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1" w:type="dxa"/>
        <w:jc w:val="center"/>
        <w:tblLayout w:type="fixed"/>
        <w:tblLook w:val="0000" w:firstRow="0" w:lastRow="0" w:firstColumn="0" w:lastColumn="0" w:noHBand="0" w:noVBand="0"/>
      </w:tblPr>
      <w:tblGrid>
        <w:gridCol w:w="3813"/>
        <w:gridCol w:w="6098"/>
        <w:gridCol w:w="10"/>
      </w:tblGrid>
      <w:tr w:rsidR="0065642B" w:rsidRPr="00B941E9" w14:paraId="6FAD319A" w14:textId="77777777" w:rsidTr="00061448">
        <w:trPr>
          <w:trHeight w:val="708"/>
          <w:jc w:val="center"/>
        </w:trPr>
        <w:tc>
          <w:tcPr>
            <w:tcW w:w="3813" w:type="dxa"/>
          </w:tcPr>
          <w:p w14:paraId="63ED191B" w14:textId="77777777" w:rsidR="0065642B" w:rsidRPr="00B941E9" w:rsidRDefault="0065642B" w:rsidP="00061448">
            <w:pPr>
              <w:pStyle w:val="BodyText3"/>
              <w:jc w:val="center"/>
              <w:rPr>
                <w:rFonts w:ascii="Times New Roman" w:hAnsi="Times New Roman"/>
                <w:i w:val="0"/>
                <w:iCs/>
                <w:szCs w:val="26"/>
                <w:lang w:val="vi-VN"/>
              </w:rPr>
            </w:pPr>
            <w:r w:rsidRPr="00B941E9">
              <w:rPr>
                <w:rFonts w:ascii="Times New Roman" w:hAnsi="Times New Roman"/>
                <w:i w:val="0"/>
                <w:iCs/>
                <w:szCs w:val="26"/>
                <w:lang w:val="vi-VN"/>
              </w:rPr>
              <w:t>BỘ KẾ HOẠCH VÀ ĐẦU TƯ</w:t>
            </w:r>
          </w:p>
          <w:p w14:paraId="19E9182C" w14:textId="77777777" w:rsidR="0065642B" w:rsidRPr="00B941E9" w:rsidRDefault="0065642B" w:rsidP="00061448">
            <w:pPr>
              <w:pStyle w:val="BodyText3"/>
              <w:jc w:val="center"/>
              <w:rPr>
                <w:rFonts w:ascii="Times New Roman" w:hAnsi="Times New Roman"/>
                <w:b/>
                <w:i w:val="0"/>
                <w:iCs/>
                <w:szCs w:val="26"/>
                <w:lang w:val="vi-VN"/>
              </w:rPr>
            </w:pPr>
            <w:r w:rsidRPr="00B941E9">
              <w:rPr>
                <w:rFonts w:ascii="Times New Roman" w:hAnsi="Times New Roman"/>
                <w:b/>
                <w:i w:val="0"/>
                <w:iCs/>
                <w:szCs w:val="26"/>
                <w:lang w:val="vi-VN"/>
              </w:rPr>
              <w:t>TỔNG CỤC THỐNG KÊ</w:t>
            </w:r>
          </w:p>
          <w:p w14:paraId="1E511106" w14:textId="77777777" w:rsidR="0065642B" w:rsidRPr="00B941E9" w:rsidRDefault="001548D9" w:rsidP="00061448">
            <w:pPr>
              <w:spacing w:line="192" w:lineRule="auto"/>
              <w:jc w:val="center"/>
              <w:rPr>
                <w:b/>
                <w:bCs/>
                <w:i/>
                <w:iCs/>
                <w:snapToGrid w:val="0"/>
                <w:sz w:val="26"/>
                <w:szCs w:val="26"/>
                <w:lang w:val="vi-VN"/>
              </w:rPr>
            </w:pPr>
            <w:r w:rsidRPr="00585EB6">
              <w:rPr>
                <w:b/>
                <w:bCs/>
                <w:i/>
                <w:iCs/>
                <w:noProof/>
                <w:sz w:val="26"/>
                <w:szCs w:val="26"/>
              </w:rPr>
              <mc:AlternateContent>
                <mc:Choice Requires="wps">
                  <w:drawing>
                    <wp:anchor distT="4294967293" distB="4294967293" distL="114300" distR="114300" simplePos="0" relativeHeight="251657728" behindDoc="0" locked="0" layoutInCell="1" allowOverlap="1" wp14:anchorId="7774C23F" wp14:editId="554CD210">
                      <wp:simplePos x="0" y="0"/>
                      <wp:positionH relativeFrom="column">
                        <wp:posOffset>587375</wp:posOffset>
                      </wp:positionH>
                      <wp:positionV relativeFrom="paragraph">
                        <wp:posOffset>3809</wp:posOffset>
                      </wp:positionV>
                      <wp:extent cx="1052195" cy="0"/>
                      <wp:effectExtent l="0" t="0" r="1460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6AA40C6"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" strokecolor="black [3213]" strokeweight=".5pt">
                      <v:stroke joinstyle="miter"/>
                      <o:lock v:ext="edit" shapetype="f"/>
                    </v:line>
                  </w:pict>
                </mc:Fallback>
              </mc:AlternateContent>
            </w:r>
          </w:p>
        </w:tc>
        <w:tc>
          <w:tcPr>
            <w:tcW w:w="6108" w:type="dxa"/>
            <w:gridSpan w:val="2"/>
          </w:tcPr>
          <w:p w14:paraId="2706E022" w14:textId="77777777" w:rsidR="0065642B" w:rsidRPr="00B941E9" w:rsidRDefault="0065642B" w:rsidP="00061448">
            <w:pPr>
              <w:pStyle w:val="Heading2"/>
              <w:spacing w:before="0"/>
              <w:jc w:val="center"/>
              <w:rPr>
                <w:rFonts w:ascii="Times New Roman" w:hAnsi="Times New Roman"/>
                <w:i w:val="0"/>
                <w:iCs/>
                <w:color w:val="auto"/>
                <w:lang w:val="vi-VN"/>
              </w:rPr>
            </w:pPr>
            <w:r w:rsidRPr="00B941E9">
              <w:rPr>
                <w:rFonts w:ascii="Times New Roman" w:hAnsi="Times New Roman"/>
                <w:i w:val="0"/>
                <w:iCs/>
                <w:color w:val="auto"/>
                <w:lang w:val="vi-VN"/>
              </w:rPr>
              <w:t>CỘNG HÒA XÃ HỘI CHỦ NGHĨA VIỆT NAM</w:t>
            </w:r>
          </w:p>
          <w:p w14:paraId="4DD140BB" w14:textId="77777777" w:rsidR="0065642B" w:rsidRPr="00B941E9" w:rsidRDefault="001548D9" w:rsidP="00061448">
            <w:pPr>
              <w:pStyle w:val="Heading5"/>
              <w:spacing w:before="0"/>
              <w:jc w:val="center"/>
              <w:rPr>
                <w:rFonts w:ascii="Times New Roman" w:hAnsi="Times New Roman" w:cs="Times New Roman"/>
                <w:b w:val="0"/>
                <w:bCs/>
                <w:i w:val="0"/>
                <w:iCs/>
                <w:color w:val="auto"/>
                <w:sz w:val="28"/>
                <w:szCs w:val="28"/>
                <w:lang w:val="vi-VN"/>
              </w:rPr>
            </w:pPr>
            <w:r w:rsidRPr="00585EB6">
              <w:rPr>
                <w:rFonts w:ascii="Times New Roman" w:hAnsi="Times New Roman" w:cs="Times New Roman"/>
                <w:i w:val="0"/>
                <w:iCs/>
                <w:noProof/>
                <w:color w:val="auto"/>
                <w:sz w:val="28"/>
                <w:szCs w:val="28"/>
              </w:rPr>
              <mc:AlternateContent>
                <mc:Choice Requires="wps">
                  <w:drawing>
                    <wp:anchor distT="4294967293" distB="4294967293" distL="114300" distR="114300" simplePos="0" relativeHeight="251658752" behindDoc="0" locked="0" layoutInCell="1" allowOverlap="1" wp14:anchorId="7F238E4B" wp14:editId="1216D553">
                      <wp:simplePos x="0" y="0"/>
                      <wp:positionH relativeFrom="column">
                        <wp:posOffset>796925</wp:posOffset>
                      </wp:positionH>
                      <wp:positionV relativeFrom="paragraph">
                        <wp:posOffset>210819</wp:posOffset>
                      </wp:positionV>
                      <wp:extent cx="2139315" cy="0"/>
                      <wp:effectExtent l="0" t="0" r="133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2A8AB3B" id="Straight Connector 10"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2.75pt,16.6pt" to="231.2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" strokecolor="black [3213]" strokeweight=".5pt">
                      <v:stroke joinstyle="miter"/>
                      <o:lock v:ext="edit" shapetype="f"/>
                    </v:line>
                  </w:pict>
                </mc:Fallback>
              </mc:AlternateContent>
            </w:r>
            <w:r w:rsidR="0065642B" w:rsidRPr="00B941E9">
              <w:rPr>
                <w:rFonts w:ascii="Times New Roman" w:hAnsi="Times New Roman" w:cs="Times New Roman"/>
                <w:i w:val="0"/>
                <w:iCs/>
                <w:color w:val="auto"/>
                <w:sz w:val="28"/>
                <w:szCs w:val="28"/>
                <w:lang w:val="vi-VN"/>
              </w:rPr>
              <w:t>Độc lập - Tự do - Hạnh phúc</w:t>
            </w:r>
          </w:p>
        </w:tc>
      </w:tr>
      <w:tr w:rsidR="0065642B" w:rsidRPr="00B941E9" w14:paraId="4E861ABA" w14:textId="77777777" w:rsidTr="00061448">
        <w:trPr>
          <w:gridAfter w:val="1"/>
          <w:wAfter w:w="10" w:type="dxa"/>
          <w:trHeight w:val="269"/>
          <w:jc w:val="center"/>
        </w:trPr>
        <w:tc>
          <w:tcPr>
            <w:tcW w:w="3813" w:type="dxa"/>
          </w:tcPr>
          <w:p w14:paraId="6254E1D2" w14:textId="77777777" w:rsidR="0065642B" w:rsidRPr="00B941E9" w:rsidRDefault="0065642B" w:rsidP="00061448">
            <w:pPr>
              <w:spacing w:line="360" w:lineRule="exact"/>
              <w:rPr>
                <w:b/>
                <w:i/>
                <w:iCs/>
                <w:snapToGrid w:val="0"/>
                <w:sz w:val="26"/>
                <w:szCs w:val="26"/>
                <w:lang w:val="vi-VN"/>
              </w:rPr>
            </w:pPr>
          </w:p>
        </w:tc>
        <w:tc>
          <w:tcPr>
            <w:tcW w:w="6098" w:type="dxa"/>
          </w:tcPr>
          <w:p w14:paraId="6D681F4F" w14:textId="77777777" w:rsidR="0065642B" w:rsidRPr="00B941E9" w:rsidRDefault="0065642B" w:rsidP="0065642B">
            <w:pPr>
              <w:pStyle w:val="Heading4"/>
              <w:spacing w:before="0"/>
              <w:jc w:val="center"/>
              <w:rPr>
                <w:rFonts w:ascii="Times New Roman" w:hAnsi="Times New Roman"/>
                <w:i/>
                <w:snapToGrid w:val="0"/>
                <w:color w:val="auto"/>
                <w:sz w:val="28"/>
                <w:szCs w:val="28"/>
                <w:lang w:val="vi-VN"/>
              </w:rPr>
            </w:pPr>
            <w:r w:rsidRPr="00B941E9">
              <w:rPr>
                <w:rFonts w:ascii="Times New Roman" w:hAnsi="Times New Roman"/>
                <w:i/>
                <w:color w:val="auto"/>
                <w:sz w:val="28"/>
                <w:szCs w:val="28"/>
                <w:lang w:val="vi-VN"/>
              </w:rPr>
              <w:t>Hà Nội, ngày 06 tháng 10 năm 2020</w:t>
            </w:r>
          </w:p>
        </w:tc>
      </w:tr>
    </w:tbl>
    <w:p w14:paraId="09BC2352" w14:textId="7B53F82D" w:rsidR="0065642B" w:rsidRPr="00B941E9" w:rsidRDefault="00585EB6" w:rsidP="00FE0DF5">
      <w:pPr>
        <w:spacing w:before="120" w:line="276" w:lineRule="auto"/>
        <w:jc w:val="center"/>
        <w:rPr>
          <w:rFonts w:ascii="Times New Roman" w:hAnsi="Times New Roman" w:cs="Times New Roman"/>
          <w:iCs/>
          <w:sz w:val="32"/>
          <w:szCs w:val="32"/>
          <w:lang w:val="vi-VN"/>
        </w:rPr>
      </w:pPr>
      <w:r>
        <w:rPr>
          <w:rFonts w:ascii="Times New Roman" w:hAnsi="Times New Roman" w:cs="Times New Roman"/>
          <w:iCs/>
          <w:sz w:val="32"/>
          <w:szCs w:val="32"/>
        </w:rPr>
        <w:t xml:space="preserve">BÁO CÁO </w:t>
      </w:r>
      <w:r w:rsidR="0065642B" w:rsidRPr="00B941E9">
        <w:rPr>
          <w:rFonts w:ascii="Times New Roman" w:hAnsi="Times New Roman" w:cs="Times New Roman"/>
          <w:iCs/>
          <w:sz w:val="32"/>
          <w:szCs w:val="32"/>
          <w:lang w:val="vi-VN"/>
        </w:rPr>
        <w:t>TÁC ĐỘNG CỦA DỊCH COVID-19</w:t>
      </w:r>
      <w:r w:rsidR="00FE0DF5" w:rsidRPr="0035450B">
        <w:rPr>
          <w:rFonts w:ascii="Times New Roman" w:hAnsi="Times New Roman" w:cs="Times New Roman"/>
          <w:iCs/>
          <w:sz w:val="32"/>
          <w:szCs w:val="32"/>
          <w:lang w:val="vi-VN"/>
        </w:rPr>
        <w:t xml:space="preserve"> </w:t>
      </w:r>
      <w:r>
        <w:rPr>
          <w:rFonts w:ascii="Times New Roman" w:hAnsi="Times New Roman" w:cs="Times New Roman"/>
          <w:iCs/>
          <w:sz w:val="32"/>
          <w:szCs w:val="32"/>
          <w:lang w:val="vi-VN"/>
        </w:rPr>
        <w:br/>
      </w:r>
      <w:r w:rsidR="00FE0DF5" w:rsidRPr="0035450B">
        <w:rPr>
          <w:rFonts w:ascii="Times New Roman" w:hAnsi="Times New Roman" w:cs="Times New Roman"/>
          <w:iCs/>
          <w:sz w:val="32"/>
          <w:szCs w:val="32"/>
          <w:lang w:val="vi-VN"/>
        </w:rPr>
        <w:t>ĐẾN TÌNH HÌNH LAO ĐỘNG, VIỆC LÀM QUÝ III NĂM 2020</w:t>
      </w:r>
    </w:p>
    <w:p w14:paraId="11A3BAC9" w14:textId="77777777" w:rsidR="0065642B" w:rsidRPr="00B941E9" w:rsidRDefault="00543258" w:rsidP="00EF7A55">
      <w:pPr>
        <w:spacing w:before="360" w:after="120"/>
        <w:ind w:firstLine="720"/>
        <w:jc w:val="both"/>
        <w:rPr>
          <w:rFonts w:ascii="Times New Roman" w:hAnsi="Times New Roman" w:cs="Times New Roman"/>
          <w:b/>
          <w:sz w:val="28"/>
          <w:szCs w:val="28"/>
          <w:lang w:val="vi-VN"/>
        </w:rPr>
      </w:pPr>
      <w:r w:rsidRPr="0035450B">
        <w:rPr>
          <w:rFonts w:ascii="Times New Roman" w:hAnsi="Times New Roman" w:cs="Times New Roman"/>
          <w:b/>
          <w:sz w:val="28"/>
          <w:szCs w:val="28"/>
          <w:lang w:val="vi-VN"/>
        </w:rPr>
        <w:t xml:space="preserve">1. </w:t>
      </w:r>
      <w:r w:rsidR="0065642B" w:rsidRPr="00B941E9">
        <w:rPr>
          <w:rFonts w:ascii="Times New Roman" w:hAnsi="Times New Roman" w:cs="Times New Roman"/>
          <w:b/>
          <w:sz w:val="28"/>
          <w:szCs w:val="28"/>
          <w:lang w:val="vi-VN"/>
        </w:rPr>
        <w:t>Bối cảnh kinh tế thế giới và trong nước</w:t>
      </w:r>
    </w:p>
    <w:p w14:paraId="51417B1F" w14:textId="3CA470F6" w:rsidR="00061448" w:rsidRPr="00B941E9" w:rsidRDefault="0065642B" w:rsidP="00EE3FE9">
      <w:pPr>
        <w:ind w:firstLine="720"/>
        <w:jc w:val="both"/>
        <w:rPr>
          <w:rFonts w:ascii="Times New Roman" w:hAnsi="Times New Roman" w:cs="Times New Roman"/>
          <w:color w:val="000000" w:themeColor="text1"/>
          <w:spacing w:val="2"/>
          <w:sz w:val="28"/>
          <w:szCs w:val="28"/>
          <w:shd w:val="clear" w:color="auto" w:fill="FFFFFF"/>
          <w:lang w:val="vi-VN"/>
        </w:rPr>
      </w:pPr>
      <w:r w:rsidRPr="00B941E9">
        <w:rPr>
          <w:rFonts w:ascii="Times New Roman" w:eastAsia="Calibri" w:hAnsi="Times New Roman" w:cs="Times New Roman"/>
          <w:bCs/>
          <w:spacing w:val="-2"/>
          <w:sz w:val="28"/>
          <w:szCs w:val="28"/>
          <w:lang w:val="vi-VN"/>
        </w:rPr>
        <w:t>Dịch viêm đường hô hấp cấp do chủng mới của vi rút Corona (Covid-19) bùng phát và lan rộng khắp toàn cầu</w:t>
      </w:r>
      <w:r w:rsidR="00CF701B" w:rsidRPr="0035450B">
        <w:rPr>
          <w:rFonts w:ascii="Times New Roman" w:eastAsia="Calibri" w:hAnsi="Times New Roman" w:cs="Times New Roman"/>
          <w:bCs/>
          <w:spacing w:val="-2"/>
          <w:sz w:val="28"/>
          <w:szCs w:val="28"/>
          <w:lang w:val="vi-VN"/>
        </w:rPr>
        <w:t xml:space="preserve"> </w:t>
      </w:r>
      <w:r w:rsidRPr="00B941E9">
        <w:rPr>
          <w:rFonts w:ascii="Times New Roman" w:eastAsia="Calibri" w:hAnsi="Times New Roman" w:cs="Times New Roman"/>
          <w:bCs/>
          <w:sz w:val="28"/>
          <w:szCs w:val="28"/>
          <w:lang w:val="vi-VN"/>
        </w:rPr>
        <w:t xml:space="preserve">đã ảnh hưởng nặng nề đến phát triển kinh tế - xã hội của các quốc gia trên thế giới </w:t>
      </w:r>
      <w:r w:rsidR="002B5C5B" w:rsidRPr="00B941E9">
        <w:rPr>
          <w:rFonts w:ascii="Times New Roman" w:eastAsia="Calibri" w:hAnsi="Times New Roman" w:cs="Times New Roman"/>
          <w:bCs/>
          <w:sz w:val="28"/>
          <w:szCs w:val="28"/>
          <w:lang w:val="vi-VN"/>
        </w:rPr>
        <w:t xml:space="preserve">khiến nền </w:t>
      </w:r>
      <w:r w:rsidRPr="00B941E9">
        <w:rPr>
          <w:rFonts w:ascii="Times New Roman" w:eastAsia="Calibri" w:hAnsi="Times New Roman" w:cs="Times New Roman"/>
          <w:bCs/>
          <w:sz w:val="28"/>
          <w:szCs w:val="28"/>
          <w:lang w:val="vi-VN"/>
        </w:rPr>
        <w:t>kinh tế toàn cầu gần như “chạm đáy”</w:t>
      </w:r>
      <w:r w:rsidR="00B05DC0" w:rsidRPr="00B941E9">
        <w:rPr>
          <w:rFonts w:ascii="Times New Roman" w:eastAsia="Calibri" w:hAnsi="Times New Roman" w:cs="Times New Roman"/>
          <w:bCs/>
          <w:sz w:val="28"/>
          <w:szCs w:val="28"/>
          <w:lang w:val="vi-VN"/>
        </w:rPr>
        <w:t xml:space="preserve"> vào quý II</w:t>
      </w:r>
      <w:r w:rsidRPr="00B941E9">
        <w:rPr>
          <w:rFonts w:ascii="Times New Roman" w:hAnsi="Times New Roman" w:cs="Times New Roman"/>
          <w:iCs/>
          <w:color w:val="000000" w:themeColor="text1"/>
          <w:sz w:val="28"/>
          <w:szCs w:val="28"/>
          <w:shd w:val="clear" w:color="auto" w:fill="FFFFFF"/>
          <w:lang w:val="vi-VN"/>
        </w:rPr>
        <w:t xml:space="preserve">. </w:t>
      </w:r>
      <w:r w:rsidR="007F29F8" w:rsidRPr="0035450B">
        <w:rPr>
          <w:rFonts w:ascii="Times New Roman" w:hAnsi="Times New Roman" w:cs="Times New Roman"/>
          <w:iCs/>
          <w:color w:val="000000" w:themeColor="text1"/>
          <w:sz w:val="28"/>
          <w:szCs w:val="28"/>
          <w:shd w:val="clear" w:color="auto" w:fill="FFFFFF"/>
          <w:lang w:val="vi-VN"/>
        </w:rPr>
        <w:t>Đ</w:t>
      </w:r>
      <w:r w:rsidR="002B5C5B" w:rsidRPr="00B941E9">
        <w:rPr>
          <w:rFonts w:ascii="Times New Roman" w:hAnsi="Times New Roman" w:cs="Times New Roman"/>
          <w:iCs/>
          <w:color w:val="000000" w:themeColor="text1"/>
          <w:sz w:val="28"/>
          <w:szCs w:val="28"/>
          <w:shd w:val="clear" w:color="auto" w:fill="FFFFFF"/>
          <w:lang w:val="vi-VN"/>
        </w:rPr>
        <w:t>ế</w:t>
      </w:r>
      <w:r w:rsidR="00B05DC0" w:rsidRPr="00B941E9">
        <w:rPr>
          <w:rFonts w:ascii="Times New Roman" w:hAnsi="Times New Roman" w:cs="Times New Roman"/>
          <w:iCs/>
          <w:color w:val="000000" w:themeColor="text1"/>
          <w:sz w:val="28"/>
          <w:szCs w:val="28"/>
          <w:shd w:val="clear" w:color="auto" w:fill="FFFFFF"/>
          <w:lang w:val="vi-VN"/>
        </w:rPr>
        <w:t>n thời điểm giữa tháng 9, khi các nền kinh tế tái khởi động sau phong tỏa do dịch Covid-19, dự báo về tăng trưởng kinh tế thế giới có những dấu hiệu khả quan hơn. Tổ chức Hợp tác và Phát triển Kinh tế (OECD) dự báo tăng trưởng toàn cầu năm 2020 giảm 4,5%, điều chỉnh tăng 1,5 điểm phần trăm so với dự báo đưa ra vào tháng 6 năm 2020.</w:t>
      </w:r>
      <w:r w:rsidR="00B05DC0" w:rsidRPr="00B941E9">
        <w:rPr>
          <w:rFonts w:ascii="Times New Roman" w:hAnsi="Times New Roman" w:cs="Times New Roman"/>
          <w:i/>
          <w:iCs/>
          <w:color w:val="000000" w:themeColor="text1"/>
          <w:sz w:val="28"/>
          <w:szCs w:val="28"/>
          <w:shd w:val="clear" w:color="auto" w:fill="FFFFFF"/>
          <w:lang w:val="vi-VN"/>
        </w:rPr>
        <w:t> </w:t>
      </w:r>
      <w:r w:rsidRPr="00B941E9">
        <w:rPr>
          <w:rFonts w:ascii="Times New Roman" w:hAnsi="Times New Roman" w:cs="Times New Roman"/>
          <w:color w:val="000000" w:themeColor="text1"/>
          <w:spacing w:val="2"/>
          <w:sz w:val="28"/>
          <w:szCs w:val="28"/>
          <w:shd w:val="clear" w:color="auto" w:fill="FFFFFF"/>
          <w:lang w:val="vi-VN"/>
        </w:rPr>
        <w:t xml:space="preserve">Số liệu về tình hình lao động việc làm cho thấy, tình trạng thất nghiệp quý III đã có dấu hiệu giảm nhiệt so với quý II tại </w:t>
      </w:r>
      <w:r w:rsidR="006F359C">
        <w:rPr>
          <w:rFonts w:ascii="Times New Roman" w:hAnsi="Times New Roman" w:cs="Times New Roman"/>
          <w:color w:val="000000" w:themeColor="text1"/>
          <w:spacing w:val="2"/>
          <w:sz w:val="28"/>
          <w:szCs w:val="28"/>
          <w:shd w:val="clear" w:color="auto" w:fill="FFFFFF"/>
        </w:rPr>
        <w:t>một số</w:t>
      </w:r>
      <w:r w:rsidRPr="00B941E9">
        <w:rPr>
          <w:rFonts w:ascii="Times New Roman" w:hAnsi="Times New Roman" w:cs="Times New Roman"/>
          <w:color w:val="000000" w:themeColor="text1"/>
          <w:spacing w:val="2"/>
          <w:sz w:val="28"/>
          <w:szCs w:val="28"/>
          <w:shd w:val="clear" w:color="auto" w:fill="FFFFFF"/>
          <w:lang w:val="vi-VN"/>
        </w:rPr>
        <w:t xml:space="preserve"> quốc gia trên thế giới, như Canada, Mỹ, Trung Quốc với tỷ lệ thất nghiệp trong tháng 8 năm 2020 tương ứng là 10,2%; 8,4%; 5,9%, tuy nhiên vẫn còn cao hơn nhiều so với cùng kỳ năm trước</w:t>
      </w:r>
      <w:r w:rsidRPr="00B941E9">
        <w:rPr>
          <w:rStyle w:val="FootnoteReference"/>
          <w:rFonts w:ascii="Times New Roman" w:hAnsi="Times New Roman" w:cs="Times New Roman"/>
          <w:color w:val="000000" w:themeColor="text1"/>
          <w:spacing w:val="2"/>
          <w:sz w:val="28"/>
          <w:szCs w:val="28"/>
          <w:shd w:val="clear" w:color="auto" w:fill="FFFFFF"/>
          <w:lang w:val="vi-VN"/>
        </w:rPr>
        <w:footnoteReference w:id="1"/>
      </w:r>
      <w:r w:rsidRPr="00B941E9">
        <w:rPr>
          <w:rFonts w:ascii="Times New Roman" w:hAnsi="Times New Roman" w:cs="Times New Roman"/>
          <w:color w:val="000000" w:themeColor="text1"/>
          <w:spacing w:val="2"/>
          <w:sz w:val="28"/>
          <w:szCs w:val="28"/>
          <w:shd w:val="clear" w:color="auto" w:fill="FFFFFF"/>
          <w:lang w:val="vi-VN"/>
        </w:rPr>
        <w:t xml:space="preserve">. </w:t>
      </w:r>
    </w:p>
    <w:p w14:paraId="581D46C0" w14:textId="6861B3BC" w:rsidR="0065642B" w:rsidRPr="00B941E9" w:rsidRDefault="00616264" w:rsidP="0065642B">
      <w:pPr>
        <w:ind w:firstLine="720"/>
        <w:jc w:val="both"/>
        <w:rPr>
          <w:rFonts w:ascii="Times New Roman" w:hAnsi="Times New Roman" w:cs="Times New Roman"/>
          <w:spacing w:val="2"/>
          <w:sz w:val="28"/>
          <w:szCs w:val="28"/>
          <w:shd w:val="clear" w:color="auto" w:fill="FFFFFF"/>
          <w:lang w:val="vi-VN"/>
        </w:rPr>
      </w:pPr>
      <w:r w:rsidRPr="00B941E9">
        <w:rPr>
          <w:rFonts w:ascii="Times New Roman" w:hAnsi="Times New Roman" w:cs="Times New Roman"/>
          <w:sz w:val="28"/>
          <w:szCs w:val="28"/>
          <w:shd w:val="clear" w:color="auto" w:fill="FFFFFF"/>
          <w:lang w:val="vi-VN"/>
        </w:rPr>
        <w:t xml:space="preserve">Trong nước, </w:t>
      </w:r>
      <w:r w:rsidRPr="00B941E9">
        <w:rPr>
          <w:rFonts w:ascii="Times New Roman" w:hAnsi="Times New Roman" w:cs="Times New Roman"/>
          <w:iCs/>
          <w:sz w:val="28"/>
          <w:szCs w:val="28"/>
          <w:shd w:val="clear" w:color="auto" w:fill="FFFFFF"/>
          <w:lang w:val="vi-VN"/>
        </w:rPr>
        <w:t xml:space="preserve">tình hình dịch bệnh bùng phát trở lại với diễn biến phức tạp đã </w:t>
      </w:r>
      <w:r w:rsidRPr="00B941E9">
        <w:rPr>
          <w:rFonts w:ascii="Times New Roman" w:hAnsi="Times New Roman" w:cs="Times New Roman"/>
          <w:spacing w:val="2"/>
          <w:sz w:val="28"/>
          <w:szCs w:val="28"/>
          <w:shd w:val="clear" w:color="auto" w:fill="FFFFFF"/>
          <w:lang w:val="vi-VN"/>
        </w:rPr>
        <w:t>làm tăng trưởng ở hầu hết các ngành, lĩnh vực chậm lại.</w:t>
      </w:r>
      <w:r w:rsidR="00506E2E">
        <w:rPr>
          <w:rFonts w:ascii="Times New Roman" w:hAnsi="Times New Roman" w:cs="Times New Roman"/>
          <w:spacing w:val="2"/>
          <w:sz w:val="28"/>
          <w:szCs w:val="28"/>
          <w:shd w:val="clear" w:color="auto" w:fill="FFFFFF"/>
        </w:rPr>
        <w:t xml:space="preserve"> </w:t>
      </w:r>
      <w:r w:rsidRPr="00B941E9">
        <w:rPr>
          <w:rFonts w:ascii="Times New Roman" w:hAnsi="Times New Roman" w:cs="Times New Roman"/>
          <w:spacing w:val="2"/>
          <w:sz w:val="28"/>
          <w:szCs w:val="28"/>
          <w:shd w:val="clear" w:color="auto" w:fill="FFFFFF"/>
          <w:lang w:val="vi-VN"/>
        </w:rPr>
        <w:t xml:space="preserve">Tình hình đứt gãy thương mại quốc tế gây ra những hệ lụy tới hoạt động sản xuất và xuất, nhập khẩu của Việt Nam. </w:t>
      </w:r>
      <w:r w:rsidRPr="00B941E9">
        <w:rPr>
          <w:rFonts w:ascii="Times New Roman" w:hAnsi="Times New Roman" w:cs="Times New Roman"/>
          <w:iCs/>
          <w:sz w:val="28"/>
          <w:szCs w:val="28"/>
          <w:shd w:val="clear" w:color="auto" w:fill="FFFFFF"/>
          <w:lang w:val="vi-VN"/>
        </w:rPr>
        <w:t xml:space="preserve">Tổng sản phẩm trong nước (GDP) quý III năm 2020 ước tính tăng 2,62% so với cùng kỳ năm trước, là mức tăng thấp nhất của quý III các năm trong giai đoạn 2011-2020. </w:t>
      </w:r>
      <w:r w:rsidR="006F359C" w:rsidRPr="0007385F">
        <w:rPr>
          <w:rFonts w:ascii="Times New Roman" w:hAnsi="Times New Roman" w:cs="Times New Roman"/>
          <w:iCs/>
          <w:sz w:val="28"/>
          <w:szCs w:val="28"/>
          <w:shd w:val="clear" w:color="auto" w:fill="FFFFFF"/>
          <w:lang w:val="vi-VN"/>
        </w:rPr>
        <w:t>Tuy nhiên, so với quý trước, nền kinh tế đang cho thấy sự phục hồi trở lại.</w:t>
      </w:r>
      <w:r w:rsidR="006F359C">
        <w:rPr>
          <w:rFonts w:ascii="Times New Roman" w:hAnsi="Times New Roman" w:cs="Times New Roman"/>
          <w:iCs/>
          <w:sz w:val="28"/>
          <w:szCs w:val="28"/>
          <w:shd w:val="clear" w:color="auto" w:fill="FFFFFF"/>
        </w:rPr>
        <w:t xml:space="preserve"> </w:t>
      </w:r>
      <w:r w:rsidR="0049063A">
        <w:rPr>
          <w:rFonts w:ascii="Times New Roman" w:hAnsi="Times New Roman" w:cs="Times New Roman"/>
          <w:iCs/>
          <w:sz w:val="28"/>
          <w:szCs w:val="28"/>
          <w:shd w:val="clear" w:color="auto" w:fill="FFFFFF"/>
        </w:rPr>
        <w:t>Trong</w:t>
      </w:r>
      <w:r w:rsidRPr="00B941E9">
        <w:rPr>
          <w:rFonts w:ascii="Times New Roman" w:hAnsi="Times New Roman" w:cs="Times New Roman"/>
          <w:iCs/>
          <w:sz w:val="28"/>
          <w:szCs w:val="28"/>
          <w:shd w:val="clear" w:color="auto" w:fill="FFFFFF"/>
          <w:lang w:val="vi-VN"/>
        </w:rPr>
        <w:t xml:space="preserve"> quý III, </w:t>
      </w:r>
      <w:r w:rsidRPr="00B941E9">
        <w:rPr>
          <w:rFonts w:ascii="Times New Roman" w:eastAsia="Calibri" w:hAnsi="Times New Roman" w:cs="Times New Roman"/>
          <w:bCs/>
          <w:sz w:val="28"/>
          <w:szCs w:val="28"/>
          <w:lang w:val="vi-VN"/>
        </w:rPr>
        <w:t>những ngành bị ảnh hưởng nặng nề bởi tác động của dịch Covid-19 đều có dấu hiệu tăng trưởng trở lại. So với quý trước,</w:t>
      </w:r>
      <w:r w:rsidR="00CF701B" w:rsidRPr="0035450B">
        <w:rPr>
          <w:rFonts w:ascii="Times New Roman" w:eastAsia="Calibri" w:hAnsi="Times New Roman" w:cs="Times New Roman"/>
          <w:bCs/>
          <w:sz w:val="28"/>
          <w:szCs w:val="28"/>
          <w:lang w:val="vi-VN"/>
        </w:rPr>
        <w:t xml:space="preserve"> </w:t>
      </w:r>
      <w:r w:rsidRPr="00B941E9">
        <w:rPr>
          <w:rFonts w:ascii="Times New Roman" w:hAnsi="Times New Roman" w:cs="Times New Roman"/>
          <w:sz w:val="28"/>
          <w:szCs w:val="28"/>
          <w:shd w:val="clear" w:color="auto" w:fill="FFFFFF"/>
          <w:lang w:val="vi-VN"/>
        </w:rPr>
        <w:t>tổng mức bán lẻ hàng hóa và doanh thu dịch vụ tiêu dùng</w:t>
      </w:r>
      <w:r w:rsidR="00CF701B" w:rsidRPr="0035450B">
        <w:rPr>
          <w:rFonts w:ascii="Times New Roman" w:hAnsi="Times New Roman" w:cs="Times New Roman"/>
          <w:sz w:val="28"/>
          <w:szCs w:val="28"/>
          <w:shd w:val="clear" w:color="auto" w:fill="FFFFFF"/>
          <w:lang w:val="vi-VN"/>
        </w:rPr>
        <w:t xml:space="preserve"> </w:t>
      </w:r>
      <w:r w:rsidRPr="00B941E9">
        <w:rPr>
          <w:rFonts w:ascii="Times New Roman" w:hAnsi="Times New Roman" w:cs="Times New Roman"/>
          <w:bCs/>
          <w:sz w:val="28"/>
          <w:szCs w:val="28"/>
          <w:lang w:val="vi-VN"/>
        </w:rPr>
        <w:t>tăng 14,4%,</w:t>
      </w:r>
      <w:r w:rsidR="00CF701B" w:rsidRPr="0035450B">
        <w:rPr>
          <w:rFonts w:ascii="Times New Roman" w:hAnsi="Times New Roman" w:cs="Times New Roman"/>
          <w:bCs/>
          <w:sz w:val="28"/>
          <w:szCs w:val="28"/>
          <w:lang w:val="vi-VN"/>
        </w:rPr>
        <w:t xml:space="preserve"> </w:t>
      </w:r>
      <w:r w:rsidRPr="00B941E9">
        <w:rPr>
          <w:rFonts w:ascii="Times New Roman" w:hAnsi="Times New Roman" w:cs="Times New Roman"/>
          <w:sz w:val="28"/>
          <w:szCs w:val="28"/>
          <w:shd w:val="clear" w:color="auto" w:fill="FFFFFF"/>
          <w:lang w:val="vi-VN"/>
        </w:rPr>
        <w:t xml:space="preserve">doanh thu dịch vụ lưu trú, ăn uống </w:t>
      </w:r>
      <w:r w:rsidRPr="00B941E9">
        <w:rPr>
          <w:rFonts w:ascii="Times New Roman" w:hAnsi="Times New Roman" w:cs="Times New Roman"/>
          <w:sz w:val="28"/>
          <w:szCs w:val="28"/>
          <w:lang w:val="vi-VN"/>
        </w:rPr>
        <w:t>tăng 28,2%</w:t>
      </w:r>
      <w:r w:rsidRPr="00B941E9">
        <w:rPr>
          <w:rFonts w:ascii="Times New Roman" w:hAnsi="Times New Roman" w:cs="Times New Roman"/>
          <w:bCs/>
          <w:sz w:val="28"/>
          <w:szCs w:val="28"/>
          <w:lang w:val="vi-VN"/>
        </w:rPr>
        <w:t>,</w:t>
      </w:r>
      <w:r w:rsidR="00CF701B" w:rsidRPr="0035450B">
        <w:rPr>
          <w:rFonts w:ascii="Times New Roman" w:hAnsi="Times New Roman" w:cs="Times New Roman"/>
          <w:bCs/>
          <w:sz w:val="28"/>
          <w:szCs w:val="28"/>
          <w:lang w:val="vi-VN"/>
        </w:rPr>
        <w:t xml:space="preserve"> </w:t>
      </w:r>
      <w:r w:rsidRPr="00B941E9">
        <w:rPr>
          <w:rFonts w:ascii="Times New Roman" w:hAnsi="Times New Roman" w:cs="Times New Roman"/>
          <w:sz w:val="28"/>
          <w:szCs w:val="28"/>
          <w:lang w:val="vi-VN"/>
        </w:rPr>
        <w:t>d</w:t>
      </w:r>
      <w:r w:rsidRPr="00B941E9">
        <w:rPr>
          <w:rFonts w:ascii="Times New Roman" w:hAnsi="Times New Roman" w:cs="Times New Roman"/>
          <w:bCs/>
          <w:sz w:val="28"/>
          <w:szCs w:val="28"/>
          <w:lang w:val="vi-VN"/>
        </w:rPr>
        <w:t>oanh thu du lịch lữ hành tăng 161,3%</w:t>
      </w:r>
      <w:r w:rsidR="00CF701B" w:rsidRPr="0035450B">
        <w:rPr>
          <w:rFonts w:ascii="Times New Roman" w:hAnsi="Times New Roman" w:cs="Times New Roman"/>
          <w:bCs/>
          <w:sz w:val="28"/>
          <w:szCs w:val="28"/>
          <w:lang w:val="vi-VN"/>
        </w:rPr>
        <w:t xml:space="preserve">. </w:t>
      </w:r>
      <w:r w:rsidR="00A37744" w:rsidRPr="00B941E9">
        <w:rPr>
          <w:rFonts w:ascii="Times New Roman" w:hAnsi="Times New Roman" w:cs="Times New Roman"/>
          <w:iCs/>
          <w:sz w:val="28"/>
          <w:szCs w:val="28"/>
          <w:shd w:val="clear" w:color="auto" w:fill="FFFFFF"/>
          <w:lang w:val="vi-VN"/>
        </w:rPr>
        <w:t>T</w:t>
      </w:r>
      <w:r w:rsidR="0065642B" w:rsidRPr="00B941E9">
        <w:rPr>
          <w:rFonts w:ascii="Times New Roman" w:hAnsi="Times New Roman" w:cs="Times New Roman"/>
          <w:iCs/>
          <w:sz w:val="28"/>
          <w:szCs w:val="28"/>
          <w:shd w:val="clear" w:color="auto" w:fill="FFFFFF"/>
          <w:lang w:val="vi-VN"/>
        </w:rPr>
        <w:t>ình hình lao động, việc làm và thu nhập của người lao động</w:t>
      </w:r>
      <w:r w:rsidR="00A37744" w:rsidRPr="00B941E9">
        <w:rPr>
          <w:rFonts w:ascii="Times New Roman" w:hAnsi="Times New Roman" w:cs="Times New Roman"/>
          <w:iCs/>
          <w:sz w:val="28"/>
          <w:szCs w:val="28"/>
          <w:shd w:val="clear" w:color="auto" w:fill="FFFFFF"/>
          <w:lang w:val="vi-VN"/>
        </w:rPr>
        <w:t xml:space="preserve"> quý III năm 2020 cũng</w:t>
      </w:r>
      <w:r w:rsidR="0065642B" w:rsidRPr="00B941E9">
        <w:rPr>
          <w:rFonts w:ascii="Times New Roman" w:hAnsi="Times New Roman" w:cs="Times New Roman"/>
          <w:iCs/>
          <w:sz w:val="28"/>
          <w:szCs w:val="28"/>
          <w:shd w:val="clear" w:color="auto" w:fill="FFFFFF"/>
          <w:lang w:val="vi-VN"/>
        </w:rPr>
        <w:t xml:space="preserve"> được cải thiện so với quý trước, tuy nhiên các chỉ số về lao động, việc làm và thu nhập của người lao động </w:t>
      </w:r>
      <w:r w:rsidR="004B182F" w:rsidRPr="00B941E9">
        <w:rPr>
          <w:rFonts w:ascii="Times New Roman" w:hAnsi="Times New Roman" w:cs="Times New Roman"/>
          <w:iCs/>
          <w:sz w:val="28"/>
          <w:szCs w:val="28"/>
          <w:shd w:val="clear" w:color="auto" w:fill="FFFFFF"/>
          <w:lang w:val="vi-VN"/>
        </w:rPr>
        <w:t xml:space="preserve">quý III và 9 tháng </w:t>
      </w:r>
      <w:r w:rsidR="0065642B" w:rsidRPr="00B941E9">
        <w:rPr>
          <w:rFonts w:ascii="Times New Roman" w:hAnsi="Times New Roman" w:cs="Times New Roman"/>
          <w:iCs/>
          <w:sz w:val="28"/>
          <w:szCs w:val="28"/>
          <w:shd w:val="clear" w:color="auto" w:fill="FFFFFF"/>
          <w:lang w:val="vi-VN"/>
        </w:rPr>
        <w:t>vẫn giảm so với cùng kỳ năm trước.</w:t>
      </w:r>
    </w:p>
    <w:p w14:paraId="76302291" w14:textId="77777777" w:rsidR="00361CA4" w:rsidRPr="0035450B" w:rsidRDefault="00361CA4" w:rsidP="00EF7A55">
      <w:pPr>
        <w:spacing w:after="120"/>
        <w:ind w:firstLine="706"/>
        <w:rPr>
          <w:rFonts w:ascii="Times New Roman" w:hAnsi="Times New Roman" w:cs="Times New Roman"/>
          <w:b/>
          <w:sz w:val="28"/>
          <w:szCs w:val="28"/>
          <w:lang w:val="vi-VN"/>
        </w:rPr>
      </w:pPr>
    </w:p>
    <w:p w14:paraId="2FAB0751" w14:textId="06512856" w:rsidR="0058713B" w:rsidRPr="00B941E9" w:rsidRDefault="00B8494B" w:rsidP="0035450B">
      <w:pPr>
        <w:ind w:firstLine="706"/>
        <w:rPr>
          <w:rFonts w:ascii="Times New Roman" w:hAnsi="Times New Roman" w:cs="Times New Roman"/>
          <w:b/>
          <w:sz w:val="28"/>
          <w:szCs w:val="28"/>
          <w:lang w:val="vi-VN"/>
        </w:rPr>
      </w:pPr>
      <w:r>
        <w:rPr>
          <w:rFonts w:ascii="Times New Roman" w:hAnsi="Times New Roman" w:cs="Times New Roman"/>
          <w:b/>
          <w:sz w:val="28"/>
          <w:szCs w:val="28"/>
          <w:lang w:val="vi-VN"/>
        </w:rPr>
        <w:br w:type="page"/>
      </w:r>
      <w:r w:rsidR="00C275D8" w:rsidRPr="00B941E9">
        <w:rPr>
          <w:rFonts w:ascii="Times New Roman" w:hAnsi="Times New Roman" w:cs="Times New Roman"/>
          <w:b/>
          <w:sz w:val="28"/>
          <w:szCs w:val="28"/>
          <w:lang w:val="vi-VN"/>
        </w:rPr>
        <w:lastRenderedPageBreak/>
        <w:t>2. Tác động của dịch Covid-19 đến tình hình lao động việc làm</w:t>
      </w:r>
    </w:p>
    <w:p w14:paraId="4F4484F8" w14:textId="77777777" w:rsidR="0058713B" w:rsidRPr="00B941E9" w:rsidRDefault="0065642B" w:rsidP="0035450B">
      <w:pPr>
        <w:overflowPunct w:val="0"/>
        <w:autoSpaceDE w:val="0"/>
        <w:autoSpaceDN w:val="0"/>
        <w:adjustRightInd w:val="0"/>
        <w:spacing w:before="120" w:after="120" w:line="300" w:lineRule="exact"/>
        <w:ind w:firstLine="706"/>
        <w:jc w:val="both"/>
        <w:rPr>
          <w:rFonts w:ascii="Times New Roman" w:eastAsia="Calibri" w:hAnsi="Times New Roman" w:cs="Times New Roman"/>
          <w:b/>
          <w:iCs/>
          <w:sz w:val="28"/>
          <w:szCs w:val="28"/>
          <w:lang w:val="vi-VN"/>
        </w:rPr>
      </w:pPr>
      <w:r w:rsidRPr="00B941E9">
        <w:rPr>
          <w:rFonts w:ascii="Times New Roman" w:eastAsia="Calibri" w:hAnsi="Times New Roman" w:cs="Times New Roman"/>
          <w:b/>
          <w:iCs/>
          <w:sz w:val="28"/>
          <w:szCs w:val="28"/>
          <w:lang w:val="vi-VN"/>
        </w:rPr>
        <w:t>C</w:t>
      </w:r>
      <w:r w:rsidR="0058713B" w:rsidRPr="00B941E9">
        <w:rPr>
          <w:rFonts w:ascii="Times New Roman" w:eastAsia="Calibri" w:hAnsi="Times New Roman" w:cs="Times New Roman"/>
          <w:b/>
          <w:iCs/>
          <w:sz w:val="28"/>
          <w:szCs w:val="28"/>
          <w:lang w:val="vi-VN"/>
        </w:rPr>
        <w:t>ả nước có 31,8 triệu người từ 15 tuổi trở lên bị ảnh hưởng tiêu cực bởi dịch Covid-19</w:t>
      </w:r>
    </w:p>
    <w:p w14:paraId="12ADF012" w14:textId="2E510C40" w:rsidR="0058713B" w:rsidRPr="00B941E9" w:rsidRDefault="0058713B" w:rsidP="0035450B">
      <w:pPr>
        <w:spacing w:before="120" w:after="120" w:line="300" w:lineRule="exact"/>
        <w:ind w:firstLine="706"/>
        <w:jc w:val="both"/>
        <w:rPr>
          <w:rFonts w:ascii="Times New Roman" w:eastAsia="Calibri" w:hAnsi="Times New Roman" w:cs="Times New Roman"/>
          <w:iCs/>
          <w:sz w:val="28"/>
          <w:szCs w:val="28"/>
          <w:lang w:val="vi-VN"/>
        </w:rPr>
      </w:pPr>
      <w:r w:rsidRPr="00B941E9">
        <w:rPr>
          <w:rFonts w:ascii="Times New Roman" w:eastAsia="Calibri" w:hAnsi="Times New Roman" w:cs="Times New Roman"/>
          <w:iCs/>
          <w:sz w:val="28"/>
          <w:szCs w:val="28"/>
          <w:lang w:val="vi-VN"/>
        </w:rPr>
        <w:t>Tính đến tháng 9 năm 2020, cả nước có 31,8 triệu người từ 15 tuổi trở lên bị ảnh hưởng tiêu cực bởi dịch Covid-19</w:t>
      </w:r>
      <w:r w:rsidR="008A4289" w:rsidRPr="0035450B">
        <w:rPr>
          <w:rFonts w:ascii="Times New Roman" w:eastAsia="Calibri" w:hAnsi="Times New Roman" w:cs="Times New Roman"/>
          <w:iCs/>
          <w:sz w:val="28"/>
          <w:szCs w:val="28"/>
          <w:lang w:val="vi-VN"/>
        </w:rPr>
        <w:t xml:space="preserve"> </w:t>
      </w:r>
      <w:r w:rsidRPr="00B941E9">
        <w:rPr>
          <w:rFonts w:ascii="Times New Roman" w:eastAsia="Calibri" w:hAnsi="Times New Roman" w:cs="Times New Roman"/>
          <w:iCs/>
          <w:sz w:val="28"/>
          <w:szCs w:val="28"/>
          <w:lang w:val="vi-VN"/>
        </w:rPr>
        <w:t xml:space="preserve">bao gồm người bị mất việc làm, phải nghỉ giãn việc/nghỉ luân phiên, giảm giờ làm, giảm thu nhập,… </w:t>
      </w:r>
      <w:r w:rsidR="002B7222" w:rsidRPr="00B941E9">
        <w:rPr>
          <w:rFonts w:ascii="Times New Roman" w:eastAsia="Calibri" w:hAnsi="Times New Roman" w:cs="Times New Roman"/>
          <w:iCs/>
          <w:sz w:val="28"/>
          <w:szCs w:val="28"/>
          <w:lang w:val="vi-VN"/>
        </w:rPr>
        <w:t>Trong đó</w:t>
      </w:r>
      <w:r w:rsidR="00133A47" w:rsidRPr="00B941E9">
        <w:rPr>
          <w:rFonts w:ascii="Times New Roman" w:eastAsia="Calibri" w:hAnsi="Times New Roman" w:cs="Times New Roman"/>
          <w:iCs/>
          <w:sz w:val="28"/>
          <w:szCs w:val="28"/>
          <w:lang w:val="vi-VN"/>
        </w:rPr>
        <w:t xml:space="preserve">, </w:t>
      </w:r>
      <w:r w:rsidR="002B7222" w:rsidRPr="00B941E9">
        <w:rPr>
          <w:rFonts w:ascii="Times New Roman" w:eastAsia="Calibri" w:hAnsi="Times New Roman" w:cs="Times New Roman"/>
          <w:iCs/>
          <w:sz w:val="28"/>
          <w:szCs w:val="28"/>
          <w:lang w:val="vi-VN"/>
        </w:rPr>
        <w:t>68,9%</w:t>
      </w:r>
      <w:r w:rsidR="004F3371" w:rsidRPr="00B941E9">
        <w:rPr>
          <w:rFonts w:ascii="Times New Roman" w:eastAsia="Calibri" w:hAnsi="Times New Roman" w:cs="Times New Roman"/>
          <w:iCs/>
          <w:sz w:val="28"/>
          <w:szCs w:val="28"/>
          <w:lang w:val="vi-VN"/>
        </w:rPr>
        <w:t xml:space="preserve"> người</w:t>
      </w:r>
      <w:r w:rsidR="002B7222" w:rsidRPr="00B941E9">
        <w:rPr>
          <w:rFonts w:ascii="Times New Roman" w:eastAsia="Calibri" w:hAnsi="Times New Roman" w:cs="Times New Roman"/>
          <w:iCs/>
          <w:sz w:val="28"/>
          <w:szCs w:val="28"/>
          <w:lang w:val="vi-VN"/>
        </w:rPr>
        <w:t xml:space="preserve"> bị</w:t>
      </w:r>
      <w:r w:rsidRPr="00B941E9">
        <w:rPr>
          <w:rFonts w:ascii="Times New Roman" w:eastAsia="Calibri" w:hAnsi="Times New Roman" w:cs="Times New Roman"/>
          <w:iCs/>
          <w:sz w:val="28"/>
          <w:szCs w:val="28"/>
          <w:lang w:val="vi-VN"/>
        </w:rPr>
        <w:t xml:space="preserve"> giảm thu nhập</w:t>
      </w:r>
      <w:r w:rsidR="009955BA">
        <w:rPr>
          <w:rFonts w:ascii="Times New Roman" w:eastAsia="Calibri" w:hAnsi="Times New Roman" w:cs="Times New Roman"/>
          <w:iCs/>
          <w:sz w:val="28"/>
          <w:szCs w:val="28"/>
        </w:rPr>
        <w:t xml:space="preserve"> </w:t>
      </w:r>
      <w:r w:rsidR="009955BA" w:rsidRPr="009955BA">
        <w:rPr>
          <w:rFonts w:ascii="Times New Roman" w:eastAsia="Calibri" w:hAnsi="Times New Roman" w:cs="Times New Roman"/>
          <w:iCs/>
          <w:sz w:val="28"/>
          <w:szCs w:val="28"/>
        </w:rPr>
        <w:t>(với mức giảm thu nhập nhẹ)</w:t>
      </w:r>
      <w:r w:rsidR="002B7222" w:rsidRPr="00B941E9">
        <w:rPr>
          <w:rFonts w:ascii="Times New Roman" w:eastAsia="Calibri" w:hAnsi="Times New Roman" w:cs="Times New Roman"/>
          <w:iCs/>
          <w:sz w:val="28"/>
          <w:szCs w:val="28"/>
          <w:lang w:val="vi-VN"/>
        </w:rPr>
        <w:t>,</w:t>
      </w:r>
      <w:r w:rsidR="00133A47" w:rsidRPr="00B941E9">
        <w:rPr>
          <w:rFonts w:ascii="Times New Roman" w:eastAsia="Calibri" w:hAnsi="Times New Roman" w:cs="Times New Roman"/>
          <w:iCs/>
          <w:sz w:val="28"/>
          <w:szCs w:val="28"/>
          <w:lang w:val="vi-VN"/>
        </w:rPr>
        <w:t xml:space="preserve"> gần 40</w:t>
      </w:r>
      <w:r w:rsidR="00F71EDA" w:rsidRPr="0035450B">
        <w:rPr>
          <w:rFonts w:ascii="Times New Roman" w:eastAsia="Calibri" w:hAnsi="Times New Roman" w:cs="Times New Roman"/>
          <w:iCs/>
          <w:sz w:val="28"/>
          <w:szCs w:val="28"/>
          <w:lang w:val="vi-VN"/>
        </w:rPr>
        <w:t>,0</w:t>
      </w:r>
      <w:r w:rsidR="00133A47" w:rsidRPr="00B941E9">
        <w:rPr>
          <w:rFonts w:ascii="Times New Roman" w:eastAsia="Calibri" w:hAnsi="Times New Roman" w:cs="Times New Roman"/>
          <w:iCs/>
          <w:sz w:val="28"/>
          <w:szCs w:val="28"/>
          <w:lang w:val="vi-VN"/>
        </w:rPr>
        <w:t>% phải giảm giờ làm/nghỉ giãn việc/nghỉ luân phiên và khoảng 14</w:t>
      </w:r>
      <w:r w:rsidR="00F71EDA" w:rsidRPr="0035450B">
        <w:rPr>
          <w:rFonts w:ascii="Times New Roman" w:eastAsia="Calibri" w:hAnsi="Times New Roman" w:cs="Times New Roman"/>
          <w:iCs/>
          <w:sz w:val="28"/>
          <w:szCs w:val="28"/>
          <w:lang w:val="vi-VN"/>
        </w:rPr>
        <w:t>,0</w:t>
      </w:r>
      <w:r w:rsidR="00133A47" w:rsidRPr="00B941E9">
        <w:rPr>
          <w:rFonts w:ascii="Times New Roman" w:eastAsia="Calibri" w:hAnsi="Times New Roman" w:cs="Times New Roman"/>
          <w:iCs/>
          <w:sz w:val="28"/>
          <w:szCs w:val="28"/>
          <w:lang w:val="vi-VN"/>
        </w:rPr>
        <w:t>% buộc phải tạm nghỉ hoặc tạm ngừng hoạt động sản xuất kinh doanh.</w:t>
      </w:r>
    </w:p>
    <w:p w14:paraId="35DF8B14" w14:textId="3D9556B1" w:rsidR="007060B5" w:rsidRPr="00B941E9" w:rsidRDefault="0058713B" w:rsidP="0035450B">
      <w:pPr>
        <w:spacing w:before="120" w:after="120" w:line="300" w:lineRule="exact"/>
        <w:ind w:firstLine="706"/>
        <w:jc w:val="both"/>
        <w:rPr>
          <w:rFonts w:ascii="Times New Roman" w:hAnsi="Times New Roman" w:cs="Times New Roman"/>
          <w:bCs/>
          <w:iCs/>
          <w:sz w:val="28"/>
          <w:szCs w:val="28"/>
          <w:lang w:val="vi-VN"/>
        </w:rPr>
      </w:pPr>
      <w:r w:rsidRPr="00B941E9">
        <w:rPr>
          <w:rFonts w:ascii="Times New Roman" w:eastAsia="Calibri" w:hAnsi="Times New Roman" w:cs="Times New Roman"/>
          <w:iCs/>
          <w:sz w:val="28"/>
          <w:szCs w:val="28"/>
          <w:lang w:val="vi-VN"/>
        </w:rPr>
        <w:t>Khu vự</w:t>
      </w:r>
      <w:r w:rsidR="005E36A9">
        <w:rPr>
          <w:rFonts w:ascii="Times New Roman" w:eastAsia="Calibri" w:hAnsi="Times New Roman" w:cs="Times New Roman"/>
          <w:iCs/>
          <w:sz w:val="28"/>
          <w:szCs w:val="28"/>
          <w:lang w:val="vi-VN"/>
        </w:rPr>
        <w:t>c d</w:t>
      </w:r>
      <w:r w:rsidRPr="00B941E9">
        <w:rPr>
          <w:rFonts w:ascii="Times New Roman" w:eastAsia="Calibri" w:hAnsi="Times New Roman" w:cs="Times New Roman"/>
          <w:iCs/>
          <w:sz w:val="28"/>
          <w:szCs w:val="28"/>
          <w:lang w:val="vi-VN"/>
        </w:rPr>
        <w:t>ịch vụ chịu ảnh hưởng nặng nề nhất bởi dịch Covid-19 vớ</w:t>
      </w:r>
      <w:r w:rsidR="001047EA" w:rsidRPr="00B941E9">
        <w:rPr>
          <w:rFonts w:ascii="Times New Roman" w:eastAsia="Calibri" w:hAnsi="Times New Roman" w:cs="Times New Roman"/>
          <w:iCs/>
          <w:sz w:val="28"/>
          <w:szCs w:val="28"/>
          <w:lang w:val="vi-VN"/>
        </w:rPr>
        <w:t>i 68,9</w:t>
      </w:r>
      <w:r w:rsidRPr="00B941E9">
        <w:rPr>
          <w:rFonts w:ascii="Times New Roman" w:eastAsia="Calibri" w:hAnsi="Times New Roman" w:cs="Times New Roman"/>
          <w:iCs/>
          <w:sz w:val="28"/>
          <w:szCs w:val="28"/>
          <w:lang w:val="vi-VN"/>
        </w:rPr>
        <w:t>% lao động bị ảnh hưởng, tiếp đến là khu vự</w:t>
      </w:r>
      <w:r w:rsidR="005E36A9">
        <w:rPr>
          <w:rFonts w:ascii="Times New Roman" w:eastAsia="Calibri" w:hAnsi="Times New Roman" w:cs="Times New Roman"/>
          <w:iCs/>
          <w:sz w:val="28"/>
          <w:szCs w:val="28"/>
          <w:lang w:val="vi-VN"/>
        </w:rPr>
        <w:t>c c</w:t>
      </w:r>
      <w:r w:rsidRPr="00B941E9">
        <w:rPr>
          <w:rFonts w:ascii="Times New Roman" w:eastAsia="Calibri" w:hAnsi="Times New Roman" w:cs="Times New Roman"/>
          <w:iCs/>
          <w:sz w:val="28"/>
          <w:szCs w:val="28"/>
          <w:lang w:val="vi-VN"/>
        </w:rPr>
        <w:t>ông nghiệp và xây dựng vớ</w:t>
      </w:r>
      <w:r w:rsidR="001047EA" w:rsidRPr="00B941E9">
        <w:rPr>
          <w:rFonts w:ascii="Times New Roman" w:eastAsia="Calibri" w:hAnsi="Times New Roman" w:cs="Times New Roman"/>
          <w:iCs/>
          <w:sz w:val="28"/>
          <w:szCs w:val="28"/>
          <w:lang w:val="vi-VN"/>
        </w:rPr>
        <w:t>i 66,4</w:t>
      </w:r>
      <w:r w:rsidRPr="00B941E9">
        <w:rPr>
          <w:rFonts w:ascii="Times New Roman" w:eastAsia="Calibri" w:hAnsi="Times New Roman" w:cs="Times New Roman"/>
          <w:iCs/>
          <w:sz w:val="28"/>
          <w:szCs w:val="28"/>
          <w:lang w:val="vi-VN"/>
        </w:rPr>
        <w:t>% lao động bị ảnh hưởng; tỷ lệ lao động bị ảnh hưởng trong khu vự</w:t>
      </w:r>
      <w:r w:rsidR="005E36A9">
        <w:rPr>
          <w:rFonts w:ascii="Times New Roman" w:eastAsia="Calibri" w:hAnsi="Times New Roman" w:cs="Times New Roman"/>
          <w:iCs/>
          <w:sz w:val="28"/>
          <w:szCs w:val="28"/>
          <w:lang w:val="vi-VN"/>
        </w:rPr>
        <w:t>c n</w:t>
      </w:r>
      <w:r w:rsidRPr="00B941E9">
        <w:rPr>
          <w:rFonts w:ascii="Times New Roman" w:eastAsia="Calibri" w:hAnsi="Times New Roman" w:cs="Times New Roman"/>
          <w:iCs/>
          <w:sz w:val="28"/>
          <w:szCs w:val="28"/>
          <w:lang w:val="vi-VN"/>
        </w:rPr>
        <w:t xml:space="preserve">ông, lâm nghiệp và thủy sản là </w:t>
      </w:r>
      <w:r w:rsidR="001047EA" w:rsidRPr="00B941E9">
        <w:rPr>
          <w:rFonts w:ascii="Times New Roman" w:eastAsia="Calibri" w:hAnsi="Times New Roman" w:cs="Times New Roman"/>
          <w:iCs/>
          <w:sz w:val="28"/>
          <w:szCs w:val="28"/>
          <w:lang w:val="vi-VN"/>
        </w:rPr>
        <w:t>27,0</w:t>
      </w:r>
      <w:r w:rsidRPr="00B941E9">
        <w:rPr>
          <w:rFonts w:ascii="Times New Roman" w:eastAsia="Calibri" w:hAnsi="Times New Roman" w:cs="Times New Roman"/>
          <w:iCs/>
          <w:sz w:val="28"/>
          <w:szCs w:val="28"/>
          <w:lang w:val="vi-VN"/>
        </w:rPr>
        <w:t>%.</w:t>
      </w:r>
    </w:p>
    <w:p w14:paraId="5BE73C01" w14:textId="508078F8" w:rsidR="00C275D8" w:rsidRPr="0035450B" w:rsidRDefault="00C275D8" w:rsidP="0035450B">
      <w:pPr>
        <w:spacing w:before="120" w:after="120" w:line="300" w:lineRule="exact"/>
        <w:ind w:firstLine="706"/>
        <w:jc w:val="both"/>
        <w:rPr>
          <w:rFonts w:ascii="Times New Roman Bold" w:eastAsia="Calibri" w:hAnsi="Times New Roman Bold" w:cs="Times New Roman"/>
          <w:b/>
          <w:iCs/>
          <w:spacing w:val="2"/>
          <w:sz w:val="28"/>
          <w:szCs w:val="28"/>
          <w:lang w:val="vi-VN"/>
        </w:rPr>
      </w:pPr>
      <w:r w:rsidRPr="0035450B">
        <w:rPr>
          <w:rFonts w:ascii="Times New Roman Bold" w:eastAsia="Calibri" w:hAnsi="Times New Roman Bold" w:cs="Times New Roman"/>
          <w:b/>
          <w:iCs/>
          <w:spacing w:val="2"/>
          <w:sz w:val="28"/>
          <w:szCs w:val="28"/>
          <w:lang w:val="vi-VN"/>
        </w:rPr>
        <w:t>Lực lượng lao động</w:t>
      </w:r>
      <w:r w:rsidR="006F359C">
        <w:rPr>
          <w:rStyle w:val="FootnoteReference"/>
          <w:rFonts w:ascii="Times New Roman Bold" w:eastAsia="Calibri" w:hAnsi="Times New Roman Bold" w:cs="Times New Roman"/>
          <w:b/>
          <w:iCs/>
          <w:spacing w:val="2"/>
          <w:sz w:val="28"/>
          <w:szCs w:val="28"/>
          <w:lang w:val="vi-VN"/>
        </w:rPr>
        <w:footnoteReference w:id="2"/>
      </w:r>
      <w:r w:rsidRPr="0035450B">
        <w:rPr>
          <w:rFonts w:ascii="Times New Roman Bold" w:eastAsia="Calibri" w:hAnsi="Times New Roman Bold" w:cs="Times New Roman"/>
          <w:b/>
          <w:iCs/>
          <w:spacing w:val="2"/>
          <w:sz w:val="28"/>
          <w:szCs w:val="28"/>
          <w:lang w:val="vi-VN"/>
        </w:rPr>
        <w:t xml:space="preserve"> </w:t>
      </w:r>
      <w:r w:rsidR="007060B5" w:rsidRPr="0035450B">
        <w:rPr>
          <w:rFonts w:ascii="Times New Roman Bold" w:eastAsia="Calibri" w:hAnsi="Times New Roman Bold" w:cs="Times New Roman"/>
          <w:b/>
          <w:iCs/>
          <w:spacing w:val="2"/>
          <w:sz w:val="28"/>
          <w:szCs w:val="28"/>
          <w:lang w:val="vi-VN"/>
        </w:rPr>
        <w:t>tăng trở lại sau khi ghi nhận mức giảm sâu kỷ lục vào quý II năm 2020</w:t>
      </w:r>
      <w:r w:rsidR="00CF701B" w:rsidRPr="0035450B">
        <w:rPr>
          <w:rFonts w:ascii="Times New Roman Bold" w:eastAsia="Calibri" w:hAnsi="Times New Roman Bold" w:cs="Times New Roman"/>
          <w:b/>
          <w:iCs/>
          <w:spacing w:val="2"/>
          <w:sz w:val="28"/>
          <w:szCs w:val="28"/>
          <w:lang w:val="vi-VN"/>
        </w:rPr>
        <w:t xml:space="preserve"> </w:t>
      </w:r>
      <w:r w:rsidR="009D6028" w:rsidRPr="0035450B">
        <w:rPr>
          <w:rFonts w:ascii="Times New Roman Bold" w:eastAsia="Calibri" w:hAnsi="Times New Roman Bold" w:cs="Times New Roman"/>
          <w:b/>
          <w:bCs/>
          <w:iCs/>
          <w:spacing w:val="2"/>
          <w:sz w:val="28"/>
          <w:szCs w:val="28"/>
          <w:lang w:val="vi-VN"/>
        </w:rPr>
        <w:t>nhưng vẫn</w:t>
      </w:r>
      <w:r w:rsidR="00CA0158" w:rsidRPr="0035450B">
        <w:rPr>
          <w:rFonts w:ascii="Times New Roman Bold" w:eastAsia="Calibri" w:hAnsi="Times New Roman Bold" w:cs="Times New Roman"/>
          <w:b/>
          <w:bCs/>
          <w:iCs/>
          <w:spacing w:val="2"/>
          <w:sz w:val="28"/>
          <w:szCs w:val="28"/>
          <w:lang w:val="vi-VN"/>
        </w:rPr>
        <w:t xml:space="preserve"> chưa thể khôi phục về trạng thái của</w:t>
      </w:r>
      <w:r w:rsidR="009D6028" w:rsidRPr="0035450B">
        <w:rPr>
          <w:rFonts w:ascii="Times New Roman Bold" w:eastAsia="Calibri" w:hAnsi="Times New Roman Bold" w:cs="Times New Roman"/>
          <w:b/>
          <w:bCs/>
          <w:iCs/>
          <w:spacing w:val="2"/>
          <w:sz w:val="28"/>
          <w:szCs w:val="28"/>
          <w:lang w:val="vi-VN"/>
        </w:rPr>
        <w:t xml:space="preserve"> cùng kỳ năm trước</w:t>
      </w:r>
    </w:p>
    <w:p w14:paraId="6BFE9016" w14:textId="1E0EC898" w:rsidR="002D3F9E" w:rsidRPr="00B941E9" w:rsidRDefault="00CD4A69" w:rsidP="0035450B">
      <w:pPr>
        <w:spacing w:before="120" w:after="120" w:line="300" w:lineRule="exact"/>
        <w:ind w:firstLine="706"/>
        <w:jc w:val="both"/>
        <w:rPr>
          <w:rFonts w:ascii="Times New Roman" w:eastAsia="Calibri" w:hAnsi="Times New Roman" w:cs="Times New Roman"/>
          <w:b/>
          <w:iCs/>
          <w:sz w:val="26"/>
          <w:szCs w:val="26"/>
          <w:lang w:val="vi-VN"/>
        </w:rPr>
      </w:pPr>
      <w:r w:rsidRPr="00B941E9">
        <w:rPr>
          <w:rFonts w:ascii="Times New Roman" w:eastAsia="Calibri" w:hAnsi="Times New Roman" w:cs="Times New Roman"/>
          <w:iCs/>
          <w:sz w:val="28"/>
          <w:szCs w:val="28"/>
          <w:lang w:val="vi-VN"/>
        </w:rPr>
        <w:t xml:space="preserve">Lực lượng lao động từ 15 tuổi trở lên trong quý III năm 2020 là 54,6 triệu người, tăng 1,4 triệu người so với quý trước nhưng vẫn thấp hơn 1,1 triệu người so với cùng kỳ năm trước. Điều này cho thấy, sau khi ghi nhận mức giảm sâu kỷ lục vào quý II năm 2020, thị trường lao động đang có dấu hiệu phục hồi, tuy nhiên vẫn chưa thể khôi phục về trạng thái của cùng kỳ năm trước. </w:t>
      </w:r>
    </w:p>
    <w:p w14:paraId="1FEA9E5F" w14:textId="77777777" w:rsidR="00C275D8" w:rsidRPr="00B941E9" w:rsidRDefault="00C275D8" w:rsidP="0035450B">
      <w:pPr>
        <w:spacing w:before="120" w:after="120" w:line="300" w:lineRule="exact"/>
        <w:jc w:val="center"/>
        <w:rPr>
          <w:rFonts w:ascii="Times New Roman" w:eastAsia="Calibri" w:hAnsi="Times New Roman" w:cs="Times New Roman"/>
          <w:iCs/>
          <w:sz w:val="26"/>
          <w:szCs w:val="26"/>
          <w:lang w:val="vi-VN"/>
        </w:rPr>
      </w:pPr>
      <w:r w:rsidRPr="00B941E9">
        <w:rPr>
          <w:rFonts w:ascii="Times New Roman" w:eastAsia="Calibri" w:hAnsi="Times New Roman" w:cs="Times New Roman"/>
          <w:b/>
          <w:iCs/>
          <w:sz w:val="26"/>
          <w:szCs w:val="26"/>
          <w:lang w:val="vi-VN"/>
        </w:rPr>
        <w:t>Hình 1:</w:t>
      </w:r>
      <w:r w:rsidR="00CF701B" w:rsidRPr="0035450B">
        <w:rPr>
          <w:rFonts w:ascii="Times New Roman" w:eastAsia="Calibri" w:hAnsi="Times New Roman" w:cs="Times New Roman"/>
          <w:b/>
          <w:iCs/>
          <w:sz w:val="26"/>
          <w:szCs w:val="26"/>
          <w:lang w:val="vi-VN"/>
        </w:rPr>
        <w:t xml:space="preserve"> </w:t>
      </w:r>
      <w:r w:rsidRPr="00B941E9">
        <w:rPr>
          <w:rFonts w:ascii="Times New Roman" w:eastAsia="Calibri" w:hAnsi="Times New Roman" w:cs="Times New Roman"/>
          <w:b/>
          <w:iCs/>
          <w:sz w:val="26"/>
          <w:szCs w:val="26"/>
          <w:lang w:val="vi-VN"/>
        </w:rPr>
        <w:t>Lực lượng lao động quý II</w:t>
      </w:r>
      <w:r w:rsidR="0065642B" w:rsidRPr="00B941E9">
        <w:rPr>
          <w:rFonts w:ascii="Times New Roman" w:eastAsia="Calibri" w:hAnsi="Times New Roman" w:cs="Times New Roman"/>
          <w:b/>
          <w:iCs/>
          <w:sz w:val="26"/>
          <w:szCs w:val="26"/>
          <w:lang w:val="vi-VN"/>
        </w:rPr>
        <w:t xml:space="preserve"> và quý III</w:t>
      </w:r>
      <w:r w:rsidRPr="00B941E9">
        <w:rPr>
          <w:rFonts w:ascii="Times New Roman" w:eastAsia="Calibri" w:hAnsi="Times New Roman" w:cs="Times New Roman"/>
          <w:b/>
          <w:iCs/>
          <w:sz w:val="26"/>
          <w:szCs w:val="26"/>
          <w:lang w:val="vi-VN"/>
        </w:rPr>
        <w:t xml:space="preserve"> các năm giai đoạn 2011-2020</w:t>
      </w:r>
    </w:p>
    <w:p w14:paraId="06CA5817" w14:textId="77777777" w:rsidR="00C275D8" w:rsidRPr="00B941E9" w:rsidRDefault="0065642B" w:rsidP="00C275D8">
      <w:pPr>
        <w:overflowPunct w:val="0"/>
        <w:autoSpaceDE w:val="0"/>
        <w:autoSpaceDN w:val="0"/>
        <w:adjustRightInd w:val="0"/>
        <w:spacing w:before="120" w:after="120" w:line="320" w:lineRule="exact"/>
        <w:jc w:val="right"/>
        <w:rPr>
          <w:rFonts w:ascii="Times New Roman" w:eastAsia="Calibri" w:hAnsi="Times New Roman" w:cs="Times New Roman"/>
          <w:i/>
          <w:iCs/>
          <w:sz w:val="26"/>
          <w:szCs w:val="26"/>
          <w:lang w:val="vi-VN"/>
        </w:rPr>
      </w:pPr>
      <w:r w:rsidRPr="00EB6526">
        <w:rPr>
          <w:noProof/>
        </w:rPr>
        <w:drawing>
          <wp:anchor distT="0" distB="0" distL="114300" distR="114300" simplePos="0" relativeHeight="251655680" behindDoc="0" locked="0" layoutInCell="1" allowOverlap="1" wp14:anchorId="11029138" wp14:editId="4EA2742C">
            <wp:simplePos x="0" y="0"/>
            <wp:positionH relativeFrom="margin">
              <wp:align>center</wp:align>
            </wp:positionH>
            <wp:positionV relativeFrom="paragraph">
              <wp:posOffset>326332</wp:posOffset>
            </wp:positionV>
            <wp:extent cx="5252720" cy="2422525"/>
            <wp:effectExtent l="0" t="0" r="5080" b="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C275D8" w:rsidRPr="00B941E9">
        <w:rPr>
          <w:rFonts w:ascii="Times New Roman" w:eastAsia="Calibri" w:hAnsi="Times New Roman" w:cs="Times New Roman"/>
          <w:i/>
          <w:iCs/>
          <w:sz w:val="26"/>
          <w:szCs w:val="26"/>
          <w:lang w:val="vi-VN"/>
        </w:rPr>
        <w:t>Đơn vị: Nghìn người</w:t>
      </w:r>
    </w:p>
    <w:p w14:paraId="34A46E75" w14:textId="7D6CCEA3" w:rsidR="00747A2A" w:rsidRPr="00B941E9" w:rsidRDefault="00747A2A" w:rsidP="005E36A9">
      <w:pPr>
        <w:spacing w:before="240"/>
        <w:ind w:firstLine="709"/>
        <w:jc w:val="both"/>
        <w:rPr>
          <w:rFonts w:ascii="Times New Roman" w:eastAsia="Calibri" w:hAnsi="Times New Roman" w:cs="Times New Roman"/>
          <w:iCs/>
          <w:sz w:val="28"/>
          <w:szCs w:val="28"/>
          <w:lang w:val="vi-VN"/>
        </w:rPr>
      </w:pPr>
      <w:r w:rsidRPr="00B941E9">
        <w:rPr>
          <w:rFonts w:ascii="Times New Roman" w:eastAsia="Calibri" w:hAnsi="Times New Roman" w:cs="Times New Roman"/>
          <w:iCs/>
          <w:sz w:val="28"/>
          <w:szCs w:val="28"/>
          <w:lang w:val="vi-VN"/>
        </w:rPr>
        <w:t xml:space="preserve">Tính chung 9 tháng năm 2020, lực lượng lao động từ 15 tuổi trở lên đạt 54,4 triệu người, giảm 1,2 triệu người so với cùng kỳ năm trước và giảm chủ yếu ở khu vực nông thôn. Trong giai đoạn 2016-2019, trung bình mỗi năm lực lượng lao động 9 tháng đầu năm tăng </w:t>
      </w:r>
      <w:r w:rsidR="009A316C" w:rsidRPr="00B941E9">
        <w:rPr>
          <w:rFonts w:ascii="Times New Roman" w:eastAsia="Calibri" w:hAnsi="Times New Roman" w:cs="Times New Roman"/>
          <w:iCs/>
          <w:sz w:val="28"/>
          <w:szCs w:val="28"/>
          <w:lang w:val="vi-VN"/>
        </w:rPr>
        <w:t>1,0</w:t>
      </w:r>
      <w:r w:rsidRPr="00B941E9">
        <w:rPr>
          <w:rFonts w:ascii="Times New Roman" w:eastAsia="Calibri" w:hAnsi="Times New Roman" w:cs="Times New Roman"/>
          <w:iCs/>
          <w:sz w:val="28"/>
          <w:szCs w:val="28"/>
          <w:lang w:val="vi-VN"/>
        </w:rPr>
        <w:t xml:space="preserve">%. </w:t>
      </w:r>
      <w:r w:rsidR="00137C73" w:rsidRPr="00B941E9">
        <w:rPr>
          <w:rFonts w:ascii="Times New Roman" w:eastAsia="Calibri" w:hAnsi="Times New Roman" w:cs="Times New Roman"/>
          <w:iCs/>
          <w:sz w:val="28"/>
          <w:szCs w:val="28"/>
          <w:lang w:val="vi-VN"/>
        </w:rPr>
        <w:t>Nếu</w:t>
      </w:r>
      <w:r w:rsidRPr="00B941E9">
        <w:rPr>
          <w:rFonts w:ascii="Times New Roman" w:eastAsia="Calibri" w:hAnsi="Times New Roman" w:cs="Times New Roman"/>
          <w:iCs/>
          <w:sz w:val="28"/>
          <w:szCs w:val="28"/>
          <w:lang w:val="vi-VN"/>
        </w:rPr>
        <w:t xml:space="preserve"> lực lượng lao động 9 tháng năm 2020 </w:t>
      </w:r>
      <w:r w:rsidR="00137C73" w:rsidRPr="005E36A9">
        <w:rPr>
          <w:rFonts w:ascii="Times New Roman" w:eastAsia="Calibri" w:hAnsi="Times New Roman" w:cs="Times New Roman"/>
          <w:iCs/>
          <w:spacing w:val="-4"/>
          <w:sz w:val="28"/>
          <w:szCs w:val="28"/>
          <w:lang w:val="vi-VN"/>
        </w:rPr>
        <w:lastRenderedPageBreak/>
        <w:t>duy trì</w:t>
      </w:r>
      <w:r w:rsidRPr="005E36A9">
        <w:rPr>
          <w:rFonts w:ascii="Times New Roman" w:eastAsia="Calibri" w:hAnsi="Times New Roman" w:cs="Times New Roman"/>
          <w:iCs/>
          <w:spacing w:val="-4"/>
          <w:sz w:val="28"/>
          <w:szCs w:val="28"/>
          <w:lang w:val="vi-VN"/>
        </w:rPr>
        <w:t xml:space="preserve"> tốc độ tăng </w:t>
      </w:r>
      <w:r w:rsidR="00137C73" w:rsidRPr="005E36A9">
        <w:rPr>
          <w:rFonts w:ascii="Times New Roman" w:eastAsia="Calibri" w:hAnsi="Times New Roman" w:cs="Times New Roman"/>
          <w:iCs/>
          <w:spacing w:val="-4"/>
          <w:sz w:val="28"/>
          <w:szCs w:val="28"/>
          <w:lang w:val="vi-VN"/>
        </w:rPr>
        <w:t>như</w:t>
      </w:r>
      <w:r w:rsidRPr="005E36A9">
        <w:rPr>
          <w:rFonts w:ascii="Times New Roman" w:eastAsia="Calibri" w:hAnsi="Times New Roman" w:cs="Times New Roman"/>
          <w:iCs/>
          <w:spacing w:val="-4"/>
          <w:sz w:val="28"/>
          <w:szCs w:val="28"/>
          <w:lang w:val="vi-VN"/>
        </w:rPr>
        <w:t xml:space="preserve"> giai đoạn 2016-2019</w:t>
      </w:r>
      <w:r w:rsidR="006C5632" w:rsidRPr="005E36A9">
        <w:rPr>
          <w:rFonts w:ascii="Times New Roman" w:eastAsia="Calibri" w:hAnsi="Times New Roman" w:cs="Times New Roman"/>
          <w:iCs/>
          <w:spacing w:val="-4"/>
          <w:sz w:val="28"/>
          <w:szCs w:val="28"/>
          <w:lang w:val="vi-VN"/>
        </w:rPr>
        <w:t xml:space="preserve"> và không có dịch Covid-19, nền kinh tế </w:t>
      </w:r>
      <w:r w:rsidR="006C5632" w:rsidRPr="00B941E9">
        <w:rPr>
          <w:rFonts w:ascii="Times New Roman" w:eastAsia="Calibri" w:hAnsi="Times New Roman" w:cs="Times New Roman"/>
          <w:iCs/>
          <w:sz w:val="28"/>
          <w:szCs w:val="28"/>
          <w:lang w:val="vi-VN"/>
        </w:rPr>
        <w:t>Việt Nam sẽ có thêm 1,8 triệu lao động. Nói cách khác</w:t>
      </w:r>
      <w:r w:rsidRPr="00B941E9">
        <w:rPr>
          <w:rFonts w:ascii="Times New Roman" w:eastAsia="Calibri" w:hAnsi="Times New Roman" w:cs="Times New Roman"/>
          <w:iCs/>
          <w:sz w:val="28"/>
          <w:szCs w:val="28"/>
          <w:lang w:val="vi-VN"/>
        </w:rPr>
        <w:t xml:space="preserve">, dịch Covid-19 </w:t>
      </w:r>
      <w:r w:rsidR="00F6308C" w:rsidRPr="0035450B">
        <w:rPr>
          <w:rFonts w:ascii="Times New Roman" w:eastAsia="Calibri" w:hAnsi="Times New Roman" w:cs="Times New Roman"/>
          <w:iCs/>
          <w:sz w:val="28"/>
          <w:szCs w:val="28"/>
          <w:lang w:val="vi-VN"/>
        </w:rPr>
        <w:t xml:space="preserve">có thể </w:t>
      </w:r>
      <w:r w:rsidRPr="00B941E9">
        <w:rPr>
          <w:rFonts w:ascii="Times New Roman" w:eastAsia="Calibri" w:hAnsi="Times New Roman" w:cs="Times New Roman"/>
          <w:iCs/>
          <w:sz w:val="28"/>
          <w:szCs w:val="28"/>
          <w:lang w:val="vi-VN"/>
        </w:rPr>
        <w:t xml:space="preserve">đã </w:t>
      </w:r>
      <w:r w:rsidR="00C53AAD" w:rsidRPr="00B941E9">
        <w:rPr>
          <w:rFonts w:ascii="Times New Roman" w:eastAsia="Calibri" w:hAnsi="Times New Roman" w:cs="Times New Roman"/>
          <w:iCs/>
          <w:sz w:val="28"/>
          <w:szCs w:val="28"/>
          <w:lang w:val="vi-VN"/>
        </w:rPr>
        <w:t>tước đi cơ hội</w:t>
      </w:r>
      <w:r w:rsidRPr="00B941E9">
        <w:rPr>
          <w:rFonts w:ascii="Times New Roman" w:eastAsia="Calibri" w:hAnsi="Times New Roman" w:cs="Times New Roman"/>
          <w:iCs/>
          <w:sz w:val="28"/>
          <w:szCs w:val="28"/>
          <w:lang w:val="vi-VN"/>
        </w:rPr>
        <w:t xml:space="preserve"> tham gia thị trường lao động của 1,</w:t>
      </w:r>
      <w:r w:rsidR="009A316C" w:rsidRPr="00B941E9">
        <w:rPr>
          <w:rFonts w:ascii="Times New Roman" w:eastAsia="Calibri" w:hAnsi="Times New Roman" w:cs="Times New Roman"/>
          <w:iCs/>
          <w:sz w:val="28"/>
          <w:szCs w:val="28"/>
          <w:lang w:val="vi-VN"/>
        </w:rPr>
        <w:t>8</w:t>
      </w:r>
      <w:r w:rsidRPr="00B941E9">
        <w:rPr>
          <w:rFonts w:ascii="Times New Roman" w:eastAsia="Calibri" w:hAnsi="Times New Roman" w:cs="Times New Roman"/>
          <w:iCs/>
          <w:sz w:val="28"/>
          <w:szCs w:val="28"/>
          <w:lang w:val="vi-VN"/>
        </w:rPr>
        <w:t xml:space="preserve"> triệu người.</w:t>
      </w:r>
    </w:p>
    <w:p w14:paraId="232E5739" w14:textId="77777777" w:rsidR="00EA6D9C" w:rsidRPr="00B941E9" w:rsidRDefault="0006008E" w:rsidP="00EF7A55">
      <w:pPr>
        <w:spacing w:after="120"/>
        <w:ind w:firstLine="720"/>
        <w:jc w:val="both"/>
        <w:rPr>
          <w:rFonts w:ascii="Times New Roman" w:eastAsia="Calibri" w:hAnsi="Times New Roman" w:cs="Times New Roman"/>
          <w:iCs/>
          <w:sz w:val="28"/>
          <w:szCs w:val="28"/>
          <w:lang w:val="vi-VN"/>
        </w:rPr>
      </w:pPr>
      <w:r w:rsidRPr="00B941E9">
        <w:rPr>
          <w:rFonts w:ascii="Times New Roman" w:eastAsia="Calibri" w:hAnsi="Times New Roman" w:cs="Times New Roman"/>
          <w:iCs/>
          <w:sz w:val="28"/>
          <w:szCs w:val="28"/>
          <w:lang w:val="vi-VN"/>
        </w:rPr>
        <w:t>Lực lượng lao động q</w:t>
      </w:r>
      <w:r w:rsidR="00EA6D9C" w:rsidRPr="00B941E9">
        <w:rPr>
          <w:rFonts w:ascii="Times New Roman" w:eastAsia="Calibri" w:hAnsi="Times New Roman" w:cs="Times New Roman"/>
          <w:iCs/>
          <w:sz w:val="28"/>
          <w:szCs w:val="28"/>
          <w:lang w:val="vi-VN"/>
        </w:rPr>
        <w:t>uý III năm 2020 phục hồi nhanh hơn ở khu vực nông thôn và lao động nữ</w:t>
      </w:r>
      <w:r w:rsidRPr="00B941E9">
        <w:rPr>
          <w:rFonts w:ascii="Times New Roman" w:eastAsia="Calibri" w:hAnsi="Times New Roman" w:cs="Times New Roman"/>
          <w:iCs/>
          <w:sz w:val="28"/>
          <w:szCs w:val="28"/>
          <w:lang w:val="vi-VN"/>
        </w:rPr>
        <w:t xml:space="preserve">. Cụ thể, </w:t>
      </w:r>
      <w:r w:rsidR="00F45C1F" w:rsidRPr="0035450B">
        <w:rPr>
          <w:rFonts w:ascii="Times New Roman" w:eastAsia="Calibri" w:hAnsi="Times New Roman" w:cs="Times New Roman"/>
          <w:iCs/>
          <w:sz w:val="28"/>
          <w:szCs w:val="28"/>
          <w:lang w:val="vi-VN"/>
        </w:rPr>
        <w:t xml:space="preserve">so với quý trước, </w:t>
      </w:r>
      <w:r w:rsidRPr="00B941E9">
        <w:rPr>
          <w:rFonts w:ascii="Times New Roman" w:eastAsia="Calibri" w:hAnsi="Times New Roman" w:cs="Times New Roman"/>
          <w:iCs/>
          <w:sz w:val="28"/>
          <w:szCs w:val="28"/>
          <w:lang w:val="vi-VN"/>
        </w:rPr>
        <w:t>lực lượng lao động tại khu vực nông thôn tăng 3,0%, cao hơn 0,8 điểm phần trăm so với mức tăng của khu vực thành thị; lực lượng lao động nữ tăng 4,1%, cao hơn 2,6 điểm phần trăm so với mức tăng của lực lượng lao động nam.</w:t>
      </w:r>
    </w:p>
    <w:p w14:paraId="0CBFDCC2" w14:textId="61136BB8" w:rsidR="00B941E9" w:rsidRDefault="00A87DB0" w:rsidP="0035450B">
      <w:pPr>
        <w:spacing w:after="120"/>
        <w:ind w:firstLine="720"/>
        <w:jc w:val="both"/>
        <w:rPr>
          <w:rFonts w:ascii="Times New Roman" w:eastAsia="Calibri" w:hAnsi="Times New Roman" w:cs="Times New Roman"/>
          <w:iCs/>
          <w:sz w:val="28"/>
          <w:szCs w:val="28"/>
          <w:lang w:val="vi-VN"/>
        </w:rPr>
      </w:pPr>
      <w:r w:rsidRPr="00B941E9">
        <w:rPr>
          <w:rFonts w:ascii="Times New Roman" w:eastAsia="Calibri" w:hAnsi="Times New Roman" w:cs="Times New Roman"/>
          <w:iCs/>
          <w:sz w:val="28"/>
          <w:szCs w:val="28"/>
          <w:lang w:val="vi-VN"/>
        </w:rPr>
        <w:t>T</w:t>
      </w:r>
      <w:r w:rsidR="00F462A1" w:rsidRPr="00B941E9">
        <w:rPr>
          <w:rFonts w:ascii="Times New Roman" w:eastAsia="Calibri" w:hAnsi="Times New Roman" w:cs="Times New Roman"/>
          <w:iCs/>
          <w:sz w:val="28"/>
          <w:szCs w:val="28"/>
          <w:lang w:val="vi-VN"/>
        </w:rPr>
        <w:t>ính chung</w:t>
      </w:r>
      <w:r w:rsidR="00565DAC" w:rsidRPr="00B941E9">
        <w:rPr>
          <w:rFonts w:ascii="Times New Roman" w:eastAsia="Calibri" w:hAnsi="Times New Roman" w:cs="Times New Roman"/>
          <w:iCs/>
          <w:sz w:val="28"/>
          <w:szCs w:val="28"/>
          <w:lang w:val="vi-VN"/>
        </w:rPr>
        <w:t xml:space="preserve"> 9 tháng năm 2020, </w:t>
      </w:r>
      <w:r w:rsidR="00F807B0" w:rsidRPr="00B941E9">
        <w:rPr>
          <w:rFonts w:ascii="Times New Roman" w:eastAsia="Calibri" w:hAnsi="Times New Roman" w:cs="Times New Roman"/>
          <w:iCs/>
          <w:sz w:val="28"/>
          <w:szCs w:val="28"/>
          <w:lang w:val="vi-VN"/>
        </w:rPr>
        <w:t xml:space="preserve">lao động tại khu vực nông thôn và lao động nữ vẫn là những nhóm chịu ảnh hưởng rõ rệt nhất bởi tác động của dịch Covid-19 với mức giảm </w:t>
      </w:r>
      <w:r w:rsidR="00CE40C8" w:rsidRPr="00B941E9">
        <w:rPr>
          <w:rFonts w:ascii="Times New Roman" w:eastAsia="Calibri" w:hAnsi="Times New Roman" w:cs="Times New Roman"/>
          <w:iCs/>
          <w:sz w:val="28"/>
          <w:szCs w:val="28"/>
          <w:lang w:val="vi-VN"/>
        </w:rPr>
        <w:t>của lực lượng lao động thuộc hai nhóm này</w:t>
      </w:r>
      <w:r w:rsidR="00F462A1" w:rsidRPr="00B941E9">
        <w:rPr>
          <w:rFonts w:ascii="Times New Roman" w:eastAsia="Calibri" w:hAnsi="Times New Roman" w:cs="Times New Roman"/>
          <w:iCs/>
          <w:sz w:val="28"/>
          <w:szCs w:val="28"/>
          <w:lang w:val="vi-VN"/>
        </w:rPr>
        <w:t xml:space="preserve"> so với cùng kỳ năm trước</w:t>
      </w:r>
      <w:r w:rsidR="00CF701B" w:rsidRPr="0035450B">
        <w:rPr>
          <w:rFonts w:ascii="Times New Roman" w:eastAsia="Calibri" w:hAnsi="Times New Roman" w:cs="Times New Roman"/>
          <w:iCs/>
          <w:sz w:val="28"/>
          <w:szCs w:val="28"/>
          <w:lang w:val="vi-VN"/>
        </w:rPr>
        <w:t xml:space="preserve"> </w:t>
      </w:r>
      <w:r w:rsidR="00F807B0" w:rsidRPr="00B941E9">
        <w:rPr>
          <w:rFonts w:ascii="Times New Roman" w:eastAsia="Calibri" w:hAnsi="Times New Roman" w:cs="Times New Roman"/>
          <w:iCs/>
          <w:sz w:val="28"/>
          <w:szCs w:val="28"/>
          <w:lang w:val="vi-VN"/>
        </w:rPr>
        <w:t xml:space="preserve">lần lượt là 3,2% và 2,3%. </w:t>
      </w:r>
    </w:p>
    <w:p w14:paraId="57F8AD9B" w14:textId="4CBCC0F7" w:rsidR="00C275D8" w:rsidRPr="00B941E9" w:rsidRDefault="00C275D8" w:rsidP="0035450B">
      <w:pPr>
        <w:spacing w:before="120" w:after="120" w:line="320" w:lineRule="exact"/>
        <w:jc w:val="center"/>
        <w:rPr>
          <w:rFonts w:eastAsia="Calibri" w:cs="Times New Roman"/>
          <w:iCs/>
          <w:spacing w:val="-4"/>
          <w:sz w:val="26"/>
          <w:szCs w:val="28"/>
          <w:lang w:val="vi-VN"/>
        </w:rPr>
      </w:pPr>
      <w:r w:rsidRPr="00B941E9">
        <w:rPr>
          <w:rFonts w:ascii="Times New Roman Bold" w:eastAsia="Calibri" w:hAnsi="Times New Roman Bold" w:cs="Times New Roman"/>
          <w:b/>
          <w:iCs/>
          <w:spacing w:val="-4"/>
          <w:sz w:val="26"/>
          <w:szCs w:val="28"/>
          <w:lang w:val="vi-VN"/>
        </w:rPr>
        <w:t>H</w:t>
      </w:r>
      <w:r w:rsidRPr="00B941E9">
        <w:rPr>
          <w:rFonts w:ascii="Times New Roman Bold" w:eastAsia="Calibri" w:hAnsi="Times New Roman Bold" w:cs="Times New Roman" w:hint="eastAsia"/>
          <w:b/>
          <w:iCs/>
          <w:spacing w:val="-4"/>
          <w:sz w:val="26"/>
          <w:szCs w:val="28"/>
          <w:lang w:val="vi-VN"/>
        </w:rPr>
        <w:t>ì</w:t>
      </w:r>
      <w:r w:rsidRPr="00B941E9">
        <w:rPr>
          <w:rFonts w:ascii="Times New Roman Bold" w:eastAsia="Calibri" w:hAnsi="Times New Roman Bold" w:cs="Times New Roman"/>
          <w:b/>
          <w:iCs/>
          <w:spacing w:val="-4"/>
          <w:sz w:val="26"/>
          <w:szCs w:val="28"/>
          <w:lang w:val="vi-VN"/>
        </w:rPr>
        <w:t>nh 2:</w:t>
      </w:r>
      <w:r w:rsidR="003E6135" w:rsidRPr="0035450B">
        <w:rPr>
          <w:rFonts w:eastAsia="Calibri" w:cs="Times New Roman"/>
          <w:b/>
          <w:iCs/>
          <w:spacing w:val="-4"/>
          <w:sz w:val="26"/>
          <w:szCs w:val="28"/>
          <w:lang w:val="vi-VN"/>
        </w:rPr>
        <w:t xml:space="preserve"> </w:t>
      </w:r>
      <w:r w:rsidR="00F94724" w:rsidRPr="00B941E9">
        <w:rPr>
          <w:rFonts w:ascii="Times New Roman Bold" w:eastAsia="Calibri" w:hAnsi="Times New Roman Bold" w:cs="Times New Roman"/>
          <w:b/>
          <w:iCs/>
          <w:spacing w:val="-4"/>
          <w:sz w:val="26"/>
          <w:szCs w:val="28"/>
          <w:lang w:val="vi-VN"/>
        </w:rPr>
        <w:t xml:space="preserve">Tốc </w:t>
      </w:r>
      <w:r w:rsidR="00F94724" w:rsidRPr="00B941E9">
        <w:rPr>
          <w:rFonts w:ascii="Times New Roman Bold" w:eastAsia="Calibri" w:hAnsi="Times New Roman Bold" w:cs="Times New Roman" w:hint="eastAsia"/>
          <w:b/>
          <w:iCs/>
          <w:spacing w:val="-4"/>
          <w:sz w:val="26"/>
          <w:szCs w:val="28"/>
          <w:lang w:val="vi-VN"/>
        </w:rPr>
        <w:t>đ</w:t>
      </w:r>
      <w:r w:rsidR="00F94724" w:rsidRPr="00B941E9">
        <w:rPr>
          <w:rFonts w:ascii="Times New Roman Bold" w:eastAsia="Calibri" w:hAnsi="Times New Roman Bold" w:cs="Times New Roman"/>
          <w:b/>
          <w:iCs/>
          <w:spacing w:val="-4"/>
          <w:sz w:val="26"/>
          <w:szCs w:val="28"/>
          <w:lang w:val="vi-VN"/>
        </w:rPr>
        <w:t>ộ</w:t>
      </w:r>
      <w:r w:rsidR="00744F03" w:rsidRPr="00B941E9">
        <w:rPr>
          <w:rFonts w:ascii="Times New Roman Bold" w:eastAsia="Calibri" w:hAnsi="Times New Roman Bold" w:cs="Times New Roman"/>
          <w:b/>
          <w:iCs/>
          <w:spacing w:val="-4"/>
          <w:sz w:val="26"/>
          <w:szCs w:val="28"/>
          <w:lang w:val="vi-VN"/>
        </w:rPr>
        <w:t xml:space="preserve"> t</w:t>
      </w:r>
      <w:r w:rsidR="00744F03" w:rsidRPr="00B941E9">
        <w:rPr>
          <w:rFonts w:ascii="Times New Roman Bold" w:eastAsia="Calibri" w:hAnsi="Times New Roman Bold" w:cs="Times New Roman" w:hint="eastAsia"/>
          <w:b/>
          <w:iCs/>
          <w:spacing w:val="-4"/>
          <w:sz w:val="26"/>
          <w:szCs w:val="28"/>
          <w:lang w:val="vi-VN"/>
        </w:rPr>
        <w:t>ă</w:t>
      </w:r>
      <w:r w:rsidR="00744F03" w:rsidRPr="00B941E9">
        <w:rPr>
          <w:rFonts w:ascii="Times New Roman Bold" w:eastAsia="Calibri" w:hAnsi="Times New Roman Bold" w:cs="Times New Roman"/>
          <w:b/>
          <w:iCs/>
          <w:spacing w:val="-4"/>
          <w:sz w:val="26"/>
          <w:szCs w:val="28"/>
          <w:lang w:val="vi-VN"/>
        </w:rPr>
        <w:t>ng/</w:t>
      </w:r>
      <w:r w:rsidRPr="00B941E9">
        <w:rPr>
          <w:rFonts w:ascii="Times New Roman Bold" w:eastAsia="Calibri" w:hAnsi="Times New Roman Bold" w:cs="Times New Roman"/>
          <w:b/>
          <w:iCs/>
          <w:spacing w:val="-4"/>
          <w:sz w:val="26"/>
          <w:szCs w:val="28"/>
          <w:lang w:val="vi-VN"/>
        </w:rPr>
        <w:t>giảm của lực l</w:t>
      </w:r>
      <w:r w:rsidRPr="00B941E9">
        <w:rPr>
          <w:rFonts w:ascii="Times New Roman Bold" w:eastAsia="Calibri" w:hAnsi="Times New Roman Bold" w:cs="Times New Roman" w:hint="eastAsia"/>
          <w:b/>
          <w:iCs/>
          <w:spacing w:val="-4"/>
          <w:sz w:val="26"/>
          <w:szCs w:val="28"/>
          <w:lang w:val="vi-VN"/>
        </w:rPr>
        <w:t>ư</w:t>
      </w:r>
      <w:r w:rsidRPr="00B941E9">
        <w:rPr>
          <w:rFonts w:ascii="Times New Roman Bold" w:eastAsia="Calibri" w:hAnsi="Times New Roman Bold" w:cs="Times New Roman"/>
          <w:b/>
          <w:iCs/>
          <w:spacing w:val="-4"/>
          <w:sz w:val="26"/>
          <w:szCs w:val="28"/>
          <w:lang w:val="vi-VN"/>
        </w:rPr>
        <w:t xml:space="preserve">ợng lao </w:t>
      </w:r>
      <w:r w:rsidRPr="00B941E9">
        <w:rPr>
          <w:rFonts w:ascii="Times New Roman Bold" w:eastAsia="Calibri" w:hAnsi="Times New Roman Bold" w:cs="Times New Roman" w:hint="eastAsia"/>
          <w:b/>
          <w:iCs/>
          <w:spacing w:val="-4"/>
          <w:sz w:val="26"/>
          <w:szCs w:val="28"/>
          <w:lang w:val="vi-VN"/>
        </w:rPr>
        <w:t>đ</w:t>
      </w:r>
      <w:r w:rsidRPr="00B941E9">
        <w:rPr>
          <w:rFonts w:ascii="Times New Roman Bold" w:eastAsia="Calibri" w:hAnsi="Times New Roman Bold" w:cs="Times New Roman"/>
          <w:b/>
          <w:iCs/>
          <w:spacing w:val="-4"/>
          <w:sz w:val="26"/>
          <w:szCs w:val="28"/>
          <w:lang w:val="vi-VN"/>
        </w:rPr>
        <w:t>ộ</w:t>
      </w:r>
      <w:r w:rsidR="00744F03" w:rsidRPr="00B941E9">
        <w:rPr>
          <w:rFonts w:ascii="Times New Roman Bold" w:eastAsia="Calibri" w:hAnsi="Times New Roman Bold" w:cs="Times New Roman"/>
          <w:b/>
          <w:iCs/>
          <w:spacing w:val="-4"/>
          <w:sz w:val="26"/>
          <w:szCs w:val="28"/>
          <w:lang w:val="vi-VN"/>
        </w:rPr>
        <w:t>ng</w:t>
      </w:r>
    </w:p>
    <w:p w14:paraId="7A290246" w14:textId="77777777" w:rsidR="00C275D8" w:rsidRPr="00B941E9" w:rsidRDefault="00C275D8" w:rsidP="00C275D8">
      <w:pPr>
        <w:spacing w:after="0"/>
        <w:jc w:val="right"/>
        <w:rPr>
          <w:rFonts w:ascii="Times New Roman" w:eastAsia="Calibri" w:hAnsi="Times New Roman" w:cs="Times New Roman"/>
          <w:i/>
          <w:iCs/>
          <w:sz w:val="26"/>
          <w:szCs w:val="26"/>
          <w:lang w:val="vi-VN"/>
        </w:rPr>
      </w:pPr>
      <w:r w:rsidRPr="00B941E9">
        <w:rPr>
          <w:rFonts w:ascii="Times New Roman" w:eastAsia="Calibri" w:hAnsi="Times New Roman" w:cs="Times New Roman"/>
          <w:i/>
          <w:iCs/>
          <w:sz w:val="26"/>
          <w:szCs w:val="26"/>
          <w:lang w:val="vi-VN"/>
        </w:rPr>
        <w:t>Đơn vị: %</w:t>
      </w:r>
    </w:p>
    <w:p w14:paraId="12493802" w14:textId="77777777" w:rsidR="00CC38C1" w:rsidRPr="00B941E9" w:rsidRDefault="00CC38C1" w:rsidP="00CC38C1">
      <w:pPr>
        <w:spacing w:after="0"/>
        <w:jc w:val="center"/>
        <w:rPr>
          <w:rFonts w:ascii="Times New Roman" w:eastAsia="Calibri" w:hAnsi="Times New Roman" w:cs="Times New Roman"/>
          <w:iCs/>
          <w:sz w:val="28"/>
          <w:szCs w:val="28"/>
          <w:lang w:val="vi-VN"/>
        </w:rPr>
      </w:pPr>
      <w:r w:rsidRPr="00EB6526">
        <w:rPr>
          <w:noProof/>
        </w:rPr>
        <w:drawing>
          <wp:inline distT="0" distB="0" distL="0" distR="0" wp14:anchorId="040E09EB" wp14:editId="1222D2D0">
            <wp:extent cx="5252484" cy="2573020"/>
            <wp:effectExtent l="0" t="0" r="571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F672E1" w14:textId="77777777" w:rsidR="00CD23E7" w:rsidRPr="0035450B" w:rsidRDefault="00CD23E7" w:rsidP="00EF7A55">
      <w:pPr>
        <w:overflowPunct w:val="0"/>
        <w:autoSpaceDE w:val="0"/>
        <w:autoSpaceDN w:val="0"/>
        <w:adjustRightInd w:val="0"/>
        <w:spacing w:before="120" w:after="120"/>
        <w:ind w:firstLine="709"/>
        <w:jc w:val="both"/>
        <w:rPr>
          <w:rFonts w:ascii="Times New Roman Bold" w:eastAsia="Calibri" w:hAnsi="Times New Roman Bold" w:cs="Times New Roman"/>
          <w:b/>
          <w:bCs/>
          <w:iCs/>
          <w:spacing w:val="-2"/>
          <w:sz w:val="28"/>
          <w:szCs w:val="28"/>
          <w:lang w:val="vi-VN"/>
        </w:rPr>
      </w:pPr>
      <w:r w:rsidRPr="0035450B">
        <w:rPr>
          <w:rFonts w:ascii="Times New Roman Bold" w:eastAsia="Calibri" w:hAnsi="Times New Roman Bold" w:cs="Times New Roman"/>
          <w:b/>
          <w:bCs/>
          <w:iCs/>
          <w:spacing w:val="-2"/>
          <w:sz w:val="28"/>
          <w:szCs w:val="28"/>
          <w:lang w:val="vi-VN"/>
        </w:rPr>
        <w:t xml:space="preserve">Lao động trong </w:t>
      </w:r>
      <w:r w:rsidR="00F45C1F" w:rsidRPr="0035450B">
        <w:rPr>
          <w:rFonts w:ascii="Times New Roman Bold" w:eastAsia="Calibri" w:hAnsi="Times New Roman Bold" w:cs="Times New Roman"/>
          <w:b/>
          <w:bCs/>
          <w:iCs/>
          <w:spacing w:val="-2"/>
          <w:sz w:val="28"/>
          <w:szCs w:val="28"/>
          <w:lang w:val="vi-VN"/>
        </w:rPr>
        <w:t>một số</w:t>
      </w:r>
      <w:r w:rsidR="000874AF" w:rsidRPr="0035450B">
        <w:rPr>
          <w:rFonts w:ascii="Times New Roman Bold" w:eastAsia="Calibri" w:hAnsi="Times New Roman Bold" w:cs="Times New Roman"/>
          <w:b/>
          <w:bCs/>
          <w:iCs/>
          <w:spacing w:val="-2"/>
          <w:sz w:val="28"/>
          <w:szCs w:val="28"/>
          <w:lang w:val="vi-VN"/>
        </w:rPr>
        <w:t xml:space="preserve"> </w:t>
      </w:r>
      <w:r w:rsidRPr="0035450B">
        <w:rPr>
          <w:rFonts w:ascii="Times New Roman Bold" w:eastAsia="Calibri" w:hAnsi="Times New Roman Bold" w:cs="Times New Roman"/>
          <w:b/>
          <w:bCs/>
          <w:iCs/>
          <w:spacing w:val="-2"/>
          <w:sz w:val="28"/>
          <w:szCs w:val="28"/>
          <w:lang w:val="vi-VN"/>
        </w:rPr>
        <w:t xml:space="preserve">ngành </w:t>
      </w:r>
      <w:r w:rsidR="00F45C1F" w:rsidRPr="0035450B">
        <w:rPr>
          <w:rFonts w:ascii="Times New Roman Bold" w:eastAsia="Calibri" w:hAnsi="Times New Roman Bold" w:cs="Times New Roman"/>
          <w:b/>
          <w:bCs/>
          <w:iCs/>
          <w:spacing w:val="-2"/>
          <w:sz w:val="28"/>
          <w:szCs w:val="28"/>
          <w:lang w:val="vi-VN"/>
        </w:rPr>
        <w:t xml:space="preserve">dịch vụ như </w:t>
      </w:r>
      <w:r w:rsidR="002C23AE" w:rsidRPr="0035450B">
        <w:rPr>
          <w:rFonts w:ascii="Times New Roman Bold" w:eastAsia="Calibri" w:hAnsi="Times New Roman Bold" w:cs="Times New Roman"/>
          <w:b/>
          <w:bCs/>
          <w:iCs/>
          <w:spacing w:val="-2"/>
          <w:sz w:val="28"/>
          <w:szCs w:val="28"/>
          <w:lang w:val="vi-VN"/>
        </w:rPr>
        <w:t xml:space="preserve">vận tải kho bãi, lưu trú và ăn uống, nghệ thuật, vui chơi và giải trí </w:t>
      </w:r>
      <w:r w:rsidRPr="0035450B">
        <w:rPr>
          <w:rFonts w:ascii="Times New Roman Bold" w:eastAsia="Calibri" w:hAnsi="Times New Roman Bold" w:cs="Times New Roman"/>
          <w:b/>
          <w:bCs/>
          <w:iCs/>
          <w:spacing w:val="-2"/>
          <w:sz w:val="28"/>
          <w:szCs w:val="28"/>
          <w:lang w:val="vi-VN"/>
        </w:rPr>
        <w:t>bị ảnh hưởng mạnh bởi dịch Covid-19</w:t>
      </w:r>
    </w:p>
    <w:p w14:paraId="12A1E687" w14:textId="77777777" w:rsidR="0065642B" w:rsidRPr="00B941E9" w:rsidRDefault="0065642B" w:rsidP="00EF7A55">
      <w:pPr>
        <w:overflowPunct w:val="0"/>
        <w:autoSpaceDE w:val="0"/>
        <w:autoSpaceDN w:val="0"/>
        <w:adjustRightInd w:val="0"/>
        <w:spacing w:before="120" w:after="120"/>
        <w:ind w:firstLine="709"/>
        <w:jc w:val="both"/>
        <w:rPr>
          <w:rFonts w:ascii="Times New Roman" w:hAnsi="Times New Roman" w:cs="Times New Roman"/>
          <w:sz w:val="28"/>
          <w:lang w:val="vi-VN"/>
        </w:rPr>
      </w:pPr>
      <w:r w:rsidRPr="00B941E9">
        <w:rPr>
          <w:rFonts w:ascii="Times New Roman" w:hAnsi="Times New Roman" w:cs="Times New Roman"/>
          <w:sz w:val="28"/>
          <w:lang w:val="vi-VN"/>
        </w:rPr>
        <w:t>Lao động từ 15 tuổi trở lên có việc làm trong quý III năm 2020 là 53,3 triệu người, tăng 1,5 triệu người so với quý trước và giảm gần 1,3 triệu người so với cùng kỳ năm trước. Lao động có việc làm ở khu vực thành thị tăng 471,0 nghìn người so với quý trước và giảm 77,9 nghìn người so với cùng kỳ năm trướ</w:t>
      </w:r>
      <w:r w:rsidR="003D36F5" w:rsidRPr="00B941E9">
        <w:rPr>
          <w:rFonts w:ascii="Times New Roman" w:hAnsi="Times New Roman" w:cs="Times New Roman"/>
          <w:sz w:val="28"/>
          <w:lang w:val="vi-VN"/>
        </w:rPr>
        <w:t>c;</w:t>
      </w:r>
      <w:r w:rsidRPr="00B941E9">
        <w:rPr>
          <w:rFonts w:ascii="Times New Roman" w:hAnsi="Times New Roman" w:cs="Times New Roman"/>
          <w:sz w:val="28"/>
          <w:lang w:val="vi-VN"/>
        </w:rPr>
        <w:t xml:space="preserve"> ở khu vực nông thôn</w:t>
      </w:r>
      <w:r w:rsidR="003D36F5" w:rsidRPr="00B941E9">
        <w:rPr>
          <w:rFonts w:ascii="Times New Roman" w:hAnsi="Times New Roman" w:cs="Times New Roman"/>
          <w:sz w:val="28"/>
          <w:lang w:val="vi-VN"/>
        </w:rPr>
        <w:t>,</w:t>
      </w:r>
      <w:r w:rsidRPr="00B941E9">
        <w:rPr>
          <w:rFonts w:ascii="Times New Roman" w:hAnsi="Times New Roman" w:cs="Times New Roman"/>
          <w:sz w:val="28"/>
          <w:lang w:val="vi-VN"/>
        </w:rPr>
        <w:t xml:space="preserve"> số người có việc làm tăng hơn 1,0 triệu người so với quý trước và giảm 1,2 triệu người so với cùng kỳ năm trước.</w:t>
      </w:r>
    </w:p>
    <w:p w14:paraId="681572C7" w14:textId="4F20C71C" w:rsidR="00CD23E7" w:rsidRPr="00B941E9" w:rsidRDefault="00741F54" w:rsidP="007F29F8">
      <w:pPr>
        <w:ind w:firstLine="720"/>
        <w:jc w:val="both"/>
        <w:rPr>
          <w:rFonts w:eastAsia="Calibri"/>
          <w:sz w:val="28"/>
          <w:szCs w:val="28"/>
          <w:lang w:val="vi-VN"/>
        </w:rPr>
      </w:pPr>
      <w:r w:rsidRPr="00B941E9">
        <w:rPr>
          <w:rFonts w:ascii="Times New Roman" w:eastAsia="Calibri" w:hAnsi="Times New Roman" w:cs="Times New Roman"/>
          <w:spacing w:val="-4"/>
          <w:sz w:val="28"/>
          <w:szCs w:val="28"/>
          <w:lang w:val="vi-VN"/>
        </w:rPr>
        <w:t>L</w:t>
      </w:r>
      <w:r w:rsidR="00CD23E7" w:rsidRPr="00B941E9">
        <w:rPr>
          <w:rFonts w:ascii="Times New Roman" w:eastAsia="Calibri" w:hAnsi="Times New Roman" w:cs="Times New Roman"/>
          <w:spacing w:val="-4"/>
          <w:sz w:val="28"/>
          <w:szCs w:val="28"/>
          <w:lang w:val="vi-VN"/>
        </w:rPr>
        <w:t>ao động từ 15 tuổi trở lên có việc làm</w:t>
      </w:r>
      <w:r w:rsidRPr="00B941E9">
        <w:rPr>
          <w:rFonts w:ascii="Times New Roman" w:eastAsia="Calibri" w:hAnsi="Times New Roman" w:cs="Times New Roman"/>
          <w:spacing w:val="-4"/>
          <w:sz w:val="28"/>
          <w:szCs w:val="28"/>
          <w:lang w:val="vi-VN"/>
        </w:rPr>
        <w:t xml:space="preserve"> 9 tháng năm 2020</w:t>
      </w:r>
      <w:r w:rsidR="00CD23E7" w:rsidRPr="00B941E9">
        <w:rPr>
          <w:rFonts w:ascii="Times New Roman" w:eastAsia="Calibri" w:hAnsi="Times New Roman" w:cs="Times New Roman"/>
          <w:spacing w:val="-4"/>
          <w:sz w:val="28"/>
          <w:szCs w:val="28"/>
          <w:lang w:val="vi-VN"/>
        </w:rPr>
        <w:t xml:space="preserve"> là 53,1 triệu người, giảm 1,3 triệu người so với cùng kỳ năm trước. Trong đó, lao động có việc làm giảm mạnh ở khu vực nông thôn, giảm gần 1,2 triệu người</w:t>
      </w:r>
      <w:r w:rsidR="00FF53BA" w:rsidRPr="0035450B">
        <w:rPr>
          <w:rFonts w:ascii="Times New Roman" w:eastAsia="Calibri" w:hAnsi="Times New Roman" w:cs="Times New Roman"/>
          <w:spacing w:val="-4"/>
          <w:sz w:val="28"/>
          <w:szCs w:val="28"/>
          <w:lang w:val="vi-VN"/>
        </w:rPr>
        <w:t>;</w:t>
      </w:r>
      <w:r w:rsidR="00CF701B" w:rsidRPr="0035450B">
        <w:rPr>
          <w:rFonts w:ascii="Times New Roman" w:eastAsia="Calibri" w:hAnsi="Times New Roman" w:cs="Times New Roman"/>
          <w:spacing w:val="-4"/>
          <w:sz w:val="28"/>
          <w:szCs w:val="28"/>
          <w:lang w:val="vi-VN"/>
        </w:rPr>
        <w:t xml:space="preserve"> </w:t>
      </w:r>
      <w:r w:rsidR="00CD23E7" w:rsidRPr="00B941E9">
        <w:rPr>
          <w:rFonts w:ascii="Times New Roman" w:eastAsia="Calibri" w:hAnsi="Times New Roman" w:cs="Times New Roman"/>
          <w:sz w:val="28"/>
          <w:szCs w:val="28"/>
          <w:lang w:val="vi-VN"/>
        </w:rPr>
        <w:t>lao động nam giảm 608,</w:t>
      </w:r>
      <w:r w:rsidR="00FE19C4">
        <w:rPr>
          <w:rFonts w:ascii="Times New Roman" w:eastAsia="Calibri" w:hAnsi="Times New Roman" w:cs="Times New Roman"/>
          <w:sz w:val="28"/>
          <w:szCs w:val="28"/>
        </w:rPr>
        <w:t>6</w:t>
      </w:r>
      <w:r w:rsidR="00FE19C4" w:rsidRPr="00B941E9">
        <w:rPr>
          <w:rFonts w:ascii="Times New Roman" w:eastAsia="Calibri" w:hAnsi="Times New Roman" w:cs="Times New Roman"/>
          <w:sz w:val="28"/>
          <w:szCs w:val="28"/>
          <w:lang w:val="vi-VN"/>
        </w:rPr>
        <w:t xml:space="preserve"> </w:t>
      </w:r>
      <w:r w:rsidR="00CD23E7" w:rsidRPr="00B941E9">
        <w:rPr>
          <w:rFonts w:ascii="Times New Roman" w:eastAsia="Calibri" w:hAnsi="Times New Roman" w:cs="Times New Roman"/>
          <w:sz w:val="28"/>
          <w:szCs w:val="28"/>
          <w:lang w:val="vi-VN"/>
        </w:rPr>
        <w:t>nghìn người</w:t>
      </w:r>
      <w:r w:rsidR="00CD23E7" w:rsidRPr="00B941E9">
        <w:rPr>
          <w:rFonts w:ascii="Times New Roman" w:eastAsia="Calibri" w:hAnsi="Times New Roman" w:cs="Times New Roman"/>
          <w:spacing w:val="-4"/>
          <w:sz w:val="28"/>
          <w:szCs w:val="28"/>
          <w:lang w:val="vi-VN"/>
        </w:rPr>
        <w:t xml:space="preserve"> và lao </w:t>
      </w:r>
      <w:r w:rsidR="00CD23E7" w:rsidRPr="00B941E9">
        <w:rPr>
          <w:rFonts w:ascii="Times New Roman" w:eastAsia="Calibri" w:hAnsi="Times New Roman" w:cs="Times New Roman"/>
          <w:sz w:val="28"/>
          <w:szCs w:val="28"/>
          <w:lang w:val="vi-VN"/>
        </w:rPr>
        <w:t>động nữ giảm 734</w:t>
      </w:r>
      <w:r w:rsidR="00FE19C4">
        <w:rPr>
          <w:rFonts w:ascii="Times New Roman" w:eastAsia="Calibri" w:hAnsi="Times New Roman" w:cs="Times New Roman"/>
          <w:sz w:val="28"/>
          <w:szCs w:val="28"/>
        </w:rPr>
        <w:t>,1</w:t>
      </w:r>
      <w:r w:rsidR="00CD23E7" w:rsidRPr="00B941E9">
        <w:rPr>
          <w:rFonts w:ascii="Times New Roman" w:eastAsia="Calibri" w:hAnsi="Times New Roman" w:cs="Times New Roman"/>
          <w:sz w:val="28"/>
          <w:szCs w:val="28"/>
          <w:lang w:val="vi-VN"/>
        </w:rPr>
        <w:t xml:space="preserve"> nghìn người. </w:t>
      </w:r>
    </w:p>
    <w:p w14:paraId="19E11CCE" w14:textId="107BD460" w:rsidR="00E51DB3" w:rsidRPr="0035450B" w:rsidRDefault="002C70EB" w:rsidP="00EF7A55">
      <w:pPr>
        <w:ind w:firstLine="720"/>
        <w:jc w:val="both"/>
        <w:rPr>
          <w:rFonts w:ascii="Times New Roman" w:hAnsi="Times New Roman" w:cs="Times New Roman"/>
          <w:b/>
          <w:sz w:val="28"/>
          <w:szCs w:val="28"/>
          <w:lang w:val="vi-VN"/>
        </w:rPr>
      </w:pPr>
      <w:r w:rsidRPr="00B941E9">
        <w:rPr>
          <w:rFonts w:ascii="Times New Roman" w:hAnsi="Times New Roman" w:cs="Times New Roman"/>
          <w:sz w:val="28"/>
          <w:lang w:val="vi-VN"/>
        </w:rPr>
        <w:lastRenderedPageBreak/>
        <w:t>Tính đến tháng 9 năm 2020, dịch Covid-19 đã ảnh hưởng</w:t>
      </w:r>
      <w:r w:rsidR="00741F54" w:rsidRPr="00B941E9">
        <w:rPr>
          <w:rFonts w:ascii="Times New Roman" w:hAnsi="Times New Roman" w:cs="Times New Roman"/>
          <w:sz w:val="28"/>
          <w:lang w:val="vi-VN"/>
        </w:rPr>
        <w:t xml:space="preserve"> đến</w:t>
      </w:r>
      <w:r w:rsidR="00CF701B" w:rsidRPr="0035450B">
        <w:rPr>
          <w:rFonts w:ascii="Times New Roman" w:hAnsi="Times New Roman" w:cs="Times New Roman"/>
          <w:sz w:val="28"/>
          <w:lang w:val="vi-VN"/>
        </w:rPr>
        <w:t xml:space="preserve"> </w:t>
      </w:r>
      <w:r w:rsidR="00741F54" w:rsidRPr="00B941E9">
        <w:rPr>
          <w:rFonts w:ascii="Times New Roman" w:hAnsi="Times New Roman" w:cs="Times New Roman"/>
          <w:sz w:val="28"/>
          <w:lang w:val="vi-VN"/>
        </w:rPr>
        <w:t>người</w:t>
      </w:r>
      <w:r w:rsidRPr="00B941E9">
        <w:rPr>
          <w:rFonts w:ascii="Times New Roman" w:hAnsi="Times New Roman" w:cs="Times New Roman"/>
          <w:sz w:val="28"/>
          <w:lang w:val="vi-VN"/>
        </w:rPr>
        <w:t xml:space="preserve"> lao động đang làm việc trong</w:t>
      </w:r>
      <w:r w:rsidR="00741F54" w:rsidRPr="00B941E9">
        <w:rPr>
          <w:rFonts w:ascii="Times New Roman" w:hAnsi="Times New Roman" w:cs="Times New Roman"/>
          <w:sz w:val="28"/>
          <w:lang w:val="vi-VN"/>
        </w:rPr>
        <w:t xml:space="preserve"> hầu hết</w:t>
      </w:r>
      <w:r w:rsidRPr="00B941E9">
        <w:rPr>
          <w:rFonts w:ascii="Times New Roman" w:hAnsi="Times New Roman" w:cs="Times New Roman"/>
          <w:sz w:val="28"/>
          <w:lang w:val="vi-VN"/>
        </w:rPr>
        <w:t xml:space="preserve"> các ngành, trong đó một số ngành có tỷ lệ lao động bị ảnh hưởng lớn như</w:t>
      </w:r>
      <w:r w:rsidR="00741F54" w:rsidRPr="00B941E9">
        <w:rPr>
          <w:rFonts w:ascii="Times New Roman" w:hAnsi="Times New Roman" w:cs="Times New Roman"/>
          <w:sz w:val="28"/>
          <w:lang w:val="vi-VN"/>
        </w:rPr>
        <w:t>:</w:t>
      </w:r>
      <w:r w:rsidRPr="00B941E9">
        <w:rPr>
          <w:rFonts w:ascii="Times New Roman" w:hAnsi="Times New Roman" w:cs="Times New Roman"/>
          <w:sz w:val="28"/>
          <w:lang w:val="vi-VN"/>
        </w:rPr>
        <w:t xml:space="preserve"> ngành nghệ thuật, vui chơi và giải trí (88,6%), dịch vụ lưu trú và ăn uống (81,7%), vận tải kho bãi (79,7%), hoạt động hành chính và dịch vụ hỗ trợ (72,7%), công nghiệp chế biến chế tạo (70,1%), bán buôn bán lẻ, sửa chữa ô tô, mô tô và xe máy (68,5%), giáo dục đào tạo (68,5%), hoạt động kinh doanh bất động sản (67,8%).</w:t>
      </w:r>
    </w:p>
    <w:p w14:paraId="6C1ABC83" w14:textId="764FCECF" w:rsidR="00254268" w:rsidRPr="009955BA" w:rsidRDefault="00254268" w:rsidP="007F29F8">
      <w:pPr>
        <w:spacing w:after="120"/>
        <w:ind w:firstLine="720"/>
        <w:jc w:val="both"/>
        <w:rPr>
          <w:rFonts w:ascii="Times New Roman Bold" w:hAnsi="Times New Roman Bold" w:cs="Times New Roman"/>
          <w:b/>
          <w:spacing w:val="-2"/>
          <w:sz w:val="28"/>
          <w:szCs w:val="28"/>
          <w:lang w:val="vi-VN"/>
        </w:rPr>
      </w:pPr>
      <w:r w:rsidRPr="009955BA">
        <w:rPr>
          <w:rFonts w:ascii="Times New Roman Bold" w:hAnsi="Times New Roman Bold" w:cs="Times New Roman"/>
          <w:b/>
          <w:spacing w:val="-2"/>
          <w:sz w:val="28"/>
          <w:szCs w:val="28"/>
          <w:lang w:val="vi-VN"/>
        </w:rPr>
        <w:t>Lao động có việc làm tăng so với quý trước chủ yếu ở nhóm lao động phi chính thức; tốc độ tăng của lao động phi chính thức cao hơn so với tốc độ tăng của lao động chính thức</w:t>
      </w:r>
    </w:p>
    <w:p w14:paraId="58BED7D6" w14:textId="60F2C676" w:rsidR="00956D73" w:rsidRPr="0035450B" w:rsidRDefault="00633BF2" w:rsidP="00EF7A55">
      <w:pPr>
        <w:spacing w:before="120" w:after="120"/>
        <w:ind w:firstLine="709"/>
        <w:jc w:val="both"/>
        <w:rPr>
          <w:rFonts w:ascii="Times New Roman" w:eastAsia="Calibri" w:hAnsi="Times New Roman" w:cs="Times New Roman"/>
          <w:sz w:val="28"/>
          <w:szCs w:val="28"/>
          <w:lang w:val="vi-VN"/>
        </w:rPr>
      </w:pPr>
      <w:r w:rsidRPr="00B941E9">
        <w:rPr>
          <w:rFonts w:ascii="Times New Roman" w:eastAsia="Calibri" w:hAnsi="Times New Roman" w:cs="Times New Roman"/>
          <w:bCs/>
          <w:iCs/>
          <w:sz w:val="28"/>
          <w:szCs w:val="28"/>
          <w:lang w:val="vi-VN" w:eastAsia="en-GB"/>
        </w:rPr>
        <w:t>Số lao động có việc làm phi chính thức</w:t>
      </w:r>
      <w:r w:rsidRPr="00B941E9">
        <w:rPr>
          <w:rFonts w:ascii="Times New Roman" w:eastAsia="Calibri" w:hAnsi="Times New Roman" w:cs="Times New Roman"/>
          <w:bCs/>
          <w:iCs/>
          <w:sz w:val="28"/>
          <w:szCs w:val="28"/>
          <w:vertAlign w:val="superscript"/>
          <w:lang w:val="vi-VN" w:eastAsia="en-GB"/>
        </w:rPr>
        <w:footnoteReference w:id="3"/>
      </w:r>
      <w:r w:rsidRPr="00B941E9">
        <w:rPr>
          <w:rFonts w:ascii="Times New Roman" w:eastAsia="Calibri" w:hAnsi="Times New Roman" w:cs="Times New Roman"/>
          <w:bCs/>
          <w:iCs/>
          <w:sz w:val="28"/>
          <w:szCs w:val="28"/>
          <w:lang w:val="vi-VN" w:eastAsia="en-GB"/>
        </w:rPr>
        <w:t xml:space="preserve"> quý III năm 2020 là 20,7 triệu ngườ</w:t>
      </w:r>
      <w:r w:rsidR="00D5718A" w:rsidRPr="00B941E9">
        <w:rPr>
          <w:rFonts w:ascii="Times New Roman" w:eastAsia="Calibri" w:hAnsi="Times New Roman" w:cs="Times New Roman"/>
          <w:bCs/>
          <w:iCs/>
          <w:sz w:val="28"/>
          <w:szCs w:val="28"/>
          <w:lang w:val="vi-VN" w:eastAsia="en-GB"/>
        </w:rPr>
        <w:t xml:space="preserve">i, tăng </w:t>
      </w:r>
      <w:r w:rsidR="00D5718A" w:rsidRPr="0035450B">
        <w:rPr>
          <w:rFonts w:ascii="Times New Roman" w:eastAsia="Calibri" w:hAnsi="Times New Roman" w:cs="Times New Roman"/>
          <w:bCs/>
          <w:iCs/>
          <w:sz w:val="28"/>
          <w:szCs w:val="28"/>
          <w:lang w:val="vi-VN" w:eastAsia="en-GB"/>
        </w:rPr>
        <w:t>1,</w:t>
      </w:r>
      <w:r w:rsidR="003C4107" w:rsidRPr="0035450B">
        <w:rPr>
          <w:rFonts w:ascii="Times New Roman" w:eastAsia="Calibri" w:hAnsi="Times New Roman" w:cs="Times New Roman"/>
          <w:bCs/>
          <w:iCs/>
          <w:sz w:val="28"/>
          <w:szCs w:val="28"/>
          <w:lang w:val="vi-VN" w:eastAsia="en-GB"/>
        </w:rPr>
        <w:t>2</w:t>
      </w:r>
      <w:r w:rsidRPr="00B941E9">
        <w:rPr>
          <w:rFonts w:ascii="Times New Roman" w:eastAsia="Calibri" w:hAnsi="Times New Roman" w:cs="Times New Roman"/>
          <w:bCs/>
          <w:iCs/>
          <w:sz w:val="28"/>
          <w:szCs w:val="28"/>
          <w:lang w:val="vi-VN" w:eastAsia="en-GB"/>
        </w:rPr>
        <w:t xml:space="preserve"> triệu người so với quý trước và tăng 149 nghìn người so với cùng kỳ năm trước. </w:t>
      </w:r>
      <w:r w:rsidR="00956D73" w:rsidRPr="0035450B">
        <w:rPr>
          <w:rFonts w:ascii="Times New Roman" w:eastAsia="Calibri" w:hAnsi="Times New Roman" w:cs="Times New Roman"/>
          <w:bCs/>
          <w:iCs/>
          <w:sz w:val="28"/>
          <w:szCs w:val="28"/>
          <w:lang w:val="vi-VN" w:eastAsia="en-GB"/>
        </w:rPr>
        <w:t>So với quý trước, tốc độ tăng lao động có việc làm phi chính thức cao hơn so với tốc độ tăng</w:t>
      </w:r>
      <w:r w:rsidR="009955BA">
        <w:rPr>
          <w:rFonts w:ascii="Times New Roman" w:eastAsia="Calibri" w:hAnsi="Times New Roman" w:cs="Times New Roman"/>
          <w:bCs/>
          <w:iCs/>
          <w:sz w:val="28"/>
          <w:szCs w:val="28"/>
          <w:lang w:eastAsia="en-GB"/>
        </w:rPr>
        <w:t xml:space="preserve"> của</w:t>
      </w:r>
      <w:r w:rsidR="00956D73" w:rsidRPr="0035450B">
        <w:rPr>
          <w:rFonts w:ascii="Times New Roman" w:eastAsia="Calibri" w:hAnsi="Times New Roman" w:cs="Times New Roman"/>
          <w:bCs/>
          <w:iCs/>
          <w:sz w:val="28"/>
          <w:szCs w:val="28"/>
          <w:lang w:val="vi-VN" w:eastAsia="en-GB"/>
        </w:rPr>
        <w:t xml:space="preserve"> lao động có việc làm chính thức </w:t>
      </w:r>
      <w:r w:rsidR="00956D73" w:rsidRPr="0035450B">
        <w:rPr>
          <w:rFonts w:ascii="Times New Roman" w:hAnsi="Times New Roman" w:cs="Times New Roman"/>
          <w:color w:val="222222"/>
          <w:sz w:val="28"/>
          <w:szCs w:val="28"/>
          <w:shd w:val="clear" w:color="auto" w:fill="FFFFFF"/>
          <w:lang w:val="vi-VN"/>
        </w:rPr>
        <w:t>(</w:t>
      </w:r>
      <w:r w:rsidR="006A4C9B" w:rsidRPr="0035450B">
        <w:rPr>
          <w:rFonts w:ascii="Times New Roman" w:hAnsi="Times New Roman" w:cs="Times New Roman"/>
          <w:color w:val="222222"/>
          <w:sz w:val="28"/>
          <w:szCs w:val="28"/>
          <w:shd w:val="clear" w:color="auto" w:fill="FFFFFF"/>
          <w:lang w:val="vi-VN"/>
        </w:rPr>
        <w:t xml:space="preserve">tương ứng là </w:t>
      </w:r>
      <w:r w:rsidR="00956D73" w:rsidRPr="0035450B">
        <w:rPr>
          <w:rFonts w:ascii="Times New Roman" w:hAnsi="Times New Roman" w:cs="Times New Roman"/>
          <w:color w:val="222222"/>
          <w:sz w:val="28"/>
          <w:szCs w:val="28"/>
          <w:shd w:val="clear" w:color="auto" w:fill="FFFFFF"/>
          <w:lang w:val="vi-VN"/>
        </w:rPr>
        <w:t xml:space="preserve">5,8% </w:t>
      </w:r>
      <w:r w:rsidR="006A4C9B" w:rsidRPr="0035450B">
        <w:rPr>
          <w:rFonts w:ascii="Times New Roman" w:hAnsi="Times New Roman" w:cs="Times New Roman"/>
          <w:color w:val="222222"/>
          <w:sz w:val="28"/>
          <w:szCs w:val="28"/>
          <w:shd w:val="clear" w:color="auto" w:fill="FFFFFF"/>
          <w:lang w:val="vi-VN"/>
        </w:rPr>
        <w:t>và</w:t>
      </w:r>
      <w:r w:rsidR="00956D73" w:rsidRPr="0035450B">
        <w:rPr>
          <w:rFonts w:ascii="Times New Roman" w:hAnsi="Times New Roman" w:cs="Times New Roman"/>
          <w:color w:val="222222"/>
          <w:sz w:val="28"/>
          <w:szCs w:val="28"/>
          <w:shd w:val="clear" w:color="auto" w:fill="FFFFFF"/>
          <w:lang w:val="vi-VN"/>
        </w:rPr>
        <w:t xml:space="preserve"> </w:t>
      </w:r>
      <w:r w:rsidR="00956D73" w:rsidRPr="0035450B">
        <w:rPr>
          <w:rFonts w:ascii="Times New Roman" w:hAnsi="Times New Roman" w:cs="Times New Roman"/>
          <w:color w:val="222222"/>
          <w:spacing w:val="-2"/>
          <w:sz w:val="28"/>
          <w:szCs w:val="28"/>
          <w:shd w:val="clear" w:color="auto" w:fill="FFFFFF"/>
          <w:lang w:val="vi-VN"/>
        </w:rPr>
        <w:t>0,8%). Điều này cho thấy sự phục hồi của thị trường lao động hiện nay còn thiếu tính bền vững do l</w:t>
      </w:r>
      <w:r w:rsidR="00956D73" w:rsidRPr="0035450B">
        <w:rPr>
          <w:rFonts w:ascii="Times New Roman" w:eastAsia="Calibri" w:hAnsi="Times New Roman" w:cs="Times New Roman"/>
          <w:spacing w:val="-2"/>
          <w:sz w:val="28"/>
          <w:szCs w:val="28"/>
          <w:lang w:val="vi-VN"/>
        </w:rPr>
        <w:t xml:space="preserve">ao động phi chính thức được coi </w:t>
      </w:r>
      <w:r w:rsidR="00956D73" w:rsidRPr="0035450B">
        <w:rPr>
          <w:rFonts w:ascii="Times New Roman" w:hAnsi="Times New Roman" w:cs="Times New Roman"/>
          <w:spacing w:val="-2"/>
          <w:sz w:val="28"/>
          <w:szCs w:val="28"/>
          <w:lang w:val="vi-VN"/>
        </w:rPr>
        <w:t>là bộ phận lao động phải đối mặt với nhiều thiệt thòi và bất lợi</w:t>
      </w:r>
      <w:r w:rsidR="00956D73" w:rsidRPr="0035450B">
        <w:rPr>
          <w:rFonts w:ascii="Times New Roman" w:eastAsia="Calibri" w:hAnsi="Times New Roman" w:cs="Times New Roman"/>
          <w:spacing w:val="-2"/>
          <w:sz w:val="28"/>
          <w:szCs w:val="28"/>
          <w:lang w:val="vi-VN"/>
        </w:rPr>
        <w:t xml:space="preserve">, </w:t>
      </w:r>
      <w:r w:rsidR="00956D73" w:rsidRPr="0035450B">
        <w:rPr>
          <w:rFonts w:ascii="Times New Roman" w:hAnsi="Times New Roman" w:cs="Times New Roman"/>
          <w:spacing w:val="-2"/>
          <w:sz w:val="28"/>
          <w:szCs w:val="28"/>
          <w:lang w:val="vi-VN"/>
        </w:rPr>
        <w:t>khó tiếp cận với các chế độ phúc lợi và bảo hiểm xã hội.</w:t>
      </w:r>
    </w:p>
    <w:p w14:paraId="2C6B1C76" w14:textId="77777777" w:rsidR="00633BF2" w:rsidRPr="0035450B" w:rsidRDefault="00CF701B" w:rsidP="00EF7A55">
      <w:pPr>
        <w:spacing w:before="120" w:after="120"/>
        <w:ind w:firstLine="709"/>
        <w:jc w:val="both"/>
        <w:rPr>
          <w:rFonts w:ascii="Times New Roman" w:eastAsia="Calibri" w:hAnsi="Times New Roman" w:cs="Times New Roman"/>
          <w:bCs/>
          <w:iCs/>
          <w:sz w:val="28"/>
          <w:szCs w:val="28"/>
          <w:lang w:val="vi-VN" w:eastAsia="en-GB"/>
        </w:rPr>
      </w:pPr>
      <w:r w:rsidRPr="00B941E9">
        <w:rPr>
          <w:rFonts w:ascii="Times New Roman" w:eastAsia="Calibri" w:hAnsi="Times New Roman" w:cs="Times New Roman"/>
          <w:bCs/>
          <w:iCs/>
          <w:sz w:val="28"/>
          <w:szCs w:val="28"/>
          <w:lang w:val="vi-VN" w:eastAsia="en-GB"/>
        </w:rPr>
        <w:t>Tỷ lệ lao động có việc làm phi chính thức quý III năm 2020 là 57,0%, tăng 1,2 điểm phần trăm so với quý trước và tăng 1,0 điểm phần trăm so với cùng kỳ năm trước; t</w:t>
      </w:r>
      <w:r w:rsidR="00633BF2" w:rsidRPr="00B941E9">
        <w:rPr>
          <w:rFonts w:ascii="Times New Roman" w:eastAsia="Calibri" w:hAnsi="Times New Roman" w:cs="Times New Roman"/>
          <w:bCs/>
          <w:iCs/>
          <w:sz w:val="28"/>
          <w:szCs w:val="28"/>
          <w:lang w:val="vi-VN" w:eastAsia="en-GB"/>
        </w:rPr>
        <w:t xml:space="preserve">ỷ lệ lao động có việc làm phi chính thức ở khu vực nông thôn cao hơn 13,4 điểm phần trăm so với khu vực thành thị, tương ứng là 62,9% và 49,5%. </w:t>
      </w:r>
    </w:p>
    <w:p w14:paraId="242FAE0A" w14:textId="516804E9" w:rsidR="00254268" w:rsidRPr="006F359C" w:rsidRDefault="00633BF2" w:rsidP="006F359C">
      <w:pPr>
        <w:spacing w:before="120" w:after="120"/>
        <w:ind w:firstLine="709"/>
        <w:jc w:val="both"/>
        <w:rPr>
          <w:rFonts w:ascii="Times New Roman" w:eastAsia="Calibri" w:hAnsi="Times New Roman" w:cs="Times New Roman"/>
          <w:bCs/>
          <w:iCs/>
          <w:spacing w:val="-4"/>
          <w:sz w:val="28"/>
          <w:szCs w:val="28"/>
          <w:lang w:eastAsia="en-GB"/>
        </w:rPr>
      </w:pPr>
      <w:r w:rsidRPr="0035450B">
        <w:rPr>
          <w:rFonts w:ascii="Times New Roman" w:eastAsia="Calibri" w:hAnsi="Times New Roman" w:cs="Times New Roman"/>
          <w:bCs/>
          <w:iCs/>
          <w:spacing w:val="-4"/>
          <w:sz w:val="28"/>
          <w:szCs w:val="28"/>
          <w:lang w:val="vi-VN" w:eastAsia="en-GB"/>
        </w:rPr>
        <w:t>Tính chung 9 tháng năm 2020, tỷ lệ lao động có việc làm phi chính thức của cả nước là 56,0%, tăng 0,1 điểm phần trăm so với cùng kỳ năm trước.</w:t>
      </w:r>
      <w:r w:rsidR="00CF701B" w:rsidRPr="0035450B">
        <w:rPr>
          <w:rFonts w:ascii="Times New Roman" w:eastAsia="Calibri" w:hAnsi="Times New Roman" w:cs="Times New Roman"/>
          <w:bCs/>
          <w:iCs/>
          <w:spacing w:val="-4"/>
          <w:sz w:val="28"/>
          <w:szCs w:val="28"/>
          <w:lang w:val="vi-VN" w:eastAsia="en-GB"/>
        </w:rPr>
        <w:t xml:space="preserve"> </w:t>
      </w:r>
      <w:r w:rsidR="006F359C">
        <w:rPr>
          <w:rFonts w:ascii="Times New Roman" w:eastAsia="Calibri" w:hAnsi="Times New Roman" w:cs="Times New Roman"/>
          <w:bCs/>
          <w:iCs/>
          <w:spacing w:val="-4"/>
          <w:sz w:val="28"/>
          <w:szCs w:val="28"/>
          <w:lang w:eastAsia="en-GB"/>
        </w:rPr>
        <w:t xml:space="preserve">Một số ngành có tỷ lệ lao động có việc làm phi chính thức cao như: dịch vụ lưu trú và ăn uống </w:t>
      </w:r>
      <w:r w:rsidR="006F359C" w:rsidRPr="0007385F">
        <w:rPr>
          <w:rFonts w:ascii="Times New Roman" w:eastAsia="Calibri" w:hAnsi="Times New Roman" w:cs="Times New Roman"/>
          <w:bCs/>
          <w:iCs/>
          <w:spacing w:val="-4"/>
          <w:sz w:val="28"/>
          <w:szCs w:val="28"/>
          <w:lang w:val="vi-VN" w:eastAsia="en-GB"/>
        </w:rPr>
        <w:t>(</w:t>
      </w:r>
      <w:r w:rsidR="006F359C">
        <w:rPr>
          <w:rFonts w:ascii="Times New Roman" w:eastAsia="Calibri" w:hAnsi="Times New Roman" w:cs="Times New Roman"/>
          <w:bCs/>
          <w:iCs/>
          <w:spacing w:val="-4"/>
          <w:sz w:val="28"/>
          <w:szCs w:val="28"/>
          <w:lang w:eastAsia="en-GB"/>
        </w:rPr>
        <w:t>81,8</w:t>
      </w:r>
      <w:r w:rsidR="006F359C" w:rsidRPr="0007385F">
        <w:rPr>
          <w:rFonts w:ascii="Times New Roman" w:eastAsia="Calibri" w:hAnsi="Times New Roman" w:cs="Times New Roman"/>
          <w:bCs/>
          <w:iCs/>
          <w:spacing w:val="-4"/>
          <w:sz w:val="28"/>
          <w:szCs w:val="28"/>
          <w:lang w:val="vi-VN" w:eastAsia="en-GB"/>
        </w:rPr>
        <w:t>%)</w:t>
      </w:r>
      <w:r w:rsidR="006F359C">
        <w:rPr>
          <w:rFonts w:ascii="Times New Roman" w:eastAsia="Calibri" w:hAnsi="Times New Roman" w:cs="Times New Roman"/>
          <w:bCs/>
          <w:iCs/>
          <w:spacing w:val="-4"/>
          <w:sz w:val="28"/>
          <w:szCs w:val="28"/>
          <w:lang w:eastAsia="en-GB"/>
        </w:rPr>
        <w:t>; bán buôn và bán lẻ, sửa chữa ô tô, mô tô, xe máy (72,2%); nghệ thuật vui chơi và giải trí (70,0%).</w:t>
      </w:r>
    </w:p>
    <w:p w14:paraId="543480EF" w14:textId="564F3F57" w:rsidR="00254268" w:rsidRPr="0035450B" w:rsidRDefault="00254268" w:rsidP="00EF7A55">
      <w:pPr>
        <w:spacing w:before="120" w:after="120"/>
        <w:ind w:firstLine="709"/>
        <w:jc w:val="both"/>
        <w:rPr>
          <w:rFonts w:ascii="Times New Roman Bold" w:hAnsi="Times New Roman Bold" w:cs="Times New Roman"/>
          <w:b/>
          <w:spacing w:val="2"/>
          <w:sz w:val="28"/>
          <w:szCs w:val="28"/>
          <w:lang w:val="vi-VN"/>
        </w:rPr>
      </w:pPr>
      <w:r w:rsidRPr="0035450B">
        <w:rPr>
          <w:rFonts w:ascii="Times New Roman Bold" w:hAnsi="Times New Roman Bold" w:cs="Times New Roman"/>
          <w:b/>
          <w:color w:val="222222"/>
          <w:spacing w:val="2"/>
          <w:sz w:val="28"/>
          <w:szCs w:val="28"/>
          <w:shd w:val="clear" w:color="auto" w:fill="FFFFFF"/>
          <w:lang w:val="vi-VN"/>
        </w:rPr>
        <w:t>Dịch Covid-19 làm tăng đáng kể số lao động thiếu việc làm ở cả ba khu vực kinh tế</w:t>
      </w:r>
    </w:p>
    <w:p w14:paraId="7F27E2B8" w14:textId="48E1B277" w:rsidR="003C4107" w:rsidRPr="00B941E9" w:rsidRDefault="00165961" w:rsidP="0035450B">
      <w:pPr>
        <w:spacing w:before="120" w:after="120"/>
        <w:ind w:firstLine="709"/>
        <w:jc w:val="both"/>
        <w:rPr>
          <w:rFonts w:ascii="Times New Roman" w:eastAsia="Calibri" w:hAnsi="Times New Roman" w:cs="Times New Roman"/>
          <w:iCs/>
          <w:sz w:val="28"/>
          <w:szCs w:val="28"/>
          <w:lang w:val="vi-VN"/>
        </w:rPr>
      </w:pPr>
      <w:r w:rsidRPr="0035450B">
        <w:rPr>
          <w:rFonts w:ascii="Times New Roman" w:eastAsia="Calibri" w:hAnsi="Times New Roman" w:cs="Times New Roman"/>
          <w:iCs/>
          <w:sz w:val="28"/>
          <w:szCs w:val="28"/>
          <w:lang w:val="vi-VN"/>
        </w:rPr>
        <w:t xml:space="preserve">Số người thiếu việc làm trong độ tuổi </w:t>
      </w:r>
      <w:r w:rsidRPr="0035450B">
        <w:rPr>
          <w:rFonts w:ascii="Times New Roman" w:hAnsi="Times New Roman" w:cs="Times New Roman"/>
          <w:sz w:val="28"/>
          <w:szCs w:val="28"/>
          <w:lang w:val="vi-VN"/>
        </w:rPr>
        <w:t>quý III năm 2020 là</w:t>
      </w:r>
      <w:r w:rsidRPr="00B941E9">
        <w:rPr>
          <w:rFonts w:ascii="Times New Roman" w:eastAsia="Calibri" w:hAnsi="Times New Roman" w:cs="Times New Roman"/>
          <w:iCs/>
          <w:sz w:val="28"/>
          <w:szCs w:val="28"/>
          <w:lang w:val="vi-VN"/>
        </w:rPr>
        <w:t xml:space="preserve"> 1,3 triệu người</w:t>
      </w:r>
      <w:r w:rsidRPr="0035450B">
        <w:rPr>
          <w:rFonts w:ascii="Times New Roman" w:eastAsia="Calibri" w:hAnsi="Times New Roman" w:cs="Times New Roman"/>
          <w:iCs/>
          <w:sz w:val="28"/>
          <w:szCs w:val="28"/>
          <w:lang w:val="vi-VN"/>
        </w:rPr>
        <w:t>,</w:t>
      </w:r>
      <w:r w:rsidRPr="00B941E9">
        <w:rPr>
          <w:rFonts w:ascii="Times New Roman" w:eastAsia="Calibri" w:hAnsi="Times New Roman" w:cs="Times New Roman"/>
          <w:iCs/>
          <w:sz w:val="28"/>
          <w:szCs w:val="28"/>
          <w:lang w:val="vi-VN"/>
        </w:rPr>
        <w:t xml:space="preserve"> giảm 81</w:t>
      </w:r>
      <w:r w:rsidR="002E7280">
        <w:rPr>
          <w:rFonts w:ascii="Times New Roman" w:eastAsia="Calibri" w:hAnsi="Times New Roman" w:cs="Times New Roman"/>
          <w:iCs/>
          <w:sz w:val="28"/>
          <w:szCs w:val="28"/>
        </w:rPr>
        <w:t>,4</w:t>
      </w:r>
      <w:r w:rsidRPr="00B941E9">
        <w:rPr>
          <w:rFonts w:ascii="Times New Roman" w:eastAsia="Calibri" w:hAnsi="Times New Roman" w:cs="Times New Roman"/>
          <w:iCs/>
          <w:sz w:val="28"/>
          <w:szCs w:val="28"/>
          <w:lang w:val="vi-VN"/>
        </w:rPr>
        <w:t xml:space="preserve"> nghìn người </w:t>
      </w:r>
      <w:r w:rsidRPr="0035450B">
        <w:rPr>
          <w:rFonts w:ascii="Times New Roman" w:eastAsia="Calibri" w:hAnsi="Times New Roman" w:cs="Times New Roman"/>
          <w:iCs/>
          <w:sz w:val="28"/>
          <w:szCs w:val="28"/>
          <w:lang w:val="vi-VN"/>
        </w:rPr>
        <w:t>so với quý trước</w:t>
      </w:r>
      <w:r w:rsidRPr="00B941E9">
        <w:rPr>
          <w:rFonts w:ascii="Times New Roman" w:eastAsia="Calibri" w:hAnsi="Times New Roman" w:cs="Times New Roman"/>
          <w:iCs/>
          <w:sz w:val="28"/>
          <w:szCs w:val="28"/>
          <w:lang w:val="vi-VN"/>
        </w:rPr>
        <w:t>, tuy nhiên vẫn cao hơn 560</w:t>
      </w:r>
      <w:r w:rsidR="002E7280">
        <w:rPr>
          <w:rFonts w:ascii="Times New Roman" w:eastAsia="Calibri" w:hAnsi="Times New Roman" w:cs="Times New Roman"/>
          <w:iCs/>
          <w:sz w:val="28"/>
          <w:szCs w:val="28"/>
        </w:rPr>
        <w:t>,4</w:t>
      </w:r>
      <w:r w:rsidRPr="00B941E9">
        <w:rPr>
          <w:rFonts w:ascii="Times New Roman" w:eastAsia="Calibri" w:hAnsi="Times New Roman" w:cs="Times New Roman"/>
          <w:iCs/>
          <w:sz w:val="28"/>
          <w:szCs w:val="28"/>
          <w:lang w:val="vi-VN"/>
        </w:rPr>
        <w:t xml:space="preserve"> </w:t>
      </w:r>
      <w:r w:rsidRPr="0035450B">
        <w:rPr>
          <w:rFonts w:ascii="Times New Roman" w:eastAsia="Calibri" w:hAnsi="Times New Roman" w:cs="Times New Roman"/>
          <w:iCs/>
          <w:sz w:val="28"/>
          <w:szCs w:val="28"/>
          <w:lang w:val="vi-VN"/>
        </w:rPr>
        <w:t>nghìn người</w:t>
      </w:r>
      <w:r w:rsidRPr="00B941E9">
        <w:rPr>
          <w:rFonts w:ascii="Times New Roman" w:eastAsia="Calibri" w:hAnsi="Times New Roman" w:cs="Times New Roman"/>
          <w:iCs/>
          <w:sz w:val="28"/>
          <w:szCs w:val="28"/>
          <w:lang w:val="vi-VN"/>
        </w:rPr>
        <w:t xml:space="preserve"> so với cùng kỳ năm trước.</w:t>
      </w:r>
      <w:r w:rsidRPr="0035450B">
        <w:rPr>
          <w:rFonts w:ascii="Times New Roman" w:eastAsia="Calibri" w:hAnsi="Times New Roman" w:cs="Times New Roman"/>
          <w:iCs/>
          <w:sz w:val="28"/>
          <w:szCs w:val="28"/>
          <w:lang w:val="vi-VN"/>
        </w:rPr>
        <w:t xml:space="preserve"> </w:t>
      </w:r>
      <w:r w:rsidR="008E0545" w:rsidRPr="00B941E9">
        <w:rPr>
          <w:rFonts w:ascii="Times New Roman" w:eastAsia="Calibri" w:hAnsi="Times New Roman" w:cs="Times New Roman"/>
          <w:iCs/>
          <w:sz w:val="28"/>
          <w:szCs w:val="28"/>
          <w:lang w:val="vi-VN"/>
        </w:rPr>
        <w:t xml:space="preserve">Tỷ lệ thiếu việc làm của lao động trong độ tuổi quý III năm 2020 là 2,79%, giảm 0,29 điểm phần trăm so với quý trước và tăng 1,21 </w:t>
      </w:r>
      <w:r w:rsidR="008E0545" w:rsidRPr="00B941E9">
        <w:rPr>
          <w:rFonts w:ascii="Times New Roman" w:eastAsia="Calibri" w:hAnsi="Times New Roman" w:cs="Times New Roman"/>
          <w:iCs/>
          <w:sz w:val="28"/>
          <w:szCs w:val="28"/>
          <w:lang w:val="vi-VN"/>
        </w:rPr>
        <w:lastRenderedPageBreak/>
        <w:t xml:space="preserve">điểm phần trăm so với cùng kỳ năm trước. Tỷ lệ thiếu việc làm của lao động trong độ tuổi ở khu vực nông thôn </w:t>
      </w:r>
      <w:r w:rsidR="00A75900" w:rsidRPr="0035450B">
        <w:rPr>
          <w:rFonts w:ascii="Times New Roman" w:eastAsia="Calibri" w:hAnsi="Times New Roman" w:cs="Times New Roman"/>
          <w:iCs/>
          <w:sz w:val="28"/>
          <w:szCs w:val="28"/>
          <w:lang w:val="vi-VN"/>
        </w:rPr>
        <w:t>là 3,2</w:t>
      </w:r>
      <w:r w:rsidR="00EC068F">
        <w:rPr>
          <w:rFonts w:ascii="Times New Roman" w:eastAsia="Calibri" w:hAnsi="Times New Roman" w:cs="Times New Roman"/>
          <w:iCs/>
          <w:sz w:val="28"/>
          <w:szCs w:val="28"/>
        </w:rPr>
        <w:t>0</w:t>
      </w:r>
      <w:r w:rsidR="00A75900" w:rsidRPr="0035450B">
        <w:rPr>
          <w:rFonts w:ascii="Times New Roman" w:eastAsia="Calibri" w:hAnsi="Times New Roman" w:cs="Times New Roman"/>
          <w:iCs/>
          <w:sz w:val="28"/>
          <w:szCs w:val="28"/>
          <w:lang w:val="vi-VN"/>
        </w:rPr>
        <w:t xml:space="preserve">%, cao hơn tỷ lệ </w:t>
      </w:r>
      <w:r w:rsidR="009855D1" w:rsidRPr="0035450B">
        <w:rPr>
          <w:rFonts w:ascii="Times New Roman" w:eastAsia="Calibri" w:hAnsi="Times New Roman" w:cs="Times New Roman"/>
          <w:iCs/>
          <w:sz w:val="28"/>
          <w:szCs w:val="28"/>
          <w:lang w:val="vi-VN"/>
        </w:rPr>
        <w:t>này ở</w:t>
      </w:r>
      <w:r w:rsidR="00A75900" w:rsidRPr="0035450B">
        <w:rPr>
          <w:rFonts w:ascii="Times New Roman" w:eastAsia="Calibri" w:hAnsi="Times New Roman" w:cs="Times New Roman"/>
          <w:iCs/>
          <w:sz w:val="28"/>
          <w:szCs w:val="28"/>
          <w:lang w:val="vi-VN"/>
        </w:rPr>
        <w:t xml:space="preserve"> </w:t>
      </w:r>
      <w:r w:rsidR="008E0545" w:rsidRPr="00B941E9">
        <w:rPr>
          <w:rFonts w:ascii="Times New Roman" w:eastAsia="Calibri" w:hAnsi="Times New Roman" w:cs="Times New Roman"/>
          <w:iCs/>
          <w:sz w:val="28"/>
          <w:szCs w:val="28"/>
          <w:lang w:val="vi-VN"/>
        </w:rPr>
        <w:t>khu vực thành thị</w:t>
      </w:r>
      <w:r w:rsidR="00A75900" w:rsidRPr="0035450B">
        <w:rPr>
          <w:rFonts w:ascii="Times New Roman" w:eastAsia="Calibri" w:hAnsi="Times New Roman" w:cs="Times New Roman"/>
          <w:iCs/>
          <w:sz w:val="28"/>
          <w:szCs w:val="28"/>
          <w:lang w:val="vi-VN"/>
        </w:rPr>
        <w:t xml:space="preserve"> 1,2</w:t>
      </w:r>
      <w:r w:rsidR="00EC068F">
        <w:rPr>
          <w:rFonts w:ascii="Times New Roman" w:eastAsia="Calibri" w:hAnsi="Times New Roman" w:cs="Times New Roman"/>
          <w:iCs/>
          <w:sz w:val="28"/>
          <w:szCs w:val="28"/>
        </w:rPr>
        <w:t>0</w:t>
      </w:r>
      <w:r w:rsidR="00A75900" w:rsidRPr="0035450B">
        <w:rPr>
          <w:rFonts w:ascii="Times New Roman" w:eastAsia="Calibri" w:hAnsi="Times New Roman" w:cs="Times New Roman"/>
          <w:iCs/>
          <w:sz w:val="28"/>
          <w:szCs w:val="28"/>
          <w:lang w:val="vi-VN"/>
        </w:rPr>
        <w:t xml:space="preserve"> điểm phần trăm</w:t>
      </w:r>
      <w:r w:rsidR="008E0545" w:rsidRPr="00B941E9">
        <w:rPr>
          <w:rFonts w:ascii="Times New Roman" w:eastAsia="Calibri" w:hAnsi="Times New Roman" w:cs="Times New Roman"/>
          <w:iCs/>
          <w:sz w:val="28"/>
          <w:szCs w:val="28"/>
          <w:lang w:val="vi-VN"/>
        </w:rPr>
        <w:t>.</w:t>
      </w:r>
    </w:p>
    <w:p w14:paraId="3831A75A" w14:textId="0762613B" w:rsidR="003C4107" w:rsidRPr="0035450B" w:rsidRDefault="008E0545" w:rsidP="00413E82">
      <w:pPr>
        <w:spacing w:before="120" w:after="120"/>
        <w:ind w:firstLine="720"/>
        <w:jc w:val="both"/>
        <w:rPr>
          <w:rFonts w:ascii="Times New Roman" w:eastAsia="Calibri" w:hAnsi="Times New Roman" w:cs="Times New Roman"/>
          <w:iCs/>
          <w:sz w:val="28"/>
          <w:szCs w:val="28"/>
          <w:lang w:val="vi-VN"/>
        </w:rPr>
      </w:pPr>
      <w:r w:rsidRPr="00B941E9">
        <w:rPr>
          <w:rFonts w:ascii="Times New Roman" w:eastAsia="Calibri" w:hAnsi="Times New Roman" w:cs="Times New Roman"/>
          <w:iCs/>
          <w:sz w:val="28"/>
          <w:szCs w:val="28"/>
          <w:lang w:val="vi-VN"/>
        </w:rPr>
        <w:t xml:space="preserve">Gần một nửa </w:t>
      </w:r>
      <w:r w:rsidR="009855D1" w:rsidRPr="0035450B">
        <w:rPr>
          <w:rFonts w:ascii="Times New Roman" w:eastAsia="Calibri" w:hAnsi="Times New Roman" w:cs="Times New Roman"/>
          <w:iCs/>
          <w:sz w:val="28"/>
          <w:szCs w:val="28"/>
          <w:lang w:val="vi-VN"/>
        </w:rPr>
        <w:t xml:space="preserve">số </w:t>
      </w:r>
      <w:r w:rsidRPr="00B941E9">
        <w:rPr>
          <w:rFonts w:ascii="Times New Roman" w:eastAsia="Calibri" w:hAnsi="Times New Roman" w:cs="Times New Roman"/>
          <w:iCs/>
          <w:sz w:val="28"/>
          <w:szCs w:val="28"/>
          <w:lang w:val="vi-VN"/>
        </w:rPr>
        <w:t xml:space="preserve">người thiếu việc làm trong độ tuổi lao động quý III năm 2020 đang làm việc trong khu vực </w:t>
      </w:r>
      <w:r w:rsidR="009855D1" w:rsidRPr="0035450B">
        <w:rPr>
          <w:rFonts w:ascii="Times New Roman" w:eastAsia="Calibri" w:hAnsi="Times New Roman" w:cs="Times New Roman"/>
          <w:iCs/>
          <w:sz w:val="28"/>
          <w:szCs w:val="28"/>
          <w:lang w:val="vi-VN"/>
        </w:rPr>
        <w:t>n</w:t>
      </w:r>
      <w:r w:rsidRPr="00B941E9">
        <w:rPr>
          <w:rFonts w:ascii="Times New Roman" w:eastAsia="Calibri" w:hAnsi="Times New Roman" w:cs="Times New Roman"/>
          <w:iCs/>
          <w:sz w:val="28"/>
          <w:szCs w:val="28"/>
          <w:lang w:val="vi-VN"/>
        </w:rPr>
        <w:t>ông, lâm nghiệp và thủy sản, chiếm 49,3%</w:t>
      </w:r>
      <w:r w:rsidR="004C27BB" w:rsidRPr="0035450B">
        <w:rPr>
          <w:rFonts w:ascii="Times New Roman" w:eastAsia="Calibri" w:hAnsi="Times New Roman" w:cs="Times New Roman"/>
          <w:iCs/>
          <w:sz w:val="28"/>
          <w:szCs w:val="28"/>
          <w:lang w:val="vi-VN"/>
        </w:rPr>
        <w:t>, giảm 2</w:t>
      </w:r>
      <w:r w:rsidR="00530B94" w:rsidRPr="0035450B">
        <w:rPr>
          <w:rFonts w:ascii="Times New Roman" w:eastAsia="Calibri" w:hAnsi="Times New Roman" w:cs="Times New Roman"/>
          <w:iCs/>
          <w:sz w:val="28"/>
          <w:szCs w:val="28"/>
          <w:lang w:val="vi-VN"/>
        </w:rPr>
        <w:t>6</w:t>
      </w:r>
      <w:r w:rsidR="004C27BB" w:rsidRPr="0035450B">
        <w:rPr>
          <w:rFonts w:ascii="Times New Roman" w:eastAsia="Calibri" w:hAnsi="Times New Roman" w:cs="Times New Roman"/>
          <w:iCs/>
          <w:sz w:val="28"/>
          <w:szCs w:val="28"/>
          <w:lang w:val="vi-VN"/>
        </w:rPr>
        <w:t>,</w:t>
      </w:r>
      <w:r w:rsidR="00530B94" w:rsidRPr="0035450B">
        <w:rPr>
          <w:rFonts w:ascii="Times New Roman" w:eastAsia="Calibri" w:hAnsi="Times New Roman" w:cs="Times New Roman"/>
          <w:iCs/>
          <w:sz w:val="28"/>
          <w:szCs w:val="28"/>
          <w:lang w:val="vi-VN"/>
        </w:rPr>
        <w:t xml:space="preserve">1 </w:t>
      </w:r>
      <w:r w:rsidR="004C27BB" w:rsidRPr="0035450B">
        <w:rPr>
          <w:rFonts w:ascii="Times New Roman" w:eastAsia="Calibri" w:hAnsi="Times New Roman" w:cs="Times New Roman"/>
          <w:iCs/>
          <w:sz w:val="28"/>
          <w:szCs w:val="28"/>
          <w:lang w:val="vi-VN"/>
        </w:rPr>
        <w:t>điểm phần trăm so với cùng kỳ năm trước</w:t>
      </w:r>
      <w:r w:rsidR="003C4107" w:rsidRPr="0035450B">
        <w:rPr>
          <w:rFonts w:ascii="Times New Roman" w:eastAsia="Calibri" w:hAnsi="Times New Roman" w:cs="Times New Roman"/>
          <w:iCs/>
          <w:sz w:val="28"/>
          <w:szCs w:val="28"/>
          <w:lang w:val="vi-VN"/>
        </w:rPr>
        <w:t xml:space="preserve">; khu vực công nghiệp và xây dựng chiếm 25,9%, </w:t>
      </w:r>
      <w:r w:rsidR="00930C5A" w:rsidRPr="0035450B">
        <w:rPr>
          <w:rFonts w:ascii="Times New Roman" w:eastAsia="Calibri" w:hAnsi="Times New Roman" w:cs="Times New Roman"/>
          <w:iCs/>
          <w:sz w:val="28"/>
          <w:szCs w:val="28"/>
          <w:lang w:val="vi-VN"/>
        </w:rPr>
        <w:t>tăng</w:t>
      </w:r>
      <w:r w:rsidR="003C4107" w:rsidRPr="0035450B">
        <w:rPr>
          <w:rFonts w:ascii="Times New Roman" w:eastAsia="Calibri" w:hAnsi="Times New Roman" w:cs="Times New Roman"/>
          <w:iCs/>
          <w:sz w:val="28"/>
          <w:szCs w:val="28"/>
          <w:lang w:val="vi-VN"/>
        </w:rPr>
        <w:t xml:space="preserve"> 17,</w:t>
      </w:r>
      <w:r w:rsidR="00930C5A" w:rsidRPr="0035450B">
        <w:rPr>
          <w:rFonts w:ascii="Times New Roman" w:eastAsia="Calibri" w:hAnsi="Times New Roman" w:cs="Times New Roman"/>
          <w:iCs/>
          <w:sz w:val="28"/>
          <w:szCs w:val="28"/>
          <w:lang w:val="vi-VN"/>
        </w:rPr>
        <w:t>6</w:t>
      </w:r>
      <w:r w:rsidR="003C4107" w:rsidRPr="0035450B">
        <w:rPr>
          <w:rFonts w:ascii="Times New Roman" w:eastAsia="Calibri" w:hAnsi="Times New Roman" w:cs="Times New Roman"/>
          <w:iCs/>
          <w:sz w:val="28"/>
          <w:szCs w:val="28"/>
          <w:lang w:val="vi-VN"/>
        </w:rPr>
        <w:t xml:space="preserve"> điểm phần trăm; khu vực dịch vụ chiếm </w:t>
      </w:r>
      <w:r w:rsidR="00930C5A" w:rsidRPr="0035450B">
        <w:rPr>
          <w:rFonts w:ascii="Times New Roman" w:eastAsia="Calibri" w:hAnsi="Times New Roman" w:cs="Times New Roman"/>
          <w:iCs/>
          <w:sz w:val="28"/>
          <w:szCs w:val="28"/>
          <w:lang w:val="vi-VN"/>
        </w:rPr>
        <w:t xml:space="preserve">24,8%, tăng 8,5 điểm phần trăm. </w:t>
      </w:r>
      <w:r w:rsidR="003C4107" w:rsidRPr="0035450B">
        <w:rPr>
          <w:rFonts w:ascii="Times New Roman" w:eastAsia="Calibri" w:hAnsi="Times New Roman" w:cs="Times New Roman"/>
          <w:iCs/>
          <w:sz w:val="28"/>
          <w:szCs w:val="28"/>
          <w:lang w:val="vi-VN"/>
        </w:rPr>
        <w:t>Như vậy, tình trạng thiếu việc làm hiện nay không chỉ tập trung ở khu vực nông, lâm nghiệp và thủy sản mà đang tăng lên ở cả khu vực công nghiệp</w:t>
      </w:r>
      <w:r w:rsidR="00930C5A" w:rsidRPr="0035450B">
        <w:rPr>
          <w:rFonts w:ascii="Times New Roman" w:eastAsia="Calibri" w:hAnsi="Times New Roman" w:cs="Times New Roman"/>
          <w:iCs/>
          <w:sz w:val="28"/>
          <w:szCs w:val="28"/>
          <w:lang w:val="vi-VN"/>
        </w:rPr>
        <w:t>,</w:t>
      </w:r>
      <w:r w:rsidR="003C4107" w:rsidRPr="0035450B">
        <w:rPr>
          <w:rFonts w:ascii="Times New Roman" w:eastAsia="Calibri" w:hAnsi="Times New Roman" w:cs="Times New Roman"/>
          <w:iCs/>
          <w:sz w:val="28"/>
          <w:szCs w:val="28"/>
          <w:lang w:val="vi-VN"/>
        </w:rPr>
        <w:t xml:space="preserve"> xây dựng và dịch vụ.</w:t>
      </w:r>
    </w:p>
    <w:p w14:paraId="17F04918" w14:textId="758D2BE5" w:rsidR="005137B8" w:rsidRPr="005E36A9" w:rsidRDefault="00413E82" w:rsidP="00413E82">
      <w:pPr>
        <w:spacing w:before="120" w:after="120"/>
        <w:ind w:firstLine="720"/>
        <w:jc w:val="both"/>
        <w:rPr>
          <w:rFonts w:ascii="Times New Roman" w:eastAsia="Calibri" w:hAnsi="Times New Roman" w:cs="Times New Roman"/>
          <w:iCs/>
          <w:sz w:val="28"/>
          <w:szCs w:val="28"/>
          <w:lang w:val="vi-VN"/>
        </w:rPr>
      </w:pPr>
      <w:r w:rsidRPr="005E36A9">
        <w:rPr>
          <w:rFonts w:ascii="Times New Roman" w:eastAsia="Calibri" w:hAnsi="Times New Roman" w:cs="Times New Roman"/>
          <w:iCs/>
          <w:sz w:val="28"/>
          <w:szCs w:val="28"/>
          <w:lang w:val="vi-VN"/>
        </w:rPr>
        <w:t>Tỷ lệ lao động thiếu việc làm</w:t>
      </w:r>
      <w:r w:rsidR="00930C5A" w:rsidRPr="005E36A9">
        <w:rPr>
          <w:rFonts w:ascii="Times New Roman" w:eastAsia="Calibri" w:hAnsi="Times New Roman" w:cs="Times New Roman"/>
          <w:iCs/>
          <w:sz w:val="28"/>
          <w:szCs w:val="28"/>
          <w:lang w:val="vi-VN"/>
        </w:rPr>
        <w:t xml:space="preserve"> quý III năm 2020</w:t>
      </w:r>
      <w:r w:rsidRPr="005E36A9">
        <w:rPr>
          <w:rFonts w:ascii="Times New Roman" w:eastAsia="Calibri" w:hAnsi="Times New Roman" w:cs="Times New Roman"/>
          <w:iCs/>
          <w:sz w:val="28"/>
          <w:szCs w:val="28"/>
          <w:lang w:val="vi-VN"/>
        </w:rPr>
        <w:t xml:space="preserve"> ở khu vực nông, lâm nghiệp và thủy sản là 4,80% (tăng 0,76 điểm phần trăm so với cùng kỳ năm trước); khu vực công nghiệp và xây dựng là 2,14% (tăng 1,75 điểm phần trăm so với cùng kỳ năm trước) và ở khu vực dịch vụ là 1,85% (tăng 1,15 điểm phần trăm so với cùng kỳ năm trước). </w:t>
      </w:r>
    </w:p>
    <w:p w14:paraId="39675A37" w14:textId="77777777" w:rsidR="008E0545" w:rsidRPr="00B941E9" w:rsidRDefault="00D010E6" w:rsidP="00EF7A55">
      <w:pPr>
        <w:spacing w:after="120"/>
        <w:ind w:firstLine="720"/>
        <w:jc w:val="both"/>
        <w:rPr>
          <w:rFonts w:ascii="Times New Roman" w:hAnsi="Times New Roman" w:cs="Times New Roman"/>
          <w:sz w:val="28"/>
          <w:szCs w:val="28"/>
          <w:lang w:val="vi-VN"/>
        </w:rPr>
      </w:pPr>
      <w:r w:rsidRPr="0035450B">
        <w:rPr>
          <w:rFonts w:ascii="Times New Roman" w:hAnsi="Times New Roman" w:cs="Times New Roman"/>
          <w:sz w:val="28"/>
          <w:szCs w:val="28"/>
          <w:lang w:val="vi-VN"/>
        </w:rPr>
        <w:t>Đối với l</w:t>
      </w:r>
      <w:r w:rsidR="00062264" w:rsidRPr="0035450B">
        <w:rPr>
          <w:rFonts w:ascii="Times New Roman" w:hAnsi="Times New Roman" w:cs="Times New Roman"/>
          <w:sz w:val="28"/>
          <w:szCs w:val="28"/>
          <w:lang w:val="vi-VN"/>
        </w:rPr>
        <w:t xml:space="preserve">ao động </w:t>
      </w:r>
      <w:r w:rsidRPr="0035450B">
        <w:rPr>
          <w:rFonts w:ascii="Times New Roman" w:hAnsi="Times New Roman" w:cs="Times New Roman"/>
          <w:sz w:val="28"/>
          <w:szCs w:val="28"/>
          <w:lang w:val="vi-VN"/>
        </w:rPr>
        <w:t xml:space="preserve">trong độ tuổi, </w:t>
      </w:r>
      <w:r w:rsidR="00062264" w:rsidRPr="0035450B">
        <w:rPr>
          <w:rFonts w:ascii="Times New Roman" w:hAnsi="Times New Roman" w:cs="Times New Roman"/>
          <w:sz w:val="28"/>
          <w:szCs w:val="28"/>
          <w:lang w:val="vi-VN"/>
        </w:rPr>
        <w:t xml:space="preserve">trình độ chuyên môn kỹ thuật </w:t>
      </w:r>
      <w:r w:rsidRPr="0035450B">
        <w:rPr>
          <w:rFonts w:ascii="Times New Roman" w:hAnsi="Times New Roman" w:cs="Times New Roman"/>
          <w:sz w:val="28"/>
          <w:szCs w:val="28"/>
          <w:lang w:val="vi-VN"/>
        </w:rPr>
        <w:t>càng cao,</w:t>
      </w:r>
      <w:r w:rsidR="008C6989" w:rsidRPr="0035450B">
        <w:rPr>
          <w:rFonts w:ascii="Times New Roman" w:hAnsi="Times New Roman" w:cs="Times New Roman"/>
          <w:sz w:val="28"/>
          <w:szCs w:val="28"/>
          <w:lang w:val="vi-VN"/>
        </w:rPr>
        <w:t xml:space="preserve"> tỷ lệ </w:t>
      </w:r>
      <w:r w:rsidR="00062264" w:rsidRPr="0035450B">
        <w:rPr>
          <w:rFonts w:ascii="Times New Roman" w:hAnsi="Times New Roman" w:cs="Times New Roman"/>
          <w:sz w:val="28"/>
          <w:szCs w:val="28"/>
          <w:lang w:val="vi-VN"/>
        </w:rPr>
        <w:t xml:space="preserve">thiếu việc làm </w:t>
      </w:r>
      <w:r w:rsidRPr="0035450B">
        <w:rPr>
          <w:rFonts w:ascii="Times New Roman" w:hAnsi="Times New Roman" w:cs="Times New Roman"/>
          <w:sz w:val="28"/>
          <w:szCs w:val="28"/>
          <w:lang w:val="vi-VN"/>
        </w:rPr>
        <w:t xml:space="preserve">càng thấp. Tỷ lệ thiếu việc làm trong độ tuổi </w:t>
      </w:r>
      <w:r w:rsidR="008C6989" w:rsidRPr="0035450B">
        <w:rPr>
          <w:rFonts w:ascii="Times New Roman" w:hAnsi="Times New Roman" w:cs="Times New Roman"/>
          <w:sz w:val="28"/>
          <w:szCs w:val="28"/>
          <w:lang w:val="vi-VN"/>
        </w:rPr>
        <w:t xml:space="preserve">quý III năm 2020 </w:t>
      </w:r>
      <w:r w:rsidRPr="0035450B">
        <w:rPr>
          <w:rFonts w:ascii="Times New Roman" w:hAnsi="Times New Roman" w:cs="Times New Roman"/>
          <w:sz w:val="28"/>
          <w:szCs w:val="28"/>
          <w:lang w:val="vi-VN"/>
        </w:rPr>
        <w:t xml:space="preserve">của lao động không có trình độ chuyên môn kỹ thuật là </w:t>
      </w:r>
      <w:r w:rsidR="008E0545" w:rsidRPr="00B941E9">
        <w:rPr>
          <w:rFonts w:ascii="Times New Roman" w:hAnsi="Times New Roman" w:cs="Times New Roman"/>
          <w:sz w:val="28"/>
          <w:szCs w:val="28"/>
          <w:lang w:val="vi-VN"/>
        </w:rPr>
        <w:t>3,2</w:t>
      </w:r>
      <w:r w:rsidR="00E33F58" w:rsidRPr="0035450B">
        <w:rPr>
          <w:rFonts w:ascii="Times New Roman" w:hAnsi="Times New Roman" w:cs="Times New Roman"/>
          <w:sz w:val="28"/>
          <w:szCs w:val="28"/>
          <w:lang w:val="vi-VN"/>
        </w:rPr>
        <w:t>0</w:t>
      </w:r>
      <w:r w:rsidR="008E0545" w:rsidRPr="00B941E9">
        <w:rPr>
          <w:rFonts w:ascii="Times New Roman" w:hAnsi="Times New Roman" w:cs="Times New Roman"/>
          <w:sz w:val="28"/>
          <w:szCs w:val="28"/>
          <w:lang w:val="vi-VN"/>
        </w:rPr>
        <w:t>%</w:t>
      </w:r>
      <w:r w:rsidRPr="0035450B">
        <w:rPr>
          <w:rFonts w:ascii="Times New Roman" w:hAnsi="Times New Roman" w:cs="Times New Roman"/>
          <w:sz w:val="28"/>
          <w:szCs w:val="28"/>
          <w:lang w:val="vi-VN"/>
        </w:rPr>
        <w:t xml:space="preserve">; sơ cấp là </w:t>
      </w:r>
      <w:r w:rsidR="00E33F58" w:rsidRPr="0035450B">
        <w:rPr>
          <w:rFonts w:ascii="Times New Roman" w:hAnsi="Times New Roman" w:cs="Times New Roman"/>
          <w:sz w:val="28"/>
          <w:szCs w:val="28"/>
          <w:lang w:val="vi-VN"/>
        </w:rPr>
        <w:t xml:space="preserve">2,54%; trung cấp là 1,71%; cao đẳng là 1,59%; từ đại học trở lên là 1,15%. </w:t>
      </w:r>
    </w:p>
    <w:p w14:paraId="20434E5B" w14:textId="6C46D885" w:rsidR="00CD23E7" w:rsidRPr="00B941E9" w:rsidRDefault="0065642B" w:rsidP="00EF7A55">
      <w:pPr>
        <w:jc w:val="both"/>
        <w:rPr>
          <w:rFonts w:ascii="Times New Roman" w:hAnsi="Times New Roman" w:cs="Times New Roman"/>
          <w:b/>
          <w:iCs/>
          <w:color w:val="000000" w:themeColor="text1"/>
          <w:sz w:val="28"/>
          <w:szCs w:val="28"/>
          <w:lang w:val="vi-VN"/>
        </w:rPr>
      </w:pPr>
      <w:r w:rsidRPr="00B941E9">
        <w:rPr>
          <w:rFonts w:ascii="Times New Roman" w:hAnsi="Times New Roman" w:cs="Times New Roman"/>
          <w:b/>
          <w:sz w:val="28"/>
          <w:szCs w:val="28"/>
          <w:lang w:val="vi-VN"/>
        </w:rPr>
        <w:tab/>
      </w:r>
      <w:r w:rsidR="00CD23E7" w:rsidRPr="00B941E9">
        <w:rPr>
          <w:rFonts w:ascii="Times New Roman" w:hAnsi="Times New Roman" w:cs="Times New Roman"/>
          <w:b/>
          <w:iCs/>
          <w:color w:val="000000" w:themeColor="text1"/>
          <w:sz w:val="28"/>
          <w:szCs w:val="28"/>
          <w:lang w:val="vi-VN"/>
        </w:rPr>
        <w:t>Thu nhập của người lao động trong quý III năm 2020 đã được cải thiện so với quý II năm 2020 nhưng vẫn giảm so với cùng kỳ năm trước</w:t>
      </w:r>
    </w:p>
    <w:p w14:paraId="5121B1DB" w14:textId="77777777" w:rsidR="0080432E" w:rsidRPr="0035450B" w:rsidRDefault="00CD23E7" w:rsidP="00EF7A55">
      <w:pPr>
        <w:spacing w:before="120" w:after="120"/>
        <w:ind w:firstLine="720"/>
        <w:jc w:val="both"/>
        <w:rPr>
          <w:rFonts w:ascii="Times New Roman" w:eastAsia="Calibri" w:hAnsi="Times New Roman" w:cs="Times New Roman"/>
          <w:spacing w:val="-4"/>
          <w:sz w:val="28"/>
          <w:szCs w:val="28"/>
          <w:lang w:val="vi-VN"/>
        </w:rPr>
      </w:pPr>
      <w:r w:rsidRPr="00B941E9">
        <w:rPr>
          <w:rFonts w:ascii="Times New Roman" w:hAnsi="Times New Roman" w:cs="Times New Roman"/>
          <w:bCs/>
          <w:iCs/>
          <w:sz w:val="28"/>
          <w:szCs w:val="28"/>
          <w:lang w:val="vi-VN"/>
        </w:rPr>
        <w:t>Thu nhập bình quân tháng của người lao động quý III năm 2020</w:t>
      </w:r>
      <w:r w:rsidR="00EF508F" w:rsidRPr="0035450B">
        <w:rPr>
          <w:rFonts w:ascii="Times New Roman" w:hAnsi="Times New Roman" w:cs="Times New Roman"/>
          <w:bCs/>
          <w:iCs/>
          <w:sz w:val="28"/>
          <w:szCs w:val="28"/>
          <w:lang w:val="vi-VN"/>
        </w:rPr>
        <w:t xml:space="preserve"> </w:t>
      </w:r>
      <w:r w:rsidRPr="00B941E9">
        <w:rPr>
          <w:rFonts w:ascii="Times New Roman" w:hAnsi="Times New Roman" w:cs="Times New Roman"/>
          <w:bCs/>
          <w:iCs/>
          <w:sz w:val="28"/>
          <w:szCs w:val="28"/>
          <w:lang w:val="vi-VN"/>
        </w:rPr>
        <w:t>là 5,5 triệu đồng, tăng</w:t>
      </w:r>
      <w:r w:rsidR="00EF508F" w:rsidRPr="0035450B">
        <w:rPr>
          <w:rFonts w:ascii="Times New Roman" w:hAnsi="Times New Roman" w:cs="Times New Roman"/>
          <w:bCs/>
          <w:iCs/>
          <w:sz w:val="28"/>
          <w:szCs w:val="28"/>
          <w:lang w:val="vi-VN"/>
        </w:rPr>
        <w:t xml:space="preserve"> </w:t>
      </w:r>
      <w:r w:rsidRPr="00B941E9">
        <w:rPr>
          <w:rFonts w:ascii="Times New Roman" w:hAnsi="Times New Roman" w:cs="Times New Roman"/>
          <w:bCs/>
          <w:iCs/>
          <w:sz w:val="28"/>
          <w:szCs w:val="28"/>
          <w:lang w:val="vi-VN"/>
        </w:rPr>
        <w:t xml:space="preserve">258 nghìn đồng so với quý trước và giảm 115 nghìn đồng so với cùng kỳ năm trước. Thu nhập bình quân tháng của lao động nam cao hơn 1,4 lần so với lao động nữ (tương ứng là 6,3 triệu đồng và 4,6 triệu đồng); </w:t>
      </w:r>
      <w:r w:rsidRPr="00B941E9">
        <w:rPr>
          <w:rFonts w:ascii="Times New Roman" w:eastAsia="Calibri" w:hAnsi="Times New Roman" w:cs="Times New Roman"/>
          <w:spacing w:val="-4"/>
          <w:sz w:val="28"/>
          <w:szCs w:val="28"/>
          <w:lang w:val="vi-VN"/>
        </w:rPr>
        <w:t xml:space="preserve">thu nhập bình quân của lao động khu vực thành thị cao hơn khu vực nông thôn 1,5 lần (tương ứng là 7,0 triệu đồng và 4,8 triệu đồng). </w:t>
      </w:r>
    </w:p>
    <w:p w14:paraId="14B0EC43" w14:textId="57B1DD4E" w:rsidR="004D010E" w:rsidRPr="005E36A9" w:rsidRDefault="0076214F" w:rsidP="00EF7A55">
      <w:pPr>
        <w:spacing w:before="120" w:after="120"/>
        <w:ind w:firstLine="720"/>
        <w:jc w:val="both"/>
        <w:rPr>
          <w:rFonts w:ascii="Times New Roman" w:hAnsi="Times New Roman" w:cs="Times New Roman"/>
          <w:spacing w:val="2"/>
          <w:sz w:val="28"/>
          <w:szCs w:val="28"/>
          <w:lang w:val="vi-VN"/>
        </w:rPr>
      </w:pPr>
      <w:r w:rsidRPr="005E36A9" w:rsidDel="00472F58">
        <w:rPr>
          <w:rFonts w:ascii="Times New Roman" w:hAnsi="Times New Roman" w:cs="Times New Roman"/>
          <w:spacing w:val="2"/>
          <w:sz w:val="28"/>
          <w:szCs w:val="28"/>
          <w:lang w:val="vi-VN"/>
        </w:rPr>
        <w:t>Trong 9 tháng năm 2020, t</w:t>
      </w:r>
      <w:r w:rsidR="00CD23E7" w:rsidRPr="005E36A9" w:rsidDel="00472F58">
        <w:rPr>
          <w:rFonts w:ascii="Times New Roman" w:hAnsi="Times New Roman" w:cs="Times New Roman"/>
          <w:spacing w:val="2"/>
          <w:sz w:val="28"/>
          <w:szCs w:val="28"/>
          <w:lang w:val="vi-VN"/>
        </w:rPr>
        <w:t>hu nhập bình quân của người lao động giảm 1,5</w:t>
      </w:r>
      <w:r w:rsidR="00111CA8" w:rsidRPr="005E36A9" w:rsidDel="00472F58">
        <w:rPr>
          <w:rFonts w:ascii="Times New Roman" w:hAnsi="Times New Roman" w:cs="Times New Roman"/>
          <w:spacing w:val="2"/>
          <w:sz w:val="28"/>
          <w:szCs w:val="28"/>
          <w:lang w:val="vi-VN"/>
        </w:rPr>
        <w:t>%</w:t>
      </w:r>
      <w:r w:rsidR="00EF508F" w:rsidRPr="005E36A9">
        <w:rPr>
          <w:rFonts w:ascii="Times New Roman" w:hAnsi="Times New Roman" w:cs="Times New Roman"/>
          <w:spacing w:val="2"/>
          <w:sz w:val="28"/>
          <w:szCs w:val="28"/>
          <w:lang w:val="vi-VN"/>
        </w:rPr>
        <w:t xml:space="preserve"> </w:t>
      </w:r>
      <w:r w:rsidR="00FA2FBF" w:rsidRPr="005E36A9" w:rsidDel="00472F58">
        <w:rPr>
          <w:rFonts w:ascii="Times New Roman" w:hAnsi="Times New Roman" w:cs="Times New Roman"/>
          <w:spacing w:val="2"/>
          <w:sz w:val="28"/>
          <w:szCs w:val="28"/>
          <w:lang w:val="vi-VN"/>
        </w:rPr>
        <w:t xml:space="preserve">so với cùng kỳ năm trước </w:t>
      </w:r>
      <w:r w:rsidR="00CD23E7" w:rsidRPr="005E36A9" w:rsidDel="00472F58">
        <w:rPr>
          <w:rFonts w:ascii="Times New Roman" w:hAnsi="Times New Roman" w:cs="Times New Roman"/>
          <w:spacing w:val="2"/>
          <w:sz w:val="28"/>
          <w:szCs w:val="28"/>
          <w:lang w:val="vi-VN"/>
        </w:rPr>
        <w:t xml:space="preserve">(tương ứng giảm 83 nghìn đồng). </w:t>
      </w:r>
      <w:r w:rsidR="001D6D10" w:rsidRPr="005E36A9">
        <w:rPr>
          <w:rFonts w:ascii="Times New Roman" w:hAnsi="Times New Roman" w:cs="Times New Roman"/>
          <w:bCs/>
          <w:iCs/>
          <w:spacing w:val="2"/>
          <w:sz w:val="28"/>
          <w:szCs w:val="28"/>
          <w:lang w:val="vi-VN"/>
        </w:rPr>
        <w:t xml:space="preserve">Thu nhập của lao động trong hầu hết các ngành đều giảm; trong đó, giảm nhiều nhất </w:t>
      </w:r>
      <w:r w:rsidR="008F696D" w:rsidRPr="005E36A9">
        <w:rPr>
          <w:rFonts w:ascii="Times New Roman" w:hAnsi="Times New Roman" w:cs="Times New Roman"/>
          <w:bCs/>
          <w:iCs/>
          <w:spacing w:val="2"/>
          <w:sz w:val="28"/>
          <w:szCs w:val="28"/>
          <w:lang w:val="vi-VN"/>
        </w:rPr>
        <w:t>ở các ngành</w:t>
      </w:r>
      <w:r w:rsidR="001D6D10" w:rsidRPr="005E36A9">
        <w:rPr>
          <w:rFonts w:ascii="Times New Roman" w:hAnsi="Times New Roman" w:cs="Times New Roman"/>
          <w:bCs/>
          <w:iCs/>
          <w:spacing w:val="2"/>
          <w:sz w:val="28"/>
          <w:szCs w:val="28"/>
          <w:lang w:val="vi-VN"/>
        </w:rPr>
        <w:t xml:space="preserve">: hoạt động hành chính và dịch vụ hỗ trợ (giảm 6,5%), dịch vụ lưu trú ăn uống (giảm 5,9%), vận tải kho bãi (giảm 4,9%). Bên cạnh đó, một số ngành có thu nhập tăng như </w:t>
      </w:r>
      <w:r w:rsidR="006D042A" w:rsidRPr="005E36A9">
        <w:rPr>
          <w:rFonts w:ascii="Times New Roman" w:hAnsi="Times New Roman" w:cs="Times New Roman"/>
          <w:bCs/>
          <w:iCs/>
          <w:spacing w:val="2"/>
          <w:sz w:val="28"/>
          <w:szCs w:val="28"/>
          <w:lang w:val="vi-VN"/>
        </w:rPr>
        <w:t xml:space="preserve">thông tin truyền thông (tăng 1,7%), </w:t>
      </w:r>
      <w:r w:rsidR="001D6D10" w:rsidRPr="005E36A9">
        <w:rPr>
          <w:rFonts w:ascii="Times New Roman" w:hAnsi="Times New Roman" w:cs="Times New Roman"/>
          <w:bCs/>
          <w:iCs/>
          <w:spacing w:val="2"/>
          <w:sz w:val="28"/>
          <w:szCs w:val="28"/>
          <w:lang w:val="vi-VN"/>
        </w:rPr>
        <w:t>y tế và hoạt động trợ giúp xã hội (tăng 3,3%).</w:t>
      </w:r>
    </w:p>
    <w:p w14:paraId="3D5ADE1B" w14:textId="7D68052C" w:rsidR="002E20A3" w:rsidRDefault="00E2540A" w:rsidP="0035450B">
      <w:pPr>
        <w:spacing w:before="120" w:after="120"/>
        <w:ind w:firstLine="720"/>
        <w:jc w:val="both"/>
        <w:rPr>
          <w:rFonts w:ascii="Times New Roman" w:hAnsi="Times New Roman" w:cs="Times New Roman"/>
          <w:b/>
          <w:noProof/>
          <w:sz w:val="26"/>
          <w:szCs w:val="26"/>
          <w:lang w:val="vi-VN"/>
        </w:rPr>
      </w:pPr>
      <w:r w:rsidRPr="0035450B">
        <w:rPr>
          <w:rFonts w:ascii="Times New Roman" w:eastAsia="Calibri" w:hAnsi="Times New Roman" w:cs="Times New Roman"/>
          <w:bCs/>
          <w:iCs/>
          <w:spacing w:val="2"/>
          <w:sz w:val="28"/>
          <w:szCs w:val="28"/>
          <w:lang w:val="vi-VN" w:eastAsia="en-GB"/>
        </w:rPr>
        <w:lastRenderedPageBreak/>
        <w:t>Thu nhập bình quân tháng của lao động phi chính thức</w:t>
      </w:r>
      <w:r w:rsidR="006F359C">
        <w:rPr>
          <w:rStyle w:val="FootnoteReference"/>
          <w:rFonts w:ascii="Times New Roman" w:eastAsia="Calibri" w:hAnsi="Times New Roman" w:cs="Times New Roman"/>
          <w:bCs/>
          <w:iCs/>
          <w:spacing w:val="2"/>
          <w:sz w:val="28"/>
          <w:szCs w:val="28"/>
          <w:lang w:val="vi-VN" w:eastAsia="en-GB"/>
        </w:rPr>
        <w:footnoteReference w:id="4"/>
      </w:r>
      <w:r w:rsidRPr="0035450B">
        <w:rPr>
          <w:rFonts w:ascii="Times New Roman" w:eastAsia="Calibri" w:hAnsi="Times New Roman" w:cs="Times New Roman"/>
          <w:bCs/>
          <w:iCs/>
          <w:spacing w:val="2"/>
          <w:sz w:val="28"/>
          <w:szCs w:val="28"/>
          <w:lang w:val="vi-VN" w:eastAsia="en-GB"/>
        </w:rPr>
        <w:t xml:space="preserve"> trong 9 tháng năm 2020 là 5,5 triệu đồng, thấp hơn 1,5 lần mức thu nhập bình quân tháng của lao động chính thức (8,4 triệu đồng). So với cùng kỳ năm trước, thu nhập bình quân tháng của lao động chính thức giảm 1,9%, thu nhập của lao động phi chính chính thức giảm 0,8%</w:t>
      </w:r>
      <w:r w:rsidR="00EF508F" w:rsidRPr="0035450B">
        <w:rPr>
          <w:rFonts w:ascii="Times New Roman" w:hAnsi="Times New Roman" w:cs="Times New Roman"/>
          <w:spacing w:val="2"/>
          <w:sz w:val="28"/>
          <w:szCs w:val="28"/>
          <w:lang w:val="vi-VN"/>
        </w:rPr>
        <w:t>.</w:t>
      </w:r>
    </w:p>
    <w:p w14:paraId="45B5E0AC" w14:textId="55AF3396" w:rsidR="00CD23E7" w:rsidRPr="00B941E9" w:rsidRDefault="00916F04" w:rsidP="00EF7A55">
      <w:pPr>
        <w:jc w:val="center"/>
        <w:rPr>
          <w:rFonts w:ascii="Times New Roman" w:hAnsi="Times New Roman" w:cs="Times New Roman"/>
          <w:i/>
          <w:noProof/>
          <w:sz w:val="26"/>
          <w:szCs w:val="26"/>
          <w:lang w:val="vi-VN"/>
        </w:rPr>
      </w:pPr>
      <w:r w:rsidRPr="0035450B">
        <w:rPr>
          <w:rFonts w:ascii="Times New Roman" w:hAnsi="Times New Roman" w:cs="Times New Roman"/>
          <w:b/>
          <w:noProof/>
          <w:sz w:val="26"/>
          <w:szCs w:val="26"/>
          <w:lang w:val="vi-VN"/>
        </w:rPr>
        <w:t xml:space="preserve">Hình 3: </w:t>
      </w:r>
      <w:r w:rsidR="00CD23E7" w:rsidRPr="00B941E9">
        <w:rPr>
          <w:rFonts w:ascii="Times New Roman" w:hAnsi="Times New Roman" w:cs="Times New Roman"/>
          <w:b/>
          <w:noProof/>
          <w:sz w:val="26"/>
          <w:szCs w:val="26"/>
          <w:lang w:val="vi-VN"/>
        </w:rPr>
        <w:t>Thu nhập bình quân tháng của người lao động theo khu vực kinh tế</w:t>
      </w:r>
    </w:p>
    <w:p w14:paraId="6D7904BE" w14:textId="77777777" w:rsidR="00CD23E7" w:rsidRPr="00B941E9" w:rsidRDefault="00CD23E7" w:rsidP="00CD23E7">
      <w:pPr>
        <w:spacing w:after="120"/>
        <w:jc w:val="right"/>
        <w:rPr>
          <w:rFonts w:ascii="Times New Roman" w:hAnsi="Times New Roman" w:cs="Times New Roman"/>
          <w:bCs/>
          <w:i/>
          <w:noProof/>
          <w:sz w:val="26"/>
          <w:szCs w:val="26"/>
          <w:lang w:val="vi-VN"/>
        </w:rPr>
      </w:pPr>
      <w:r w:rsidRPr="00B941E9">
        <w:rPr>
          <w:rFonts w:ascii="Times New Roman" w:hAnsi="Times New Roman" w:cs="Times New Roman"/>
          <w:bCs/>
          <w:i/>
          <w:noProof/>
          <w:sz w:val="26"/>
          <w:szCs w:val="26"/>
          <w:lang w:val="vi-VN"/>
        </w:rPr>
        <w:t>Đơn vị: Triệu đồng/tháng</w:t>
      </w:r>
    </w:p>
    <w:p w14:paraId="56B7DA31" w14:textId="1A9B64FE" w:rsidR="00CD23E7" w:rsidRPr="00B941E9" w:rsidRDefault="00EC068F" w:rsidP="00CD23E7">
      <w:pPr>
        <w:spacing w:after="120"/>
        <w:jc w:val="center"/>
        <w:rPr>
          <w:rFonts w:ascii="Times New Roman" w:hAnsi="Times New Roman" w:cs="Times New Roman"/>
          <w:b/>
          <w:bCs/>
          <w:noProof/>
          <w:sz w:val="26"/>
          <w:szCs w:val="26"/>
          <w:lang w:val="vi-VN"/>
        </w:rPr>
      </w:pPr>
      <w:r>
        <w:rPr>
          <w:noProof/>
        </w:rPr>
        <w:drawing>
          <wp:inline distT="0" distB="0" distL="0" distR="0" wp14:anchorId="1A6C6A96" wp14:editId="1AC4226C">
            <wp:extent cx="5227320" cy="288036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CD710D" w14:textId="71BF4143" w:rsidR="00C35016" w:rsidRPr="0035450B" w:rsidRDefault="00C35016" w:rsidP="00C35016">
      <w:pPr>
        <w:spacing w:before="120" w:after="0"/>
        <w:ind w:firstLine="720"/>
        <w:jc w:val="both"/>
        <w:rPr>
          <w:rFonts w:ascii="Times New Roman" w:hAnsi="Times New Roman" w:cs="Times New Roman"/>
          <w:bCs/>
          <w:iCs/>
          <w:spacing w:val="-2"/>
          <w:sz w:val="28"/>
          <w:szCs w:val="28"/>
          <w:lang w:val="vi-VN"/>
        </w:rPr>
      </w:pPr>
      <w:r w:rsidRPr="00B941E9">
        <w:rPr>
          <w:rFonts w:ascii="Times New Roman" w:hAnsi="Times New Roman" w:cs="Times New Roman"/>
          <w:bCs/>
          <w:iCs/>
          <w:spacing w:val="-2"/>
          <w:sz w:val="28"/>
          <w:szCs w:val="28"/>
          <w:lang w:val="vi-VN"/>
        </w:rPr>
        <w:t xml:space="preserve">Lao động có thâm niên làm việc càng cao thì mức giảm thu nhập càng thấp. So với cùng kỳ năm trước, thu nhập 9 tháng năm 2020 của nhóm lao động có thời gian làm việc từ 3 năm trở lên có </w:t>
      </w:r>
      <w:r w:rsidR="006D042A" w:rsidRPr="0035450B">
        <w:rPr>
          <w:rFonts w:ascii="Times New Roman" w:hAnsi="Times New Roman" w:cs="Times New Roman"/>
          <w:bCs/>
          <w:iCs/>
          <w:spacing w:val="-2"/>
          <w:sz w:val="28"/>
          <w:szCs w:val="28"/>
          <w:lang w:val="vi-VN"/>
        </w:rPr>
        <w:t>tốc độ</w:t>
      </w:r>
      <w:r w:rsidRPr="00B941E9">
        <w:rPr>
          <w:rFonts w:ascii="Times New Roman" w:hAnsi="Times New Roman" w:cs="Times New Roman"/>
          <w:bCs/>
          <w:iCs/>
          <w:spacing w:val="-2"/>
          <w:sz w:val="28"/>
          <w:szCs w:val="28"/>
          <w:lang w:val="vi-VN"/>
        </w:rPr>
        <w:t xml:space="preserve"> giảm thấp nhất (giảm 0,6%), trong khi nhóm lao động có thời gian làm việc từ 3 tháng đến dưới 3 năm giảm 3,8%, nhóm lao động có thời gian làm việc dưới 3 tháng giảm 42,6%. Điều này cho thấy, lao động mới tham gia </w:t>
      </w:r>
      <w:r w:rsidR="00EC068F">
        <w:rPr>
          <w:rFonts w:ascii="Times New Roman" w:hAnsi="Times New Roman" w:cs="Times New Roman"/>
          <w:bCs/>
          <w:iCs/>
          <w:spacing w:val="-2"/>
          <w:sz w:val="28"/>
          <w:szCs w:val="28"/>
        </w:rPr>
        <w:t>thị trường</w:t>
      </w:r>
      <w:r w:rsidRPr="00B941E9">
        <w:rPr>
          <w:rFonts w:ascii="Times New Roman" w:hAnsi="Times New Roman" w:cs="Times New Roman"/>
          <w:bCs/>
          <w:iCs/>
          <w:spacing w:val="-2"/>
          <w:sz w:val="28"/>
          <w:szCs w:val="28"/>
          <w:lang w:val="vi-VN"/>
        </w:rPr>
        <w:t xml:space="preserve"> lao động là nhóm dễ bị tổn thương hơn trong bối cảnh dịch Covid-19 tác động sâu rộng tới tình hình lao động việc làm.</w:t>
      </w:r>
    </w:p>
    <w:p w14:paraId="20770420" w14:textId="5137AD9C" w:rsidR="00C35016" w:rsidRPr="0035450B" w:rsidRDefault="00C35016" w:rsidP="0035450B">
      <w:pPr>
        <w:spacing w:before="120" w:after="120"/>
        <w:ind w:firstLine="720"/>
        <w:jc w:val="both"/>
        <w:rPr>
          <w:rFonts w:ascii="Times New Roman Bold" w:hAnsi="Times New Roman Bold" w:cs="Times New Roman"/>
          <w:spacing w:val="-4"/>
          <w:sz w:val="28"/>
          <w:szCs w:val="28"/>
          <w:lang w:val="vi-VN"/>
        </w:rPr>
      </w:pPr>
      <w:r w:rsidRPr="0035450B">
        <w:rPr>
          <w:rFonts w:ascii="Times New Roman Bold" w:eastAsia="Calibri" w:hAnsi="Times New Roman Bold" w:cs="Times New Roman"/>
          <w:b/>
          <w:iCs/>
          <w:spacing w:val="-4"/>
          <w:sz w:val="28"/>
          <w:lang w:val="vi-VN"/>
        </w:rPr>
        <w:t>Tỷ lệ thất nghiệp</w:t>
      </w:r>
      <w:r w:rsidRPr="0035450B">
        <w:rPr>
          <w:rFonts w:ascii="Times New Roman Bold" w:eastAsia="Calibri" w:hAnsi="Times New Roman Bold" w:cs="Times New Roman"/>
          <w:b/>
          <w:iCs/>
          <w:spacing w:val="-4"/>
          <w:sz w:val="28"/>
          <w:szCs w:val="28"/>
          <w:lang w:val="vi-VN"/>
        </w:rPr>
        <w:t xml:space="preserve"> trong độ tuổi lao động của khu vực thành thị giảm so với quý trước nhưng vẫn ở mức cao nhất so với cùng kỳ các năm giai đoạn 2011</w:t>
      </w:r>
      <w:r w:rsidR="00FE4787" w:rsidRPr="0035450B">
        <w:rPr>
          <w:rFonts w:ascii="Times New Roman Bold" w:eastAsia="Calibri" w:hAnsi="Times New Roman Bold" w:cs="Times New Roman"/>
          <w:b/>
          <w:iCs/>
          <w:spacing w:val="-4"/>
          <w:sz w:val="28"/>
          <w:szCs w:val="28"/>
          <w:lang w:val="vi-VN"/>
        </w:rPr>
        <w:t>-</w:t>
      </w:r>
      <w:r w:rsidRPr="0035450B">
        <w:rPr>
          <w:rFonts w:ascii="Times New Roman Bold" w:eastAsia="Calibri" w:hAnsi="Times New Roman Bold" w:cs="Times New Roman"/>
          <w:b/>
          <w:iCs/>
          <w:spacing w:val="-4"/>
          <w:sz w:val="28"/>
          <w:szCs w:val="28"/>
          <w:lang w:val="vi-VN"/>
        </w:rPr>
        <w:t>2020</w:t>
      </w:r>
    </w:p>
    <w:p w14:paraId="0EAFE2B3" w14:textId="41202BF8" w:rsidR="002E20A3" w:rsidRDefault="00C35016" w:rsidP="0035450B">
      <w:pPr>
        <w:ind w:firstLine="720"/>
        <w:jc w:val="both"/>
        <w:rPr>
          <w:rFonts w:ascii="Times New Roman" w:hAnsi="Times New Roman" w:cs="Times New Roman"/>
          <w:b/>
          <w:sz w:val="26"/>
          <w:szCs w:val="26"/>
          <w:lang w:val="vi-VN"/>
        </w:rPr>
      </w:pPr>
      <w:r w:rsidRPr="0035450B">
        <w:rPr>
          <w:rFonts w:ascii="Times New Roman" w:eastAsia="Calibri" w:hAnsi="Times New Roman" w:cs="Times New Roman"/>
          <w:iCs/>
          <w:sz w:val="28"/>
          <w:szCs w:val="28"/>
          <w:lang w:val="vi-VN"/>
        </w:rPr>
        <w:t xml:space="preserve">Số người thất nghiệp trong độ tuổi lao động quý III năm 2020 là hơn 1,2 triệu người, giảm 63,0 nghìn người so với quý trước và tăng 148,2 nghìn người so với cùng kỳ năm trước. Tỷ lệ thất nghiệp trong độ tuổi lao động quý III năm 2020 là 2,50%, giảm 0,23 điểm phần trăm so với quý trước và tăng 0,33 điểm phần trăm so với cùng kỳ năm trước. </w:t>
      </w:r>
      <w:r w:rsidRPr="00B941E9">
        <w:rPr>
          <w:rFonts w:ascii="Times New Roman" w:eastAsia="Times New Roman" w:hAnsi="Times New Roman" w:cs="Times New Roman"/>
          <w:iCs/>
          <w:sz w:val="28"/>
          <w:szCs w:val="28"/>
          <w:lang w:val="vi-VN"/>
        </w:rPr>
        <w:t xml:space="preserve">Tỷ lệ này ở khu vực thành thị là 4,0%, giảm </w:t>
      </w:r>
      <w:r w:rsidRPr="00B941E9">
        <w:rPr>
          <w:rFonts w:ascii="Times New Roman" w:eastAsia="Times New Roman" w:hAnsi="Times New Roman" w:cs="Times New Roman"/>
          <w:iCs/>
          <w:sz w:val="28"/>
          <w:szCs w:val="28"/>
          <w:lang w:val="vi-VN"/>
        </w:rPr>
        <w:lastRenderedPageBreak/>
        <w:t>0,46 điểm phần trăm so với quý trước và tăng 0,89 điểm phần trăm so với cùng kỳ năm trước. Đây là năm có tỷ lệ thất nghiệp của lao động trong độ tuổi khu vực thành thị quý III cao nhất so với cùng kỳ trong vòng 10 năm qua.</w:t>
      </w:r>
    </w:p>
    <w:p w14:paraId="786A3A87" w14:textId="77777777" w:rsidR="0065642B" w:rsidRPr="00B941E9" w:rsidRDefault="00916F04" w:rsidP="0065642B">
      <w:pPr>
        <w:spacing w:after="0"/>
        <w:jc w:val="center"/>
        <w:rPr>
          <w:rFonts w:ascii="Times New Roman" w:hAnsi="Times New Roman" w:cs="Times New Roman"/>
          <w:b/>
          <w:sz w:val="26"/>
          <w:szCs w:val="26"/>
          <w:lang w:val="vi-VN"/>
        </w:rPr>
      </w:pPr>
      <w:r w:rsidRPr="00C37990">
        <w:rPr>
          <w:rFonts w:ascii="Times New Roman" w:hAnsi="Times New Roman" w:cs="Times New Roman"/>
          <w:b/>
          <w:sz w:val="26"/>
          <w:szCs w:val="26"/>
          <w:lang w:val="vi-VN"/>
        </w:rPr>
        <w:t>Hình 4</w:t>
      </w:r>
      <w:r w:rsidR="0065642B" w:rsidRPr="00C37990">
        <w:rPr>
          <w:rFonts w:ascii="Times New Roman" w:hAnsi="Times New Roman" w:cs="Times New Roman"/>
          <w:b/>
          <w:sz w:val="26"/>
          <w:szCs w:val="26"/>
          <w:lang w:val="vi-VN"/>
        </w:rPr>
        <w:t>:</w:t>
      </w:r>
      <w:r w:rsidR="00EF508F" w:rsidRPr="0035450B">
        <w:rPr>
          <w:rFonts w:ascii="Times New Roman" w:hAnsi="Times New Roman" w:cs="Times New Roman"/>
          <w:b/>
          <w:sz w:val="26"/>
          <w:szCs w:val="26"/>
          <w:lang w:val="vi-VN"/>
        </w:rPr>
        <w:t xml:space="preserve"> </w:t>
      </w:r>
      <w:r w:rsidR="0065642B" w:rsidRPr="00C37990">
        <w:rPr>
          <w:rFonts w:ascii="Times New Roman" w:hAnsi="Times New Roman" w:cs="Times New Roman"/>
          <w:b/>
          <w:sz w:val="26"/>
          <w:szCs w:val="26"/>
          <w:lang w:val="vi-VN"/>
        </w:rPr>
        <w:t xml:space="preserve">Tỷ lệ thất nghiệp trong độ tuổi lao động </w:t>
      </w:r>
      <w:r w:rsidR="0065642B" w:rsidRPr="00C37990">
        <w:rPr>
          <w:rFonts w:ascii="Times New Roman" w:hAnsi="Times New Roman" w:cs="Times New Roman"/>
          <w:b/>
          <w:sz w:val="26"/>
          <w:szCs w:val="26"/>
          <w:lang w:val="vi-VN"/>
        </w:rPr>
        <w:br/>
        <w:t>quý III các năm giai đoạn 2011-2020 chia theo thành thị, nông thôn</w:t>
      </w:r>
    </w:p>
    <w:p w14:paraId="1E5443A8" w14:textId="77777777" w:rsidR="0065642B" w:rsidRPr="0035450B" w:rsidRDefault="0065642B" w:rsidP="0065642B">
      <w:pPr>
        <w:spacing w:after="0"/>
        <w:jc w:val="right"/>
        <w:rPr>
          <w:rFonts w:ascii="Times New Roman" w:hAnsi="Times New Roman" w:cs="Times New Roman"/>
          <w:i/>
          <w:sz w:val="26"/>
          <w:szCs w:val="26"/>
          <w:lang w:val="vi-VN"/>
        </w:rPr>
      </w:pPr>
      <w:r w:rsidRPr="00B941E9">
        <w:rPr>
          <w:rFonts w:ascii="Times New Roman" w:hAnsi="Times New Roman" w:cs="Times New Roman"/>
          <w:i/>
          <w:sz w:val="26"/>
          <w:szCs w:val="26"/>
          <w:lang w:val="vi-VN"/>
        </w:rPr>
        <w:t>Đơn vị: %</w:t>
      </w:r>
    </w:p>
    <w:p w14:paraId="01154C16" w14:textId="0A439A3F" w:rsidR="002E20A3" w:rsidRDefault="002E20A3" w:rsidP="0035450B">
      <w:pPr>
        <w:overflowPunct w:val="0"/>
        <w:autoSpaceDE w:val="0"/>
        <w:autoSpaceDN w:val="0"/>
        <w:adjustRightInd w:val="0"/>
        <w:spacing w:before="120" w:after="120"/>
        <w:ind w:firstLine="720"/>
        <w:jc w:val="both"/>
        <w:rPr>
          <w:rFonts w:ascii="Times New Roman" w:eastAsia="Calibri" w:hAnsi="Times New Roman" w:cs="Times New Roman"/>
          <w:spacing w:val="-4"/>
          <w:sz w:val="28"/>
          <w:szCs w:val="28"/>
          <w:lang w:val="vi-VN"/>
        </w:rPr>
      </w:pPr>
      <w:r>
        <w:rPr>
          <w:noProof/>
        </w:rPr>
        <w:drawing>
          <wp:inline distT="0" distB="0" distL="0" distR="0" wp14:anchorId="0D3362E6" wp14:editId="323F9226">
            <wp:extent cx="4993640" cy="2634018"/>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DBA435" w14:textId="7F9EC20B" w:rsidR="00C914F4" w:rsidRPr="0035450B" w:rsidRDefault="005F6FF2" w:rsidP="0035450B">
      <w:pPr>
        <w:overflowPunct w:val="0"/>
        <w:autoSpaceDE w:val="0"/>
        <w:autoSpaceDN w:val="0"/>
        <w:adjustRightInd w:val="0"/>
        <w:spacing w:before="120" w:after="120"/>
        <w:ind w:firstLine="720"/>
        <w:jc w:val="both"/>
        <w:rPr>
          <w:rFonts w:ascii="Times New Roman" w:eastAsia="Times New Roman" w:hAnsi="Times New Roman" w:cs="Times New Roman"/>
          <w:iCs/>
          <w:sz w:val="28"/>
          <w:szCs w:val="28"/>
          <w:highlight w:val="yellow"/>
          <w:lang w:val="vi-VN"/>
        </w:rPr>
      </w:pPr>
      <w:r w:rsidRPr="00B941E9">
        <w:rPr>
          <w:rFonts w:ascii="Times New Roman" w:eastAsia="Calibri" w:hAnsi="Times New Roman" w:cs="Times New Roman"/>
          <w:spacing w:val="-4"/>
          <w:sz w:val="28"/>
          <w:szCs w:val="28"/>
          <w:lang w:val="vi-VN"/>
        </w:rPr>
        <w:t>Tỷ lệ thất nghiệp trong độ tuổi lao động 9 tháng năm 2020 là 2,48%, cao hơn 0,31 đi</w:t>
      </w:r>
      <w:r w:rsidR="00413E82" w:rsidRPr="0035450B">
        <w:rPr>
          <w:rFonts w:ascii="Times New Roman" w:eastAsia="Calibri" w:hAnsi="Times New Roman" w:cs="Times New Roman"/>
          <w:spacing w:val="-4"/>
          <w:sz w:val="28"/>
          <w:szCs w:val="28"/>
          <w:lang w:val="vi-VN"/>
        </w:rPr>
        <w:t>ể</w:t>
      </w:r>
      <w:r w:rsidRPr="00B941E9">
        <w:rPr>
          <w:rFonts w:ascii="Times New Roman" w:eastAsia="Calibri" w:hAnsi="Times New Roman" w:cs="Times New Roman"/>
          <w:spacing w:val="-4"/>
          <w:sz w:val="28"/>
          <w:szCs w:val="28"/>
          <w:lang w:val="vi-VN"/>
        </w:rPr>
        <w:t>m phần trăm so với cùng kỳ năm trước, trong đó</w:t>
      </w:r>
      <w:r w:rsidRPr="00B941E9">
        <w:rPr>
          <w:rFonts w:ascii="Times New Roman" w:eastAsia="Times New Roman" w:hAnsi="Times New Roman" w:cs="Times New Roman"/>
          <w:iCs/>
          <w:sz w:val="28"/>
          <w:szCs w:val="28"/>
          <w:lang w:val="vi-VN"/>
        </w:rPr>
        <w:t xml:space="preserve"> khu vực thành thị là 3,88%, tăng 0,78 điểm phần trăm so với cùng kỳ năm trước.</w:t>
      </w:r>
    </w:p>
    <w:p w14:paraId="313745C5" w14:textId="0AA0EA71" w:rsidR="005F6FF2" w:rsidRPr="0035450B" w:rsidRDefault="00C914F4" w:rsidP="0035450B">
      <w:pPr>
        <w:spacing w:before="120" w:after="120"/>
        <w:ind w:firstLine="720"/>
        <w:jc w:val="both"/>
        <w:rPr>
          <w:rFonts w:ascii="Times New Roman" w:eastAsia="Times New Roman" w:hAnsi="Times New Roman" w:cs="Times New Roman"/>
          <w:bCs/>
          <w:i/>
          <w:spacing w:val="6"/>
          <w:sz w:val="28"/>
          <w:szCs w:val="28"/>
          <w:lang w:val="vi-VN" w:eastAsia="en-GB"/>
        </w:rPr>
      </w:pPr>
      <w:r w:rsidRPr="0035450B">
        <w:rPr>
          <w:rFonts w:ascii="Times New Roman" w:eastAsia="Times New Roman" w:hAnsi="Times New Roman" w:cs="Times New Roman"/>
          <w:sz w:val="28"/>
          <w:szCs w:val="28"/>
          <w:lang w:val="vi-VN"/>
        </w:rPr>
        <w:t xml:space="preserve">Gần một nửa lao động thất nghiệp </w:t>
      </w:r>
      <w:r w:rsidR="00413E82" w:rsidRPr="0035450B">
        <w:rPr>
          <w:rFonts w:ascii="Times New Roman" w:eastAsia="Times New Roman" w:hAnsi="Times New Roman" w:cs="Times New Roman"/>
          <w:sz w:val="28"/>
          <w:szCs w:val="28"/>
          <w:lang w:val="vi-VN"/>
        </w:rPr>
        <w:t xml:space="preserve">trong độ tuổi </w:t>
      </w:r>
      <w:r w:rsidRPr="0035450B">
        <w:rPr>
          <w:rFonts w:ascii="Times New Roman" w:eastAsia="Times New Roman" w:hAnsi="Times New Roman" w:cs="Times New Roman"/>
          <w:sz w:val="28"/>
          <w:szCs w:val="28"/>
          <w:lang w:val="vi-VN"/>
        </w:rPr>
        <w:t>cho biết bị ảnh hưởng tiêu cực bởi dịch Covid-19 tính đến tháng 9 năm 2020. Tỷ lệ này của nhóm lao động thất nghiệp không có trình độ chuyên môn kỹ thuật là 61,</w:t>
      </w:r>
      <w:r w:rsidR="00413E82" w:rsidRPr="0035450B">
        <w:rPr>
          <w:rFonts w:ascii="Times New Roman" w:eastAsia="Times New Roman" w:hAnsi="Times New Roman" w:cs="Times New Roman"/>
          <w:sz w:val="28"/>
          <w:szCs w:val="28"/>
          <w:lang w:val="vi-VN"/>
        </w:rPr>
        <w:t>7</w:t>
      </w:r>
      <w:r w:rsidRPr="0035450B">
        <w:rPr>
          <w:rFonts w:ascii="Times New Roman" w:eastAsia="Times New Roman" w:hAnsi="Times New Roman" w:cs="Times New Roman"/>
          <w:sz w:val="28"/>
          <w:szCs w:val="28"/>
          <w:lang w:val="vi-VN"/>
        </w:rPr>
        <w:t xml:space="preserve">%, cao hơn </w:t>
      </w:r>
      <w:r w:rsidR="00242E4E" w:rsidRPr="0035450B">
        <w:rPr>
          <w:rFonts w:ascii="Times New Roman" w:eastAsia="Times New Roman" w:hAnsi="Times New Roman" w:cs="Times New Roman"/>
          <w:sz w:val="28"/>
          <w:szCs w:val="28"/>
          <w:lang w:val="vi-VN"/>
        </w:rPr>
        <w:t>23,</w:t>
      </w:r>
      <w:r w:rsidR="00413E82" w:rsidRPr="0035450B">
        <w:rPr>
          <w:rFonts w:ascii="Times New Roman" w:eastAsia="Times New Roman" w:hAnsi="Times New Roman" w:cs="Times New Roman"/>
          <w:sz w:val="28"/>
          <w:szCs w:val="28"/>
          <w:lang w:val="vi-VN"/>
        </w:rPr>
        <w:t>2</w:t>
      </w:r>
      <w:r w:rsidR="00242E4E" w:rsidRPr="0035450B">
        <w:rPr>
          <w:rFonts w:ascii="Times New Roman" w:eastAsia="Times New Roman" w:hAnsi="Times New Roman" w:cs="Times New Roman"/>
          <w:sz w:val="28"/>
          <w:szCs w:val="28"/>
          <w:lang w:val="vi-VN"/>
        </w:rPr>
        <w:t xml:space="preserve"> điểm phần trăm</w:t>
      </w:r>
      <w:r w:rsidRPr="0035450B">
        <w:rPr>
          <w:rFonts w:ascii="Times New Roman" w:eastAsia="Times New Roman" w:hAnsi="Times New Roman" w:cs="Times New Roman"/>
          <w:sz w:val="28"/>
          <w:szCs w:val="28"/>
          <w:lang w:val="vi-VN"/>
        </w:rPr>
        <w:t xml:space="preserve"> so với nhóm có trình độ chuyên môn kỹ thuật (38,</w:t>
      </w:r>
      <w:r w:rsidR="00413E82" w:rsidRPr="0035450B">
        <w:rPr>
          <w:rFonts w:ascii="Times New Roman" w:eastAsia="Times New Roman" w:hAnsi="Times New Roman" w:cs="Times New Roman"/>
          <w:sz w:val="28"/>
          <w:szCs w:val="28"/>
          <w:lang w:val="vi-VN"/>
        </w:rPr>
        <w:t>5</w:t>
      </w:r>
      <w:r w:rsidRPr="0035450B">
        <w:rPr>
          <w:rFonts w:ascii="Times New Roman" w:eastAsia="Times New Roman" w:hAnsi="Times New Roman" w:cs="Times New Roman"/>
          <w:sz w:val="28"/>
          <w:szCs w:val="28"/>
          <w:lang w:val="vi-VN"/>
        </w:rPr>
        <w:t>%). Điều này cho thấy khi nền kinh tế gặp cú sốc, lao động không có trình độ dễ bị tổn thương hơn nhóm có trình độ chuyên môn kỹ thuật.</w:t>
      </w:r>
      <w:r w:rsidRPr="00B941E9" w:rsidDel="008A1743">
        <w:rPr>
          <w:rFonts w:ascii="Times New Roman" w:eastAsia="Times New Roman" w:hAnsi="Times New Roman" w:cs="Times New Roman"/>
          <w:sz w:val="28"/>
          <w:szCs w:val="28"/>
          <w:lang w:val="vi-VN"/>
        </w:rPr>
        <w:t xml:space="preserve"> </w:t>
      </w:r>
    </w:p>
    <w:p w14:paraId="7353C1CC" w14:textId="1CB9AE0A" w:rsidR="00C37990" w:rsidRDefault="0065642B" w:rsidP="0035450B">
      <w:pPr>
        <w:spacing w:before="120" w:after="120"/>
        <w:ind w:firstLine="709"/>
        <w:jc w:val="both"/>
        <w:rPr>
          <w:rFonts w:ascii="Times New Roman" w:hAnsi="Times New Roman" w:cs="Times New Roman"/>
          <w:b/>
          <w:sz w:val="28"/>
          <w:szCs w:val="28"/>
          <w:lang w:val="vi-VN"/>
        </w:rPr>
      </w:pPr>
      <w:bookmarkStart w:id="0" w:name="OLE_LINK4"/>
      <w:bookmarkStart w:id="1" w:name="OLE_LINK5"/>
      <w:bookmarkStart w:id="2" w:name="_GoBack"/>
      <w:bookmarkEnd w:id="2"/>
      <w:r w:rsidRPr="00B941E9">
        <w:rPr>
          <w:rFonts w:ascii="Times New Roman" w:eastAsia="Calibri" w:hAnsi="Times New Roman" w:cs="Times New Roman"/>
          <w:iCs/>
          <w:sz w:val="28"/>
          <w:szCs w:val="28"/>
          <w:lang w:val="vi-VN"/>
        </w:rPr>
        <w:t>S</w:t>
      </w:r>
      <w:r w:rsidRPr="00B941E9">
        <w:rPr>
          <w:rFonts w:ascii="Times New Roman" w:eastAsia="Calibri" w:hAnsi="Times New Roman" w:cs="Times New Roman"/>
          <w:sz w:val="28"/>
          <w:szCs w:val="28"/>
          <w:lang w:val="vi-VN"/>
        </w:rPr>
        <w:t xml:space="preserve">ố thanh niên từ 15-24 tuổi thất nghiệp </w:t>
      </w:r>
      <w:r w:rsidR="00336AAC" w:rsidRPr="0035450B">
        <w:rPr>
          <w:rFonts w:ascii="Times New Roman" w:eastAsia="Calibri" w:hAnsi="Times New Roman" w:cs="Times New Roman"/>
          <w:sz w:val="28"/>
          <w:szCs w:val="28"/>
          <w:lang w:val="vi-VN"/>
        </w:rPr>
        <w:t xml:space="preserve">trong </w:t>
      </w:r>
      <w:r w:rsidRPr="00B941E9">
        <w:rPr>
          <w:rFonts w:ascii="Times New Roman" w:eastAsia="Calibri" w:hAnsi="Times New Roman" w:cs="Times New Roman"/>
          <w:sz w:val="28"/>
          <w:szCs w:val="28"/>
          <w:lang w:val="vi-VN"/>
        </w:rPr>
        <w:t>9 tháng năm 2020 là 437,4 nghìn người</w:t>
      </w:r>
      <w:bookmarkEnd w:id="0"/>
      <w:bookmarkEnd w:id="1"/>
      <w:r w:rsidRPr="00B941E9">
        <w:rPr>
          <w:rFonts w:ascii="Times New Roman" w:eastAsia="Calibri" w:hAnsi="Times New Roman" w:cs="Times New Roman"/>
          <w:sz w:val="28"/>
          <w:szCs w:val="28"/>
          <w:lang w:val="vi-VN"/>
        </w:rPr>
        <w:t>, chiếm 35,4% tổng số người thất nghiệp</w:t>
      </w:r>
      <w:r w:rsidR="00336AAC" w:rsidRPr="0035450B">
        <w:rPr>
          <w:rFonts w:ascii="Times New Roman" w:eastAsia="Calibri" w:hAnsi="Times New Roman" w:cs="Times New Roman"/>
          <w:sz w:val="28"/>
          <w:szCs w:val="28"/>
          <w:lang w:val="vi-VN"/>
        </w:rPr>
        <w:t xml:space="preserve"> (giảm </w:t>
      </w:r>
      <w:r w:rsidR="00413E82" w:rsidRPr="0035450B">
        <w:rPr>
          <w:rFonts w:ascii="Times New Roman" w:eastAsia="Calibri" w:hAnsi="Times New Roman" w:cs="Times New Roman"/>
          <w:sz w:val="28"/>
          <w:szCs w:val="28"/>
          <w:lang w:val="vi-VN"/>
        </w:rPr>
        <w:t>7</w:t>
      </w:r>
      <w:r w:rsidR="00336AAC" w:rsidRPr="0035450B">
        <w:rPr>
          <w:rFonts w:ascii="Times New Roman" w:eastAsia="Calibri" w:hAnsi="Times New Roman" w:cs="Times New Roman"/>
          <w:sz w:val="28"/>
          <w:szCs w:val="28"/>
          <w:lang w:val="vi-VN"/>
        </w:rPr>
        <w:t>,</w:t>
      </w:r>
      <w:r w:rsidR="00413E82" w:rsidRPr="0035450B">
        <w:rPr>
          <w:rFonts w:ascii="Times New Roman" w:eastAsia="Calibri" w:hAnsi="Times New Roman" w:cs="Times New Roman"/>
          <w:sz w:val="28"/>
          <w:szCs w:val="28"/>
          <w:lang w:val="vi-VN"/>
        </w:rPr>
        <w:t>8</w:t>
      </w:r>
      <w:r w:rsidR="00336AAC" w:rsidRPr="0035450B">
        <w:rPr>
          <w:rFonts w:ascii="Times New Roman" w:eastAsia="Calibri" w:hAnsi="Times New Roman" w:cs="Times New Roman"/>
          <w:sz w:val="28"/>
          <w:szCs w:val="28"/>
          <w:lang w:val="vi-VN"/>
        </w:rPr>
        <w:t xml:space="preserve"> điểm phần trăm so với cùng kỳ năm trước)</w:t>
      </w:r>
      <w:r w:rsidRPr="00B941E9">
        <w:rPr>
          <w:rFonts w:ascii="Times New Roman" w:eastAsia="Calibri" w:hAnsi="Times New Roman" w:cs="Times New Roman"/>
          <w:sz w:val="28"/>
          <w:szCs w:val="28"/>
          <w:lang w:val="vi-VN"/>
        </w:rPr>
        <w:t>. Tỷ lệ thất nghiệp của thanh niên trong 9 tháng năm 2020 là 7,07%, tăng 0,45 điểm phần trăm so với cùng kỳ năm trước. Tỷ lệ thất nghiệp của thanh niên khu vực thành thị là 10,7%, tăng 0,09 điểm phần trăm so với cùng kỳ năm trước.</w:t>
      </w:r>
    </w:p>
    <w:p w14:paraId="2D731FAD" w14:textId="723B986F" w:rsidR="000F16F1" w:rsidRPr="0035450B" w:rsidRDefault="000F16F1" w:rsidP="0035450B">
      <w:pPr>
        <w:spacing w:before="120" w:after="120" w:line="320" w:lineRule="exact"/>
        <w:ind w:firstLine="720"/>
        <w:jc w:val="both"/>
        <w:rPr>
          <w:rFonts w:ascii="Times New Roman" w:hAnsi="Times New Roman" w:cs="Times New Roman"/>
          <w:b/>
          <w:sz w:val="28"/>
          <w:szCs w:val="28"/>
          <w:lang w:val="vi-VN"/>
        </w:rPr>
      </w:pPr>
      <w:r w:rsidRPr="0035450B">
        <w:rPr>
          <w:rFonts w:ascii="Times New Roman" w:hAnsi="Times New Roman" w:cs="Times New Roman"/>
          <w:b/>
          <w:sz w:val="28"/>
          <w:szCs w:val="28"/>
          <w:lang w:val="vi-VN"/>
        </w:rPr>
        <w:t xml:space="preserve">Hiện nay vẫn còn một bộ phận không nhỏ lực lượng lao động tiềm năng chưa được khai thác, đặc biệt là nhóm lao động trẻ; việc tận dụng nhóm lao động này trở nên hạn chế </w:t>
      </w:r>
      <w:r w:rsidR="00336AAC" w:rsidRPr="0035450B">
        <w:rPr>
          <w:rFonts w:ascii="Times New Roman" w:hAnsi="Times New Roman" w:cs="Times New Roman"/>
          <w:b/>
          <w:sz w:val="28"/>
          <w:szCs w:val="28"/>
          <w:lang w:val="vi-VN"/>
        </w:rPr>
        <w:t xml:space="preserve">hơn </w:t>
      </w:r>
      <w:r w:rsidRPr="00B941E9">
        <w:rPr>
          <w:rFonts w:ascii="Times New Roman" w:hAnsi="Times New Roman" w:cs="Times New Roman"/>
          <w:b/>
          <w:sz w:val="28"/>
          <w:szCs w:val="28"/>
          <w:lang w:val="vi-VN"/>
        </w:rPr>
        <w:t xml:space="preserve">trong bối cảnh dịch Covid-19 </w:t>
      </w:r>
    </w:p>
    <w:p w14:paraId="3492F289" w14:textId="25BD94D0" w:rsidR="00C275D8" w:rsidRPr="00B941E9" w:rsidRDefault="00C275D8" w:rsidP="0035450B">
      <w:pPr>
        <w:spacing w:before="120" w:after="120" w:line="320" w:lineRule="exact"/>
        <w:ind w:firstLine="720"/>
        <w:jc w:val="both"/>
        <w:rPr>
          <w:rFonts w:ascii="Times New Roman" w:hAnsi="Times New Roman" w:cs="Times New Roman"/>
          <w:b/>
          <w:sz w:val="28"/>
          <w:szCs w:val="28"/>
          <w:lang w:val="vi-VN"/>
        </w:rPr>
      </w:pPr>
      <w:r w:rsidRPr="00B941E9">
        <w:rPr>
          <w:rFonts w:ascii="Times New Roman" w:hAnsi="Times New Roman" w:cs="Times New Roman"/>
          <w:sz w:val="28"/>
          <w:szCs w:val="28"/>
          <w:lang w:val="vi-VN"/>
        </w:rPr>
        <w:t xml:space="preserve">Lao động có nhu cầu làm việc nhưng không được đáp ứng đủ công việc (hay còn gọi là lao động không sử dụng hết tiềm năng) bao gồm những người thất </w:t>
      </w:r>
      <w:r w:rsidRPr="00B941E9">
        <w:rPr>
          <w:rFonts w:ascii="Times New Roman" w:hAnsi="Times New Roman" w:cs="Times New Roman"/>
          <w:sz w:val="28"/>
          <w:szCs w:val="28"/>
          <w:lang w:val="vi-VN"/>
        </w:rPr>
        <w:lastRenderedPageBreak/>
        <w:t xml:space="preserve">nghiệp, thiếu việc làm và một nhóm ngoài lực lượng lao động </w:t>
      </w:r>
      <w:r w:rsidR="00C92B10" w:rsidRPr="00B941E9">
        <w:rPr>
          <w:rFonts w:ascii="Times New Roman" w:hAnsi="Times New Roman" w:cs="Times New Roman"/>
          <w:sz w:val="28"/>
          <w:szCs w:val="28"/>
          <w:lang w:val="vi-VN"/>
        </w:rPr>
        <w:t>sẵn sàng</w:t>
      </w:r>
      <w:r w:rsidRPr="00B941E9">
        <w:rPr>
          <w:rFonts w:ascii="Times New Roman" w:hAnsi="Times New Roman" w:cs="Times New Roman"/>
          <w:sz w:val="28"/>
          <w:szCs w:val="28"/>
          <w:lang w:val="vi-VN"/>
        </w:rPr>
        <w:t xml:space="preserve"> làm việc nhưng không tìm việc hoặc có tìm việc nhưng chưa sẵn sàng làm việc ngay.</w:t>
      </w:r>
    </w:p>
    <w:p w14:paraId="046F3E93" w14:textId="415F6234" w:rsidR="003D632A" w:rsidRPr="0035450B" w:rsidRDefault="00C275D8" w:rsidP="0035450B">
      <w:pPr>
        <w:spacing w:before="120" w:after="120" w:line="320" w:lineRule="exact"/>
        <w:ind w:firstLine="720"/>
        <w:jc w:val="both"/>
        <w:rPr>
          <w:rFonts w:ascii="Times New Roman" w:hAnsi="Times New Roman" w:cs="Times New Roman"/>
          <w:sz w:val="28"/>
          <w:szCs w:val="28"/>
          <w:lang w:val="vi-VN"/>
        </w:rPr>
      </w:pPr>
      <w:r w:rsidRPr="00B941E9">
        <w:rPr>
          <w:rFonts w:ascii="Times New Roman" w:hAnsi="Times New Roman" w:cs="Times New Roman"/>
          <w:sz w:val="28"/>
          <w:szCs w:val="28"/>
          <w:lang w:val="vi-VN"/>
        </w:rPr>
        <w:t>Tỷ lệ lao động không sử dụng hết tiềm năng là tỷ số giữa lao động có nhu cầu làm việc nhưng không được đáp ứng đầy đủ công việc so với tổng lực lượng lao động có nhu cầu làm việc trong nền kinh tế. Đây 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14:paraId="377751FC" w14:textId="6AA427F4" w:rsidR="00464F55" w:rsidRDefault="007F4FAF" w:rsidP="005E36A9">
      <w:pPr>
        <w:ind w:firstLine="720"/>
        <w:jc w:val="both"/>
        <w:rPr>
          <w:rFonts w:ascii="Times New Roman" w:hAnsi="Times New Roman" w:cs="Times New Roman"/>
          <w:b/>
          <w:sz w:val="26"/>
          <w:szCs w:val="26"/>
          <w:lang w:val="vi-VN"/>
        </w:rPr>
      </w:pPr>
      <w:r w:rsidRPr="00B941E9">
        <w:rPr>
          <w:rFonts w:ascii="Times New Roman" w:hAnsi="Times New Roman" w:cs="Times New Roman"/>
          <w:sz w:val="28"/>
          <w:szCs w:val="28"/>
          <w:lang w:val="vi-VN"/>
        </w:rPr>
        <w:t xml:space="preserve">Kết quả Điều tra lao động việc làm hàng quý giai đoạn 2018-2019 cho thấy, tỷ lệ lao động không sử dụng hết tiềm năng của Việt Nam dao động ở mức 4,0%. Tỷ lệ này bắt đầu tăng lên khi dịch Covid-19 xuất hiện </w:t>
      </w:r>
      <w:r w:rsidR="00336AAC" w:rsidRPr="0035450B">
        <w:rPr>
          <w:rFonts w:ascii="Times New Roman" w:hAnsi="Times New Roman" w:cs="Times New Roman"/>
          <w:sz w:val="28"/>
          <w:szCs w:val="28"/>
          <w:lang w:val="vi-VN"/>
        </w:rPr>
        <w:t xml:space="preserve">tại nước ta </w:t>
      </w:r>
      <w:r w:rsidRPr="00B941E9">
        <w:rPr>
          <w:rFonts w:ascii="Times New Roman" w:hAnsi="Times New Roman" w:cs="Times New Roman"/>
          <w:sz w:val="28"/>
          <w:szCs w:val="28"/>
          <w:lang w:val="vi-VN"/>
        </w:rPr>
        <w:t>từ tháng 1 năm 2020, chiếm 4,6% vào quý I năm 2020 và tăng lên mức 5,8% vào quý II năm 2020. Bước sang quý III năm 2020,</w:t>
      </w:r>
      <w:r w:rsidR="007B5D1C" w:rsidRPr="0035450B">
        <w:rPr>
          <w:rFonts w:ascii="Times New Roman" w:hAnsi="Times New Roman" w:cs="Times New Roman"/>
          <w:sz w:val="28"/>
          <w:szCs w:val="28"/>
          <w:lang w:val="vi-VN"/>
        </w:rPr>
        <w:t xml:space="preserve"> khi </w:t>
      </w:r>
      <w:r w:rsidR="007B5D1C" w:rsidRPr="00B941E9">
        <w:rPr>
          <w:rFonts w:ascii="Times New Roman" w:eastAsia="Times New Roman" w:hAnsi="Times New Roman" w:cs="Times New Roman"/>
          <w:sz w:val="28"/>
          <w:szCs w:val="28"/>
          <w:lang w:val="vi-VN"/>
        </w:rPr>
        <w:t>các hoạt động kinh tế</w:t>
      </w:r>
      <w:r w:rsidR="008B5002" w:rsidRPr="0035450B">
        <w:rPr>
          <w:rFonts w:ascii="Times New Roman" w:eastAsia="Times New Roman" w:hAnsi="Times New Roman" w:cs="Times New Roman"/>
          <w:sz w:val="28"/>
          <w:szCs w:val="28"/>
          <w:lang w:val="vi-VN"/>
        </w:rPr>
        <w:t xml:space="preserve"> -</w:t>
      </w:r>
      <w:r w:rsidR="007B5D1C" w:rsidRPr="00B941E9">
        <w:rPr>
          <w:rFonts w:ascii="Times New Roman" w:eastAsia="Times New Roman" w:hAnsi="Times New Roman" w:cs="Times New Roman"/>
          <w:sz w:val="28"/>
          <w:szCs w:val="28"/>
          <w:lang w:val="vi-VN"/>
        </w:rPr>
        <w:t xml:space="preserve"> xã hội đang dần được khôi phục,</w:t>
      </w:r>
      <w:r w:rsidRPr="00B941E9">
        <w:rPr>
          <w:rFonts w:ascii="Times New Roman" w:hAnsi="Times New Roman" w:cs="Times New Roman"/>
          <w:sz w:val="28"/>
          <w:szCs w:val="28"/>
          <w:lang w:val="vi-VN"/>
        </w:rPr>
        <w:t xml:space="preserve"> tỷ lệ lao động không sử dụng hết tiềm năng giảm xuống còn 5,3%, giảm 0,5 điểm phần trăm so với quý trước nhưng vẫn tăng hơn 1,6 điểm phần trăm so với cùng kỳ năm trước. Tính chung 9 tháng năm 2020, tỷ lệ lao động không sử dụng hết tiềm năng là 5,2%, tăng 1,3 điểm phần trăm so với cùng kỳ năm trước, tương</w:t>
      </w:r>
      <w:r w:rsidR="00E57595" w:rsidRPr="00B941E9">
        <w:rPr>
          <w:rFonts w:ascii="Times New Roman" w:hAnsi="Times New Roman" w:cs="Times New Roman"/>
          <w:sz w:val="28"/>
          <w:szCs w:val="28"/>
          <w:lang w:val="vi-VN"/>
        </w:rPr>
        <w:t xml:space="preserve"> ứng tăng</w:t>
      </w:r>
      <w:r w:rsidRPr="00B941E9">
        <w:rPr>
          <w:rFonts w:ascii="Times New Roman" w:hAnsi="Times New Roman" w:cs="Times New Roman"/>
          <w:sz w:val="28"/>
          <w:szCs w:val="28"/>
          <w:lang w:val="vi-VN"/>
        </w:rPr>
        <w:t xml:space="preserve"> hơn 700 nghìn người.</w:t>
      </w:r>
    </w:p>
    <w:p w14:paraId="7D911D61" w14:textId="643745A2" w:rsidR="00C275D8" w:rsidRPr="00B941E9" w:rsidRDefault="00916F04" w:rsidP="0035450B">
      <w:pPr>
        <w:spacing w:before="120" w:after="120" w:line="320" w:lineRule="exact"/>
        <w:jc w:val="center"/>
        <w:rPr>
          <w:rFonts w:ascii="Times New Roman" w:hAnsi="Times New Roman" w:cs="Times New Roman"/>
          <w:b/>
          <w:sz w:val="26"/>
          <w:szCs w:val="26"/>
          <w:lang w:val="vi-VN"/>
        </w:rPr>
      </w:pPr>
      <w:r w:rsidRPr="00B941E9">
        <w:rPr>
          <w:rFonts w:ascii="Times New Roman" w:hAnsi="Times New Roman" w:cs="Times New Roman"/>
          <w:b/>
          <w:sz w:val="26"/>
          <w:szCs w:val="26"/>
          <w:lang w:val="vi-VN"/>
        </w:rPr>
        <w:t>Hình 5</w:t>
      </w:r>
      <w:r w:rsidR="00C275D8" w:rsidRPr="00B941E9">
        <w:rPr>
          <w:rFonts w:ascii="Times New Roman" w:hAnsi="Times New Roman" w:cs="Times New Roman"/>
          <w:b/>
          <w:sz w:val="26"/>
          <w:szCs w:val="26"/>
          <w:lang w:val="vi-VN"/>
        </w:rPr>
        <w:t>: Tỷ lệ lao động không sử dụng hết tiềm năng</w:t>
      </w:r>
      <w:r w:rsidR="00E57595" w:rsidRPr="00B941E9">
        <w:rPr>
          <w:rFonts w:ascii="Times New Roman" w:hAnsi="Times New Roman" w:cs="Times New Roman"/>
          <w:b/>
          <w:sz w:val="26"/>
          <w:szCs w:val="26"/>
          <w:lang w:val="vi-VN"/>
        </w:rPr>
        <w:t xml:space="preserve"> </w:t>
      </w:r>
      <w:r w:rsidR="00647F68" w:rsidRPr="0035450B">
        <w:rPr>
          <w:rFonts w:ascii="Times New Roman" w:hAnsi="Times New Roman" w:cs="Times New Roman"/>
          <w:b/>
          <w:sz w:val="26"/>
          <w:szCs w:val="26"/>
          <w:lang w:val="vi-VN"/>
        </w:rPr>
        <w:t xml:space="preserve">các </w:t>
      </w:r>
      <w:r w:rsidR="00E57595" w:rsidRPr="00B941E9">
        <w:rPr>
          <w:rFonts w:ascii="Times New Roman" w:hAnsi="Times New Roman" w:cs="Times New Roman"/>
          <w:b/>
          <w:sz w:val="26"/>
          <w:szCs w:val="26"/>
          <w:lang w:val="vi-VN"/>
        </w:rPr>
        <w:t>quý</w:t>
      </w:r>
      <w:r w:rsidR="00647F68" w:rsidRPr="0035450B">
        <w:rPr>
          <w:rFonts w:ascii="Times New Roman" w:hAnsi="Times New Roman" w:cs="Times New Roman"/>
          <w:b/>
          <w:sz w:val="26"/>
          <w:szCs w:val="26"/>
          <w:lang w:val="vi-VN"/>
        </w:rPr>
        <w:t>,</w:t>
      </w:r>
      <w:r w:rsidR="00E57595" w:rsidRPr="00B941E9">
        <w:rPr>
          <w:rFonts w:ascii="Times New Roman" w:hAnsi="Times New Roman" w:cs="Times New Roman"/>
          <w:b/>
          <w:sz w:val="26"/>
          <w:szCs w:val="26"/>
          <w:lang w:val="vi-VN"/>
        </w:rPr>
        <w:t xml:space="preserve"> giai đoạn 2018-2020</w:t>
      </w:r>
    </w:p>
    <w:p w14:paraId="4321125E" w14:textId="77777777" w:rsidR="00C275D8" w:rsidRPr="00B941E9" w:rsidRDefault="00C275D8" w:rsidP="00C275D8">
      <w:pPr>
        <w:spacing w:after="0" w:line="240" w:lineRule="auto"/>
        <w:jc w:val="right"/>
        <w:rPr>
          <w:rFonts w:ascii="Times New Roman" w:hAnsi="Times New Roman" w:cs="Times New Roman"/>
          <w:i/>
          <w:sz w:val="26"/>
          <w:szCs w:val="26"/>
          <w:lang w:val="vi-VN"/>
        </w:rPr>
      </w:pPr>
      <w:r w:rsidRPr="00B941E9">
        <w:rPr>
          <w:rFonts w:ascii="Times New Roman" w:hAnsi="Times New Roman" w:cs="Times New Roman"/>
          <w:i/>
          <w:sz w:val="26"/>
          <w:szCs w:val="26"/>
          <w:lang w:val="vi-VN"/>
        </w:rPr>
        <w:t>Đơn vị: %</w:t>
      </w:r>
    </w:p>
    <w:p w14:paraId="66CA6B00" w14:textId="77777777" w:rsidR="00C275D8" w:rsidRPr="00B941E9" w:rsidRDefault="00E57595" w:rsidP="00C275D8">
      <w:pPr>
        <w:jc w:val="center"/>
        <w:rPr>
          <w:rFonts w:ascii="Times New Roman" w:hAnsi="Times New Roman" w:cs="Times New Roman"/>
          <w:sz w:val="28"/>
          <w:szCs w:val="28"/>
          <w:lang w:val="vi-VN"/>
        </w:rPr>
      </w:pPr>
      <w:r w:rsidRPr="00EB6526">
        <w:rPr>
          <w:noProof/>
        </w:rPr>
        <w:drawing>
          <wp:inline distT="0" distB="0" distL="0" distR="0" wp14:anchorId="587AB395" wp14:editId="213F62A0">
            <wp:extent cx="5241925" cy="2265528"/>
            <wp:effectExtent l="0" t="0" r="0" b="19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77CA72" w14:textId="05B5B958" w:rsidR="00E51DB3" w:rsidRPr="0035450B" w:rsidRDefault="00C275D8" w:rsidP="00D13C91">
      <w:pPr>
        <w:jc w:val="both"/>
        <w:rPr>
          <w:rFonts w:ascii="Times New Roman" w:hAnsi="Times New Roman" w:cs="Times New Roman"/>
          <w:sz w:val="28"/>
          <w:szCs w:val="28"/>
          <w:lang w:val="vi-VN"/>
        </w:rPr>
      </w:pPr>
      <w:r w:rsidRPr="00B941E9">
        <w:rPr>
          <w:rFonts w:ascii="Times New Roman" w:hAnsi="Times New Roman" w:cs="Times New Roman"/>
          <w:sz w:val="28"/>
          <w:szCs w:val="28"/>
          <w:lang w:val="vi-VN"/>
        </w:rPr>
        <w:tab/>
      </w:r>
      <w:r w:rsidR="00810928" w:rsidRPr="00B941E9">
        <w:rPr>
          <w:rFonts w:ascii="Times New Roman" w:hAnsi="Times New Roman" w:cs="Times New Roman"/>
          <w:sz w:val="28"/>
          <w:szCs w:val="28"/>
          <w:lang w:val="vi-VN"/>
        </w:rPr>
        <w:t xml:space="preserve">Tỷ lệ lao động không sử dụng hết tiềm năng 9 tháng năm 2020 của khu vực thành thị cao hơn khu vực nông thôn (5,7% so với 5,0%), của lao động nữ cao hơn lao động nam (5,6% so với 4,9%). </w:t>
      </w:r>
      <w:r w:rsidRPr="00B941E9">
        <w:rPr>
          <w:rFonts w:ascii="Times New Roman" w:hAnsi="Times New Roman" w:cs="Times New Roman"/>
          <w:sz w:val="28"/>
          <w:szCs w:val="28"/>
          <w:lang w:val="vi-VN"/>
        </w:rPr>
        <w:t>Đa số lao động không sử dụng hết tiềm năng là những người dướ</w:t>
      </w:r>
      <w:r w:rsidR="004E4798" w:rsidRPr="00B941E9">
        <w:rPr>
          <w:rFonts w:ascii="Times New Roman" w:hAnsi="Times New Roman" w:cs="Times New Roman"/>
          <w:sz w:val="28"/>
          <w:szCs w:val="28"/>
          <w:lang w:val="vi-VN"/>
        </w:rPr>
        <w:t>i 35</w:t>
      </w:r>
      <w:r w:rsidRPr="00B941E9">
        <w:rPr>
          <w:rFonts w:ascii="Times New Roman" w:hAnsi="Times New Roman" w:cs="Times New Roman"/>
          <w:sz w:val="28"/>
          <w:szCs w:val="28"/>
          <w:lang w:val="vi-VN"/>
        </w:rPr>
        <w:t xml:space="preserve"> tuổ</w:t>
      </w:r>
      <w:r w:rsidR="004E4798" w:rsidRPr="00B941E9">
        <w:rPr>
          <w:rFonts w:ascii="Times New Roman" w:hAnsi="Times New Roman" w:cs="Times New Roman"/>
          <w:sz w:val="28"/>
          <w:szCs w:val="28"/>
          <w:lang w:val="vi-VN"/>
        </w:rPr>
        <w:t>i (5</w:t>
      </w:r>
      <w:r w:rsidRPr="00B941E9">
        <w:rPr>
          <w:rFonts w:ascii="Times New Roman" w:hAnsi="Times New Roman" w:cs="Times New Roman"/>
          <w:sz w:val="28"/>
          <w:szCs w:val="28"/>
          <w:lang w:val="vi-VN"/>
        </w:rPr>
        <w:t>6</w:t>
      </w:r>
      <w:r w:rsidR="004E4798" w:rsidRPr="00B941E9">
        <w:rPr>
          <w:rFonts w:ascii="Times New Roman" w:hAnsi="Times New Roman" w:cs="Times New Roman"/>
          <w:sz w:val="28"/>
          <w:szCs w:val="28"/>
          <w:lang w:val="vi-VN"/>
        </w:rPr>
        <w:t>,9</w:t>
      </w:r>
      <w:r w:rsidRPr="00B941E9">
        <w:rPr>
          <w:rFonts w:ascii="Times New Roman" w:hAnsi="Times New Roman" w:cs="Times New Roman"/>
          <w:sz w:val="28"/>
          <w:szCs w:val="28"/>
          <w:lang w:val="vi-VN"/>
        </w:rPr>
        <w:t>%), trong khi đó lực lượng lao động dướ</w:t>
      </w:r>
      <w:r w:rsidR="004E4798" w:rsidRPr="00B941E9">
        <w:rPr>
          <w:rFonts w:ascii="Times New Roman" w:hAnsi="Times New Roman" w:cs="Times New Roman"/>
          <w:sz w:val="28"/>
          <w:szCs w:val="28"/>
          <w:lang w:val="vi-VN"/>
        </w:rPr>
        <w:t>i 35</w:t>
      </w:r>
      <w:r w:rsidRPr="00B941E9">
        <w:rPr>
          <w:rFonts w:ascii="Times New Roman" w:hAnsi="Times New Roman" w:cs="Times New Roman"/>
          <w:sz w:val="28"/>
          <w:szCs w:val="28"/>
          <w:lang w:val="vi-VN"/>
        </w:rPr>
        <w:t xml:space="preserve"> tuổi chỉ chiếm 36,</w:t>
      </w:r>
      <w:r w:rsidR="00D31489" w:rsidRPr="00B941E9">
        <w:rPr>
          <w:rFonts w:ascii="Times New Roman" w:hAnsi="Times New Roman" w:cs="Times New Roman"/>
          <w:sz w:val="28"/>
          <w:szCs w:val="28"/>
          <w:lang w:val="vi-VN"/>
        </w:rPr>
        <w:t>9</w:t>
      </w:r>
      <w:r w:rsidRPr="00B941E9">
        <w:rPr>
          <w:rFonts w:ascii="Times New Roman" w:hAnsi="Times New Roman" w:cs="Times New Roman"/>
          <w:sz w:val="28"/>
          <w:szCs w:val="28"/>
          <w:lang w:val="vi-VN"/>
        </w:rPr>
        <w:t>%. Điều này cho thấy</w:t>
      </w:r>
      <w:r w:rsidR="0069653D" w:rsidRPr="00B941E9">
        <w:rPr>
          <w:rFonts w:ascii="Times New Roman" w:hAnsi="Times New Roman" w:cs="Times New Roman"/>
          <w:sz w:val="28"/>
          <w:szCs w:val="28"/>
          <w:lang w:val="vi-VN"/>
        </w:rPr>
        <w:t xml:space="preserve"> Việt Nam vẫn còn một bộ phận không nhỏ lực lượng lao động tiềm năng chưa được khai thác, đặc biệt là nhóm lao động </w:t>
      </w:r>
      <w:r w:rsidR="0069653D" w:rsidRPr="00B941E9">
        <w:rPr>
          <w:rFonts w:ascii="Times New Roman" w:hAnsi="Times New Roman" w:cs="Times New Roman"/>
          <w:sz w:val="28"/>
          <w:szCs w:val="28"/>
          <w:lang w:val="vi-VN"/>
        </w:rPr>
        <w:lastRenderedPageBreak/>
        <w:t xml:space="preserve">trẻ và trong bối cảnh dịch Covid-19 xuất hiện, </w:t>
      </w:r>
      <w:r w:rsidRPr="00B941E9">
        <w:rPr>
          <w:rFonts w:ascii="Times New Roman" w:hAnsi="Times New Roman" w:cs="Times New Roman"/>
          <w:sz w:val="28"/>
          <w:szCs w:val="28"/>
          <w:lang w:val="vi-VN"/>
        </w:rPr>
        <w:t xml:space="preserve">việc tận dụng </w:t>
      </w:r>
      <w:r w:rsidR="0069653D" w:rsidRPr="00B941E9">
        <w:rPr>
          <w:rFonts w:ascii="Times New Roman" w:hAnsi="Times New Roman" w:cs="Times New Roman"/>
          <w:sz w:val="28"/>
          <w:szCs w:val="28"/>
          <w:lang w:val="vi-VN"/>
        </w:rPr>
        <w:t>nhóm lao động này</w:t>
      </w:r>
      <w:r w:rsidR="008B5002" w:rsidRPr="0035450B">
        <w:rPr>
          <w:rFonts w:ascii="Times New Roman" w:hAnsi="Times New Roman" w:cs="Times New Roman"/>
          <w:sz w:val="28"/>
          <w:szCs w:val="28"/>
          <w:lang w:val="vi-VN"/>
        </w:rPr>
        <w:t xml:space="preserve"> </w:t>
      </w:r>
      <w:r w:rsidR="0069653D" w:rsidRPr="00B941E9">
        <w:rPr>
          <w:rFonts w:ascii="Times New Roman" w:hAnsi="Times New Roman" w:cs="Times New Roman"/>
          <w:sz w:val="28"/>
          <w:szCs w:val="28"/>
          <w:lang w:val="vi-VN"/>
        </w:rPr>
        <w:t>càng trở nên</w:t>
      </w:r>
      <w:r w:rsidRPr="00B941E9">
        <w:rPr>
          <w:rFonts w:ascii="Times New Roman" w:hAnsi="Times New Roman" w:cs="Times New Roman"/>
          <w:sz w:val="28"/>
          <w:szCs w:val="28"/>
          <w:lang w:val="vi-VN"/>
        </w:rPr>
        <w:t xml:space="preserve"> hạn chế</w:t>
      </w:r>
      <w:r w:rsidR="0069653D" w:rsidRPr="00B941E9">
        <w:rPr>
          <w:rFonts w:ascii="Times New Roman" w:hAnsi="Times New Roman" w:cs="Times New Roman"/>
          <w:sz w:val="28"/>
          <w:szCs w:val="28"/>
          <w:lang w:val="vi-VN"/>
        </w:rPr>
        <w:t>.</w:t>
      </w:r>
    </w:p>
    <w:p w14:paraId="549E6363" w14:textId="6B62AAB5" w:rsidR="00C275D8" w:rsidRPr="00B941E9" w:rsidRDefault="00916F04" w:rsidP="00C275D8">
      <w:pPr>
        <w:spacing w:after="0"/>
        <w:jc w:val="center"/>
        <w:rPr>
          <w:rFonts w:ascii="Times New Roman" w:hAnsi="Times New Roman" w:cs="Times New Roman"/>
          <w:b/>
          <w:spacing w:val="-8"/>
          <w:sz w:val="26"/>
          <w:szCs w:val="26"/>
          <w:lang w:val="vi-VN"/>
        </w:rPr>
      </w:pPr>
      <w:r w:rsidRPr="00B941E9">
        <w:rPr>
          <w:rFonts w:ascii="Times New Roman" w:hAnsi="Times New Roman" w:cs="Times New Roman"/>
          <w:b/>
          <w:spacing w:val="-8"/>
          <w:sz w:val="26"/>
          <w:szCs w:val="26"/>
          <w:lang w:val="vi-VN"/>
        </w:rPr>
        <w:t>Hình 6</w:t>
      </w:r>
      <w:r w:rsidR="00C275D8" w:rsidRPr="00B941E9">
        <w:rPr>
          <w:rFonts w:ascii="Times New Roman" w:hAnsi="Times New Roman" w:cs="Times New Roman"/>
          <w:b/>
          <w:spacing w:val="-8"/>
          <w:sz w:val="26"/>
          <w:szCs w:val="26"/>
          <w:lang w:val="vi-VN"/>
        </w:rPr>
        <w:t>:</w:t>
      </w:r>
      <w:r w:rsidR="008B5002" w:rsidRPr="0035450B">
        <w:rPr>
          <w:rFonts w:ascii="Times New Roman" w:hAnsi="Times New Roman" w:cs="Times New Roman"/>
          <w:b/>
          <w:spacing w:val="-8"/>
          <w:sz w:val="26"/>
          <w:szCs w:val="26"/>
          <w:lang w:val="vi-VN"/>
        </w:rPr>
        <w:t xml:space="preserve"> </w:t>
      </w:r>
      <w:r w:rsidR="00C275D8" w:rsidRPr="00B941E9">
        <w:rPr>
          <w:rFonts w:ascii="Times New Roman" w:hAnsi="Times New Roman" w:cs="Times New Roman"/>
          <w:b/>
          <w:spacing w:val="-8"/>
          <w:sz w:val="26"/>
          <w:szCs w:val="26"/>
          <w:lang w:val="vi-VN"/>
        </w:rPr>
        <w:t>Cơ cấu tuổi của lực lượng lao động và lao động không sử dụng hết tiềm năng</w:t>
      </w:r>
      <w:r w:rsidR="004E4798" w:rsidRPr="00B941E9">
        <w:rPr>
          <w:rFonts w:ascii="Times New Roman" w:hAnsi="Times New Roman" w:cs="Times New Roman"/>
          <w:b/>
          <w:spacing w:val="-8"/>
          <w:sz w:val="26"/>
          <w:szCs w:val="26"/>
          <w:lang w:val="vi-VN"/>
        </w:rPr>
        <w:br/>
        <w:t>9 tháng năm 2020</w:t>
      </w:r>
    </w:p>
    <w:p w14:paraId="5B579D10" w14:textId="77777777" w:rsidR="00C275D8" w:rsidRPr="00B941E9" w:rsidRDefault="00C275D8" w:rsidP="00C275D8">
      <w:pPr>
        <w:spacing w:after="0"/>
        <w:jc w:val="right"/>
        <w:rPr>
          <w:rFonts w:ascii="Times New Roman" w:hAnsi="Times New Roman" w:cs="Times New Roman"/>
          <w:i/>
          <w:sz w:val="26"/>
          <w:szCs w:val="26"/>
          <w:lang w:val="vi-VN"/>
        </w:rPr>
      </w:pPr>
      <w:r w:rsidRPr="00B941E9">
        <w:rPr>
          <w:rFonts w:ascii="Times New Roman" w:hAnsi="Times New Roman" w:cs="Times New Roman"/>
          <w:i/>
          <w:sz w:val="26"/>
          <w:szCs w:val="26"/>
          <w:lang w:val="vi-VN"/>
        </w:rPr>
        <w:t>Đơn vị: %</w:t>
      </w:r>
    </w:p>
    <w:p w14:paraId="4B314F52" w14:textId="77777777" w:rsidR="0065642B" w:rsidRPr="00B941E9" w:rsidRDefault="00A80037" w:rsidP="00F93ADD">
      <w:pPr>
        <w:spacing w:after="0"/>
        <w:jc w:val="center"/>
        <w:rPr>
          <w:rFonts w:ascii="Times New Roman" w:hAnsi="Times New Roman" w:cs="Times New Roman"/>
          <w:b/>
          <w:sz w:val="26"/>
          <w:szCs w:val="26"/>
          <w:lang w:val="vi-VN"/>
        </w:rPr>
      </w:pPr>
      <w:r w:rsidRPr="00EB6526">
        <w:rPr>
          <w:noProof/>
        </w:rPr>
        <w:drawing>
          <wp:inline distT="0" distB="0" distL="0" distR="0" wp14:anchorId="4E273D1B" wp14:editId="57FFAD94">
            <wp:extent cx="5381625" cy="2756847"/>
            <wp:effectExtent l="0" t="0" r="0" b="57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3DB344" w14:textId="4572BE71" w:rsidR="00CD23E7" w:rsidRPr="009955BA" w:rsidRDefault="00944C14" w:rsidP="0035450B">
      <w:pPr>
        <w:spacing w:before="120" w:after="120"/>
        <w:ind w:firstLine="709"/>
        <w:jc w:val="both"/>
        <w:rPr>
          <w:rFonts w:ascii="Times New Roman Bold" w:hAnsi="Times New Roman Bold" w:cs="Times New Roman"/>
          <w:b/>
          <w:spacing w:val="-6"/>
          <w:sz w:val="28"/>
          <w:lang w:val="vi-VN"/>
        </w:rPr>
      </w:pPr>
      <w:r w:rsidRPr="005E36A9">
        <w:rPr>
          <w:rFonts w:ascii="Times New Roman Bold" w:hAnsi="Times New Roman Bold" w:cs="Times New Roman"/>
          <w:b/>
          <w:spacing w:val="-6"/>
          <w:sz w:val="28"/>
          <w:lang w:val="vi-VN"/>
        </w:rPr>
        <w:t>Một</w:t>
      </w:r>
      <w:r w:rsidR="00152445" w:rsidRPr="005E36A9">
        <w:rPr>
          <w:rFonts w:ascii="Times New Roman Bold" w:hAnsi="Times New Roman Bold" w:cs="Times New Roman"/>
          <w:b/>
          <w:spacing w:val="-6"/>
          <w:sz w:val="28"/>
          <w:lang w:val="vi-VN"/>
        </w:rPr>
        <w:t xml:space="preserve"> phần ba doanh nghiệp </w:t>
      </w:r>
      <w:r w:rsidR="008A1743" w:rsidRPr="005E36A9">
        <w:rPr>
          <w:rFonts w:ascii="Times New Roman Bold" w:hAnsi="Times New Roman Bold" w:cs="Times New Roman"/>
          <w:b/>
          <w:spacing w:val="-6"/>
          <w:sz w:val="28"/>
          <w:lang w:val="vi-VN"/>
        </w:rPr>
        <w:t xml:space="preserve">tham gia </w:t>
      </w:r>
      <w:r w:rsidR="00647F68" w:rsidRPr="005E36A9">
        <w:rPr>
          <w:rFonts w:ascii="Times New Roman Bold" w:hAnsi="Times New Roman Bold" w:cs="Times New Roman"/>
          <w:b/>
          <w:spacing w:val="-6"/>
          <w:sz w:val="28"/>
          <w:lang w:val="vi-VN"/>
        </w:rPr>
        <w:t>khảo s</w:t>
      </w:r>
      <w:r w:rsidR="00647F68" w:rsidRPr="005E36A9">
        <w:rPr>
          <w:rFonts w:ascii="Times New Roman Bold" w:hAnsi="Times New Roman Bold" w:cs="Times New Roman" w:hint="eastAsia"/>
          <w:b/>
          <w:spacing w:val="-6"/>
          <w:sz w:val="28"/>
          <w:lang w:val="vi-VN"/>
        </w:rPr>
        <w:t>á</w:t>
      </w:r>
      <w:r w:rsidR="00647F68" w:rsidRPr="005E36A9">
        <w:rPr>
          <w:rFonts w:ascii="Times New Roman Bold" w:hAnsi="Times New Roman Bold" w:cs="Times New Roman"/>
          <w:b/>
          <w:spacing w:val="-6"/>
          <w:sz w:val="28"/>
          <w:lang w:val="vi-VN"/>
        </w:rPr>
        <w:t xml:space="preserve">t </w:t>
      </w:r>
      <w:r w:rsidR="009955BA" w:rsidRPr="009955BA">
        <w:rPr>
          <w:rFonts w:ascii="Times New Roman Bold" w:hAnsi="Times New Roman Bold" w:cs="Times New Roman"/>
          <w:b/>
          <w:spacing w:val="-6"/>
          <w:sz w:val="28"/>
          <w:lang w:val="vi-VN"/>
        </w:rPr>
        <w:t>nhanh</w:t>
      </w:r>
      <w:r w:rsidR="00B477C0" w:rsidRPr="005E36A9">
        <w:rPr>
          <w:rFonts w:ascii="Times New Roman Bold" w:hAnsi="Times New Roman Bold" w:cs="Times New Roman"/>
          <w:b/>
          <w:spacing w:val="-6"/>
          <w:sz w:val="28"/>
          <w:lang w:val="vi-VN"/>
        </w:rPr>
        <w:t xml:space="preserve"> </w:t>
      </w:r>
      <w:r w:rsidR="009955BA" w:rsidRPr="009955BA">
        <w:rPr>
          <w:rFonts w:ascii="Times New Roman Bold" w:hAnsi="Times New Roman Bold" w:cs="Times New Roman"/>
          <w:b/>
          <w:spacing w:val="-6"/>
          <w:sz w:val="28"/>
          <w:lang w:val="vi-VN"/>
        </w:rPr>
        <w:t xml:space="preserve">cho biết </w:t>
      </w:r>
      <w:r w:rsidR="00152445" w:rsidRPr="005E36A9">
        <w:rPr>
          <w:rFonts w:ascii="Times New Roman Bold" w:hAnsi="Times New Roman Bold" w:cs="Times New Roman"/>
          <w:b/>
          <w:spacing w:val="-6"/>
          <w:sz w:val="28"/>
          <w:lang w:val="vi-VN"/>
        </w:rPr>
        <w:t>phải thực hiện c</w:t>
      </w:r>
      <w:r w:rsidR="00152445" w:rsidRPr="005E36A9">
        <w:rPr>
          <w:rFonts w:ascii="Times New Roman Bold" w:hAnsi="Times New Roman Bold" w:cs="Times New Roman" w:hint="eastAsia"/>
          <w:b/>
          <w:spacing w:val="-6"/>
          <w:sz w:val="28"/>
          <w:lang w:val="vi-VN"/>
        </w:rPr>
        <w:t>á</w:t>
      </w:r>
      <w:r w:rsidR="00152445" w:rsidRPr="005E36A9">
        <w:rPr>
          <w:rFonts w:ascii="Times New Roman Bold" w:hAnsi="Times New Roman Bold" w:cs="Times New Roman"/>
          <w:b/>
          <w:spacing w:val="-6"/>
          <w:sz w:val="28"/>
          <w:lang w:val="vi-VN"/>
        </w:rPr>
        <w:t>c biện ph</w:t>
      </w:r>
      <w:r w:rsidR="00152445" w:rsidRPr="005E36A9">
        <w:rPr>
          <w:rFonts w:ascii="Times New Roman Bold" w:hAnsi="Times New Roman Bold" w:cs="Times New Roman" w:hint="eastAsia"/>
          <w:b/>
          <w:spacing w:val="-6"/>
          <w:sz w:val="28"/>
          <w:lang w:val="vi-VN"/>
        </w:rPr>
        <w:t>á</w:t>
      </w:r>
      <w:r w:rsidR="00152445" w:rsidRPr="005E36A9">
        <w:rPr>
          <w:rFonts w:ascii="Times New Roman Bold" w:hAnsi="Times New Roman Bold" w:cs="Times New Roman"/>
          <w:b/>
          <w:spacing w:val="-6"/>
          <w:sz w:val="28"/>
          <w:lang w:val="vi-VN"/>
        </w:rPr>
        <w:t xml:space="preserve">p cắt giảm lao </w:t>
      </w:r>
      <w:r w:rsidR="00152445" w:rsidRPr="005E36A9">
        <w:rPr>
          <w:rFonts w:ascii="Times New Roman Bold" w:hAnsi="Times New Roman Bold" w:cs="Times New Roman" w:hint="eastAsia"/>
          <w:b/>
          <w:spacing w:val="-6"/>
          <w:sz w:val="28"/>
          <w:lang w:val="vi-VN"/>
        </w:rPr>
        <w:t>đ</w:t>
      </w:r>
      <w:r w:rsidR="00152445" w:rsidRPr="005E36A9">
        <w:rPr>
          <w:rFonts w:ascii="Times New Roman Bold" w:hAnsi="Times New Roman Bold" w:cs="Times New Roman"/>
          <w:b/>
          <w:spacing w:val="-6"/>
          <w:sz w:val="28"/>
          <w:lang w:val="vi-VN"/>
        </w:rPr>
        <w:t>ộng</w:t>
      </w:r>
      <w:r w:rsidR="00B477C0" w:rsidRPr="005E36A9">
        <w:rPr>
          <w:rFonts w:ascii="Times New Roman Bold" w:hAnsi="Times New Roman Bold" w:cs="Times New Roman"/>
          <w:b/>
          <w:spacing w:val="-6"/>
          <w:sz w:val="28"/>
          <w:lang w:val="vi-VN"/>
        </w:rPr>
        <w:t xml:space="preserve">; </w:t>
      </w:r>
      <w:r w:rsidR="009928A4" w:rsidRPr="005E36A9">
        <w:rPr>
          <w:rFonts w:ascii="Times New Roman Bold" w:hAnsi="Times New Roman Bold" w:cs="Times New Roman"/>
          <w:b/>
          <w:spacing w:val="-6"/>
          <w:sz w:val="28"/>
          <w:lang w:val="vi-VN"/>
        </w:rPr>
        <w:t>c</w:t>
      </w:r>
      <w:r w:rsidR="009928A4" w:rsidRPr="005E36A9">
        <w:rPr>
          <w:rFonts w:ascii="Times New Roman Bold" w:hAnsi="Times New Roman Bold" w:cs="Times New Roman" w:hint="eastAsia"/>
          <w:b/>
          <w:spacing w:val="-6"/>
          <w:sz w:val="28"/>
          <w:lang w:val="vi-VN"/>
        </w:rPr>
        <w:t>á</w:t>
      </w:r>
      <w:r w:rsidR="009928A4" w:rsidRPr="005E36A9">
        <w:rPr>
          <w:rFonts w:ascii="Times New Roman Bold" w:hAnsi="Times New Roman Bold" w:cs="Times New Roman"/>
          <w:b/>
          <w:spacing w:val="-6"/>
          <w:sz w:val="28"/>
          <w:lang w:val="vi-VN"/>
        </w:rPr>
        <w:t>c doanh nghiệp vận tải h</w:t>
      </w:r>
      <w:r w:rsidR="009928A4" w:rsidRPr="005E36A9">
        <w:rPr>
          <w:rFonts w:ascii="Times New Roman Bold" w:hAnsi="Times New Roman Bold" w:cs="Times New Roman" w:hint="eastAsia"/>
          <w:b/>
          <w:spacing w:val="-6"/>
          <w:sz w:val="28"/>
          <w:lang w:val="vi-VN"/>
        </w:rPr>
        <w:t>à</w:t>
      </w:r>
      <w:r w:rsidR="009928A4" w:rsidRPr="005E36A9">
        <w:rPr>
          <w:rFonts w:ascii="Times New Roman Bold" w:hAnsi="Times New Roman Bold" w:cs="Times New Roman"/>
          <w:b/>
          <w:spacing w:val="-6"/>
          <w:sz w:val="28"/>
          <w:lang w:val="vi-VN"/>
        </w:rPr>
        <w:t>ng kh</w:t>
      </w:r>
      <w:r w:rsidR="009928A4" w:rsidRPr="005E36A9">
        <w:rPr>
          <w:rFonts w:ascii="Times New Roman Bold" w:hAnsi="Times New Roman Bold" w:cs="Times New Roman" w:hint="eastAsia"/>
          <w:b/>
          <w:spacing w:val="-6"/>
          <w:sz w:val="28"/>
          <w:lang w:val="vi-VN"/>
        </w:rPr>
        <w:t>ô</w:t>
      </w:r>
      <w:r w:rsidR="009928A4" w:rsidRPr="005E36A9">
        <w:rPr>
          <w:rFonts w:ascii="Times New Roman Bold" w:hAnsi="Times New Roman Bold" w:cs="Times New Roman"/>
          <w:b/>
          <w:spacing w:val="-6"/>
          <w:sz w:val="28"/>
          <w:lang w:val="vi-VN"/>
        </w:rPr>
        <w:t>ng, du lịch v</w:t>
      </w:r>
      <w:r w:rsidR="009928A4" w:rsidRPr="005E36A9">
        <w:rPr>
          <w:rFonts w:ascii="Times New Roman Bold" w:hAnsi="Times New Roman Bold" w:cs="Times New Roman" w:hint="eastAsia"/>
          <w:b/>
          <w:spacing w:val="-6"/>
          <w:sz w:val="28"/>
          <w:lang w:val="vi-VN"/>
        </w:rPr>
        <w:t>à</w:t>
      </w:r>
      <w:r w:rsidR="009928A4" w:rsidRPr="005E36A9">
        <w:rPr>
          <w:rFonts w:ascii="Times New Roman Bold" w:hAnsi="Times New Roman Bold" w:cs="Times New Roman"/>
          <w:b/>
          <w:spacing w:val="-6"/>
          <w:sz w:val="28"/>
          <w:lang w:val="vi-VN"/>
        </w:rPr>
        <w:t xml:space="preserve"> dịch vụ l</w:t>
      </w:r>
      <w:r w:rsidR="009928A4" w:rsidRPr="005E36A9">
        <w:rPr>
          <w:rFonts w:ascii="Times New Roman Bold" w:hAnsi="Times New Roman Bold" w:cs="Times New Roman" w:hint="eastAsia"/>
          <w:b/>
          <w:spacing w:val="-6"/>
          <w:sz w:val="28"/>
          <w:lang w:val="vi-VN"/>
        </w:rPr>
        <w:t>ư</w:t>
      </w:r>
      <w:r w:rsidR="009928A4" w:rsidRPr="005E36A9">
        <w:rPr>
          <w:rFonts w:ascii="Times New Roman Bold" w:hAnsi="Times New Roman Bold" w:cs="Times New Roman"/>
          <w:b/>
          <w:spacing w:val="-6"/>
          <w:sz w:val="28"/>
          <w:lang w:val="vi-VN"/>
        </w:rPr>
        <w:t>u tr</w:t>
      </w:r>
      <w:r w:rsidR="009928A4" w:rsidRPr="005E36A9">
        <w:rPr>
          <w:rFonts w:ascii="Times New Roman Bold" w:hAnsi="Times New Roman Bold" w:cs="Times New Roman" w:hint="eastAsia"/>
          <w:b/>
          <w:spacing w:val="-6"/>
          <w:sz w:val="28"/>
          <w:lang w:val="vi-VN"/>
        </w:rPr>
        <w:t>ú</w:t>
      </w:r>
      <w:r w:rsidR="009928A4" w:rsidRPr="005E36A9">
        <w:rPr>
          <w:rFonts w:ascii="Times New Roman Bold" w:hAnsi="Times New Roman Bold" w:cs="Times New Roman"/>
          <w:b/>
          <w:spacing w:val="-6"/>
          <w:sz w:val="28"/>
          <w:lang w:val="vi-VN"/>
        </w:rPr>
        <w:t xml:space="preserve"> c</w:t>
      </w:r>
      <w:r w:rsidR="009928A4" w:rsidRPr="005E36A9">
        <w:rPr>
          <w:rFonts w:ascii="Times New Roman Bold" w:hAnsi="Times New Roman Bold" w:cs="Times New Roman" w:hint="eastAsia"/>
          <w:b/>
          <w:spacing w:val="-6"/>
          <w:sz w:val="28"/>
          <w:lang w:val="vi-VN"/>
        </w:rPr>
        <w:t>ó</w:t>
      </w:r>
      <w:r w:rsidR="009928A4" w:rsidRPr="005E36A9">
        <w:rPr>
          <w:rFonts w:ascii="Times New Roman Bold" w:hAnsi="Times New Roman Bold" w:cs="Times New Roman"/>
          <w:b/>
          <w:spacing w:val="-6"/>
          <w:sz w:val="28"/>
          <w:lang w:val="vi-VN"/>
        </w:rPr>
        <w:t xml:space="preserve"> tỷ lệ lao </w:t>
      </w:r>
      <w:r w:rsidR="009928A4" w:rsidRPr="005E36A9">
        <w:rPr>
          <w:rFonts w:ascii="Times New Roman Bold" w:hAnsi="Times New Roman Bold" w:cs="Times New Roman" w:hint="eastAsia"/>
          <w:b/>
          <w:spacing w:val="-6"/>
          <w:sz w:val="28"/>
          <w:lang w:val="vi-VN"/>
        </w:rPr>
        <w:t>đ</w:t>
      </w:r>
      <w:r w:rsidR="009928A4" w:rsidRPr="005E36A9">
        <w:rPr>
          <w:rFonts w:ascii="Times New Roman Bold" w:hAnsi="Times New Roman Bold" w:cs="Times New Roman"/>
          <w:b/>
          <w:spacing w:val="-6"/>
          <w:sz w:val="28"/>
          <w:lang w:val="vi-VN"/>
        </w:rPr>
        <w:t>ộng bị cắt giảm cao nhất</w:t>
      </w:r>
    </w:p>
    <w:p w14:paraId="2A1300E9" w14:textId="48E4A0FF" w:rsidR="0066091C" w:rsidRPr="009955BA" w:rsidRDefault="00F60333" w:rsidP="0035450B">
      <w:pPr>
        <w:spacing w:before="120" w:after="120"/>
        <w:ind w:firstLine="709"/>
        <w:jc w:val="both"/>
        <w:rPr>
          <w:rFonts w:ascii="Times New Roman" w:hAnsi="Times New Roman" w:cs="Times New Roman"/>
          <w:spacing w:val="-2"/>
          <w:sz w:val="28"/>
          <w:lang w:val="vi-VN"/>
        </w:rPr>
      </w:pPr>
      <w:r w:rsidRPr="009955BA">
        <w:rPr>
          <w:rFonts w:ascii="Times New Roman" w:hAnsi="Times New Roman" w:cs="Times New Roman"/>
          <w:spacing w:val="-2"/>
          <w:sz w:val="28"/>
          <w:lang w:val="vi-VN"/>
        </w:rPr>
        <w:t xml:space="preserve">Dịch </w:t>
      </w:r>
      <w:r w:rsidR="00CD23E7" w:rsidRPr="009955BA">
        <w:rPr>
          <w:rFonts w:ascii="Times New Roman" w:hAnsi="Times New Roman" w:cs="Times New Roman"/>
          <w:spacing w:val="-2"/>
          <w:sz w:val="28"/>
          <w:lang w:val="vi-VN"/>
        </w:rPr>
        <w:t>Covid-19 tác động mạnh tới hoạt động của các doanh nghiệ</w:t>
      </w:r>
      <w:r w:rsidR="009955BA" w:rsidRPr="009955BA">
        <w:rPr>
          <w:rFonts w:ascii="Times New Roman" w:hAnsi="Times New Roman" w:cs="Times New Roman"/>
          <w:spacing w:val="-2"/>
          <w:sz w:val="28"/>
          <w:lang w:val="vi-VN"/>
        </w:rPr>
        <w:t xml:space="preserve">p làm cho </w:t>
      </w:r>
      <w:r w:rsidR="00C26AAA" w:rsidRPr="009955BA">
        <w:rPr>
          <w:rFonts w:ascii="Times New Roman" w:hAnsi="Times New Roman" w:cs="Times New Roman"/>
          <w:spacing w:val="-2"/>
          <w:sz w:val="28"/>
          <w:lang w:val="vi-VN"/>
        </w:rPr>
        <w:t>33,4</w:t>
      </w:r>
      <w:r w:rsidR="0066091C" w:rsidRPr="009955BA">
        <w:rPr>
          <w:rFonts w:ascii="Times New Roman" w:hAnsi="Times New Roman" w:cs="Times New Roman"/>
          <w:spacing w:val="-2"/>
          <w:sz w:val="28"/>
          <w:lang w:val="vi-VN"/>
        </w:rPr>
        <w:t xml:space="preserve">% doanh nghiệp phải thực hiện các biện pháp cắt giảm lao động 9 tháng năm 2020 so với cùng kỳ năm trước. Dự kiến đến cuối năm 2020, tỷ lệ doanh nghiệp phải thực hiện các biện pháp cắt giảm lao động so với cùng kỳ năm trước </w:t>
      </w:r>
      <w:r w:rsidR="009955BA" w:rsidRPr="009955BA">
        <w:rPr>
          <w:rFonts w:ascii="Times New Roman" w:hAnsi="Times New Roman" w:cs="Times New Roman"/>
          <w:spacing w:val="-2"/>
          <w:sz w:val="28"/>
        </w:rPr>
        <w:t>là</w:t>
      </w:r>
      <w:r w:rsidR="0066091C" w:rsidRPr="009955BA">
        <w:rPr>
          <w:rFonts w:ascii="Times New Roman" w:hAnsi="Times New Roman" w:cs="Times New Roman"/>
          <w:spacing w:val="-2"/>
          <w:sz w:val="28"/>
          <w:lang w:val="vi-VN"/>
        </w:rPr>
        <w:t xml:space="preserve"> </w:t>
      </w:r>
      <w:r w:rsidR="00C26AAA" w:rsidRPr="009955BA">
        <w:rPr>
          <w:rFonts w:ascii="Times New Roman" w:hAnsi="Times New Roman" w:cs="Times New Roman"/>
          <w:spacing w:val="-2"/>
          <w:sz w:val="28"/>
          <w:lang w:val="vi-VN"/>
        </w:rPr>
        <w:t>36,4</w:t>
      </w:r>
      <w:r w:rsidR="0066091C" w:rsidRPr="009955BA">
        <w:rPr>
          <w:rFonts w:ascii="Times New Roman" w:hAnsi="Times New Roman" w:cs="Times New Roman"/>
          <w:spacing w:val="-2"/>
          <w:sz w:val="28"/>
          <w:lang w:val="vi-VN"/>
        </w:rPr>
        <w:t>%.</w:t>
      </w:r>
    </w:p>
    <w:p w14:paraId="3616AFE1" w14:textId="77777777" w:rsidR="003B501B" w:rsidRPr="0035450B" w:rsidRDefault="00C82608">
      <w:pPr>
        <w:tabs>
          <w:tab w:val="left" w:pos="142"/>
        </w:tabs>
        <w:spacing w:before="120" w:after="120"/>
        <w:ind w:firstLine="720"/>
        <w:jc w:val="both"/>
        <w:rPr>
          <w:rFonts w:ascii="Times New Roman" w:hAnsi="Times New Roman"/>
          <w:sz w:val="28"/>
          <w:szCs w:val="28"/>
          <w:lang w:val="vi-VN"/>
        </w:rPr>
      </w:pPr>
      <w:r w:rsidRPr="0035450B">
        <w:rPr>
          <w:rFonts w:ascii="Times New Roman" w:hAnsi="Times New Roman"/>
          <w:spacing w:val="-2"/>
          <w:sz w:val="28"/>
          <w:szCs w:val="28"/>
          <w:lang w:val="vi-VN"/>
        </w:rPr>
        <w:t>Doanh</w:t>
      </w:r>
      <w:r w:rsidR="003B501B" w:rsidRPr="00B941E9">
        <w:rPr>
          <w:rFonts w:ascii="Times New Roman" w:hAnsi="Times New Roman"/>
          <w:spacing w:val="-2"/>
          <w:sz w:val="28"/>
          <w:szCs w:val="28"/>
          <w:lang w:val="vi-VN"/>
        </w:rPr>
        <w:t xml:space="preserve"> nghiệp nhỏ và vừa là những nhóm phải cắt giảm lao động nhiều nhất, với lao động bình quân 9 tháng giảm khoảng 10,0% so với cùng kỳ năm trước; trong khi đó, </w:t>
      </w:r>
      <w:r w:rsidRPr="00B941E9">
        <w:rPr>
          <w:rFonts w:ascii="Times New Roman" w:hAnsi="Times New Roman"/>
          <w:spacing w:val="-2"/>
          <w:sz w:val="28"/>
          <w:szCs w:val="28"/>
          <w:lang w:val="vi-VN"/>
        </w:rPr>
        <w:t xml:space="preserve">tỷ lệ cắt giảm lao động của </w:t>
      </w:r>
      <w:r w:rsidR="003B501B" w:rsidRPr="00B941E9">
        <w:rPr>
          <w:rFonts w:ascii="Times New Roman" w:hAnsi="Times New Roman"/>
          <w:spacing w:val="-2"/>
          <w:sz w:val="28"/>
          <w:szCs w:val="28"/>
          <w:lang w:val="vi-VN"/>
        </w:rPr>
        <w:t>nhóm doanh nghiệp lớn</w:t>
      </w:r>
      <w:r w:rsidRPr="0035450B">
        <w:rPr>
          <w:rFonts w:ascii="Times New Roman" w:hAnsi="Times New Roman"/>
          <w:spacing w:val="-2"/>
          <w:sz w:val="28"/>
          <w:szCs w:val="28"/>
          <w:lang w:val="vi-VN"/>
        </w:rPr>
        <w:t xml:space="preserve"> ở mức 4</w:t>
      </w:r>
      <w:r w:rsidR="003B501B" w:rsidRPr="00B941E9">
        <w:rPr>
          <w:rFonts w:ascii="Times New Roman" w:hAnsi="Times New Roman"/>
          <w:spacing w:val="-2"/>
          <w:sz w:val="28"/>
          <w:szCs w:val="28"/>
          <w:lang w:val="vi-VN"/>
        </w:rPr>
        <w:t>,5%.</w:t>
      </w:r>
    </w:p>
    <w:p w14:paraId="1F661E49" w14:textId="764EAE42" w:rsidR="00CD23E7" w:rsidRPr="0035450B" w:rsidRDefault="00DB531D">
      <w:pPr>
        <w:tabs>
          <w:tab w:val="left" w:pos="142"/>
        </w:tabs>
        <w:spacing w:before="120" w:after="120"/>
        <w:ind w:firstLine="720"/>
        <w:jc w:val="both"/>
        <w:rPr>
          <w:rFonts w:ascii="Times New Roman" w:hAnsi="Times New Roman" w:cs="Times New Roman"/>
          <w:sz w:val="28"/>
          <w:lang w:val="vi-VN"/>
        </w:rPr>
      </w:pPr>
      <w:r w:rsidRPr="0035450B">
        <w:rPr>
          <w:rFonts w:ascii="Times New Roman" w:hAnsi="Times New Roman" w:cs="Times New Roman"/>
          <w:sz w:val="28"/>
          <w:lang w:val="vi-VN"/>
        </w:rPr>
        <w:t xml:space="preserve">Tính chung 9 tháng năm 2020, </w:t>
      </w:r>
      <w:r w:rsidR="009955BA">
        <w:rPr>
          <w:rFonts w:ascii="Times New Roman" w:hAnsi="Times New Roman" w:cs="Times New Roman"/>
          <w:sz w:val="28"/>
        </w:rPr>
        <w:t>n</w:t>
      </w:r>
      <w:r w:rsidR="00D54E50" w:rsidRPr="00B941E9">
        <w:rPr>
          <w:rFonts w:ascii="Times New Roman" w:hAnsi="Times New Roman"/>
          <w:sz w:val="28"/>
          <w:szCs w:val="28"/>
          <w:lang w:val="vi-VN"/>
        </w:rPr>
        <w:t xml:space="preserve">hững ngành có </w:t>
      </w:r>
      <w:r w:rsidR="003C179C" w:rsidRPr="0035450B">
        <w:rPr>
          <w:rFonts w:ascii="Times New Roman" w:hAnsi="Times New Roman"/>
          <w:sz w:val="28"/>
          <w:szCs w:val="28"/>
          <w:lang w:val="vi-VN"/>
        </w:rPr>
        <w:t xml:space="preserve">số </w:t>
      </w:r>
      <w:r w:rsidR="00D54E50" w:rsidRPr="00B941E9">
        <w:rPr>
          <w:rFonts w:ascii="Times New Roman" w:hAnsi="Times New Roman"/>
          <w:sz w:val="28"/>
          <w:szCs w:val="28"/>
          <w:lang w:val="vi-VN"/>
        </w:rPr>
        <w:t>lao động sụt giảm đáng kể</w:t>
      </w:r>
      <w:r w:rsidR="003C179C" w:rsidRPr="0035450B">
        <w:rPr>
          <w:rFonts w:ascii="Times New Roman" w:hAnsi="Times New Roman"/>
          <w:sz w:val="28"/>
          <w:szCs w:val="28"/>
          <w:lang w:val="vi-VN"/>
        </w:rPr>
        <w:t xml:space="preserve"> như</w:t>
      </w:r>
      <w:r w:rsidR="00D54E50" w:rsidRPr="00B941E9">
        <w:rPr>
          <w:rFonts w:ascii="Times New Roman" w:hAnsi="Times New Roman"/>
          <w:sz w:val="28"/>
          <w:szCs w:val="28"/>
          <w:lang w:val="vi-VN"/>
        </w:rPr>
        <w:t>:</w:t>
      </w:r>
      <w:r w:rsidR="005E36D5" w:rsidRPr="0035450B">
        <w:rPr>
          <w:rFonts w:ascii="Times New Roman" w:hAnsi="Times New Roman"/>
          <w:sz w:val="28"/>
          <w:szCs w:val="28"/>
          <w:lang w:val="vi-VN"/>
        </w:rPr>
        <w:t xml:space="preserve"> ngành vận tải</w:t>
      </w:r>
      <w:r w:rsidR="00D54E50" w:rsidRPr="00B941E9">
        <w:rPr>
          <w:rFonts w:ascii="Times New Roman" w:hAnsi="Times New Roman"/>
          <w:sz w:val="28"/>
          <w:szCs w:val="28"/>
          <w:lang w:val="vi-VN"/>
        </w:rPr>
        <w:t xml:space="preserve"> hàng không và ngành du lịch</w:t>
      </w:r>
      <w:r w:rsidR="005E36D5" w:rsidRPr="00B941E9">
        <w:rPr>
          <w:rStyle w:val="FootnoteReference"/>
          <w:rFonts w:ascii="Times New Roman" w:hAnsi="Times New Roman"/>
          <w:sz w:val="28"/>
          <w:szCs w:val="28"/>
          <w:lang w:val="vi-VN"/>
        </w:rPr>
        <w:footnoteReference w:id="5"/>
      </w:r>
      <w:r w:rsidR="00D54E50" w:rsidRPr="00B941E9">
        <w:rPr>
          <w:rFonts w:ascii="Times New Roman" w:hAnsi="Times New Roman"/>
          <w:sz w:val="28"/>
          <w:szCs w:val="28"/>
          <w:lang w:val="vi-VN"/>
        </w:rPr>
        <w:t xml:space="preserve"> giảm </w:t>
      </w:r>
      <w:r w:rsidR="005E36D5" w:rsidRPr="0035450B">
        <w:rPr>
          <w:rFonts w:ascii="Times New Roman" w:hAnsi="Times New Roman"/>
          <w:sz w:val="28"/>
          <w:szCs w:val="28"/>
          <w:lang w:val="vi-VN"/>
        </w:rPr>
        <w:t>30,4</w:t>
      </w:r>
      <w:r w:rsidR="00D54E50" w:rsidRPr="00B941E9">
        <w:rPr>
          <w:rFonts w:ascii="Times New Roman" w:hAnsi="Times New Roman"/>
          <w:sz w:val="28"/>
          <w:szCs w:val="28"/>
          <w:lang w:val="vi-VN"/>
        </w:rPr>
        <w:t xml:space="preserve">%; ngành </w:t>
      </w:r>
      <w:r w:rsidR="005E36D5" w:rsidRPr="0035450B">
        <w:rPr>
          <w:rFonts w:ascii="Times New Roman" w:hAnsi="Times New Roman"/>
          <w:sz w:val="28"/>
          <w:szCs w:val="28"/>
          <w:lang w:val="vi-VN"/>
        </w:rPr>
        <w:t xml:space="preserve">dịch vụ </w:t>
      </w:r>
      <w:r w:rsidR="00D54E50" w:rsidRPr="00B941E9">
        <w:rPr>
          <w:rFonts w:ascii="Times New Roman" w:hAnsi="Times New Roman"/>
          <w:sz w:val="28"/>
          <w:szCs w:val="28"/>
          <w:lang w:val="vi-VN"/>
        </w:rPr>
        <w:t>lưu trú</w:t>
      </w:r>
      <w:r w:rsidR="005E36D5" w:rsidRPr="0035450B">
        <w:rPr>
          <w:rFonts w:ascii="Times New Roman" w:hAnsi="Times New Roman"/>
          <w:sz w:val="28"/>
          <w:szCs w:val="28"/>
          <w:lang w:val="vi-VN"/>
        </w:rPr>
        <w:t xml:space="preserve"> giảm 29,9%; </w:t>
      </w:r>
      <w:r w:rsidR="00693DAB" w:rsidRPr="0035450B">
        <w:rPr>
          <w:rFonts w:ascii="Times New Roman" w:hAnsi="Times New Roman"/>
          <w:sz w:val="28"/>
          <w:szCs w:val="28"/>
          <w:lang w:val="vi-VN"/>
        </w:rPr>
        <w:t xml:space="preserve">ngành hoạt động thể thao, vui chơi và giải trí giảm 17,4%; </w:t>
      </w:r>
      <w:r w:rsidR="005E36D5" w:rsidRPr="0035450B">
        <w:rPr>
          <w:rFonts w:ascii="Times New Roman" w:hAnsi="Times New Roman"/>
          <w:sz w:val="28"/>
          <w:szCs w:val="28"/>
          <w:lang w:val="vi-VN"/>
        </w:rPr>
        <w:t>ngành</w:t>
      </w:r>
      <w:r w:rsidR="00D54E50" w:rsidRPr="00B941E9">
        <w:rPr>
          <w:rFonts w:ascii="Times New Roman" w:hAnsi="Times New Roman"/>
          <w:sz w:val="28"/>
          <w:szCs w:val="28"/>
          <w:lang w:val="vi-VN"/>
        </w:rPr>
        <w:t xml:space="preserve"> ăn uống giảm </w:t>
      </w:r>
      <w:r w:rsidR="005E36D5" w:rsidRPr="0035450B">
        <w:rPr>
          <w:rFonts w:ascii="Times New Roman" w:hAnsi="Times New Roman"/>
          <w:sz w:val="28"/>
          <w:szCs w:val="28"/>
          <w:lang w:val="vi-VN"/>
        </w:rPr>
        <w:t>15,4</w:t>
      </w:r>
      <w:r w:rsidR="00D54E50" w:rsidRPr="00B941E9">
        <w:rPr>
          <w:rFonts w:ascii="Times New Roman" w:hAnsi="Times New Roman"/>
          <w:sz w:val="28"/>
          <w:szCs w:val="28"/>
          <w:lang w:val="vi-VN"/>
        </w:rPr>
        <w:t>%; ngành xây dựng</w:t>
      </w:r>
      <w:r w:rsidR="00693DAB" w:rsidRPr="00B941E9">
        <w:rPr>
          <w:rStyle w:val="FootnoteReference"/>
          <w:rFonts w:ascii="Times New Roman" w:hAnsi="Times New Roman"/>
          <w:sz w:val="28"/>
          <w:szCs w:val="28"/>
          <w:lang w:val="vi-VN"/>
        </w:rPr>
        <w:footnoteReference w:id="6"/>
      </w:r>
      <w:r w:rsidR="00D54E50" w:rsidRPr="00B941E9">
        <w:rPr>
          <w:rFonts w:ascii="Times New Roman" w:hAnsi="Times New Roman"/>
          <w:sz w:val="28"/>
          <w:szCs w:val="28"/>
          <w:lang w:val="vi-VN"/>
        </w:rPr>
        <w:t xml:space="preserve"> giả</w:t>
      </w:r>
      <w:r w:rsidR="00693DAB" w:rsidRPr="00B941E9">
        <w:rPr>
          <w:rFonts w:ascii="Times New Roman" w:hAnsi="Times New Roman"/>
          <w:sz w:val="28"/>
          <w:szCs w:val="28"/>
          <w:lang w:val="vi-VN"/>
        </w:rPr>
        <w:t>m 14,1%</w:t>
      </w:r>
      <w:r w:rsidR="00D54E50" w:rsidRPr="00B941E9">
        <w:rPr>
          <w:rFonts w:ascii="Times New Roman" w:hAnsi="Times New Roman"/>
          <w:sz w:val="28"/>
          <w:szCs w:val="28"/>
          <w:lang w:val="vi-VN"/>
        </w:rPr>
        <w:t>.</w:t>
      </w:r>
      <w:r w:rsidR="00BF4E80" w:rsidRPr="0035450B">
        <w:rPr>
          <w:rFonts w:ascii="Times New Roman" w:hAnsi="Times New Roman" w:cs="Times New Roman"/>
          <w:sz w:val="28"/>
          <w:lang w:val="vi-VN"/>
        </w:rPr>
        <w:tab/>
      </w:r>
    </w:p>
    <w:p w14:paraId="2BA49E4D" w14:textId="77777777" w:rsidR="001B3784" w:rsidRPr="0035450B" w:rsidRDefault="001B3784">
      <w:pPr>
        <w:tabs>
          <w:tab w:val="left" w:pos="142"/>
        </w:tabs>
        <w:spacing w:before="120" w:after="120"/>
        <w:ind w:firstLine="720"/>
        <w:jc w:val="both"/>
        <w:rPr>
          <w:rFonts w:ascii="Times New Roman" w:hAnsi="Times New Roman" w:cs="Times New Roman"/>
          <w:sz w:val="28"/>
          <w:lang w:val="vi-VN"/>
        </w:rPr>
      </w:pPr>
      <w:r w:rsidRPr="0035450B">
        <w:rPr>
          <w:rFonts w:ascii="Times New Roman" w:hAnsi="Times New Roman"/>
          <w:spacing w:val="-2"/>
          <w:sz w:val="28"/>
          <w:szCs w:val="28"/>
          <w:lang w:val="vi-VN"/>
        </w:rPr>
        <w:t>Trong số lao động đang làm việc tại các doanh nghiệp được khảo sát</w:t>
      </w:r>
      <w:r w:rsidR="007C2BA0" w:rsidRPr="0035450B">
        <w:rPr>
          <w:rFonts w:ascii="Times New Roman" w:hAnsi="Times New Roman"/>
          <w:spacing w:val="-2"/>
          <w:sz w:val="28"/>
          <w:szCs w:val="28"/>
          <w:lang w:val="vi-VN"/>
        </w:rPr>
        <w:t xml:space="preserve"> tính đến thời điểm 10/9/2020</w:t>
      </w:r>
      <w:r w:rsidRPr="0035450B">
        <w:rPr>
          <w:rFonts w:ascii="Times New Roman" w:hAnsi="Times New Roman"/>
          <w:spacing w:val="-2"/>
          <w:sz w:val="28"/>
          <w:szCs w:val="28"/>
          <w:lang w:val="vi-VN"/>
        </w:rPr>
        <w:t xml:space="preserve">, </w:t>
      </w:r>
      <w:r w:rsidR="00E853BB" w:rsidRPr="0035450B">
        <w:rPr>
          <w:rFonts w:ascii="Times New Roman" w:hAnsi="Times New Roman"/>
          <w:spacing w:val="-2"/>
          <w:sz w:val="28"/>
          <w:szCs w:val="28"/>
          <w:lang w:val="vi-VN"/>
        </w:rPr>
        <w:t xml:space="preserve">có 7,8% lao động bị giảm lương, 5,0% lao động giãn việc/nghỉ luân phiên và 2,4% lao động </w:t>
      </w:r>
      <w:r w:rsidRPr="00B941E9">
        <w:rPr>
          <w:rFonts w:ascii="Times New Roman" w:hAnsi="Times New Roman"/>
          <w:spacing w:val="-2"/>
          <w:sz w:val="28"/>
          <w:szCs w:val="28"/>
          <w:lang w:val="vi-VN"/>
        </w:rPr>
        <w:t>tạm nghỉ việc.</w:t>
      </w:r>
      <w:r w:rsidRPr="0035450B">
        <w:rPr>
          <w:rFonts w:ascii="Times New Roman" w:hAnsi="Times New Roman" w:cs="Times New Roman"/>
          <w:sz w:val="28"/>
          <w:lang w:val="vi-VN"/>
        </w:rPr>
        <w:t xml:space="preserve"> </w:t>
      </w:r>
      <w:r w:rsidR="002C3AFC" w:rsidRPr="0035450B">
        <w:rPr>
          <w:rFonts w:ascii="Times New Roman" w:hAnsi="Times New Roman" w:cs="Times New Roman"/>
          <w:sz w:val="28"/>
          <w:lang w:val="vi-VN"/>
        </w:rPr>
        <w:t>Tỷ lệ l</w:t>
      </w:r>
      <w:r w:rsidR="00E853BB" w:rsidRPr="00B941E9">
        <w:rPr>
          <w:rFonts w:ascii="Times New Roman" w:hAnsi="Times New Roman" w:cs="Times New Roman"/>
          <w:sz w:val="28"/>
          <w:lang w:val="vi-VN"/>
        </w:rPr>
        <w:t>ao động</w:t>
      </w:r>
      <w:r w:rsidR="002C3AFC" w:rsidRPr="0035450B">
        <w:rPr>
          <w:rFonts w:ascii="Times New Roman" w:hAnsi="Times New Roman" w:cs="Times New Roman"/>
          <w:sz w:val="28"/>
          <w:lang w:val="vi-VN"/>
        </w:rPr>
        <w:t xml:space="preserve"> bị giảm lương</w:t>
      </w:r>
      <w:r w:rsidR="00E853BB" w:rsidRPr="00B941E9">
        <w:rPr>
          <w:rFonts w:ascii="Times New Roman" w:hAnsi="Times New Roman" w:cs="Times New Roman"/>
          <w:sz w:val="28"/>
          <w:lang w:val="vi-VN"/>
        </w:rPr>
        <w:t xml:space="preserve"> </w:t>
      </w:r>
      <w:r w:rsidR="00E853BB" w:rsidRPr="00B941E9">
        <w:rPr>
          <w:rFonts w:ascii="Times New Roman" w:hAnsi="Times New Roman" w:cs="Times New Roman"/>
          <w:sz w:val="28"/>
          <w:lang w:val="vi-VN"/>
        </w:rPr>
        <w:lastRenderedPageBreak/>
        <w:t xml:space="preserve">trong </w:t>
      </w:r>
      <w:r w:rsidR="002C3AFC" w:rsidRPr="0035450B">
        <w:rPr>
          <w:rFonts w:ascii="Times New Roman" w:hAnsi="Times New Roman" w:cs="Times New Roman"/>
          <w:sz w:val="28"/>
          <w:lang w:val="vi-VN"/>
        </w:rPr>
        <w:t xml:space="preserve">các doanh nghiệp thuộc ngành vận tải hàng không </w:t>
      </w:r>
      <w:r w:rsidR="00FB2C0D" w:rsidRPr="0035450B">
        <w:rPr>
          <w:rFonts w:ascii="Times New Roman" w:hAnsi="Times New Roman" w:cs="Times New Roman"/>
          <w:sz w:val="28"/>
          <w:lang w:val="vi-VN"/>
        </w:rPr>
        <w:t>là</w:t>
      </w:r>
      <w:r w:rsidR="002C3AFC" w:rsidRPr="0035450B">
        <w:rPr>
          <w:rFonts w:ascii="Times New Roman" w:hAnsi="Times New Roman" w:cs="Times New Roman"/>
          <w:sz w:val="28"/>
          <w:lang w:val="vi-VN"/>
        </w:rPr>
        <w:t xml:space="preserve"> cao nhất, </w:t>
      </w:r>
      <w:r w:rsidR="00FB2C0D" w:rsidRPr="0035450B">
        <w:rPr>
          <w:rFonts w:ascii="Times New Roman" w:hAnsi="Times New Roman" w:cs="Times New Roman"/>
          <w:sz w:val="28"/>
          <w:lang w:val="vi-VN"/>
        </w:rPr>
        <w:t>99,5%; ngành du lịch là 43,2%; ngành dịch vụ lưu trú là 27,8%.</w:t>
      </w:r>
      <w:r w:rsidR="007C2BA0" w:rsidRPr="0035450B">
        <w:rPr>
          <w:rFonts w:ascii="Times New Roman" w:hAnsi="Times New Roman" w:cs="Times New Roman"/>
          <w:sz w:val="28"/>
          <w:lang w:val="vi-VN"/>
        </w:rPr>
        <w:t xml:space="preserve"> </w:t>
      </w:r>
    </w:p>
    <w:p w14:paraId="6559CA42" w14:textId="77777777" w:rsidR="00BD7B08" w:rsidRPr="0035450B" w:rsidRDefault="00BD7B08">
      <w:pPr>
        <w:spacing w:before="120" w:after="120"/>
        <w:ind w:firstLine="720"/>
        <w:jc w:val="both"/>
        <w:rPr>
          <w:rFonts w:ascii="Times New Roman" w:hAnsi="Times New Roman"/>
          <w:spacing w:val="-4"/>
          <w:sz w:val="28"/>
          <w:szCs w:val="28"/>
          <w:lang w:val="vi-VN"/>
        </w:rPr>
      </w:pPr>
      <w:r w:rsidRPr="0035450B">
        <w:rPr>
          <w:rFonts w:ascii="Times New Roman" w:hAnsi="Times New Roman"/>
          <w:spacing w:val="-4"/>
          <w:sz w:val="28"/>
          <w:szCs w:val="28"/>
          <w:lang w:val="vi-VN"/>
        </w:rPr>
        <w:t xml:space="preserve">Trong số các doanh nghiệp tham gia khảo sát, </w:t>
      </w:r>
      <w:r w:rsidR="00483CF0" w:rsidRPr="0035450B">
        <w:rPr>
          <w:rFonts w:ascii="Times New Roman" w:hAnsi="Times New Roman"/>
          <w:spacing w:val="-4"/>
          <w:sz w:val="28"/>
          <w:szCs w:val="28"/>
          <w:lang w:val="vi-VN"/>
        </w:rPr>
        <w:t>66,6</w:t>
      </w:r>
      <w:r w:rsidRPr="0035450B">
        <w:rPr>
          <w:rFonts w:ascii="Times New Roman" w:hAnsi="Times New Roman"/>
          <w:spacing w:val="-4"/>
          <w:sz w:val="28"/>
          <w:szCs w:val="28"/>
          <w:lang w:val="vi-VN"/>
        </w:rPr>
        <w:t xml:space="preserve">% doanh nghiệp đã và đang áp dụng các giải pháp để ứng phó với tác động của dịch Covid-19. Trong </w:t>
      </w:r>
      <w:r w:rsidR="00483CF0" w:rsidRPr="0035450B">
        <w:rPr>
          <w:rFonts w:ascii="Times New Roman" w:hAnsi="Times New Roman"/>
          <w:spacing w:val="-4"/>
          <w:sz w:val="28"/>
          <w:szCs w:val="28"/>
          <w:lang w:val="vi-VN"/>
        </w:rPr>
        <w:t>đó, giải pháp đào tạo nâng cao trình độ người lao động đã được 25,8% doanh nghiệp lựa chọn áp dụng</w:t>
      </w:r>
      <w:r w:rsidRPr="0035450B">
        <w:rPr>
          <w:rFonts w:ascii="Times New Roman" w:hAnsi="Times New Roman"/>
          <w:spacing w:val="-4"/>
          <w:sz w:val="28"/>
          <w:szCs w:val="28"/>
          <w:lang w:val="vi-VN"/>
        </w:rPr>
        <w:t>, cao thứ hai chỉ sau giải pháp tìm thị trường tiêu thụ mới (41,4%).</w:t>
      </w:r>
      <w:r w:rsidR="00483CF0" w:rsidRPr="0035450B">
        <w:rPr>
          <w:rFonts w:ascii="Times New Roman" w:hAnsi="Times New Roman"/>
          <w:spacing w:val="-4"/>
          <w:sz w:val="28"/>
          <w:szCs w:val="28"/>
          <w:lang w:val="vi-VN"/>
        </w:rPr>
        <w:t xml:space="preserve"> Ngoài ra, khi được hỏi về các kỳ vọng đối với các chính sách hỗ trợ của Chính phủ trong thời gian tới, khoảng 10% doanh nghiệp cho rằng “hỗ trợ về đào tạo nghề cho người lao động chuyển nghề do thay đổi hoặc mất việc làm do ảnh hưởng của dịch Covid-19” là một trong ba giải pháp mà Chính phủ cần ưu tiên triển khai nhằm hỗ trợ hoạt động sản xuất kinh doanh của doanh nghiệp trong thời gian tới.</w:t>
      </w:r>
    </w:p>
    <w:p w14:paraId="17486D05" w14:textId="23549960" w:rsidR="0035450B" w:rsidRDefault="00241B56" w:rsidP="004667BB">
      <w:pPr>
        <w:ind w:firstLine="709"/>
        <w:jc w:val="both"/>
        <w:rPr>
          <w:rFonts w:ascii="Times New Roman" w:hAnsi="Times New Roman" w:cs="Times New Roman"/>
          <w:b/>
          <w:sz w:val="28"/>
          <w:szCs w:val="28"/>
          <w:lang w:val="vi-VN"/>
        </w:rPr>
      </w:pPr>
      <w:r w:rsidRPr="00B941E9">
        <w:rPr>
          <w:rFonts w:ascii="Times New Roman" w:hAnsi="Times New Roman"/>
          <w:spacing w:val="-4"/>
          <w:sz w:val="28"/>
          <w:szCs w:val="28"/>
          <w:lang w:val="vi-VN"/>
        </w:rPr>
        <w:t>Tính đến thời điểm khảo sát, tỷ lệ doanh nghiệp đã được nhận hỗ trợ trên tổng số doanh nghiệp tham gia khảo sát là 17,9%</w:t>
      </w:r>
      <w:r w:rsidR="00723757" w:rsidRPr="0035450B">
        <w:rPr>
          <w:rFonts w:ascii="Times New Roman" w:hAnsi="Times New Roman"/>
          <w:spacing w:val="-4"/>
          <w:sz w:val="28"/>
          <w:szCs w:val="28"/>
          <w:lang w:val="vi-VN"/>
        </w:rPr>
        <w:t xml:space="preserve">; trong đó, </w:t>
      </w:r>
      <w:r w:rsidR="00A30736" w:rsidRPr="0035450B">
        <w:rPr>
          <w:rFonts w:ascii="Times New Roman" w:hAnsi="Times New Roman"/>
          <w:spacing w:val="-4"/>
          <w:sz w:val="28"/>
          <w:szCs w:val="28"/>
          <w:lang w:val="vi-VN"/>
        </w:rPr>
        <w:t>4,0% doanh nghiệp nhận được các hỗ trợ liên quan đế</w:t>
      </w:r>
      <w:r w:rsidR="00723757" w:rsidRPr="0035450B">
        <w:rPr>
          <w:rFonts w:ascii="Times New Roman" w:hAnsi="Times New Roman"/>
          <w:spacing w:val="-4"/>
          <w:sz w:val="28"/>
          <w:szCs w:val="28"/>
          <w:lang w:val="vi-VN"/>
        </w:rPr>
        <w:t xml:space="preserve">n chính sách </w:t>
      </w:r>
      <w:r w:rsidR="00A30736" w:rsidRPr="0035450B">
        <w:rPr>
          <w:rFonts w:ascii="Times New Roman" w:hAnsi="Times New Roman"/>
          <w:spacing w:val="-4"/>
          <w:sz w:val="28"/>
          <w:szCs w:val="28"/>
          <w:lang w:val="vi-VN"/>
        </w:rPr>
        <w:t>lao động và bảo hiểm xã hội.</w:t>
      </w:r>
      <w:r w:rsidR="00723757" w:rsidRPr="0035450B">
        <w:rPr>
          <w:rFonts w:ascii="Times New Roman" w:hAnsi="Times New Roman"/>
          <w:spacing w:val="-4"/>
          <w:sz w:val="28"/>
          <w:szCs w:val="28"/>
          <w:lang w:val="vi-VN"/>
        </w:rPr>
        <w:t xml:space="preserve"> </w:t>
      </w:r>
    </w:p>
    <w:p w14:paraId="20D28DE2" w14:textId="06B2E002" w:rsidR="00301127" w:rsidRPr="0035450B" w:rsidRDefault="00F93ADD" w:rsidP="0035450B">
      <w:pPr>
        <w:spacing w:before="120" w:after="120"/>
        <w:ind w:firstLine="709"/>
        <w:jc w:val="both"/>
        <w:rPr>
          <w:rFonts w:ascii="Times New Roman" w:hAnsi="Times New Roman" w:cs="Times New Roman"/>
          <w:b/>
          <w:sz w:val="28"/>
          <w:szCs w:val="28"/>
          <w:lang w:val="vi-VN"/>
        </w:rPr>
      </w:pPr>
      <w:r w:rsidRPr="00B941E9">
        <w:rPr>
          <w:rFonts w:ascii="Times New Roman" w:hAnsi="Times New Roman" w:cs="Times New Roman"/>
          <w:b/>
          <w:sz w:val="28"/>
          <w:szCs w:val="28"/>
          <w:lang w:val="vi-VN"/>
        </w:rPr>
        <w:t>3. Kết luận và khuyến nghị</w:t>
      </w:r>
    </w:p>
    <w:p w14:paraId="4899CDE0" w14:textId="5468186A" w:rsidR="00236D06" w:rsidRPr="0035450B" w:rsidRDefault="001A0377">
      <w:pPr>
        <w:shd w:val="clear" w:color="auto" w:fill="FFFFFF"/>
        <w:spacing w:before="120" w:after="120"/>
        <w:ind w:firstLine="709"/>
        <w:jc w:val="both"/>
        <w:rPr>
          <w:rFonts w:ascii="Times New Roman" w:hAnsi="Times New Roman" w:cs="Times New Roman"/>
          <w:spacing w:val="-4"/>
          <w:sz w:val="28"/>
          <w:szCs w:val="28"/>
          <w:lang w:val="vi-VN"/>
        </w:rPr>
      </w:pPr>
      <w:r w:rsidRPr="00B941E9">
        <w:rPr>
          <w:rFonts w:ascii="Times New Roman" w:hAnsi="Times New Roman" w:cs="Times New Roman"/>
          <w:spacing w:val="-4"/>
          <w:sz w:val="28"/>
          <w:szCs w:val="28"/>
          <w:lang w:val="vi-VN"/>
        </w:rPr>
        <w:t xml:space="preserve">Dịch Covid-19 xuất hiện tại Việt Nam từ cuối tháng 01 năm 2020 đến nay đã tác động đến lao động, việc làm và thu nhập của 31,8 triệu người từ 15 tuổi trở lên. </w:t>
      </w:r>
      <w:r w:rsidR="00236D06" w:rsidRPr="0035450B">
        <w:rPr>
          <w:rFonts w:ascii="Times New Roman" w:hAnsi="Times New Roman" w:cs="Times New Roman"/>
          <w:spacing w:val="-4"/>
          <w:sz w:val="28"/>
          <w:szCs w:val="28"/>
          <w:lang w:val="vi-VN"/>
        </w:rPr>
        <w:t xml:space="preserve">Trong quý III năm 2020, </w:t>
      </w:r>
      <w:r w:rsidR="00236D06" w:rsidRPr="0035450B">
        <w:rPr>
          <w:rFonts w:ascii="Times New Roman" w:hAnsi="Times New Roman" w:cs="Times New Roman"/>
          <w:iCs/>
          <w:sz w:val="28"/>
          <w:szCs w:val="28"/>
          <w:shd w:val="clear" w:color="auto" w:fill="FFFFFF"/>
          <w:lang w:val="vi-VN"/>
        </w:rPr>
        <w:t>tình hình lao động, việc làm cải thiện so với quý trước</w:t>
      </w:r>
      <w:r w:rsidR="00361CA4" w:rsidRPr="0035450B">
        <w:rPr>
          <w:rFonts w:ascii="Times New Roman" w:hAnsi="Times New Roman" w:cs="Times New Roman"/>
          <w:iCs/>
          <w:sz w:val="28"/>
          <w:szCs w:val="28"/>
          <w:shd w:val="clear" w:color="auto" w:fill="FFFFFF"/>
          <w:lang w:val="vi-VN"/>
        </w:rPr>
        <w:t xml:space="preserve"> nhưng vẫn suy giảm so với cùng kỳ năm trước</w:t>
      </w:r>
      <w:r w:rsidR="00236D06" w:rsidRPr="0035450B">
        <w:rPr>
          <w:rFonts w:ascii="Times New Roman" w:hAnsi="Times New Roman" w:cs="Times New Roman"/>
          <w:iCs/>
          <w:sz w:val="28"/>
          <w:szCs w:val="28"/>
          <w:shd w:val="clear" w:color="auto" w:fill="FFFFFF"/>
          <w:lang w:val="vi-VN"/>
        </w:rPr>
        <w:t>.</w:t>
      </w:r>
    </w:p>
    <w:p w14:paraId="4F7BDBBF" w14:textId="387D8AD3" w:rsidR="00665432" w:rsidRPr="0035450B" w:rsidRDefault="00D13C91">
      <w:pPr>
        <w:shd w:val="clear" w:color="auto" w:fill="FFFFFF"/>
        <w:spacing w:before="120" w:after="120"/>
        <w:ind w:firstLine="709"/>
        <w:jc w:val="both"/>
        <w:rPr>
          <w:rFonts w:ascii="Times New Roman" w:eastAsia="Times New Roman" w:hAnsi="Times New Roman" w:cs="Times New Roman"/>
          <w:color w:val="000000"/>
          <w:sz w:val="28"/>
          <w:szCs w:val="28"/>
          <w:lang w:val="vi-VN"/>
        </w:rPr>
      </w:pPr>
      <w:r w:rsidRPr="0035450B">
        <w:rPr>
          <w:rFonts w:ascii="Times New Roman" w:eastAsia="Times New Roman" w:hAnsi="Times New Roman" w:cs="Times New Roman"/>
          <w:color w:val="000000"/>
          <w:sz w:val="28"/>
          <w:szCs w:val="28"/>
          <w:lang w:val="vi-VN"/>
        </w:rPr>
        <w:t>Lực lượng lao động tăng trở lại sau khi ghi nhận mức giảm sâu kỷ lục vào quý II năm 2020 cho thấy thị trường lao động đang có dấu hiệu phục hồi, cung cấp nguồn nhân lực dồi dào cho cơ hội sản xuất kinh doanh và phục hồi kinh tế.</w:t>
      </w:r>
      <w:r w:rsidR="00665432" w:rsidRPr="0035450B">
        <w:rPr>
          <w:rFonts w:ascii="Times New Roman" w:eastAsia="Times New Roman" w:hAnsi="Times New Roman" w:cs="Times New Roman"/>
          <w:color w:val="000000"/>
          <w:sz w:val="28"/>
          <w:szCs w:val="28"/>
          <w:lang w:val="vi-VN"/>
        </w:rPr>
        <w:t xml:space="preserve"> </w:t>
      </w:r>
    </w:p>
    <w:p w14:paraId="5DAA1244" w14:textId="21CA274B" w:rsidR="006C6C78" w:rsidRPr="0035450B" w:rsidRDefault="006C6C78" w:rsidP="0035450B">
      <w:pPr>
        <w:spacing w:before="120" w:after="120"/>
        <w:ind w:firstLine="709"/>
        <w:jc w:val="both"/>
        <w:rPr>
          <w:rFonts w:ascii="Times New Roman" w:hAnsi="Times New Roman" w:cs="Times New Roman"/>
          <w:spacing w:val="-2"/>
          <w:sz w:val="28"/>
          <w:szCs w:val="28"/>
          <w:lang w:val="vi-VN"/>
        </w:rPr>
      </w:pPr>
      <w:r w:rsidRPr="0035450B">
        <w:rPr>
          <w:rFonts w:ascii="Times New Roman" w:eastAsia="Times New Roman" w:hAnsi="Times New Roman" w:cs="Times New Roman"/>
          <w:color w:val="000000"/>
          <w:spacing w:val="-2"/>
          <w:sz w:val="28"/>
          <w:szCs w:val="28"/>
          <w:lang w:val="vi-VN"/>
        </w:rPr>
        <w:t>Lao động có việc làm tăng so với quý trước (tăng 1,</w:t>
      </w:r>
      <w:r w:rsidR="009955BA">
        <w:rPr>
          <w:rFonts w:ascii="Times New Roman" w:eastAsia="Times New Roman" w:hAnsi="Times New Roman" w:cs="Times New Roman"/>
          <w:color w:val="000000"/>
          <w:spacing w:val="-2"/>
          <w:sz w:val="28"/>
          <w:szCs w:val="28"/>
        </w:rPr>
        <w:t>5</w:t>
      </w:r>
      <w:r w:rsidRPr="0035450B">
        <w:rPr>
          <w:rFonts w:ascii="Times New Roman" w:eastAsia="Times New Roman" w:hAnsi="Times New Roman" w:cs="Times New Roman"/>
          <w:color w:val="000000"/>
          <w:spacing w:val="-2"/>
          <w:sz w:val="28"/>
          <w:szCs w:val="28"/>
          <w:lang w:val="vi-VN"/>
        </w:rPr>
        <w:t xml:space="preserve"> triệu người) và tăng chủ yếu ở nhóm lao động phi chính thức. </w:t>
      </w:r>
      <w:r w:rsidR="00F072FF" w:rsidRPr="0035450B">
        <w:rPr>
          <w:rFonts w:ascii="Times New Roman" w:eastAsia="Times New Roman" w:hAnsi="Times New Roman" w:cs="Times New Roman"/>
          <w:color w:val="000000"/>
          <w:spacing w:val="-2"/>
          <w:sz w:val="28"/>
          <w:szCs w:val="28"/>
          <w:lang w:val="vi-VN"/>
        </w:rPr>
        <w:t>S</w:t>
      </w:r>
      <w:r w:rsidRPr="0035450B">
        <w:rPr>
          <w:rFonts w:ascii="Times New Roman" w:eastAsia="Times New Roman" w:hAnsi="Times New Roman" w:cs="Times New Roman"/>
          <w:color w:val="000000"/>
          <w:spacing w:val="-2"/>
          <w:sz w:val="28"/>
          <w:szCs w:val="28"/>
          <w:lang w:val="vi-VN"/>
        </w:rPr>
        <w:t xml:space="preserve">ố người thiếu việc làm cũng tăng lên đáng kể. Tình trạng thiếu việc làm </w:t>
      </w:r>
      <w:r w:rsidRPr="0035450B">
        <w:rPr>
          <w:rFonts w:ascii="Times New Roman" w:eastAsia="Calibri" w:hAnsi="Times New Roman" w:cs="Times New Roman"/>
          <w:iCs/>
          <w:spacing w:val="-2"/>
          <w:sz w:val="28"/>
          <w:szCs w:val="28"/>
          <w:lang w:val="vi-VN"/>
        </w:rPr>
        <w:t xml:space="preserve">không chỉ tập trung ở khu vực nông, lâm nghiệp và thủy sản như các quý trước mà </w:t>
      </w:r>
      <w:r w:rsidR="00577A31" w:rsidRPr="0035450B">
        <w:rPr>
          <w:rFonts w:ascii="Times New Roman" w:eastAsia="Calibri" w:hAnsi="Times New Roman" w:cs="Times New Roman"/>
          <w:iCs/>
          <w:spacing w:val="-2"/>
          <w:sz w:val="28"/>
          <w:szCs w:val="28"/>
          <w:lang w:val="vi-VN"/>
        </w:rPr>
        <w:t>còn</w:t>
      </w:r>
      <w:r w:rsidRPr="0035450B">
        <w:rPr>
          <w:rFonts w:ascii="Times New Roman" w:eastAsia="Calibri" w:hAnsi="Times New Roman" w:cs="Times New Roman"/>
          <w:iCs/>
          <w:spacing w:val="-2"/>
          <w:sz w:val="28"/>
          <w:szCs w:val="28"/>
          <w:lang w:val="vi-VN"/>
        </w:rPr>
        <w:t xml:space="preserve"> tăng lên ở cả khu vực công nghiệp</w:t>
      </w:r>
      <w:r w:rsidR="00F072FF" w:rsidRPr="0035450B">
        <w:rPr>
          <w:rFonts w:ascii="Times New Roman" w:eastAsia="Calibri" w:hAnsi="Times New Roman" w:cs="Times New Roman"/>
          <w:iCs/>
          <w:spacing w:val="-2"/>
          <w:sz w:val="28"/>
          <w:szCs w:val="28"/>
          <w:lang w:val="vi-VN"/>
        </w:rPr>
        <w:t>,</w:t>
      </w:r>
      <w:r w:rsidRPr="0035450B">
        <w:rPr>
          <w:rFonts w:ascii="Times New Roman" w:eastAsia="Calibri" w:hAnsi="Times New Roman" w:cs="Times New Roman"/>
          <w:iCs/>
          <w:spacing w:val="-2"/>
          <w:sz w:val="28"/>
          <w:szCs w:val="28"/>
          <w:lang w:val="vi-VN"/>
        </w:rPr>
        <w:t xml:space="preserve"> xây dựng và dịch vụ.</w:t>
      </w:r>
    </w:p>
    <w:p w14:paraId="608B9969" w14:textId="51439AB6" w:rsidR="003E4517" w:rsidRPr="0035450B" w:rsidRDefault="003E4517" w:rsidP="0035450B">
      <w:pPr>
        <w:spacing w:before="120" w:after="120"/>
        <w:ind w:firstLine="709"/>
        <w:jc w:val="both"/>
        <w:rPr>
          <w:rFonts w:ascii="Times New Roman" w:hAnsi="Times New Roman" w:cs="Times New Roman"/>
          <w:sz w:val="28"/>
          <w:szCs w:val="28"/>
          <w:lang w:val="vi-VN"/>
        </w:rPr>
      </w:pPr>
      <w:r w:rsidRPr="00B941E9">
        <w:rPr>
          <w:rFonts w:ascii="Times New Roman" w:hAnsi="Times New Roman" w:cs="Times New Roman"/>
          <w:iCs/>
          <w:color w:val="000000" w:themeColor="text1"/>
          <w:spacing w:val="-2"/>
          <w:sz w:val="28"/>
          <w:szCs w:val="28"/>
          <w:lang w:val="vi-VN"/>
        </w:rPr>
        <w:t>Thu nhập của người lao động quý III năm 2020 đã cải thiện so với quý trước nhưng vẫn giảm so với cùng kỳ năm trước. T</w:t>
      </w:r>
      <w:r w:rsidR="006B226B" w:rsidRPr="0035450B">
        <w:rPr>
          <w:rFonts w:ascii="Times New Roman" w:hAnsi="Times New Roman" w:cs="Times New Roman"/>
          <w:iCs/>
          <w:color w:val="000000" w:themeColor="text1"/>
          <w:spacing w:val="-2"/>
          <w:sz w:val="28"/>
          <w:szCs w:val="28"/>
          <w:lang w:val="vi-VN"/>
        </w:rPr>
        <w:t>ính chung 9 tháng năm 2020, t</w:t>
      </w:r>
      <w:r w:rsidRPr="0035450B">
        <w:rPr>
          <w:rFonts w:ascii="Times New Roman" w:hAnsi="Times New Roman" w:cs="Times New Roman"/>
          <w:iCs/>
          <w:color w:val="000000" w:themeColor="text1"/>
          <w:spacing w:val="-2"/>
          <w:sz w:val="28"/>
          <w:szCs w:val="28"/>
          <w:lang w:val="vi-VN"/>
        </w:rPr>
        <w:t xml:space="preserve">hu nhập </w:t>
      </w:r>
      <w:r w:rsidR="00C26AAA" w:rsidRPr="0035450B">
        <w:rPr>
          <w:rFonts w:ascii="Times New Roman" w:hAnsi="Times New Roman" w:cs="Times New Roman"/>
          <w:iCs/>
          <w:color w:val="000000" w:themeColor="text1"/>
          <w:spacing w:val="-2"/>
          <w:sz w:val="28"/>
          <w:szCs w:val="28"/>
          <w:lang w:val="vi-VN"/>
        </w:rPr>
        <w:t xml:space="preserve">của </w:t>
      </w:r>
      <w:r w:rsidRPr="0035450B">
        <w:rPr>
          <w:rFonts w:ascii="Times New Roman" w:hAnsi="Times New Roman" w:cs="Times New Roman"/>
          <w:iCs/>
          <w:color w:val="000000" w:themeColor="text1"/>
          <w:spacing w:val="-2"/>
          <w:sz w:val="28"/>
          <w:szCs w:val="28"/>
          <w:lang w:val="vi-VN"/>
        </w:rPr>
        <w:t>lao động phi chính thức</w:t>
      </w:r>
      <w:r w:rsidR="00C26AAA" w:rsidRPr="0035450B">
        <w:rPr>
          <w:rFonts w:ascii="Times New Roman" w:hAnsi="Times New Roman" w:cs="Times New Roman"/>
          <w:iCs/>
          <w:color w:val="000000" w:themeColor="text1"/>
          <w:spacing w:val="-2"/>
          <w:sz w:val="28"/>
          <w:szCs w:val="28"/>
          <w:lang w:val="vi-VN"/>
        </w:rPr>
        <w:t xml:space="preserve"> thấp hơn 1,5 lần mức thu nhập bình quân tháng của lao động chính thức</w:t>
      </w:r>
      <w:r w:rsidRPr="0035450B">
        <w:rPr>
          <w:rFonts w:ascii="Times New Roman" w:hAnsi="Times New Roman" w:cs="Times New Roman"/>
          <w:iCs/>
          <w:color w:val="000000" w:themeColor="text1"/>
          <w:spacing w:val="-2"/>
          <w:sz w:val="28"/>
          <w:szCs w:val="28"/>
          <w:lang w:val="vi-VN"/>
        </w:rPr>
        <w:t>.</w:t>
      </w:r>
    </w:p>
    <w:p w14:paraId="668941C2" w14:textId="38F12D93" w:rsidR="00236D06" w:rsidRPr="0035450B" w:rsidRDefault="00236D06" w:rsidP="0035450B">
      <w:pPr>
        <w:spacing w:before="120" w:after="120"/>
        <w:ind w:firstLine="709"/>
        <w:jc w:val="both"/>
        <w:rPr>
          <w:rFonts w:ascii="Times New Roman" w:eastAsia="Calibri" w:hAnsi="Times New Roman" w:cs="Times New Roman"/>
          <w:iCs/>
          <w:sz w:val="28"/>
          <w:szCs w:val="28"/>
          <w:lang w:val="vi-VN"/>
        </w:rPr>
      </w:pPr>
      <w:r w:rsidRPr="0035450B">
        <w:rPr>
          <w:rFonts w:ascii="Times New Roman" w:eastAsia="Calibri" w:hAnsi="Times New Roman" w:cs="Times New Roman"/>
          <w:iCs/>
          <w:sz w:val="28"/>
          <w:szCs w:val="28"/>
          <w:lang w:val="vi-VN"/>
        </w:rPr>
        <w:t xml:space="preserve">Tỷ lệ thất nghiệp và tỷ lệ lao động không sử dụng hết tiềm năng cao nhất trong vòng 10 năm qua đã làm chậm khả năng khai thác nguồn nhân lực dồi dào cho sản xuất kinh doanh và phát triển kinh tế. </w:t>
      </w:r>
    </w:p>
    <w:p w14:paraId="0DE51780" w14:textId="11E95285" w:rsidR="00866C61" w:rsidRPr="0035450B" w:rsidRDefault="002A2089" w:rsidP="0035450B">
      <w:pPr>
        <w:spacing w:before="120" w:after="120"/>
        <w:ind w:firstLine="709"/>
        <w:jc w:val="both"/>
        <w:rPr>
          <w:rFonts w:ascii="Times New Roman" w:eastAsia="Calibri" w:hAnsi="Times New Roman" w:cs="Times New Roman"/>
          <w:iCs/>
          <w:sz w:val="28"/>
          <w:szCs w:val="28"/>
          <w:lang w:val="vi-VN"/>
        </w:rPr>
      </w:pPr>
      <w:r w:rsidRPr="0035450B">
        <w:rPr>
          <w:rFonts w:ascii="Times New Roman" w:eastAsia="Calibri" w:hAnsi="Times New Roman" w:cs="Times New Roman"/>
          <w:iCs/>
          <w:sz w:val="28"/>
          <w:szCs w:val="28"/>
          <w:lang w:val="vi-VN"/>
        </w:rPr>
        <w:t>Kết quả Điều tra lao động việc làm quý III năm 2020 cho thấ</w:t>
      </w:r>
      <w:r w:rsidR="009955BA">
        <w:rPr>
          <w:rFonts w:ascii="Times New Roman" w:eastAsia="Calibri" w:hAnsi="Times New Roman" w:cs="Times New Roman"/>
          <w:iCs/>
          <w:sz w:val="28"/>
          <w:szCs w:val="28"/>
          <w:lang w:val="vi-VN"/>
        </w:rPr>
        <w:t>y</w:t>
      </w:r>
      <w:r w:rsidRPr="0035450B">
        <w:rPr>
          <w:rFonts w:ascii="Times New Roman" w:eastAsia="Calibri" w:hAnsi="Times New Roman" w:cs="Times New Roman"/>
          <w:iCs/>
          <w:sz w:val="28"/>
          <w:szCs w:val="28"/>
          <w:lang w:val="vi-VN"/>
        </w:rPr>
        <w:t xml:space="preserve"> người lao động vẫn tiếp tục bị ảnh hưởng tiêu cực </w:t>
      </w:r>
      <w:r w:rsidR="00CD1CE8" w:rsidRPr="0035450B">
        <w:rPr>
          <w:rFonts w:ascii="Times New Roman" w:eastAsia="Calibri" w:hAnsi="Times New Roman" w:cs="Times New Roman"/>
          <w:iCs/>
          <w:sz w:val="28"/>
          <w:szCs w:val="28"/>
          <w:lang w:val="vi-VN"/>
        </w:rPr>
        <w:t>bởi</w:t>
      </w:r>
      <w:r w:rsidRPr="0035450B">
        <w:rPr>
          <w:rFonts w:ascii="Times New Roman" w:eastAsia="Calibri" w:hAnsi="Times New Roman" w:cs="Times New Roman"/>
          <w:iCs/>
          <w:sz w:val="28"/>
          <w:szCs w:val="28"/>
          <w:lang w:val="vi-VN"/>
        </w:rPr>
        <w:t xml:space="preserve"> dịch Covid-19. </w:t>
      </w:r>
      <w:r w:rsidR="00440D39" w:rsidRPr="0035450B">
        <w:rPr>
          <w:rFonts w:ascii="Times New Roman" w:eastAsia="Calibri" w:hAnsi="Times New Roman" w:cs="Times New Roman"/>
          <w:iCs/>
          <w:sz w:val="28"/>
          <w:szCs w:val="28"/>
          <w:lang w:val="vi-VN"/>
        </w:rPr>
        <w:t xml:space="preserve">Đây là những đối tượng quan trọng góp phần vào quá trình phục hồi và phát triển kinh tế trong thời </w:t>
      </w:r>
      <w:r w:rsidR="00440D39" w:rsidRPr="0035450B">
        <w:rPr>
          <w:rFonts w:ascii="Times New Roman" w:eastAsia="Calibri" w:hAnsi="Times New Roman" w:cs="Times New Roman"/>
          <w:iCs/>
          <w:sz w:val="28"/>
          <w:szCs w:val="28"/>
          <w:lang w:val="vi-VN"/>
        </w:rPr>
        <w:lastRenderedPageBreak/>
        <w:t xml:space="preserve">gian tới; do vậy, các chính sách cần tiếp tục tập trung vào các đối tượng này nhằm củng cố niềm tin, tạo động lực và tháo gỡ khó khăn cho doanh nghiệp và người lao động. </w:t>
      </w:r>
      <w:r w:rsidR="00F45355" w:rsidRPr="0035450B">
        <w:rPr>
          <w:rFonts w:ascii="Times New Roman" w:eastAsia="Calibri" w:hAnsi="Times New Roman" w:cs="Times New Roman"/>
          <w:iCs/>
          <w:sz w:val="28"/>
          <w:szCs w:val="28"/>
          <w:lang w:val="vi-VN"/>
        </w:rPr>
        <w:t>Trong đó, khuyến nghị tập trung thực hiện:</w:t>
      </w:r>
    </w:p>
    <w:p w14:paraId="28C3302A" w14:textId="77777777" w:rsidR="00207BAF" w:rsidRPr="0035450B" w:rsidRDefault="00207BAF" w:rsidP="0035450B">
      <w:pPr>
        <w:spacing w:before="120" w:after="120"/>
        <w:ind w:firstLine="720"/>
        <w:jc w:val="both"/>
        <w:rPr>
          <w:rFonts w:ascii="Times New Roman" w:hAnsi="Times New Roman" w:cs="Times New Roman"/>
          <w:spacing w:val="-12"/>
          <w:sz w:val="28"/>
          <w:szCs w:val="28"/>
          <w:lang w:val="vi-VN"/>
        </w:rPr>
      </w:pPr>
      <w:r w:rsidRPr="00B941E9">
        <w:rPr>
          <w:rFonts w:ascii="Times New Roman" w:hAnsi="Times New Roman" w:cs="Times New Roman"/>
          <w:sz w:val="28"/>
          <w:szCs w:val="28"/>
          <w:lang w:val="vi-VN"/>
        </w:rPr>
        <w:t xml:space="preserve">(1) Tiếp tục thực hiện gói hỗ trợ theo Nghị quyết số 42/NQ-CP của Chính phủ, đảm bảo chi đúng đối tượng, kịp thời và hiệu quả. Tập trung hỗ trợ cho các nhóm lao động, bao gồm lao động phi chính thức và lao động </w:t>
      </w:r>
      <w:r w:rsidR="002444E3" w:rsidRPr="0035450B">
        <w:rPr>
          <w:rFonts w:ascii="Times New Roman" w:hAnsi="Times New Roman" w:cs="Times New Roman"/>
          <w:sz w:val="28"/>
          <w:szCs w:val="28"/>
          <w:lang w:val="vi-VN"/>
        </w:rPr>
        <w:t xml:space="preserve">chính thức </w:t>
      </w:r>
      <w:r w:rsidRPr="0035450B">
        <w:rPr>
          <w:rFonts w:ascii="Times New Roman" w:hAnsi="Times New Roman" w:cs="Times New Roman"/>
          <w:sz w:val="28"/>
          <w:szCs w:val="28"/>
          <w:lang w:val="vi-VN"/>
        </w:rPr>
        <w:t>trong các doanh nghiệp</w:t>
      </w:r>
      <w:r w:rsidR="002444E3" w:rsidRPr="0035450B">
        <w:rPr>
          <w:rFonts w:ascii="Times New Roman" w:hAnsi="Times New Roman" w:cs="Times New Roman"/>
          <w:sz w:val="28"/>
          <w:szCs w:val="28"/>
          <w:lang w:val="vi-VN"/>
        </w:rPr>
        <w:t xml:space="preserve"> và cơ sở sản xuất kinh doanh</w:t>
      </w:r>
      <w:r w:rsidRPr="0035450B">
        <w:rPr>
          <w:rFonts w:ascii="Times New Roman" w:hAnsi="Times New Roman" w:cs="Times New Roman"/>
          <w:sz w:val="28"/>
          <w:szCs w:val="28"/>
          <w:lang w:val="vi-VN"/>
        </w:rPr>
        <w:t>.</w:t>
      </w:r>
    </w:p>
    <w:p w14:paraId="631B8A9B" w14:textId="77777777" w:rsidR="00207BAF" w:rsidRPr="00B941E9" w:rsidRDefault="00207BAF" w:rsidP="0035450B">
      <w:pPr>
        <w:spacing w:before="120" w:after="120"/>
        <w:ind w:firstLine="720"/>
        <w:jc w:val="both"/>
        <w:rPr>
          <w:rFonts w:ascii="Times New Roman" w:hAnsi="Times New Roman" w:cs="Times New Roman"/>
          <w:sz w:val="28"/>
          <w:szCs w:val="28"/>
          <w:lang w:val="vi-VN"/>
        </w:rPr>
      </w:pPr>
      <w:r w:rsidRPr="00B941E9">
        <w:rPr>
          <w:rFonts w:ascii="Times New Roman" w:hAnsi="Times New Roman" w:cs="Times New Roman"/>
          <w:sz w:val="28"/>
          <w:szCs w:val="28"/>
          <w:lang w:val="vi-VN"/>
        </w:rPr>
        <w:t>(2) Nghiên cứu để xây dựng các gói hỗ trợ đặc thù cho nhóm lao động yếu thế, bao gồm lao động nữ</w:t>
      </w:r>
      <w:r w:rsidR="001C7721" w:rsidRPr="0035450B">
        <w:rPr>
          <w:rFonts w:ascii="Times New Roman" w:hAnsi="Times New Roman" w:cs="Times New Roman"/>
          <w:sz w:val="28"/>
          <w:szCs w:val="28"/>
          <w:lang w:val="vi-VN"/>
        </w:rPr>
        <w:t>,</w:t>
      </w:r>
      <w:r w:rsidRPr="00B941E9">
        <w:rPr>
          <w:rFonts w:ascii="Times New Roman" w:hAnsi="Times New Roman" w:cs="Times New Roman"/>
          <w:sz w:val="28"/>
          <w:szCs w:val="28"/>
          <w:lang w:val="vi-VN"/>
        </w:rPr>
        <w:t xml:space="preserve"> lao động không có trình độ chuyên môn kỹ thuật </w:t>
      </w:r>
      <w:r w:rsidR="001C7721" w:rsidRPr="0035450B">
        <w:rPr>
          <w:rFonts w:ascii="Times New Roman" w:hAnsi="Times New Roman" w:cs="Times New Roman"/>
          <w:sz w:val="28"/>
          <w:szCs w:val="28"/>
          <w:lang w:val="vi-VN"/>
        </w:rPr>
        <w:t xml:space="preserve">và lao động phi chính thức </w:t>
      </w:r>
      <w:r w:rsidRPr="00B941E9">
        <w:rPr>
          <w:rFonts w:ascii="Times New Roman" w:hAnsi="Times New Roman" w:cs="Times New Roman"/>
          <w:sz w:val="28"/>
          <w:szCs w:val="28"/>
          <w:lang w:val="vi-VN"/>
        </w:rPr>
        <w:t xml:space="preserve">nhằm giúp họ </w:t>
      </w:r>
      <w:r w:rsidR="001C7721" w:rsidRPr="0035450B">
        <w:rPr>
          <w:rFonts w:ascii="Times New Roman" w:hAnsi="Times New Roman" w:cs="Times New Roman"/>
          <w:sz w:val="28"/>
          <w:szCs w:val="28"/>
          <w:lang w:val="vi-VN"/>
        </w:rPr>
        <w:t>tìm kiếm việc làm và đóng góp sức lao động trong quá trình phục hồi và phát triển kinh tế</w:t>
      </w:r>
      <w:r w:rsidRPr="00B941E9">
        <w:rPr>
          <w:rFonts w:ascii="Times New Roman" w:hAnsi="Times New Roman" w:cs="Times New Roman"/>
          <w:sz w:val="28"/>
          <w:szCs w:val="28"/>
          <w:lang w:val="vi-VN"/>
        </w:rPr>
        <w:t xml:space="preserve">. </w:t>
      </w:r>
    </w:p>
    <w:p w14:paraId="32A143DC" w14:textId="77777777" w:rsidR="00207BAF" w:rsidRPr="0035450B" w:rsidRDefault="00207BAF" w:rsidP="0035450B">
      <w:pPr>
        <w:spacing w:before="120" w:after="120"/>
        <w:ind w:firstLine="720"/>
        <w:jc w:val="both"/>
        <w:rPr>
          <w:rFonts w:ascii="Times New Roman" w:hAnsi="Times New Roman" w:cs="Times New Roman"/>
          <w:b/>
          <w:sz w:val="28"/>
          <w:szCs w:val="28"/>
          <w:lang w:val="vi-VN"/>
        </w:rPr>
      </w:pPr>
      <w:r w:rsidRPr="00B941E9">
        <w:rPr>
          <w:rFonts w:ascii="Times New Roman" w:hAnsi="Times New Roman" w:cs="Times New Roman"/>
          <w:sz w:val="28"/>
          <w:szCs w:val="28"/>
          <w:lang w:val="vi-VN"/>
        </w:rPr>
        <w:t>(3) Đẩy nhanh việc thực hiện hiệu quả các chính sách hỗ trợ doanh nghiệp, cơ sở sản xuất kinh doanh để phục hồi hoạt động kinh tế của tất cả các ngành, đặc biệt là các ngành chịu ảnh hưởng lớn của dịch Covid-19</w:t>
      </w:r>
      <w:r w:rsidR="001C7721" w:rsidRPr="0035450B">
        <w:rPr>
          <w:rFonts w:ascii="Times New Roman" w:hAnsi="Times New Roman" w:cs="Times New Roman"/>
          <w:sz w:val="28"/>
          <w:szCs w:val="28"/>
          <w:lang w:val="vi-VN"/>
        </w:rPr>
        <w:t>. Trong đó, thực hiện các chính sách hỗ trợ đào tạo cho người lao động tại các doanh nghiệp.</w:t>
      </w:r>
    </w:p>
    <w:p w14:paraId="6FB529CF" w14:textId="77777777" w:rsidR="00F45355" w:rsidRPr="0035450B" w:rsidRDefault="00F45355" w:rsidP="00EF7A55">
      <w:pPr>
        <w:ind w:firstLine="709"/>
        <w:jc w:val="both"/>
        <w:rPr>
          <w:rFonts w:ascii="Times New Roman" w:eastAsia="Calibri" w:hAnsi="Times New Roman" w:cs="Times New Roman"/>
          <w:iCs/>
          <w:sz w:val="28"/>
          <w:szCs w:val="28"/>
          <w:lang w:val="vi-VN"/>
        </w:rPr>
      </w:pPr>
    </w:p>
    <w:p w14:paraId="1411D0B4" w14:textId="77777777" w:rsidR="00725EA3" w:rsidRPr="0035450B" w:rsidRDefault="00725EA3" w:rsidP="00EF7A55">
      <w:pPr>
        <w:ind w:firstLine="709"/>
        <w:jc w:val="both"/>
        <w:rPr>
          <w:rFonts w:ascii="Times New Roman" w:eastAsia="Calibri" w:hAnsi="Times New Roman" w:cs="Times New Roman"/>
          <w:iCs/>
          <w:sz w:val="28"/>
          <w:szCs w:val="28"/>
          <w:lang w:val="vi-VN"/>
        </w:rPr>
      </w:pPr>
    </w:p>
    <w:p w14:paraId="0A804F74" w14:textId="77777777" w:rsidR="00D13C91" w:rsidRPr="0035450B" w:rsidRDefault="00236D06" w:rsidP="00EF7A55">
      <w:pPr>
        <w:shd w:val="clear" w:color="auto" w:fill="FFFFFF"/>
        <w:spacing w:before="120" w:after="120"/>
        <w:ind w:firstLine="709"/>
        <w:jc w:val="both"/>
        <w:rPr>
          <w:rFonts w:ascii="Times New Roman" w:hAnsi="Times New Roman" w:cs="Times New Roman"/>
          <w:b/>
          <w:sz w:val="28"/>
          <w:szCs w:val="28"/>
          <w:lang w:val="vi-VN"/>
        </w:rPr>
      </w:pPr>
      <w:r w:rsidRPr="0035450B" w:rsidDel="00AD459C">
        <w:rPr>
          <w:rFonts w:ascii="Times New Roman" w:eastAsia="Times New Roman" w:hAnsi="Times New Roman" w:cs="Times New Roman"/>
          <w:color w:val="000000"/>
          <w:sz w:val="28"/>
          <w:szCs w:val="28"/>
          <w:lang w:val="vi-VN"/>
        </w:rPr>
        <w:t xml:space="preserve"> </w:t>
      </w:r>
    </w:p>
    <w:sectPr w:rsidR="00D13C91" w:rsidRPr="0035450B" w:rsidSect="0035450B">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79031" w14:textId="77777777" w:rsidR="00560049" w:rsidRDefault="00560049" w:rsidP="00C275D8">
      <w:pPr>
        <w:spacing w:after="0" w:line="240" w:lineRule="auto"/>
      </w:pPr>
      <w:r>
        <w:separator/>
      </w:r>
    </w:p>
  </w:endnote>
  <w:endnote w:type="continuationSeparator" w:id="0">
    <w:p w14:paraId="7E59C6E7" w14:textId="77777777" w:rsidR="00560049" w:rsidRDefault="00560049" w:rsidP="00C27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245039"/>
      <w:docPartObj>
        <w:docPartGallery w:val="Page Numbers (Bottom of Page)"/>
        <w:docPartUnique/>
      </w:docPartObj>
    </w:sdtPr>
    <w:sdtEndPr>
      <w:rPr>
        <w:noProof/>
      </w:rPr>
    </w:sdtEndPr>
    <w:sdtContent>
      <w:p w14:paraId="704123DB" w14:textId="5A9BE6E1" w:rsidR="000B76E8" w:rsidRDefault="000B76E8">
        <w:pPr>
          <w:pStyle w:val="Footer"/>
          <w:jc w:val="right"/>
        </w:pPr>
        <w:r w:rsidRPr="0035450B">
          <w:rPr>
            <w:rFonts w:ascii="Times New Roman" w:hAnsi="Times New Roman" w:cs="Times New Roman"/>
            <w:sz w:val="24"/>
            <w:szCs w:val="24"/>
          </w:rPr>
          <w:fldChar w:fldCharType="begin"/>
        </w:r>
        <w:r w:rsidRPr="0035450B">
          <w:rPr>
            <w:rFonts w:ascii="Times New Roman" w:hAnsi="Times New Roman" w:cs="Times New Roman"/>
            <w:sz w:val="24"/>
            <w:szCs w:val="24"/>
          </w:rPr>
          <w:instrText xml:space="preserve"> PAGE   \* MERGEFORMAT </w:instrText>
        </w:r>
        <w:r w:rsidRPr="0035450B">
          <w:rPr>
            <w:rFonts w:ascii="Times New Roman" w:hAnsi="Times New Roman" w:cs="Times New Roman"/>
            <w:sz w:val="24"/>
            <w:szCs w:val="24"/>
          </w:rPr>
          <w:fldChar w:fldCharType="separate"/>
        </w:r>
        <w:r w:rsidR="00FF352B">
          <w:rPr>
            <w:rFonts w:ascii="Times New Roman" w:hAnsi="Times New Roman" w:cs="Times New Roman"/>
            <w:noProof/>
            <w:sz w:val="24"/>
            <w:szCs w:val="24"/>
          </w:rPr>
          <w:t>10</w:t>
        </w:r>
        <w:r w:rsidRPr="0035450B">
          <w:rPr>
            <w:rFonts w:ascii="Times New Roman" w:hAnsi="Times New Roman" w:cs="Times New Roman"/>
            <w:noProof/>
            <w:sz w:val="24"/>
            <w:szCs w:val="24"/>
          </w:rPr>
          <w:fldChar w:fldCharType="end"/>
        </w:r>
      </w:p>
    </w:sdtContent>
  </w:sdt>
  <w:p w14:paraId="0E098ACA" w14:textId="77777777" w:rsidR="002444E3" w:rsidRDefault="002444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827B2" w14:textId="77777777" w:rsidR="00560049" w:rsidRDefault="00560049" w:rsidP="00C275D8">
      <w:pPr>
        <w:spacing w:after="0" w:line="240" w:lineRule="auto"/>
      </w:pPr>
      <w:r>
        <w:separator/>
      </w:r>
    </w:p>
  </w:footnote>
  <w:footnote w:type="continuationSeparator" w:id="0">
    <w:p w14:paraId="32A4E453" w14:textId="77777777" w:rsidR="00560049" w:rsidRDefault="00560049" w:rsidP="00C275D8">
      <w:pPr>
        <w:spacing w:after="0" w:line="240" w:lineRule="auto"/>
      </w:pPr>
      <w:r>
        <w:continuationSeparator/>
      </w:r>
    </w:p>
  </w:footnote>
  <w:footnote w:id="1">
    <w:p w14:paraId="218788AB" w14:textId="3F1D2E15" w:rsidR="00D010E6" w:rsidRDefault="00D010E6" w:rsidP="0065642B">
      <w:pPr>
        <w:pStyle w:val="FootnoteText"/>
      </w:pPr>
      <w:r w:rsidRPr="001D4DC5">
        <w:rPr>
          <w:rStyle w:val="FootnoteReference"/>
        </w:rPr>
        <w:footnoteRef/>
      </w:r>
      <w:r w:rsidR="002F2E29">
        <w:rPr>
          <w:b w:val="0"/>
        </w:rPr>
        <w:t xml:space="preserve"> </w:t>
      </w:r>
      <w:r>
        <w:rPr>
          <w:b w:val="0"/>
        </w:rPr>
        <w:t>N</w:t>
      </w:r>
      <w:r w:rsidRPr="001D4DC5">
        <w:rPr>
          <w:b w:val="0"/>
        </w:rPr>
        <w:t>guồn: Tra</w:t>
      </w:r>
      <w:r>
        <w:rPr>
          <w:b w:val="0"/>
        </w:rPr>
        <w:t>ding Economics, cập nhật ngày 29/9</w:t>
      </w:r>
      <w:r w:rsidRPr="001D4DC5">
        <w:rPr>
          <w:b w:val="0"/>
        </w:rPr>
        <w:t>/2020.</w:t>
      </w:r>
    </w:p>
  </w:footnote>
  <w:footnote w:id="2">
    <w:p w14:paraId="6BADA0A7" w14:textId="79C80676" w:rsidR="006F359C" w:rsidRDefault="006F359C">
      <w:pPr>
        <w:pStyle w:val="FootnoteText"/>
      </w:pPr>
      <w:r>
        <w:rPr>
          <w:rStyle w:val="FootnoteReference"/>
        </w:rPr>
        <w:footnoteRef/>
      </w:r>
      <w:r>
        <w:t xml:space="preserve"> </w:t>
      </w:r>
      <w:r w:rsidRPr="008E6EF5">
        <w:rPr>
          <w:b w:val="0"/>
        </w:rPr>
        <w:t>Lực lượng lao độn</w:t>
      </w:r>
      <w:r w:rsidRPr="009B7A6F">
        <w:rPr>
          <w:b w:val="0"/>
        </w:rPr>
        <w:t>g bao gồm những người có việc làm và thất nghiệp.</w:t>
      </w:r>
    </w:p>
  </w:footnote>
  <w:footnote w:id="3">
    <w:p w14:paraId="6792C243" w14:textId="20AD58EA" w:rsidR="00D010E6" w:rsidRPr="00112811" w:rsidRDefault="00D010E6" w:rsidP="00633BF2">
      <w:pPr>
        <w:pStyle w:val="FootnoteText"/>
        <w:jc w:val="both"/>
        <w:rPr>
          <w:b w:val="0"/>
          <w:spacing w:val="2"/>
          <w:sz w:val="22"/>
          <w:szCs w:val="22"/>
          <w:lang w:val="vi-VN"/>
        </w:rPr>
      </w:pPr>
      <w:r w:rsidRPr="006438BC">
        <w:rPr>
          <w:rStyle w:val="FootnoteReference"/>
          <w:spacing w:val="2"/>
          <w:lang w:val="vi-VN"/>
        </w:rPr>
        <w:footnoteRef/>
      </w:r>
      <w:r w:rsidR="00167916">
        <w:rPr>
          <w:b w:val="0"/>
          <w:spacing w:val="2"/>
        </w:rPr>
        <w:t xml:space="preserve"> </w:t>
      </w:r>
      <w:r w:rsidRPr="006438BC">
        <w:rPr>
          <w:b w:val="0"/>
          <w:spacing w:val="2"/>
          <w:lang w:val="vi-VN"/>
        </w:rPr>
        <w:t>Lao động có việc làm phi chính thức bao gồm những người làm việc trong khu vực phi</w:t>
      </w:r>
      <w:r w:rsidRPr="00A21EBB">
        <w:rPr>
          <w:b w:val="0"/>
          <w:spacing w:val="2"/>
          <w:lang w:val="vi-VN"/>
        </w:rPr>
        <w:t xml:space="preserve"> </w:t>
      </w:r>
      <w:r>
        <w:rPr>
          <w:b w:val="0"/>
          <w:spacing w:val="2"/>
        </w:rPr>
        <w:t>n</w:t>
      </w:r>
      <w:r w:rsidRPr="00A21EBB">
        <w:rPr>
          <w:b w:val="0"/>
          <w:spacing w:val="2"/>
          <w:lang w:val="vi-VN"/>
        </w:rPr>
        <w:t xml:space="preserve">ông, lâm nghiệp và thủy sản và lao động trong khu vực </w:t>
      </w:r>
      <w:r>
        <w:rPr>
          <w:b w:val="0"/>
          <w:spacing w:val="2"/>
        </w:rPr>
        <w:t>n</w:t>
      </w:r>
      <w:r w:rsidRPr="00A21EBB">
        <w:rPr>
          <w:b w:val="0"/>
          <w:spacing w:val="2"/>
          <w:lang w:val="vi-VN"/>
        </w:rPr>
        <w:t>ông, lâm nghiệp và thủy sản có đăng ký kinh doanh,thuộc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w:t>
      </w:r>
    </w:p>
  </w:footnote>
  <w:footnote w:id="4">
    <w:p w14:paraId="52D70464" w14:textId="76ED018D" w:rsidR="006F359C" w:rsidRDefault="006F359C">
      <w:pPr>
        <w:pStyle w:val="FootnoteText"/>
      </w:pPr>
      <w:r>
        <w:rPr>
          <w:rStyle w:val="FootnoteReference"/>
        </w:rPr>
        <w:footnoteRef/>
      </w:r>
      <w:r>
        <w:t xml:space="preserve"> </w:t>
      </w:r>
      <w:r>
        <w:rPr>
          <w:b w:val="0"/>
        </w:rPr>
        <w:t>Không tính những lao động làm việc trong các hộ nông, lâm nghiệp, thủy sản. Thu nhập bình quân trong 9 tháng năm 2020 của lao động thuộc nhóm này là: 2,9 triệu đồng/tháng.</w:t>
      </w:r>
    </w:p>
  </w:footnote>
  <w:footnote w:id="5">
    <w:p w14:paraId="6F3D4FA2" w14:textId="77777777" w:rsidR="00D010E6" w:rsidRPr="005E36D5" w:rsidRDefault="00D010E6">
      <w:pPr>
        <w:pStyle w:val="FootnoteText"/>
        <w:rPr>
          <w:b w:val="0"/>
        </w:rPr>
      </w:pPr>
      <w:r w:rsidRPr="005E36D5">
        <w:rPr>
          <w:rStyle w:val="FootnoteReference"/>
          <w:b w:val="0"/>
        </w:rPr>
        <w:footnoteRef/>
      </w:r>
      <w:r w:rsidRPr="005E36D5">
        <w:rPr>
          <w:b w:val="0"/>
        </w:rPr>
        <w:t xml:space="preserve"> Hoạt động của các đại lý du lịch, kinh doanh tua du lịch và các dịch vụ hỗ trợ, liên quan đến quảng bá và tổ chức tua du lịch.</w:t>
      </w:r>
    </w:p>
  </w:footnote>
  <w:footnote w:id="6">
    <w:p w14:paraId="1E24E573" w14:textId="77777777" w:rsidR="00D010E6" w:rsidRPr="00693DAB" w:rsidRDefault="00D010E6">
      <w:pPr>
        <w:pStyle w:val="FootnoteText"/>
        <w:rPr>
          <w:b w:val="0"/>
        </w:rPr>
      </w:pPr>
      <w:r w:rsidRPr="00693DAB">
        <w:rPr>
          <w:rStyle w:val="FootnoteReference"/>
          <w:b w:val="0"/>
        </w:rPr>
        <w:footnoteRef/>
      </w:r>
      <w:r w:rsidRPr="00693DAB">
        <w:rPr>
          <w:b w:val="0"/>
        </w:rPr>
        <w:t xml:space="preserve"> Ngành xây dựng bao gồm các ngành xây dựng nhà các loại, xây dựng công trình kỹ thuật dân dụng và hoạt động xây dựng chuyên dụng.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3F5B80"/>
    <w:multiLevelType w:val="hybridMultilevel"/>
    <w:tmpl w:val="563A4614"/>
    <w:lvl w:ilvl="0" w:tplc="A23ECBD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5D8"/>
    <w:rsid w:val="000077AA"/>
    <w:rsid w:val="0005023E"/>
    <w:rsid w:val="00052737"/>
    <w:rsid w:val="00056EA5"/>
    <w:rsid w:val="00057087"/>
    <w:rsid w:val="0006008E"/>
    <w:rsid w:val="00061448"/>
    <w:rsid w:val="00062264"/>
    <w:rsid w:val="000638B3"/>
    <w:rsid w:val="000712CC"/>
    <w:rsid w:val="00072218"/>
    <w:rsid w:val="00081B1D"/>
    <w:rsid w:val="00085AC4"/>
    <w:rsid w:val="000874AF"/>
    <w:rsid w:val="00092B38"/>
    <w:rsid w:val="00093601"/>
    <w:rsid w:val="000A1CD4"/>
    <w:rsid w:val="000A74FD"/>
    <w:rsid w:val="000B4D34"/>
    <w:rsid w:val="000B76E8"/>
    <w:rsid w:val="000E22F3"/>
    <w:rsid w:val="000F16F1"/>
    <w:rsid w:val="001047EA"/>
    <w:rsid w:val="00111CA8"/>
    <w:rsid w:val="00132B69"/>
    <w:rsid w:val="00133A47"/>
    <w:rsid w:val="00137C73"/>
    <w:rsid w:val="00152445"/>
    <w:rsid w:val="00153A8C"/>
    <w:rsid w:val="001548D9"/>
    <w:rsid w:val="001575A7"/>
    <w:rsid w:val="00165961"/>
    <w:rsid w:val="00167916"/>
    <w:rsid w:val="0018786F"/>
    <w:rsid w:val="00190462"/>
    <w:rsid w:val="001A0377"/>
    <w:rsid w:val="001A1602"/>
    <w:rsid w:val="001B3784"/>
    <w:rsid w:val="001C48E8"/>
    <w:rsid w:val="001C7721"/>
    <w:rsid w:val="001C797D"/>
    <w:rsid w:val="001D6D10"/>
    <w:rsid w:val="001F1409"/>
    <w:rsid w:val="00202A3C"/>
    <w:rsid w:val="00207BAF"/>
    <w:rsid w:val="00214043"/>
    <w:rsid w:val="00236D06"/>
    <w:rsid w:val="00241B56"/>
    <w:rsid w:val="00242E4E"/>
    <w:rsid w:val="002444E3"/>
    <w:rsid w:val="00254268"/>
    <w:rsid w:val="00292358"/>
    <w:rsid w:val="002A2089"/>
    <w:rsid w:val="002A4829"/>
    <w:rsid w:val="002A4F3B"/>
    <w:rsid w:val="002B5C5B"/>
    <w:rsid w:val="002B7222"/>
    <w:rsid w:val="002C23AE"/>
    <w:rsid w:val="002C3AFC"/>
    <w:rsid w:val="002C70EB"/>
    <w:rsid w:val="002D3F9E"/>
    <w:rsid w:val="002D6E5C"/>
    <w:rsid w:val="002E20A3"/>
    <w:rsid w:val="002E6924"/>
    <w:rsid w:val="002E7280"/>
    <w:rsid w:val="002F2436"/>
    <w:rsid w:val="002F2E29"/>
    <w:rsid w:val="002F538C"/>
    <w:rsid w:val="00301127"/>
    <w:rsid w:val="00334A33"/>
    <w:rsid w:val="00336AAC"/>
    <w:rsid w:val="00343033"/>
    <w:rsid w:val="0035450B"/>
    <w:rsid w:val="003613E6"/>
    <w:rsid w:val="00361CA4"/>
    <w:rsid w:val="003755BF"/>
    <w:rsid w:val="003A13C8"/>
    <w:rsid w:val="003A7FC3"/>
    <w:rsid w:val="003B418B"/>
    <w:rsid w:val="003B501B"/>
    <w:rsid w:val="003C179C"/>
    <w:rsid w:val="003C4107"/>
    <w:rsid w:val="003D36F5"/>
    <w:rsid w:val="003D526C"/>
    <w:rsid w:val="003D632A"/>
    <w:rsid w:val="003E4517"/>
    <w:rsid w:val="003E6135"/>
    <w:rsid w:val="003F53FC"/>
    <w:rsid w:val="003F71B4"/>
    <w:rsid w:val="004013E4"/>
    <w:rsid w:val="0040679B"/>
    <w:rsid w:val="00413E82"/>
    <w:rsid w:val="00424A1F"/>
    <w:rsid w:val="00440D39"/>
    <w:rsid w:val="004427D8"/>
    <w:rsid w:val="004619D6"/>
    <w:rsid w:val="004628FB"/>
    <w:rsid w:val="00464F55"/>
    <w:rsid w:val="004667BB"/>
    <w:rsid w:val="00472F58"/>
    <w:rsid w:val="00483CF0"/>
    <w:rsid w:val="0049063A"/>
    <w:rsid w:val="004939B9"/>
    <w:rsid w:val="004A19F6"/>
    <w:rsid w:val="004A5F37"/>
    <w:rsid w:val="004B182F"/>
    <w:rsid w:val="004C27BB"/>
    <w:rsid w:val="004D010E"/>
    <w:rsid w:val="004E354A"/>
    <w:rsid w:val="004E4798"/>
    <w:rsid w:val="004E7F6C"/>
    <w:rsid w:val="004F3371"/>
    <w:rsid w:val="00506E28"/>
    <w:rsid w:val="00506E2E"/>
    <w:rsid w:val="0050765E"/>
    <w:rsid w:val="005137B8"/>
    <w:rsid w:val="00521467"/>
    <w:rsid w:val="00527854"/>
    <w:rsid w:val="00530B94"/>
    <w:rsid w:val="00543258"/>
    <w:rsid w:val="00550C6D"/>
    <w:rsid w:val="00560049"/>
    <w:rsid w:val="00565DAC"/>
    <w:rsid w:val="00574511"/>
    <w:rsid w:val="00577A31"/>
    <w:rsid w:val="00577F35"/>
    <w:rsid w:val="00585EB6"/>
    <w:rsid w:val="0058713B"/>
    <w:rsid w:val="005934F3"/>
    <w:rsid w:val="005A1FC0"/>
    <w:rsid w:val="005A7FE7"/>
    <w:rsid w:val="005B4719"/>
    <w:rsid w:val="005E36A9"/>
    <w:rsid w:val="005E36D5"/>
    <w:rsid w:val="005F6FF2"/>
    <w:rsid w:val="00600592"/>
    <w:rsid w:val="0061447D"/>
    <w:rsid w:val="00616264"/>
    <w:rsid w:val="00625188"/>
    <w:rsid w:val="00633BF2"/>
    <w:rsid w:val="00647F68"/>
    <w:rsid w:val="0065642B"/>
    <w:rsid w:val="00656D94"/>
    <w:rsid w:val="0066091C"/>
    <w:rsid w:val="00665432"/>
    <w:rsid w:val="00671281"/>
    <w:rsid w:val="0069006A"/>
    <w:rsid w:val="00690D8B"/>
    <w:rsid w:val="00693DAB"/>
    <w:rsid w:val="0069653D"/>
    <w:rsid w:val="006A2206"/>
    <w:rsid w:val="006A4C9B"/>
    <w:rsid w:val="006B226B"/>
    <w:rsid w:val="006C3C0A"/>
    <w:rsid w:val="006C5632"/>
    <w:rsid w:val="006C6C78"/>
    <w:rsid w:val="006D042A"/>
    <w:rsid w:val="006E2943"/>
    <w:rsid w:val="006F359C"/>
    <w:rsid w:val="006F43EE"/>
    <w:rsid w:val="007060B5"/>
    <w:rsid w:val="007122EC"/>
    <w:rsid w:val="00723757"/>
    <w:rsid w:val="00725EA3"/>
    <w:rsid w:val="007351A1"/>
    <w:rsid w:val="00737C62"/>
    <w:rsid w:val="00741F54"/>
    <w:rsid w:val="00744F03"/>
    <w:rsid w:val="00745E64"/>
    <w:rsid w:val="007467B5"/>
    <w:rsid w:val="00747A2A"/>
    <w:rsid w:val="0076214F"/>
    <w:rsid w:val="007978AE"/>
    <w:rsid w:val="007A139A"/>
    <w:rsid w:val="007A42A1"/>
    <w:rsid w:val="007B1DE1"/>
    <w:rsid w:val="007B5D1C"/>
    <w:rsid w:val="007C2BA0"/>
    <w:rsid w:val="007C2F72"/>
    <w:rsid w:val="007C4230"/>
    <w:rsid w:val="007D20B7"/>
    <w:rsid w:val="007F29F8"/>
    <w:rsid w:val="007F2BD5"/>
    <w:rsid w:val="007F3670"/>
    <w:rsid w:val="007F4FAF"/>
    <w:rsid w:val="00803D6B"/>
    <w:rsid w:val="0080432E"/>
    <w:rsid w:val="00810928"/>
    <w:rsid w:val="00816D4A"/>
    <w:rsid w:val="00826A80"/>
    <w:rsid w:val="00840855"/>
    <w:rsid w:val="00855C46"/>
    <w:rsid w:val="00860535"/>
    <w:rsid w:val="00864BF7"/>
    <w:rsid w:val="00866C61"/>
    <w:rsid w:val="00877D8D"/>
    <w:rsid w:val="00892253"/>
    <w:rsid w:val="0089381C"/>
    <w:rsid w:val="008A1743"/>
    <w:rsid w:val="008A4289"/>
    <w:rsid w:val="008B2CA7"/>
    <w:rsid w:val="008B5002"/>
    <w:rsid w:val="008C6989"/>
    <w:rsid w:val="008D4A39"/>
    <w:rsid w:val="008E0545"/>
    <w:rsid w:val="008E06E5"/>
    <w:rsid w:val="008F696D"/>
    <w:rsid w:val="00913C99"/>
    <w:rsid w:val="0091686F"/>
    <w:rsid w:val="00916F04"/>
    <w:rsid w:val="009259FC"/>
    <w:rsid w:val="0092779D"/>
    <w:rsid w:val="00930C5A"/>
    <w:rsid w:val="00944C14"/>
    <w:rsid w:val="00955ECF"/>
    <w:rsid w:val="00956D73"/>
    <w:rsid w:val="009855D1"/>
    <w:rsid w:val="009928A4"/>
    <w:rsid w:val="009955BA"/>
    <w:rsid w:val="009A316C"/>
    <w:rsid w:val="009C3AD9"/>
    <w:rsid w:val="009D6028"/>
    <w:rsid w:val="009F289D"/>
    <w:rsid w:val="00A01D4B"/>
    <w:rsid w:val="00A14EA0"/>
    <w:rsid w:val="00A27162"/>
    <w:rsid w:val="00A27D26"/>
    <w:rsid w:val="00A30736"/>
    <w:rsid w:val="00A34CB7"/>
    <w:rsid w:val="00A37744"/>
    <w:rsid w:val="00A445AB"/>
    <w:rsid w:val="00A54B85"/>
    <w:rsid w:val="00A54D2C"/>
    <w:rsid w:val="00A66E77"/>
    <w:rsid w:val="00A75900"/>
    <w:rsid w:val="00A80037"/>
    <w:rsid w:val="00A81D3A"/>
    <w:rsid w:val="00A82FC1"/>
    <w:rsid w:val="00A87DB0"/>
    <w:rsid w:val="00A919EE"/>
    <w:rsid w:val="00A9280C"/>
    <w:rsid w:val="00A95C77"/>
    <w:rsid w:val="00A963A6"/>
    <w:rsid w:val="00AC23A8"/>
    <w:rsid w:val="00AC7090"/>
    <w:rsid w:val="00AD459C"/>
    <w:rsid w:val="00AD6CFC"/>
    <w:rsid w:val="00AF171E"/>
    <w:rsid w:val="00B05DC0"/>
    <w:rsid w:val="00B159C1"/>
    <w:rsid w:val="00B16BAE"/>
    <w:rsid w:val="00B477C0"/>
    <w:rsid w:val="00B61E08"/>
    <w:rsid w:val="00B63EE0"/>
    <w:rsid w:val="00B8494B"/>
    <w:rsid w:val="00B87A73"/>
    <w:rsid w:val="00B941E9"/>
    <w:rsid w:val="00BA090F"/>
    <w:rsid w:val="00BB3519"/>
    <w:rsid w:val="00BB3FF0"/>
    <w:rsid w:val="00BD7B08"/>
    <w:rsid w:val="00BE2A61"/>
    <w:rsid w:val="00BF4E80"/>
    <w:rsid w:val="00C04510"/>
    <w:rsid w:val="00C1162A"/>
    <w:rsid w:val="00C26AAA"/>
    <w:rsid w:val="00C275D8"/>
    <w:rsid w:val="00C35016"/>
    <w:rsid w:val="00C37990"/>
    <w:rsid w:val="00C42B79"/>
    <w:rsid w:val="00C53AAD"/>
    <w:rsid w:val="00C67CDB"/>
    <w:rsid w:val="00C82608"/>
    <w:rsid w:val="00C91495"/>
    <w:rsid w:val="00C914F4"/>
    <w:rsid w:val="00C92B10"/>
    <w:rsid w:val="00C93B87"/>
    <w:rsid w:val="00CA0158"/>
    <w:rsid w:val="00CA64F0"/>
    <w:rsid w:val="00CB721B"/>
    <w:rsid w:val="00CC38C1"/>
    <w:rsid w:val="00CD1CE8"/>
    <w:rsid w:val="00CD23E7"/>
    <w:rsid w:val="00CD4A69"/>
    <w:rsid w:val="00CD4B10"/>
    <w:rsid w:val="00CE3648"/>
    <w:rsid w:val="00CE40C8"/>
    <w:rsid w:val="00CE703B"/>
    <w:rsid w:val="00CF0364"/>
    <w:rsid w:val="00CF701B"/>
    <w:rsid w:val="00D010E6"/>
    <w:rsid w:val="00D13C91"/>
    <w:rsid w:val="00D155E6"/>
    <w:rsid w:val="00D175E7"/>
    <w:rsid w:val="00D31489"/>
    <w:rsid w:val="00D51737"/>
    <w:rsid w:val="00D54E50"/>
    <w:rsid w:val="00D570BB"/>
    <w:rsid w:val="00D5718A"/>
    <w:rsid w:val="00D84F5C"/>
    <w:rsid w:val="00D867FF"/>
    <w:rsid w:val="00DB531D"/>
    <w:rsid w:val="00DC7A5B"/>
    <w:rsid w:val="00DE10FC"/>
    <w:rsid w:val="00DF6234"/>
    <w:rsid w:val="00E24A80"/>
    <w:rsid w:val="00E24BF2"/>
    <w:rsid w:val="00E2540A"/>
    <w:rsid w:val="00E25777"/>
    <w:rsid w:val="00E33F58"/>
    <w:rsid w:val="00E51DB3"/>
    <w:rsid w:val="00E52B3C"/>
    <w:rsid w:val="00E57595"/>
    <w:rsid w:val="00E60E0F"/>
    <w:rsid w:val="00E83D7B"/>
    <w:rsid w:val="00E853BB"/>
    <w:rsid w:val="00E868BA"/>
    <w:rsid w:val="00EA6D9C"/>
    <w:rsid w:val="00EB6526"/>
    <w:rsid w:val="00EC068F"/>
    <w:rsid w:val="00ED0979"/>
    <w:rsid w:val="00ED2E9E"/>
    <w:rsid w:val="00EE23E2"/>
    <w:rsid w:val="00EE3FE9"/>
    <w:rsid w:val="00EE60A8"/>
    <w:rsid w:val="00EF2A0A"/>
    <w:rsid w:val="00EF508F"/>
    <w:rsid w:val="00EF69E5"/>
    <w:rsid w:val="00EF6CBA"/>
    <w:rsid w:val="00EF7A55"/>
    <w:rsid w:val="00F011C5"/>
    <w:rsid w:val="00F072FF"/>
    <w:rsid w:val="00F07D7F"/>
    <w:rsid w:val="00F14227"/>
    <w:rsid w:val="00F17295"/>
    <w:rsid w:val="00F45355"/>
    <w:rsid w:val="00F45C1F"/>
    <w:rsid w:val="00F462A1"/>
    <w:rsid w:val="00F60333"/>
    <w:rsid w:val="00F63067"/>
    <w:rsid w:val="00F6308C"/>
    <w:rsid w:val="00F6323F"/>
    <w:rsid w:val="00F71EDA"/>
    <w:rsid w:val="00F807B0"/>
    <w:rsid w:val="00F93ADD"/>
    <w:rsid w:val="00F94724"/>
    <w:rsid w:val="00FA2FBF"/>
    <w:rsid w:val="00FB2C0D"/>
    <w:rsid w:val="00FB7C63"/>
    <w:rsid w:val="00FE0C15"/>
    <w:rsid w:val="00FE0DF5"/>
    <w:rsid w:val="00FE19C4"/>
    <w:rsid w:val="00FE4787"/>
    <w:rsid w:val="00FF352B"/>
    <w:rsid w:val="00FF53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1094"/>
  <w15:docId w15:val="{90BE1932-DE55-42CA-86DF-0622D8EA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5D8"/>
  </w:style>
  <w:style w:type="paragraph" w:styleId="Heading2">
    <w:name w:val="heading 2"/>
    <w:basedOn w:val="Normal"/>
    <w:next w:val="Normal"/>
    <w:link w:val="Heading2Char"/>
    <w:qFormat/>
    <w:rsid w:val="0065642B"/>
    <w:pPr>
      <w:keepNext/>
      <w:keepLines/>
      <w:spacing w:before="200" w:after="0" w:line="240" w:lineRule="auto"/>
      <w:outlineLvl w:val="1"/>
    </w:pPr>
    <w:rPr>
      <w:rFonts w:ascii="Cambria" w:eastAsia="Times New Roman" w:hAnsi="Cambria" w:cs="Cambria"/>
      <w:b/>
      <w:bCs/>
      <w:i/>
      <w:color w:val="4F81BD"/>
      <w:sz w:val="26"/>
      <w:szCs w:val="26"/>
    </w:rPr>
  </w:style>
  <w:style w:type="paragraph" w:styleId="Heading4">
    <w:name w:val="heading 4"/>
    <w:basedOn w:val="Normal"/>
    <w:next w:val="Normal"/>
    <w:link w:val="Heading4Char"/>
    <w:unhideWhenUsed/>
    <w:qFormat/>
    <w:rsid w:val="0065642B"/>
    <w:pPr>
      <w:keepNext/>
      <w:keepLines/>
      <w:spacing w:before="200" w:after="0" w:line="240" w:lineRule="auto"/>
      <w:outlineLvl w:val="3"/>
    </w:pPr>
    <w:rPr>
      <w:rFonts w:asciiTheme="majorHAnsi" w:eastAsiaTheme="majorEastAsia" w:hAnsiTheme="majorHAnsi" w:cstheme="majorBidi"/>
      <w:bCs/>
      <w:iCs/>
      <w:color w:val="5B9BD5" w:themeColor="accent1"/>
      <w:sz w:val="24"/>
      <w:szCs w:val="24"/>
    </w:rPr>
  </w:style>
  <w:style w:type="paragraph" w:styleId="Heading5">
    <w:name w:val="heading 5"/>
    <w:basedOn w:val="Normal"/>
    <w:next w:val="Normal"/>
    <w:link w:val="Heading5Char"/>
    <w:unhideWhenUsed/>
    <w:qFormat/>
    <w:rsid w:val="0065642B"/>
    <w:pPr>
      <w:keepNext/>
      <w:keepLines/>
      <w:spacing w:before="200" w:after="0" w:line="240" w:lineRule="auto"/>
      <w:outlineLvl w:val="4"/>
    </w:pPr>
    <w:rPr>
      <w:rFonts w:asciiTheme="majorHAnsi" w:eastAsiaTheme="majorEastAsia" w:hAnsiTheme="majorHAnsi" w:cstheme="majorBidi"/>
      <w:b/>
      <w: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C275D8"/>
    <w:pPr>
      <w:spacing w:after="0" w:line="240" w:lineRule="auto"/>
    </w:pPr>
    <w:rPr>
      <w:rFonts w:ascii="Times New Roman" w:eastAsia="Times New Roman" w:hAnsi="Times New Roman" w:cs="Times New Roman"/>
      <w:b/>
      <w:i/>
      <w:sz w:val="20"/>
      <w:szCs w:val="20"/>
    </w:rPr>
  </w:style>
  <w:style w:type="character" w:customStyle="1" w:styleId="FootnoteTextChar">
    <w:name w:val="Footnote Text Char"/>
    <w:basedOn w:val="DefaultParagraphFont"/>
    <w:link w:val="FootnoteText"/>
    <w:rsid w:val="00C275D8"/>
    <w:rPr>
      <w:rFonts w:ascii="Times New Roman" w:eastAsia="Times New Roman" w:hAnsi="Times New Roman" w:cs="Times New Roman"/>
      <w:b/>
      <w:i/>
      <w:sz w:val="20"/>
      <w:szCs w:val="20"/>
    </w:rPr>
  </w:style>
  <w:style w:type="character" w:styleId="FootnoteReference">
    <w:name w:val="footnote reference"/>
    <w:basedOn w:val="DefaultParagraphFont"/>
    <w:uiPriority w:val="99"/>
    <w:unhideWhenUsed/>
    <w:rsid w:val="00C275D8"/>
    <w:rPr>
      <w:vertAlign w:val="superscript"/>
    </w:rPr>
  </w:style>
  <w:style w:type="character" w:customStyle="1" w:styleId="Heading2Char">
    <w:name w:val="Heading 2 Char"/>
    <w:basedOn w:val="DefaultParagraphFont"/>
    <w:link w:val="Heading2"/>
    <w:rsid w:val="0065642B"/>
    <w:rPr>
      <w:rFonts w:ascii="Cambria" w:eastAsia="Times New Roman" w:hAnsi="Cambria" w:cs="Cambria"/>
      <w:b/>
      <w:bCs/>
      <w:i/>
      <w:color w:val="4F81BD"/>
      <w:sz w:val="26"/>
      <w:szCs w:val="26"/>
    </w:rPr>
  </w:style>
  <w:style w:type="character" w:customStyle="1" w:styleId="Heading4Char">
    <w:name w:val="Heading 4 Char"/>
    <w:basedOn w:val="DefaultParagraphFont"/>
    <w:link w:val="Heading4"/>
    <w:rsid w:val="0065642B"/>
    <w:rPr>
      <w:rFonts w:asciiTheme="majorHAnsi" w:eastAsiaTheme="majorEastAsia" w:hAnsiTheme="majorHAnsi" w:cstheme="majorBidi"/>
      <w:bCs/>
      <w:iCs/>
      <w:color w:val="5B9BD5" w:themeColor="accent1"/>
      <w:sz w:val="24"/>
      <w:szCs w:val="24"/>
    </w:rPr>
  </w:style>
  <w:style w:type="character" w:customStyle="1" w:styleId="Heading5Char">
    <w:name w:val="Heading 5 Char"/>
    <w:basedOn w:val="DefaultParagraphFont"/>
    <w:link w:val="Heading5"/>
    <w:rsid w:val="0065642B"/>
    <w:rPr>
      <w:rFonts w:asciiTheme="majorHAnsi" w:eastAsiaTheme="majorEastAsia" w:hAnsiTheme="majorHAnsi" w:cstheme="majorBidi"/>
      <w:b/>
      <w:i/>
      <w:color w:val="1F4D78" w:themeColor="accent1" w:themeShade="7F"/>
      <w:sz w:val="24"/>
      <w:szCs w:val="24"/>
    </w:rPr>
  </w:style>
  <w:style w:type="paragraph" w:styleId="ListParagraph">
    <w:name w:val="List Paragraph"/>
    <w:basedOn w:val="Normal"/>
    <w:uiPriority w:val="34"/>
    <w:qFormat/>
    <w:rsid w:val="0065642B"/>
    <w:pPr>
      <w:ind w:left="720"/>
      <w:contextualSpacing/>
    </w:pPr>
  </w:style>
  <w:style w:type="paragraph" w:styleId="BodyText3">
    <w:name w:val="Body Text 3"/>
    <w:basedOn w:val="Normal"/>
    <w:link w:val="BodyText3Char"/>
    <w:rsid w:val="0065642B"/>
    <w:pPr>
      <w:spacing w:after="0" w:line="240" w:lineRule="auto"/>
    </w:pPr>
    <w:rPr>
      <w:rFonts w:ascii=".VnTimeH" w:eastAsia="Times New Roman" w:hAnsi=".VnTimeH" w:cs="Times New Roman"/>
      <w:bCs/>
      <w:i/>
      <w:sz w:val="26"/>
      <w:szCs w:val="20"/>
    </w:rPr>
  </w:style>
  <w:style w:type="character" w:customStyle="1" w:styleId="BodyText3Char">
    <w:name w:val="Body Text 3 Char"/>
    <w:basedOn w:val="DefaultParagraphFont"/>
    <w:link w:val="BodyText3"/>
    <w:rsid w:val="0065642B"/>
    <w:rPr>
      <w:rFonts w:ascii=".VnTimeH" w:eastAsia="Times New Roman" w:hAnsi=".VnTimeH" w:cs="Times New Roman"/>
      <w:bCs/>
      <w:i/>
      <w:sz w:val="26"/>
      <w:szCs w:val="20"/>
    </w:rPr>
  </w:style>
  <w:style w:type="paragraph" w:styleId="BalloonText">
    <w:name w:val="Balloon Text"/>
    <w:basedOn w:val="Normal"/>
    <w:link w:val="BalloonTextChar"/>
    <w:uiPriority w:val="99"/>
    <w:semiHidden/>
    <w:unhideWhenUsed/>
    <w:rsid w:val="00061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48"/>
    <w:rPr>
      <w:rFonts w:ascii="Tahoma" w:hAnsi="Tahoma" w:cs="Tahoma"/>
      <w:sz w:val="16"/>
      <w:szCs w:val="16"/>
    </w:rPr>
  </w:style>
  <w:style w:type="character" w:styleId="CommentReference">
    <w:name w:val="annotation reference"/>
    <w:basedOn w:val="DefaultParagraphFont"/>
    <w:uiPriority w:val="99"/>
    <w:semiHidden/>
    <w:unhideWhenUsed/>
    <w:rsid w:val="00CD23E7"/>
    <w:rPr>
      <w:sz w:val="16"/>
      <w:szCs w:val="16"/>
    </w:rPr>
  </w:style>
  <w:style w:type="paragraph" w:styleId="CommentText">
    <w:name w:val="annotation text"/>
    <w:basedOn w:val="Normal"/>
    <w:link w:val="CommentTextChar"/>
    <w:uiPriority w:val="99"/>
    <w:semiHidden/>
    <w:unhideWhenUsed/>
    <w:rsid w:val="00CD23E7"/>
    <w:pPr>
      <w:spacing w:after="0" w:line="240" w:lineRule="auto"/>
    </w:pPr>
    <w:rPr>
      <w:rFonts w:ascii="Times New Roman" w:eastAsia="Times New Roman" w:hAnsi="Times New Roman" w:cs="Times New Roman"/>
      <w:b/>
      <w:i/>
      <w:sz w:val="20"/>
      <w:szCs w:val="20"/>
    </w:rPr>
  </w:style>
  <w:style w:type="character" w:customStyle="1" w:styleId="CommentTextChar">
    <w:name w:val="Comment Text Char"/>
    <w:basedOn w:val="DefaultParagraphFont"/>
    <w:link w:val="CommentText"/>
    <w:uiPriority w:val="99"/>
    <w:semiHidden/>
    <w:rsid w:val="00CD23E7"/>
    <w:rPr>
      <w:rFonts w:ascii="Times New Roman" w:eastAsia="Times New Roman" w:hAnsi="Times New Roman" w:cs="Times New Roman"/>
      <w:b/>
      <w:i/>
      <w:sz w:val="20"/>
      <w:szCs w:val="20"/>
    </w:rPr>
  </w:style>
  <w:style w:type="paragraph" w:styleId="CommentSubject">
    <w:name w:val="annotation subject"/>
    <w:basedOn w:val="CommentText"/>
    <w:next w:val="CommentText"/>
    <w:link w:val="CommentSubjectChar"/>
    <w:uiPriority w:val="99"/>
    <w:semiHidden/>
    <w:unhideWhenUsed/>
    <w:rsid w:val="00527854"/>
    <w:pPr>
      <w:spacing w:after="160"/>
    </w:pPr>
    <w:rPr>
      <w:rFonts w:asciiTheme="minorHAnsi" w:eastAsiaTheme="minorHAnsi" w:hAnsiTheme="minorHAnsi" w:cstheme="minorBidi"/>
      <w:bCs/>
      <w:i w:val="0"/>
    </w:rPr>
  </w:style>
  <w:style w:type="character" w:customStyle="1" w:styleId="CommentSubjectChar">
    <w:name w:val="Comment Subject Char"/>
    <w:basedOn w:val="CommentTextChar"/>
    <w:link w:val="CommentSubject"/>
    <w:uiPriority w:val="99"/>
    <w:semiHidden/>
    <w:rsid w:val="00527854"/>
    <w:rPr>
      <w:rFonts w:ascii="Times New Roman" w:eastAsia="Times New Roman" w:hAnsi="Times New Roman" w:cs="Times New Roman"/>
      <w:b/>
      <w:bCs/>
      <w:i/>
      <w:sz w:val="20"/>
      <w:szCs w:val="20"/>
    </w:rPr>
  </w:style>
  <w:style w:type="paragraph" w:styleId="Revision">
    <w:name w:val="Revision"/>
    <w:hidden/>
    <w:uiPriority w:val="99"/>
    <w:semiHidden/>
    <w:rsid w:val="00527854"/>
    <w:pPr>
      <w:spacing w:after="0" w:line="240" w:lineRule="auto"/>
    </w:pPr>
  </w:style>
  <w:style w:type="paragraph" w:customStyle="1" w:styleId="Default">
    <w:name w:val="Default"/>
    <w:rsid w:val="00A66E7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D13C91"/>
    <w:rPr>
      <w:color w:val="0000FF"/>
      <w:u w:val="single"/>
    </w:rPr>
  </w:style>
  <w:style w:type="paragraph" w:styleId="Header">
    <w:name w:val="header"/>
    <w:basedOn w:val="Normal"/>
    <w:link w:val="HeaderChar"/>
    <w:uiPriority w:val="99"/>
    <w:unhideWhenUsed/>
    <w:rsid w:val="00244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4E3"/>
  </w:style>
  <w:style w:type="paragraph" w:styleId="Footer">
    <w:name w:val="footer"/>
    <w:basedOn w:val="Normal"/>
    <w:link w:val="FooterChar"/>
    <w:uiPriority w:val="99"/>
    <w:unhideWhenUsed/>
    <w:rsid w:val="00244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3319">
      <w:bodyDiv w:val="1"/>
      <w:marLeft w:val="0"/>
      <w:marRight w:val="0"/>
      <w:marTop w:val="0"/>
      <w:marBottom w:val="0"/>
      <w:divBdr>
        <w:top w:val="none" w:sz="0" w:space="0" w:color="auto"/>
        <w:left w:val="none" w:sz="0" w:space="0" w:color="auto"/>
        <w:bottom w:val="none" w:sz="0" w:space="0" w:color="auto"/>
        <w:right w:val="none" w:sz="0" w:space="0" w:color="auto"/>
      </w:divBdr>
      <w:divsChild>
        <w:div w:id="879243391">
          <w:marLeft w:val="0"/>
          <w:marRight w:val="0"/>
          <w:marTop w:val="0"/>
          <w:marBottom w:val="0"/>
          <w:divBdr>
            <w:top w:val="none" w:sz="0" w:space="0" w:color="auto"/>
            <w:left w:val="none" w:sz="0" w:space="0" w:color="auto"/>
            <w:bottom w:val="none" w:sz="0" w:space="0" w:color="auto"/>
            <w:right w:val="none" w:sz="0" w:space="0" w:color="auto"/>
          </w:divBdr>
        </w:div>
        <w:div w:id="349987341">
          <w:marLeft w:val="0"/>
          <w:marRight w:val="0"/>
          <w:marTop w:val="0"/>
          <w:marBottom w:val="0"/>
          <w:divBdr>
            <w:top w:val="none" w:sz="0" w:space="0" w:color="auto"/>
            <w:left w:val="none" w:sz="0" w:space="0" w:color="auto"/>
            <w:bottom w:val="none" w:sz="0" w:space="0" w:color="auto"/>
            <w:right w:val="none" w:sz="0" w:space="0" w:color="auto"/>
          </w:divBdr>
        </w:div>
        <w:div w:id="836774099">
          <w:marLeft w:val="0"/>
          <w:marRight w:val="0"/>
          <w:marTop w:val="0"/>
          <w:marBottom w:val="0"/>
          <w:divBdr>
            <w:top w:val="none" w:sz="0" w:space="0" w:color="auto"/>
            <w:left w:val="none" w:sz="0" w:space="0" w:color="auto"/>
            <w:bottom w:val="none" w:sz="0" w:space="0" w:color="auto"/>
            <w:right w:val="none" w:sz="0" w:space="0" w:color="auto"/>
          </w:divBdr>
        </w:div>
        <w:div w:id="897321828">
          <w:marLeft w:val="0"/>
          <w:marRight w:val="0"/>
          <w:marTop w:val="0"/>
          <w:marBottom w:val="0"/>
          <w:divBdr>
            <w:top w:val="none" w:sz="0" w:space="0" w:color="auto"/>
            <w:left w:val="none" w:sz="0" w:space="0" w:color="auto"/>
            <w:bottom w:val="none" w:sz="0" w:space="0" w:color="auto"/>
            <w:right w:val="none" w:sz="0" w:space="0" w:color="auto"/>
          </w:divBdr>
        </w:div>
        <w:div w:id="194125455">
          <w:marLeft w:val="0"/>
          <w:marRight w:val="0"/>
          <w:marTop w:val="0"/>
          <w:marBottom w:val="0"/>
          <w:divBdr>
            <w:top w:val="none" w:sz="0" w:space="0" w:color="auto"/>
            <w:left w:val="none" w:sz="0" w:space="0" w:color="auto"/>
            <w:bottom w:val="none" w:sz="0" w:space="0" w:color="auto"/>
            <w:right w:val="none" w:sz="0" w:space="0" w:color="auto"/>
          </w:divBdr>
        </w:div>
        <w:div w:id="1843658869">
          <w:marLeft w:val="0"/>
          <w:marRight w:val="0"/>
          <w:marTop w:val="0"/>
          <w:marBottom w:val="0"/>
          <w:divBdr>
            <w:top w:val="none" w:sz="0" w:space="0" w:color="auto"/>
            <w:left w:val="none" w:sz="0" w:space="0" w:color="auto"/>
            <w:bottom w:val="none" w:sz="0" w:space="0" w:color="auto"/>
            <w:right w:val="none" w:sz="0" w:space="0" w:color="auto"/>
          </w:divBdr>
        </w:div>
        <w:div w:id="55859249">
          <w:marLeft w:val="0"/>
          <w:marRight w:val="0"/>
          <w:marTop w:val="0"/>
          <w:marBottom w:val="0"/>
          <w:divBdr>
            <w:top w:val="none" w:sz="0" w:space="0" w:color="auto"/>
            <w:left w:val="none" w:sz="0" w:space="0" w:color="auto"/>
            <w:bottom w:val="none" w:sz="0" w:space="0" w:color="auto"/>
            <w:right w:val="none" w:sz="0" w:space="0" w:color="auto"/>
          </w:divBdr>
        </w:div>
        <w:div w:id="1709792759">
          <w:marLeft w:val="0"/>
          <w:marRight w:val="0"/>
          <w:marTop w:val="0"/>
          <w:marBottom w:val="0"/>
          <w:divBdr>
            <w:top w:val="none" w:sz="0" w:space="0" w:color="auto"/>
            <w:left w:val="none" w:sz="0" w:space="0" w:color="auto"/>
            <w:bottom w:val="none" w:sz="0" w:space="0" w:color="auto"/>
            <w:right w:val="none" w:sz="0" w:space="0" w:color="auto"/>
          </w:divBdr>
        </w:div>
      </w:divsChild>
    </w:div>
    <w:div w:id="170540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LDVL\BC%20quy%203.2020\Covid\Chay%20du%20lieu%20bc%20Covid_Lin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LDVL\BC%20quy%203.2020\Covid\Chay%20du%20lieu%20bc%20Covid_Linh.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2.Lao%20dong%20viec%20lam\2020\Quy3_2020\THU%20NHAP_Quy%20III.2019_Quy%20I_Quy%20II.2020%20va%20Quy%20III.2020.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E:\ldvl2020\laodong2020\quy3_2020\solieulambaocaoquy3\bieutrunggian_covid_quy3.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1" Type="http://schemas.openxmlformats.org/officeDocument/2006/relationships/oleObject" Target="file:///D:\LDVL\BC%20quy%203.2020\Covid\Chay%20du%20lieu%20bc%20Covid_Lin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LDVL\BC%20quy%203.2020\Covid\Chay%20du%20lieu%20bc%20Covid_Lin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Sheet2!$B$2</c:f>
              <c:strCache>
                <c:ptCount val="1"/>
                <c:pt idx="0">
                  <c:v>Quý II</c:v>
                </c:pt>
              </c:strCache>
            </c:strRef>
          </c:tx>
          <c:spPr>
            <a:ln w="28575" cap="rnd">
              <a:solidFill>
                <a:schemeClr val="accent1"/>
              </a:solidFill>
              <a:prstDash val="sysDash"/>
              <a:round/>
            </a:ln>
            <a:effectLst/>
          </c:spPr>
          <c:marker>
            <c:symbol val="circle"/>
            <c:size val="5"/>
            <c:spPr>
              <a:solidFill>
                <a:schemeClr val="accent1"/>
              </a:solidFill>
              <a:ln w="9525">
                <a:solidFill>
                  <a:schemeClr val="accent1"/>
                </a:solidFill>
              </a:ln>
              <a:effectLst/>
            </c:spPr>
          </c:marker>
          <c:cat>
            <c:numRef>
              <c:f>Sheet2!$A$3:$A$12</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Sheet2!$B$3:$B$12</c:f>
              <c:numCache>
                <c:formatCode>General</c:formatCode>
                <c:ptCount val="10"/>
                <c:pt idx="0">
                  <c:v>51398.400000000001</c:v>
                </c:pt>
                <c:pt idx="1">
                  <c:v>52581</c:v>
                </c:pt>
                <c:pt idx="2">
                  <c:v>53441.599999999999</c:v>
                </c:pt>
                <c:pt idx="3">
                  <c:v>53714.5</c:v>
                </c:pt>
                <c:pt idx="4">
                  <c:v>53707.4</c:v>
                </c:pt>
                <c:pt idx="5" formatCode="_(* #.##00_);_(* \(#.##00\);_(* &quot;-&quot;??_);_(@_)">
                  <c:v>54361.4</c:v>
                </c:pt>
                <c:pt idx="6">
                  <c:v>54523.7</c:v>
                </c:pt>
                <c:pt idx="7">
                  <c:v>55122.795919347431</c:v>
                </c:pt>
                <c:pt idx="8">
                  <c:v>55506.3</c:v>
                </c:pt>
                <c:pt idx="9" formatCode="_(* #.##00_);_(* \(#.##00\);_(* &quot;-&quot;??_);_(@_)">
                  <c:v>53147.4</c:v>
                </c:pt>
              </c:numCache>
            </c:numRef>
          </c:val>
          <c:smooth val="0"/>
          <c:extLst xmlns:c16r2="http://schemas.microsoft.com/office/drawing/2015/06/chart">
            <c:ext xmlns:c16="http://schemas.microsoft.com/office/drawing/2014/chart" uri="{C3380CC4-5D6E-409C-BE32-E72D297353CC}">
              <c16:uniqueId val="{00000000-C036-4EC6-8B66-FE9185964DF9}"/>
            </c:ext>
          </c:extLst>
        </c:ser>
        <c:ser>
          <c:idx val="1"/>
          <c:order val="1"/>
          <c:tx>
            <c:strRef>
              <c:f>Sheet2!$C$2</c:f>
              <c:strCache>
                <c:ptCount val="1"/>
                <c:pt idx="0">
                  <c:v>Quý III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Sheet2!$A$3:$A$12</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Sheet2!$C$3:$C$12</c:f>
              <c:numCache>
                <c:formatCode>#\ #,#00</c:formatCode>
                <c:ptCount val="10"/>
                <c:pt idx="0">
                  <c:v>52470.9</c:v>
                </c:pt>
                <c:pt idx="1">
                  <c:v>53098.5</c:v>
                </c:pt>
                <c:pt idx="2">
                  <c:v>53855.9</c:v>
                </c:pt>
                <c:pt idx="3">
                  <c:v>54307.199999999997</c:v>
                </c:pt>
                <c:pt idx="4">
                  <c:v>54319.3</c:v>
                </c:pt>
                <c:pt idx="5" formatCode="General">
                  <c:v>54435.1</c:v>
                </c:pt>
                <c:pt idx="6" formatCode="General">
                  <c:v>54878.7</c:v>
                </c:pt>
                <c:pt idx="7">
                  <c:v>55427.61</c:v>
                </c:pt>
                <c:pt idx="8" formatCode="General">
                  <c:v>55714.1</c:v>
                </c:pt>
                <c:pt idx="9" formatCode="_(* #.##00_);_(* \(#.##00\);_(* &quot;-&quot;??_);_(@_)">
                  <c:v>54580.4</c:v>
                </c:pt>
              </c:numCache>
            </c:numRef>
          </c:val>
          <c:smooth val="0"/>
          <c:extLst xmlns:c16r2="http://schemas.microsoft.com/office/drawing/2015/06/chart">
            <c:ext xmlns:c16="http://schemas.microsoft.com/office/drawing/2014/chart" uri="{C3380CC4-5D6E-409C-BE32-E72D297353CC}">
              <c16:uniqueId val="{00000001-C036-4EC6-8B66-FE9185964DF9}"/>
            </c:ext>
          </c:extLst>
        </c:ser>
        <c:dLbls>
          <c:showLegendKey val="0"/>
          <c:showVal val="0"/>
          <c:showCatName val="0"/>
          <c:showSerName val="0"/>
          <c:showPercent val="0"/>
          <c:showBubbleSize val="0"/>
        </c:dLbls>
        <c:marker val="1"/>
        <c:smooth val="0"/>
        <c:axId val="-663417328"/>
        <c:axId val="-663414064"/>
      </c:lineChart>
      <c:catAx>
        <c:axId val="-66341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1050"/>
            </a:pPr>
            <a:endParaRPr lang="en-US"/>
          </a:p>
        </c:txPr>
        <c:crossAx val="-663414064"/>
        <c:crosses val="autoZero"/>
        <c:auto val="1"/>
        <c:lblAlgn val="ctr"/>
        <c:lblOffset val="100"/>
        <c:noMultiLvlLbl val="0"/>
      </c:catAx>
      <c:valAx>
        <c:axId val="-663414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effectLst/>
        </c:spPr>
        <c:txPr>
          <a:bodyPr rot="-60000000" vert="horz"/>
          <a:lstStyle/>
          <a:p>
            <a:pPr>
              <a:defRPr/>
            </a:pPr>
            <a:endParaRPr lang="en-US"/>
          </a:p>
        </c:txPr>
        <c:crossAx val="-663417328"/>
        <c:crosses val="autoZero"/>
        <c:crossBetween val="between"/>
      </c:valAx>
      <c:spPr>
        <a:noFill/>
        <a:ln>
          <a:noFill/>
        </a:ln>
        <a:effectLst/>
      </c:spPr>
    </c:plotArea>
    <c:legend>
      <c:legendPos val="r"/>
      <c:overlay val="0"/>
      <c:spPr>
        <a:noFill/>
        <a:ln>
          <a:noFill/>
        </a:ln>
        <a:effectLst/>
      </c:spPr>
      <c:txPr>
        <a:bodyPr rot="0" vert="horz"/>
        <a:lstStyle/>
        <a:p>
          <a:pPr>
            <a:defRPr sz="1050"/>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043468250679306E-2"/>
          <c:y val="6.9974406726130242E-2"/>
          <c:w val="0.91695650002178652"/>
          <c:h val="0.69866196186057661"/>
        </c:manualLayout>
      </c:layout>
      <c:barChart>
        <c:barDir val="col"/>
        <c:grouping val="clustered"/>
        <c:varyColors val="0"/>
        <c:ser>
          <c:idx val="0"/>
          <c:order val="0"/>
          <c:tx>
            <c:strRef>
              <c:f>LLLĐ!$R$1</c:f>
              <c:strCache>
                <c:ptCount val="1"/>
                <c:pt idx="0">
                  <c:v>Quý III năm 2020 so với quý trước</c:v>
                </c:pt>
              </c:strCache>
            </c:strRef>
          </c:tx>
          <c:spPr>
            <a:solidFill>
              <a:schemeClr val="accent1"/>
            </a:solidFill>
            <a:ln>
              <a:noFill/>
            </a:ln>
            <a:effectLst/>
          </c:spPr>
          <c:invertIfNegative val="0"/>
          <c:dLbls>
            <c:dLbl>
              <c:idx val="0"/>
              <c:tx>
                <c:rich>
                  <a:bodyPr/>
                  <a:lstStyle/>
                  <a:p>
                    <a:r>
                      <a:rPr lang="en-US"/>
                      <a:t>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321-411A-91BA-C3B8C21FDFC1}"/>
                </c:ext>
                <c:ext xmlns:c15="http://schemas.microsoft.com/office/drawing/2012/chart" uri="{CE6537A1-D6FC-4f65-9D91-7224C49458BB}"/>
              </c:extLst>
            </c:dLbl>
            <c:dLbl>
              <c:idx val="1"/>
              <c:tx>
                <c:rich>
                  <a:bodyPr/>
                  <a:lstStyle/>
                  <a:p>
                    <a:r>
                      <a:rPr lang="en-US"/>
                      <a:t>3,0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321-411A-91BA-C3B8C21FDFC1}"/>
                </c:ext>
                <c:ext xmlns:c15="http://schemas.microsoft.com/office/drawing/2012/chart" uri="{CE6537A1-D6FC-4f65-9D91-7224C49458BB}"/>
              </c:extLst>
            </c:dLbl>
            <c:dLbl>
              <c:idx val="2"/>
              <c:tx>
                <c:rich>
                  <a:bodyPr/>
                  <a:lstStyle/>
                  <a:p>
                    <a:r>
                      <a:rPr lang="en-US"/>
                      <a:t>1,5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321-411A-91BA-C3B8C21FDFC1}"/>
                </c:ext>
                <c:ext xmlns:c15="http://schemas.microsoft.com/office/drawing/2012/chart" uri="{CE6537A1-D6FC-4f65-9D91-7224C49458BB}"/>
              </c:extLst>
            </c:dLbl>
            <c:dLbl>
              <c:idx val="3"/>
              <c:tx>
                <c:rich>
                  <a:bodyPr/>
                  <a:lstStyle/>
                  <a:p>
                    <a:r>
                      <a:rPr lang="en-US"/>
                      <a:t>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321-411A-91BA-C3B8C21FDFC1}"/>
                </c:ext>
                <c:ext xmlns:c15="http://schemas.microsoft.com/office/drawing/2012/chart" uri="{CE6537A1-D6FC-4f65-9D91-7224C49458BB}"/>
              </c:extLst>
            </c:dLbl>
            <c:numFmt formatCode="#,##0.0" sourceLinked="0"/>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LLLĐ!$P$2:$P$5</c:f>
              <c:strCache>
                <c:ptCount val="4"/>
                <c:pt idx="0">
                  <c:v>Thành thị</c:v>
                </c:pt>
                <c:pt idx="1">
                  <c:v>Nông thôn</c:v>
                </c:pt>
                <c:pt idx="2">
                  <c:v>Nam</c:v>
                </c:pt>
                <c:pt idx="3">
                  <c:v>Nữ</c:v>
                </c:pt>
              </c:strCache>
            </c:strRef>
          </c:cat>
          <c:val>
            <c:numRef>
              <c:f>LLLĐ!$R$2:$R$5</c:f>
              <c:numCache>
                <c:formatCode>_(* #.##00_);_(* \(#.##00\);_(* "-"?_);_(@_)</c:formatCode>
                <c:ptCount val="4"/>
                <c:pt idx="0">
                  <c:v>2.15755424772003</c:v>
                </c:pt>
                <c:pt idx="1">
                  <c:v>2.9677251402086093</c:v>
                </c:pt>
                <c:pt idx="2">
                  <c:v>1.486064162255238</c:v>
                </c:pt>
                <c:pt idx="3">
                  <c:v>4.0665671689695495</c:v>
                </c:pt>
              </c:numCache>
            </c:numRef>
          </c:val>
          <c:extLst xmlns:c16r2="http://schemas.microsoft.com/office/drawing/2015/06/chart">
            <c:ext xmlns:c16="http://schemas.microsoft.com/office/drawing/2014/chart" uri="{C3380CC4-5D6E-409C-BE32-E72D297353CC}">
              <c16:uniqueId val="{00000000-E3B3-4BAA-8E8D-F6FDD41F2D8C}"/>
            </c:ext>
          </c:extLst>
        </c:ser>
        <c:ser>
          <c:idx val="1"/>
          <c:order val="1"/>
          <c:tx>
            <c:strRef>
              <c:f>LLLĐ!$S$1</c:f>
              <c:strCache>
                <c:ptCount val="1"/>
                <c:pt idx="0">
                  <c:v>9 tháng 2020 so với cùng kỳ năm trước</c:v>
                </c:pt>
              </c:strCache>
            </c:strRef>
          </c:tx>
          <c:spPr>
            <a:pattFill prst="dkUpDiag">
              <a:fgClr>
                <a:schemeClr val="accent1"/>
              </a:fgClr>
              <a:bgClr>
                <a:schemeClr val="bg1"/>
              </a:bgClr>
            </a:pattFill>
            <a:ln>
              <a:noFill/>
            </a:ln>
            <a:effectLst/>
          </c:spPr>
          <c:invertIfNegative val="0"/>
          <c:dLbls>
            <c:dLbl>
              <c:idx val="0"/>
              <c:tx>
                <c:rich>
                  <a:bodyPr/>
                  <a:lstStyle/>
                  <a:p>
                    <a:r>
                      <a:rPr lang="en-US"/>
                      <a:t>-0,1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321-411A-91BA-C3B8C21FDFC1}"/>
                </c:ext>
                <c:ext xmlns:c15="http://schemas.microsoft.com/office/drawing/2012/chart" uri="{CE6537A1-D6FC-4f65-9D91-7224C49458BB}"/>
              </c:extLst>
            </c:dLbl>
            <c:dLbl>
              <c:idx val="1"/>
              <c:tx>
                <c:rich>
                  <a:bodyPr/>
                  <a:lstStyle/>
                  <a:p>
                    <a:r>
                      <a:rPr lang="en-US"/>
                      <a:t>-3,2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321-411A-91BA-C3B8C21FDFC1}"/>
                </c:ext>
                <c:ext xmlns:c15="http://schemas.microsoft.com/office/drawing/2012/chart" uri="{CE6537A1-D6FC-4f65-9D91-7224C49458BB}"/>
              </c:extLst>
            </c:dLbl>
            <c:dLbl>
              <c:idx val="2"/>
              <c:tx>
                <c:rich>
                  <a:bodyPr/>
                  <a:lstStyle/>
                  <a:p>
                    <a:r>
                      <a:rPr lang="en-US"/>
                      <a:t>-2,1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321-411A-91BA-C3B8C21FDFC1}"/>
                </c:ext>
                <c:ext xmlns:c15="http://schemas.microsoft.com/office/drawing/2012/chart" uri="{CE6537A1-D6FC-4f65-9D91-7224C49458BB}"/>
              </c:extLst>
            </c:dLbl>
            <c:dLbl>
              <c:idx val="3"/>
              <c:tx>
                <c:rich>
                  <a:bodyPr/>
                  <a:lstStyle/>
                  <a:p>
                    <a:r>
                      <a:rPr lang="en-US"/>
                      <a:t>-2,3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321-411A-91BA-C3B8C21FDFC1}"/>
                </c:ext>
                <c:ext xmlns:c15="http://schemas.microsoft.com/office/drawing/2012/chart" uri="{CE6537A1-D6FC-4f65-9D91-7224C49458BB}"/>
              </c:extLst>
            </c:dLbl>
            <c:numFmt formatCode="#,##0.0" sourceLinked="0"/>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LLLĐ!$P$2:$P$5</c:f>
              <c:strCache>
                <c:ptCount val="4"/>
                <c:pt idx="0">
                  <c:v>Thành thị</c:v>
                </c:pt>
                <c:pt idx="1">
                  <c:v>Nông thôn</c:v>
                </c:pt>
                <c:pt idx="2">
                  <c:v>Nam</c:v>
                </c:pt>
                <c:pt idx="3">
                  <c:v>Nữ</c:v>
                </c:pt>
              </c:strCache>
            </c:strRef>
          </c:cat>
          <c:val>
            <c:numRef>
              <c:f>LLLĐ!$S$2:$S$5</c:f>
              <c:numCache>
                <c:formatCode>#,#00</c:formatCode>
                <c:ptCount val="4"/>
                <c:pt idx="0">
                  <c:v>-0.13383327250003199</c:v>
                </c:pt>
                <c:pt idx="1">
                  <c:v>-3.1696866863021262</c:v>
                </c:pt>
                <c:pt idx="2">
                  <c:v>-2.080760808017414</c:v>
                </c:pt>
                <c:pt idx="3">
                  <c:v>-2.2945461195007799</c:v>
                </c:pt>
              </c:numCache>
            </c:numRef>
          </c:val>
          <c:extLst xmlns:c16r2="http://schemas.microsoft.com/office/drawing/2015/06/chart">
            <c:ext xmlns:c16="http://schemas.microsoft.com/office/drawing/2014/chart" uri="{C3380CC4-5D6E-409C-BE32-E72D297353CC}">
              <c16:uniqueId val="{00000001-E3B3-4BAA-8E8D-F6FDD41F2D8C}"/>
            </c:ext>
          </c:extLst>
        </c:ser>
        <c:dLbls>
          <c:showLegendKey val="0"/>
          <c:showVal val="0"/>
          <c:showCatName val="0"/>
          <c:showSerName val="0"/>
          <c:showPercent val="0"/>
          <c:showBubbleSize val="0"/>
        </c:dLbls>
        <c:gapWidth val="219"/>
        <c:overlap val="-27"/>
        <c:axId val="-663412432"/>
        <c:axId val="-663411888"/>
      </c:barChart>
      <c:catAx>
        <c:axId val="-663412432"/>
        <c:scaling>
          <c:orientation val="minMax"/>
        </c:scaling>
        <c:delete val="0"/>
        <c:axPos val="b"/>
        <c:numFmt formatCode="General" sourceLinked="1"/>
        <c:majorTickMark val="none"/>
        <c:minorTickMark val="out"/>
        <c:tickLblPos val="low"/>
        <c:spPr>
          <a:noFill/>
          <a:ln w="9525" cap="flat" cmpd="sng" algn="ctr">
            <a:solidFill>
              <a:schemeClr val="tx1">
                <a:lumMod val="15000"/>
                <a:lumOff val="85000"/>
              </a:schemeClr>
            </a:solidFill>
            <a:round/>
          </a:ln>
          <a:effectLst/>
        </c:spPr>
        <c:txPr>
          <a:bodyPr rot="-60000000" vert="horz"/>
          <a:lstStyle/>
          <a:p>
            <a:pPr>
              <a:defRPr/>
            </a:pPr>
            <a:endParaRPr lang="en-US"/>
          </a:p>
        </c:txPr>
        <c:crossAx val="-663411888"/>
        <c:crosses val="autoZero"/>
        <c:auto val="1"/>
        <c:lblAlgn val="ctr"/>
        <c:lblOffset val="100"/>
        <c:noMultiLvlLbl val="0"/>
      </c:catAx>
      <c:valAx>
        <c:axId val="-663411888"/>
        <c:scaling>
          <c:orientation val="minMax"/>
        </c:scaling>
        <c:delete val="0"/>
        <c:axPos val="l"/>
        <c:numFmt formatCode="#,##0.0" sourceLinked="0"/>
        <c:majorTickMark val="none"/>
        <c:minorTickMark val="none"/>
        <c:tickLblPos val="nextTo"/>
        <c:spPr>
          <a:noFill/>
          <a:ln>
            <a:noFill/>
          </a:ln>
          <a:effectLst/>
        </c:spPr>
        <c:txPr>
          <a:bodyPr rot="-60000000" vert="horz"/>
          <a:lstStyle/>
          <a:p>
            <a:pPr>
              <a:defRPr/>
            </a:pPr>
            <a:endParaRPr lang="en-US"/>
          </a:p>
        </c:txPr>
        <c:crossAx val="-663412432"/>
        <c:crosses val="autoZero"/>
        <c:crossBetween val="between"/>
      </c:valAx>
      <c:spPr>
        <a:noFill/>
        <a:ln>
          <a:noFill/>
        </a:ln>
        <a:effectLst/>
      </c:spPr>
    </c:plotArea>
    <c:legend>
      <c:legendPos val="b"/>
      <c:layout>
        <c:manualLayout>
          <c:xMode val="edge"/>
          <c:yMode val="edge"/>
          <c:x val="1.3949440530460015E-2"/>
          <c:y val="0.90244674471870756"/>
          <c:w val="0.97210088870470135"/>
          <c:h val="6.2886394519834035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'[THU NHAP_Quy III.2019_Quy I_Quy II.2020 va Quy III.2020.xlsx]Chart_3 khuvuc'!$C$22</c:f>
              <c:strCache>
                <c:ptCount val="1"/>
                <c:pt idx="0">
                  <c:v>9 tháng năm 2019</c:v>
                </c:pt>
              </c:strCache>
            </c:strRef>
          </c:tx>
          <c:spPr>
            <a:solidFill>
              <a:schemeClr val="accent1"/>
            </a:solidFill>
            <a:ln>
              <a:noFill/>
            </a:ln>
            <a:effectLst/>
          </c:spPr>
          <c:invertIfNegative val="0"/>
          <c:dLbls>
            <c:dLbl>
              <c:idx val="0"/>
              <c:tx>
                <c:rich>
                  <a:bodyPr/>
                  <a:lstStyle/>
                  <a:p>
                    <a:r>
                      <a:rPr lang="en-US"/>
                      <a:t>5,6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F01-40F8-9577-515490A9405C}"/>
                </c:ext>
                <c:ext xmlns:c15="http://schemas.microsoft.com/office/drawing/2012/chart" uri="{CE6537A1-D6FC-4f65-9D91-7224C49458BB}"/>
              </c:extLst>
            </c:dLbl>
            <c:dLbl>
              <c:idx val="1"/>
              <c:tx>
                <c:rich>
                  <a:bodyPr/>
                  <a:lstStyle/>
                  <a:p>
                    <a:r>
                      <a:rPr lang="en-US"/>
                      <a:t>3,0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F01-40F8-9577-515490A9405C}"/>
                </c:ext>
                <c:ext xmlns:c15="http://schemas.microsoft.com/office/drawing/2012/chart" uri="{CE6537A1-D6FC-4f65-9D91-7224C49458BB}"/>
              </c:extLst>
            </c:dLbl>
            <c:dLbl>
              <c:idx val="2"/>
              <c:tx>
                <c:rich>
                  <a:bodyPr/>
                  <a:lstStyle/>
                  <a:p>
                    <a:r>
                      <a:rPr lang="en-US"/>
                      <a:t>6,7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F01-40F8-9577-515490A9405C}"/>
                </c:ext>
                <c:ext xmlns:c15="http://schemas.microsoft.com/office/drawing/2012/chart" uri="{CE6537A1-D6FC-4f65-9D91-7224C49458BB}"/>
              </c:extLst>
            </c:dLbl>
            <c:dLbl>
              <c:idx val="3"/>
              <c:tx>
                <c:rich>
                  <a:bodyPr/>
                  <a:lstStyle/>
                  <a:p>
                    <a:r>
                      <a:rPr lang="en-US"/>
                      <a:t>7,1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F01-40F8-9577-515490A9405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'[THU NHAP_Quy III.2019_Quy I_Quy II.2020 va Quy III.2020.xlsx]Chart_3 khuvuc'!$B$23:$B$26</c:f>
              <c:strCache>
                <c:ptCount val="4"/>
                <c:pt idx="0">
                  <c:v>Tổng số</c:v>
                </c:pt>
                <c:pt idx="1">
                  <c:v>Nông, lâm nghiệp và thủy sản</c:v>
                </c:pt>
                <c:pt idx="2">
                  <c:v>Công nghiệp và xây dựng</c:v>
                </c:pt>
                <c:pt idx="3">
                  <c:v>Dịch vụ</c:v>
                </c:pt>
              </c:strCache>
            </c:strRef>
          </c:cat>
          <c:val>
            <c:numRef>
              <c:f>'[THU NHAP_Quy III.2019_Quy I_Quy II.2020 va Quy III.2020.xlsx]Chart_3 khuvuc'!$C$23:$C$26</c:f>
              <c:numCache>
                <c:formatCode>0.0</c:formatCode>
                <c:ptCount val="4"/>
                <c:pt idx="0">
                  <c:v>5.6077981753527801</c:v>
                </c:pt>
                <c:pt idx="1">
                  <c:v>3.0087733020674263</c:v>
                </c:pt>
                <c:pt idx="2">
                  <c:v>6.7007396500778986</c:v>
                </c:pt>
                <c:pt idx="3">
                  <c:v>7.0654458721705975</c:v>
                </c:pt>
              </c:numCache>
            </c:numRef>
          </c:val>
          <c:extLst xmlns:c16r2="http://schemas.microsoft.com/office/drawing/2015/06/chart">
            <c:ext xmlns:c16="http://schemas.microsoft.com/office/drawing/2014/chart" uri="{C3380CC4-5D6E-409C-BE32-E72D297353CC}">
              <c16:uniqueId val="{00000000-DF01-40F8-9577-515490A9405C}"/>
            </c:ext>
          </c:extLst>
        </c:ser>
        <c:ser>
          <c:idx val="1"/>
          <c:order val="1"/>
          <c:tx>
            <c:strRef>
              <c:f>'[THU NHAP_Quy III.2019_Quy I_Quy II.2020 va Quy III.2020.xlsx]Chart_3 khuvuc'!$D$22</c:f>
              <c:strCache>
                <c:ptCount val="1"/>
                <c:pt idx="0">
                  <c:v>9 tháng năm 2020</c:v>
                </c:pt>
              </c:strCache>
            </c:strRef>
          </c:tx>
          <c:spPr>
            <a:pattFill prst="ltUpDiag">
              <a:fgClr>
                <a:sysClr val="windowText" lastClr="000000"/>
              </a:fgClr>
              <a:bgClr>
                <a:schemeClr val="bg1"/>
              </a:bgClr>
            </a:pattFill>
            <a:ln>
              <a:noFill/>
            </a:ln>
            <a:effectLst/>
          </c:spPr>
          <c:invertIfNegative val="0"/>
          <c:dLbls>
            <c:dLbl>
              <c:idx val="0"/>
              <c:tx>
                <c:rich>
                  <a:bodyPr/>
                  <a:lstStyle/>
                  <a:p>
                    <a:r>
                      <a:rPr lang="en-US"/>
                      <a:t>5,5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F01-40F8-9577-515490A9405C}"/>
                </c:ext>
                <c:ext xmlns:c15="http://schemas.microsoft.com/office/drawing/2012/chart" uri="{CE6537A1-D6FC-4f65-9D91-7224C49458BB}"/>
              </c:extLst>
            </c:dLbl>
            <c:dLbl>
              <c:idx val="1"/>
              <c:tx>
                <c:rich>
                  <a:bodyPr/>
                  <a:lstStyle/>
                  <a:p>
                    <a:r>
                      <a:rPr lang="en-US"/>
                      <a:t>2,9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F01-40F8-9577-515490A9405C}"/>
                </c:ext>
                <c:ext xmlns:c15="http://schemas.microsoft.com/office/drawing/2012/chart" uri="{CE6537A1-D6FC-4f65-9D91-7224C49458BB}"/>
              </c:extLst>
            </c:dLbl>
            <c:dLbl>
              <c:idx val="2"/>
              <c:tx>
                <c:rich>
                  <a:bodyPr/>
                  <a:lstStyle/>
                  <a:p>
                    <a:r>
                      <a:rPr lang="en-US"/>
                      <a:t>6,6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F01-40F8-9577-515490A9405C}"/>
                </c:ext>
                <c:ext xmlns:c15="http://schemas.microsoft.com/office/drawing/2012/chart" uri="{CE6537A1-D6FC-4f65-9D91-7224C49458BB}"/>
              </c:extLst>
            </c:dLbl>
            <c:dLbl>
              <c:idx val="3"/>
              <c:tx>
                <c:rich>
                  <a:bodyPr/>
                  <a:lstStyle/>
                  <a:p>
                    <a:r>
                      <a:rPr lang="en-US"/>
                      <a:t>6,9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F01-40F8-9577-515490A9405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'[THU NHAP_Quy III.2019_Quy I_Quy II.2020 va Quy III.2020.xlsx]Chart_3 khuvuc'!$B$23:$B$26</c:f>
              <c:strCache>
                <c:ptCount val="4"/>
                <c:pt idx="0">
                  <c:v>Tổng số</c:v>
                </c:pt>
                <c:pt idx="1">
                  <c:v>Nông, lâm nghiệp và thủy sản</c:v>
                </c:pt>
                <c:pt idx="2">
                  <c:v>Công nghiệp và xây dựng</c:v>
                </c:pt>
                <c:pt idx="3">
                  <c:v>Dịch vụ</c:v>
                </c:pt>
              </c:strCache>
            </c:strRef>
          </c:cat>
          <c:val>
            <c:numRef>
              <c:f>'[THU NHAP_Quy III.2019_Quy I_Quy II.2020 va Quy III.2020.xlsx]Chart_3 khuvuc'!$D$23:$D$26</c:f>
              <c:numCache>
                <c:formatCode>0.0</c:formatCode>
                <c:ptCount val="4"/>
                <c:pt idx="0">
                  <c:v>5.5245022145607798</c:v>
                </c:pt>
                <c:pt idx="1">
                  <c:v>2.9153469619454579</c:v>
                </c:pt>
                <c:pt idx="2">
                  <c:v>6.6320293713495486</c:v>
                </c:pt>
                <c:pt idx="3">
                  <c:v>6.9357455164009298</c:v>
                </c:pt>
              </c:numCache>
            </c:numRef>
          </c:val>
          <c:extLst xmlns:c16r2="http://schemas.microsoft.com/office/drawing/2015/06/chart">
            <c:ext xmlns:c16="http://schemas.microsoft.com/office/drawing/2014/chart" uri="{C3380CC4-5D6E-409C-BE32-E72D297353CC}">
              <c16:uniqueId val="{00000001-DF01-40F8-9577-515490A9405C}"/>
            </c:ext>
          </c:extLst>
        </c:ser>
        <c:dLbls>
          <c:dLblPos val="outEnd"/>
          <c:showLegendKey val="0"/>
          <c:showVal val="1"/>
          <c:showCatName val="0"/>
          <c:showSerName val="0"/>
          <c:showPercent val="0"/>
          <c:showBubbleSize val="0"/>
        </c:dLbls>
        <c:gapWidth val="219"/>
        <c:overlap val="-27"/>
        <c:axId val="-663416784"/>
        <c:axId val="-637923408"/>
      </c:barChart>
      <c:catAx>
        <c:axId val="-66341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7923408"/>
        <c:crosses val="autoZero"/>
        <c:auto val="1"/>
        <c:lblAlgn val="ctr"/>
        <c:lblOffset val="100"/>
        <c:noMultiLvlLbl val="0"/>
      </c:catAx>
      <c:valAx>
        <c:axId val="-637923408"/>
        <c:scaling>
          <c:orientation val="minMax"/>
          <c:min val="2"/>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341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893611174172261E-2"/>
          <c:y val="5.7049714751426242E-2"/>
          <c:w val="0.89428645964019293"/>
          <c:h val="0.72754230560532918"/>
        </c:manualLayout>
      </c:layout>
      <c:lineChart>
        <c:grouping val="standard"/>
        <c:varyColors val="0"/>
        <c:ser>
          <c:idx val="0"/>
          <c:order val="0"/>
          <c:tx>
            <c:strRef>
              <c:f>tn_10nam_hinh!$B$3</c:f>
              <c:strCache>
                <c:ptCount val="1"/>
                <c:pt idx="0">
                  <c:v>Chung</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0"/>
              <c:layout>
                <c:manualLayout>
                  <c:x val="-1.7774409048309472E-2"/>
                  <c:y val="-4.8543228573273013E-2"/>
                </c:manualLayout>
              </c:layout>
              <c:tx>
                <c:rich>
                  <a:bodyPr/>
                  <a:lstStyle/>
                  <a:p>
                    <a:r>
                      <a:rPr lang="en-US"/>
                      <a:t>1,98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C41-4D87-A140-B52B73BF13EE}"/>
                </c:ext>
                <c:ext xmlns:c15="http://schemas.microsoft.com/office/drawing/2012/chart" uri="{CE6537A1-D6FC-4f65-9D91-7224C49458BB}"/>
              </c:extLst>
            </c:dLbl>
            <c:dLbl>
              <c:idx val="1"/>
              <c:layout>
                <c:manualLayout>
                  <c:x val="-1.2716074847205692E-2"/>
                  <c:y val="2.852494368848698E-2"/>
                </c:manualLayout>
              </c:layout>
              <c:tx>
                <c:rich>
                  <a:bodyPr/>
                  <a:lstStyle/>
                  <a:p>
                    <a:r>
                      <a:rPr lang="en-US"/>
                      <a:t>2,06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C41-4D87-A140-B52B73BF13EE}"/>
                </c:ext>
                <c:ext xmlns:c15="http://schemas.microsoft.com/office/drawing/2012/chart" uri="{CE6537A1-D6FC-4f65-9D91-7224C49458BB}">
                  <c15:layout>
                    <c:manualLayout>
                      <c:w val="5.5513404147698536E-2"/>
                      <c:h val="8.9588587490133403E-2"/>
                    </c:manualLayout>
                  </c15:layout>
                </c:ext>
              </c:extLst>
            </c:dLbl>
            <c:dLbl>
              <c:idx val="2"/>
              <c:layout>
                <c:manualLayout>
                  <c:x val="-2.2761760242792157E-2"/>
                  <c:y val="-4.8899755501222497E-2"/>
                </c:manualLayout>
              </c:layout>
              <c:tx>
                <c:rich>
                  <a:bodyPr/>
                  <a:lstStyle/>
                  <a:p>
                    <a:r>
                      <a:rPr lang="en-US"/>
                      <a:t>2,32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C41-4D87-A140-B52B73BF13EE}"/>
                </c:ext>
                <c:ext xmlns:c15="http://schemas.microsoft.com/office/drawing/2012/chart" uri="{CE6537A1-D6FC-4f65-9D91-7224C49458BB}"/>
              </c:extLst>
            </c:dLbl>
            <c:dLbl>
              <c:idx val="3"/>
              <c:layout>
                <c:manualLayout>
                  <c:x val="-1.2701956889163016E-2"/>
                  <c:y val="2.037473545365881E-2"/>
                </c:manualLayout>
              </c:layout>
              <c:tx>
                <c:rich>
                  <a:bodyPr/>
                  <a:lstStyle/>
                  <a:p>
                    <a:r>
                      <a:rPr lang="en-US"/>
                      <a:t>2,17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46E-4129-BD43-D1A4F7EC5B54}"/>
                </c:ext>
                <c:ext xmlns:c15="http://schemas.microsoft.com/office/drawing/2012/chart" uri="{CE6537A1-D6FC-4f65-9D91-7224C49458BB}"/>
              </c:extLst>
            </c:dLbl>
            <c:dLbl>
              <c:idx val="4"/>
              <c:layout>
                <c:manualLayout>
                  <c:x val="-1.0158721894249486E-2"/>
                  <c:y val="-3.6674977449223718E-2"/>
                </c:manualLayout>
              </c:layout>
              <c:tx>
                <c:rich>
                  <a:bodyPr/>
                  <a:lstStyle/>
                  <a:p>
                    <a:r>
                      <a:rPr lang="en-US"/>
                      <a:t>2,35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46E-4129-BD43-D1A4F7EC5B54}"/>
                </c:ext>
                <c:ext xmlns:c15="http://schemas.microsoft.com/office/drawing/2012/chart" uri="{CE6537A1-D6FC-4f65-9D91-7224C49458BB}">
                  <c15:layout>
                    <c:manualLayout>
                      <c:w val="5.531536113936928E-2"/>
                      <c:h val="5.9140435940964936E-2"/>
                    </c:manualLayout>
                  </c15:layout>
                </c:ext>
              </c:extLst>
            </c:dLbl>
            <c:dLbl>
              <c:idx val="5"/>
              <c:layout>
                <c:manualLayout>
                  <c:x val="-1.0172939979654121E-2"/>
                  <c:y val="-2.852476921439559E-2"/>
                </c:manualLayout>
              </c:layout>
              <c:tx>
                <c:rich>
                  <a:bodyPr/>
                  <a:lstStyle/>
                  <a:p>
                    <a:r>
                      <a:rPr lang="en-US"/>
                      <a:t>2,34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46E-4129-BD43-D1A4F7EC5B54}"/>
                </c:ext>
                <c:ext xmlns:c15="http://schemas.microsoft.com/office/drawing/2012/chart" uri="{CE6537A1-D6FC-4f65-9D91-7224C49458BB}"/>
              </c:extLst>
            </c:dLbl>
            <c:dLbl>
              <c:idx val="6"/>
              <c:layout>
                <c:manualLayout>
                  <c:x val="-7.6297049847406833E-3"/>
                  <c:y val="-2.4806377376991484E-2"/>
                </c:manualLayout>
              </c:layout>
              <c:tx>
                <c:rich>
                  <a:bodyPr/>
                  <a:lstStyle/>
                  <a:p>
                    <a:r>
                      <a:rPr lang="en-US"/>
                      <a:t>2,23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46E-4129-BD43-D1A4F7EC5B54}"/>
                </c:ext>
                <c:ext xmlns:c15="http://schemas.microsoft.com/office/drawing/2012/chart" uri="{CE6537A1-D6FC-4f65-9D91-7224C49458BB}"/>
              </c:extLst>
            </c:dLbl>
            <c:dLbl>
              <c:idx val="7"/>
              <c:layout>
                <c:manualLayout>
                  <c:x val="-7.5872534142640367E-3"/>
                  <c:y val="-3.6674816625916873E-2"/>
                </c:manualLayout>
              </c:layout>
              <c:tx>
                <c:rich>
                  <a:bodyPr/>
                  <a:lstStyle/>
                  <a:p>
                    <a:r>
                      <a:rPr lang="en-US"/>
                      <a:t>2,20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46E-4129-BD43-D1A4F7EC5B54}"/>
                </c:ext>
                <c:ext xmlns:c15="http://schemas.microsoft.com/office/drawing/2012/chart" uri="{CE6537A1-D6FC-4f65-9D91-7224C49458BB}"/>
              </c:extLst>
            </c:dLbl>
            <c:dLbl>
              <c:idx val="8"/>
              <c:tx>
                <c:rich>
                  <a:bodyPr/>
                  <a:lstStyle/>
                  <a:p>
                    <a:r>
                      <a:rPr lang="en-US"/>
                      <a:t>2,17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F46E-4129-BD43-D1A4F7EC5B54}"/>
                </c:ext>
                <c:ext xmlns:c15="http://schemas.microsoft.com/office/drawing/2012/chart" uri="{CE6537A1-D6FC-4f65-9D91-7224C49458BB}"/>
              </c:extLst>
            </c:dLbl>
            <c:dLbl>
              <c:idx val="9"/>
              <c:layout>
                <c:manualLayout>
                  <c:x val="-1.2701956889163016E-2"/>
                  <c:y val="-2.781151912846706E-2"/>
                </c:manualLayout>
              </c:layout>
              <c:tx>
                <c:rich>
                  <a:bodyPr/>
                  <a:lstStyle/>
                  <a:p>
                    <a:r>
                      <a:rPr lang="en-US"/>
                      <a:t>2,50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C41-4D87-A140-B52B73BF13EE}"/>
                </c:ext>
                <c:ext xmlns:c15="http://schemas.microsoft.com/office/drawing/2012/chart" uri="{CE6537A1-D6FC-4f65-9D91-7224C49458BB}">
                  <c15:layout>
                    <c:manualLayout>
                      <c:w val="5.531536113936928E-2"/>
                      <c:h val="6.800371978763013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tn_10nam_hinh!$A$4:$A$13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tn_10nam_hinh!$B$4:$B$13</c:f>
              <c:numCache>
                <c:formatCode>0.00</c:formatCode>
                <c:ptCount val="10"/>
                <c:pt idx="0">
                  <c:v>1.9812789597058529</c:v>
                </c:pt>
                <c:pt idx="1">
                  <c:v>2.0579073164012347</c:v>
                </c:pt>
                <c:pt idx="2">
                  <c:v>2.3178963111189335</c:v>
                </c:pt>
                <c:pt idx="3">
                  <c:v>2.169519334394455</c:v>
                </c:pt>
                <c:pt idx="4">
                  <c:v>2.345762343913278</c:v>
                </c:pt>
                <c:pt idx="5">
                  <c:v>2.3396538851880222</c:v>
                </c:pt>
                <c:pt idx="6">
                  <c:v>2.229425163712786</c:v>
                </c:pt>
                <c:pt idx="7">
                  <c:v>2.2000000000000002</c:v>
                </c:pt>
                <c:pt idx="8">
                  <c:v>2.170486356225815</c:v>
                </c:pt>
                <c:pt idx="9">
                  <c:v>2.5</c:v>
                </c:pt>
              </c:numCache>
            </c:numRef>
          </c:val>
          <c:smooth val="0"/>
          <c:extLst xmlns:c16r2="http://schemas.microsoft.com/office/drawing/2015/06/chart">
            <c:ext xmlns:c16="http://schemas.microsoft.com/office/drawing/2014/chart" uri="{C3380CC4-5D6E-409C-BE32-E72D297353CC}">
              <c16:uniqueId val="{00000004-BC41-4D87-A140-B52B73BF13EE}"/>
            </c:ext>
          </c:extLst>
        </c:ser>
        <c:ser>
          <c:idx val="1"/>
          <c:order val="1"/>
          <c:tx>
            <c:strRef>
              <c:f>tn_10nam_hinh!$C$3</c:f>
              <c:strCache>
                <c:ptCount val="1"/>
                <c:pt idx="0">
                  <c:v>Thành thị</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7703591299949441E-2"/>
                  <c:y val="-4.4824775876120618E-2"/>
                </c:manualLayout>
              </c:layout>
              <c:tx>
                <c:rich>
                  <a:bodyPr/>
                  <a:lstStyle/>
                  <a:p>
                    <a:r>
                      <a:rPr lang="en-US"/>
                      <a:t>3,43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46E-4129-BD43-D1A4F7EC5B54}"/>
                </c:ext>
                <c:ext xmlns:c15="http://schemas.microsoft.com/office/drawing/2012/chart" uri="{CE6537A1-D6FC-4f65-9D91-7224C49458BB}"/>
              </c:extLst>
            </c:dLbl>
            <c:dLbl>
              <c:idx val="1"/>
              <c:layout>
                <c:manualLayout>
                  <c:x val="-3.7936267071320182E-2"/>
                  <c:y val="-4.0749796251018745E-2"/>
                </c:manualLayout>
              </c:layout>
              <c:tx>
                <c:rich>
                  <a:bodyPr/>
                  <a:lstStyle/>
                  <a:p>
                    <a:r>
                      <a:rPr lang="en-US"/>
                      <a:t>3,31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46E-4129-BD43-D1A4F7EC5B54}"/>
                </c:ext>
                <c:ext xmlns:c15="http://schemas.microsoft.com/office/drawing/2012/chart" uri="{CE6537A1-D6FC-4f65-9D91-7224C49458BB}"/>
              </c:extLst>
            </c:dLbl>
            <c:dLbl>
              <c:idx val="2"/>
              <c:layout>
                <c:manualLayout>
                  <c:x val="-7.5872534142640826E-3"/>
                  <c:y val="-2.4449877750611266E-2"/>
                </c:manualLayout>
              </c:layout>
              <c:tx>
                <c:rich>
                  <a:bodyPr/>
                  <a:lstStyle/>
                  <a:p>
                    <a:r>
                      <a:rPr lang="en-US"/>
                      <a:t>3,59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F46E-4129-BD43-D1A4F7EC5B54}"/>
                </c:ext>
                <c:ext xmlns:c15="http://schemas.microsoft.com/office/drawing/2012/chart" uri="{CE6537A1-D6FC-4f65-9D91-7224C49458BB}"/>
              </c:extLst>
            </c:dLbl>
            <c:dLbl>
              <c:idx val="3"/>
              <c:layout>
                <c:manualLayout>
                  <c:x val="-1.0172939979654167E-2"/>
                  <c:y val="2.037473545365881E-2"/>
                </c:manualLayout>
              </c:layout>
              <c:tx>
                <c:rich>
                  <a:bodyPr/>
                  <a:lstStyle/>
                  <a:p>
                    <a:r>
                      <a:rPr lang="en-US"/>
                      <a:t>3,27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46E-4129-BD43-D1A4F7EC5B54}"/>
                </c:ext>
                <c:ext xmlns:c15="http://schemas.microsoft.com/office/drawing/2012/chart" uri="{CE6537A1-D6FC-4f65-9D91-7224C49458BB}"/>
              </c:extLst>
            </c:dLbl>
            <c:dLbl>
              <c:idx val="4"/>
              <c:layout>
                <c:manualLayout>
                  <c:x val="-1.0172939979654121E-2"/>
                  <c:y val="-3.6674802975132231E-2"/>
                </c:manualLayout>
              </c:layout>
              <c:tx>
                <c:rich>
                  <a:bodyPr/>
                  <a:lstStyle/>
                  <a:p>
                    <a:r>
                      <a:rPr lang="en-US"/>
                      <a:t>3,38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46E-4129-BD43-D1A4F7EC5B54}"/>
                </c:ext>
                <c:ext xmlns:c15="http://schemas.microsoft.com/office/drawing/2012/chart" uri="{CE6537A1-D6FC-4f65-9D91-7224C49458BB}"/>
              </c:extLst>
            </c:dLbl>
            <c:dLbl>
              <c:idx val="5"/>
              <c:layout>
                <c:manualLayout>
                  <c:x val="-1.2701956889163016E-2"/>
                  <c:y val="-3.667480297513221E-2"/>
                </c:manualLayout>
              </c:layout>
              <c:tx>
                <c:rich>
                  <a:bodyPr/>
                  <a:lstStyle/>
                  <a:p>
                    <a:r>
                      <a:rPr lang="en-US"/>
                      <a:t>3,23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46E-4129-BD43-D1A4F7EC5B54}"/>
                </c:ext>
                <c:ext xmlns:c15="http://schemas.microsoft.com/office/drawing/2012/chart" uri="{CE6537A1-D6FC-4f65-9D91-7224C49458BB}"/>
              </c:extLst>
            </c:dLbl>
            <c:dLbl>
              <c:idx val="6"/>
              <c:layout>
                <c:manualLayout>
                  <c:x val="-1.2716174974567743E-2"/>
                  <c:y val="-3.667480297513221E-2"/>
                </c:manualLayout>
              </c:layout>
              <c:tx>
                <c:rich>
                  <a:bodyPr/>
                  <a:lstStyle/>
                  <a:p>
                    <a:r>
                      <a:rPr lang="en-US"/>
                      <a:t>3,14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46E-4129-BD43-D1A4F7EC5B54}"/>
                </c:ext>
                <c:ext xmlns:c15="http://schemas.microsoft.com/office/drawing/2012/chart" uri="{CE6537A1-D6FC-4f65-9D91-7224C49458BB}"/>
              </c:extLst>
            </c:dLbl>
            <c:dLbl>
              <c:idx val="7"/>
              <c:layout>
                <c:manualLayout>
                  <c:x val="-1.2701956889163108E-2"/>
                  <c:y val="-3.667480297513221E-2"/>
                </c:manualLayout>
              </c:layout>
              <c:tx>
                <c:rich>
                  <a:bodyPr/>
                  <a:lstStyle/>
                  <a:p>
                    <a:r>
                      <a:rPr lang="en-US"/>
                      <a:t>3,09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46E-4129-BD43-D1A4F7EC5B54}"/>
                </c:ext>
                <c:ext xmlns:c15="http://schemas.microsoft.com/office/drawing/2012/chart" uri="{CE6537A1-D6FC-4f65-9D91-7224C49458BB}"/>
              </c:extLst>
            </c:dLbl>
            <c:dLbl>
              <c:idx val="8"/>
              <c:tx>
                <c:rich>
                  <a:bodyPr/>
                  <a:lstStyle/>
                  <a:p>
                    <a:r>
                      <a:rPr lang="en-US"/>
                      <a:t>3,11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F46E-4129-BD43-D1A4F7EC5B54}"/>
                </c:ext>
                <c:ext xmlns:c15="http://schemas.microsoft.com/office/drawing/2012/chart" uri="{CE6537A1-D6FC-4f65-9D91-7224C49458BB}"/>
              </c:extLst>
            </c:dLbl>
            <c:dLbl>
              <c:idx val="9"/>
              <c:tx>
                <c:rich>
                  <a:bodyPr/>
                  <a:lstStyle/>
                  <a:p>
                    <a:r>
                      <a:rPr lang="en-US"/>
                      <a:t>4,00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F46E-4129-BD43-D1A4F7EC5B5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tn_10nam_hinh!$A$4:$A$13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tn_10nam_hinh!$C$4:$C$13</c:f>
              <c:numCache>
                <c:formatCode>0.00</c:formatCode>
                <c:ptCount val="10"/>
                <c:pt idx="0">
                  <c:v>3.4335208790339382</c:v>
                </c:pt>
                <c:pt idx="1">
                  <c:v>3.307873847076094</c:v>
                </c:pt>
                <c:pt idx="2">
                  <c:v>3.5886052869353593</c:v>
                </c:pt>
                <c:pt idx="3">
                  <c:v>3.2658907815572236</c:v>
                </c:pt>
                <c:pt idx="4">
                  <c:v>3.3830252247515249</c:v>
                </c:pt>
                <c:pt idx="5">
                  <c:v>3.2288586857722907</c:v>
                </c:pt>
                <c:pt idx="6">
                  <c:v>3.1361200295602902</c:v>
                </c:pt>
                <c:pt idx="7">
                  <c:v>3.09</c:v>
                </c:pt>
                <c:pt idx="8">
                  <c:v>3.1129203557014766</c:v>
                </c:pt>
                <c:pt idx="9">
                  <c:v>4</c:v>
                </c:pt>
              </c:numCache>
            </c:numRef>
          </c:val>
          <c:smooth val="0"/>
          <c:extLst xmlns:c16r2="http://schemas.microsoft.com/office/drawing/2015/06/chart">
            <c:ext xmlns:c16="http://schemas.microsoft.com/office/drawing/2014/chart" uri="{C3380CC4-5D6E-409C-BE32-E72D297353CC}">
              <c16:uniqueId val="{00000005-BC41-4D87-A140-B52B73BF13EE}"/>
            </c:ext>
          </c:extLst>
        </c:ser>
        <c:ser>
          <c:idx val="2"/>
          <c:order val="2"/>
          <c:tx>
            <c:strRef>
              <c:f>tn_10nam_hinh!$D$3</c:f>
              <c:strCache>
                <c:ptCount val="1"/>
                <c:pt idx="0">
                  <c:v>Nông thôn</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dLbls>
            <c:dLbl>
              <c:idx val="0"/>
              <c:layout>
                <c:manualLayout>
                  <c:x val="-7.6297049847405905E-3"/>
                  <c:y val="2.4449752334027158E-2"/>
                </c:manualLayout>
              </c:layout>
              <c:tx>
                <c:rich>
                  <a:bodyPr/>
                  <a:lstStyle/>
                  <a:p>
                    <a:r>
                      <a:rPr lang="en-US"/>
                      <a:t>1,34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46E-4129-BD43-D1A4F7EC5B54}"/>
                </c:ext>
                <c:ext xmlns:c15="http://schemas.microsoft.com/office/drawing/2012/chart" uri="{CE6537A1-D6FC-4f65-9D91-7224C49458BB}"/>
              </c:extLst>
            </c:dLbl>
            <c:dLbl>
              <c:idx val="1"/>
              <c:layout>
                <c:manualLayout>
                  <c:x val="-1.0172939979654121E-2"/>
                  <c:y val="2.8168144171431181E-2"/>
                </c:manualLayout>
              </c:layout>
              <c:tx>
                <c:rich>
                  <a:bodyPr/>
                  <a:lstStyle/>
                  <a:p>
                    <a:r>
                      <a:rPr lang="en-US"/>
                      <a:t>1,48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46E-4129-BD43-D1A4F7EC5B54}"/>
                </c:ext>
                <c:ext xmlns:c15="http://schemas.microsoft.com/office/drawing/2012/chart" uri="{CE6537A1-D6FC-4f65-9D91-7224C49458BB}"/>
              </c:extLst>
            </c:dLbl>
            <c:dLbl>
              <c:idx val="2"/>
              <c:layout>
                <c:manualLayout>
                  <c:x val="-8.3333333333333332E-3"/>
                  <c:y val="4.1666666666666664E-2"/>
                </c:manualLayout>
              </c:layout>
              <c:tx>
                <c:rich>
                  <a:bodyPr/>
                  <a:lstStyle/>
                  <a:p>
                    <a:r>
                      <a:rPr lang="en-US"/>
                      <a:t>1,74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C41-4D87-A140-B52B73BF13EE}"/>
                </c:ext>
                <c:ext xmlns:c15="http://schemas.microsoft.com/office/drawing/2012/chart" uri="{CE6537A1-D6FC-4f65-9D91-7224C49458BB}"/>
              </c:extLst>
            </c:dLbl>
            <c:dLbl>
              <c:idx val="3"/>
              <c:layout>
                <c:manualLayout>
                  <c:x val="-5.0864699898271063E-3"/>
                  <c:y val="1.1154826564029375E-2"/>
                </c:manualLayout>
              </c:layout>
              <c:tx>
                <c:rich>
                  <a:bodyPr/>
                  <a:lstStyle/>
                  <a:p>
                    <a:r>
                      <a:rPr lang="en-US"/>
                      <a:t>1,67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46E-4129-BD43-D1A4F7EC5B54}"/>
                </c:ext>
                <c:ext xmlns:c15="http://schemas.microsoft.com/office/drawing/2012/chart" uri="{CE6537A1-D6FC-4f65-9D91-7224C49458BB}"/>
              </c:extLst>
            </c:dLbl>
            <c:dLbl>
              <c:idx val="4"/>
              <c:layout>
                <c:manualLayout>
                  <c:x val="-5.0864699898270603E-3"/>
                  <c:y val="2.8524769214395507E-2"/>
                </c:manualLayout>
              </c:layout>
              <c:tx>
                <c:rich>
                  <a:bodyPr/>
                  <a:lstStyle/>
                  <a:p>
                    <a:r>
                      <a:rPr lang="en-US"/>
                      <a:t>1,86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46E-4129-BD43-D1A4F7EC5B54}"/>
                </c:ext>
                <c:ext xmlns:c15="http://schemas.microsoft.com/office/drawing/2012/chart" uri="{CE6537A1-D6FC-4f65-9D91-7224C49458BB}"/>
              </c:extLst>
            </c:dLbl>
            <c:dLbl>
              <c:idx val="5"/>
              <c:layout>
                <c:manualLayout>
                  <c:x val="-1.0116337885685382E-2"/>
                  <c:y val="4.4824775876120618E-2"/>
                </c:manualLayout>
              </c:layout>
              <c:tx>
                <c:rich>
                  <a:bodyPr/>
                  <a:lstStyle/>
                  <a:p>
                    <a:r>
                      <a:rPr lang="en-US"/>
                      <a:t>1,89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46E-4129-BD43-D1A4F7EC5B54}"/>
                </c:ext>
                <c:ext xmlns:c15="http://schemas.microsoft.com/office/drawing/2012/chart" uri="{CE6537A1-D6FC-4f65-9D91-7224C49458BB}"/>
              </c:extLst>
            </c:dLbl>
            <c:dLbl>
              <c:idx val="6"/>
              <c:layout>
                <c:manualLayout>
                  <c:x val="-2.5432349949136234E-3"/>
                  <c:y val="3.1886536008835287E-2"/>
                </c:manualLayout>
              </c:layout>
              <c:tx>
                <c:rich>
                  <a:bodyPr/>
                  <a:lstStyle/>
                  <a:p>
                    <a:r>
                      <a:rPr lang="en-US"/>
                      <a:t>1,77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46E-4129-BD43-D1A4F7EC5B54}"/>
                </c:ext>
                <c:ext xmlns:c15="http://schemas.microsoft.com/office/drawing/2012/chart" uri="{CE6537A1-D6FC-4f65-9D91-7224C49458BB}"/>
              </c:extLst>
            </c:dLbl>
            <c:dLbl>
              <c:idx val="7"/>
              <c:layout>
                <c:manualLayout>
                  <c:x val="-5.0582340737418928E-3"/>
                  <c:y val="4.8186603530308764E-2"/>
                </c:manualLayout>
              </c:layout>
              <c:tx>
                <c:rich>
                  <a:bodyPr/>
                  <a:lstStyle/>
                  <a:p>
                    <a:r>
                      <a:rPr lang="en-US"/>
                      <a:t>1,75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46E-4129-BD43-D1A4F7EC5B54}"/>
                </c:ext>
                <c:ext xmlns:c15="http://schemas.microsoft.com/office/drawing/2012/chart" uri="{CE6537A1-D6FC-4f65-9D91-7224C49458BB}"/>
              </c:extLst>
            </c:dLbl>
            <c:dLbl>
              <c:idx val="8"/>
              <c:layout>
                <c:manualLayout>
                  <c:x val="-7.5872534142640367E-3"/>
                  <c:y val="3.6674816625916873E-2"/>
                </c:manualLayout>
              </c:layout>
              <c:tx>
                <c:rich>
                  <a:bodyPr/>
                  <a:lstStyle/>
                  <a:p>
                    <a:r>
                      <a:rPr lang="en-US"/>
                      <a:t>1,70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C41-4D87-A140-B52B73BF13EE}"/>
                </c:ext>
                <c:ext xmlns:c15="http://schemas.microsoft.com/office/drawing/2012/chart" uri="{CE6537A1-D6FC-4f65-9D91-7224C49458BB}"/>
              </c:extLst>
            </c:dLbl>
            <c:dLbl>
              <c:idx val="9"/>
              <c:tx>
                <c:rich>
                  <a:bodyPr/>
                  <a:lstStyle/>
                  <a:p>
                    <a:r>
                      <a:rPr lang="en-US"/>
                      <a:t>1,73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F46E-4129-BD43-D1A4F7EC5B5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tn_10nam_hinh!$A$4:$A$13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tn_10nam_hinh!$D$4:$D$13</c:f>
              <c:numCache>
                <c:formatCode>0.00</c:formatCode>
                <c:ptCount val="10"/>
                <c:pt idx="0">
                  <c:v>1.3440674825596162</c:v>
                </c:pt>
                <c:pt idx="1">
                  <c:v>1.4839143806643025</c:v>
                </c:pt>
                <c:pt idx="2">
                  <c:v>1.7374121092260706</c:v>
                </c:pt>
                <c:pt idx="3">
                  <c:v>1.6733946310932877</c:v>
                </c:pt>
                <c:pt idx="4">
                  <c:v>1.8571187984236071</c:v>
                </c:pt>
                <c:pt idx="5">
                  <c:v>1.8935712174781967</c:v>
                </c:pt>
                <c:pt idx="6">
                  <c:v>1.7747462585191436</c:v>
                </c:pt>
                <c:pt idx="7">
                  <c:v>1.75</c:v>
                </c:pt>
                <c:pt idx="8">
                  <c:v>1.6980168194974394</c:v>
                </c:pt>
                <c:pt idx="9">
                  <c:v>1.73</c:v>
                </c:pt>
              </c:numCache>
            </c:numRef>
          </c:val>
          <c:smooth val="0"/>
          <c:extLst xmlns:c16r2="http://schemas.microsoft.com/office/drawing/2015/06/chart">
            <c:ext xmlns:c16="http://schemas.microsoft.com/office/drawing/2014/chart" uri="{C3380CC4-5D6E-409C-BE32-E72D297353CC}">
              <c16:uniqueId val="{00000008-BC41-4D87-A140-B52B73BF13EE}"/>
            </c:ext>
          </c:extLst>
        </c:ser>
        <c:dLbls>
          <c:showLegendKey val="0"/>
          <c:showVal val="0"/>
          <c:showCatName val="0"/>
          <c:showSerName val="0"/>
          <c:showPercent val="0"/>
          <c:showBubbleSize val="0"/>
        </c:dLbls>
        <c:marker val="1"/>
        <c:smooth val="0"/>
        <c:axId val="-637925584"/>
        <c:axId val="-660617792"/>
      </c:lineChart>
      <c:catAx>
        <c:axId val="-63792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60617792"/>
        <c:crosses val="autoZero"/>
        <c:auto val="1"/>
        <c:lblAlgn val="ctr"/>
        <c:lblOffset val="100"/>
        <c:noMultiLvlLbl val="0"/>
      </c:catAx>
      <c:valAx>
        <c:axId val="-66061779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792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72E-2"/>
          <c:y val="8.3994917302004035E-2"/>
          <c:w val="0.93888888888888933"/>
          <c:h val="0.70500479106778324"/>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5000000000000001E-2"/>
                  <c:y val="-4.1666666666666664E-2"/>
                </c:manualLayout>
              </c:layout>
              <c:tx>
                <c:rich>
                  <a:bodyPr/>
                  <a:lstStyle/>
                  <a:p>
                    <a:r>
                      <a:rPr lang="en-US"/>
                      <a:t>4,7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C34-484C-8C84-1F0F643F5955}"/>
                </c:ext>
                <c:ext xmlns:c15="http://schemas.microsoft.com/office/drawing/2012/chart" uri="{CE6537A1-D6FC-4f65-9D91-7224C49458BB}"/>
              </c:extLst>
            </c:dLbl>
            <c:dLbl>
              <c:idx val="1"/>
              <c:layout>
                <c:manualLayout>
                  <c:x val="-2.5000000000000001E-2"/>
                  <c:y val="-4.6296296296296391E-2"/>
                </c:manualLayout>
              </c:layout>
              <c:tx>
                <c:rich>
                  <a:bodyPr/>
                  <a:lstStyle/>
                  <a:p>
                    <a:r>
                      <a:rPr lang="en-US"/>
                      <a:t>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C34-484C-8C84-1F0F643F5955}"/>
                </c:ext>
                <c:ext xmlns:c15="http://schemas.microsoft.com/office/drawing/2012/chart" uri="{CE6537A1-D6FC-4f65-9D91-7224C49458BB}"/>
              </c:extLst>
            </c:dLbl>
            <c:dLbl>
              <c:idx val="2"/>
              <c:layout>
                <c:manualLayout>
                  <c:x val="-3.3333333333333305E-2"/>
                  <c:y val="-4.6296296296296419E-2"/>
                </c:manualLayout>
              </c:layout>
              <c:tx>
                <c:rich>
                  <a:bodyPr/>
                  <a:lstStyle/>
                  <a:p>
                    <a:r>
                      <a:rPr lang="en-US"/>
                      <a:t>3,8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C34-484C-8C84-1F0F643F5955}"/>
                </c:ext>
                <c:ext xmlns:c15="http://schemas.microsoft.com/office/drawing/2012/chart" uri="{CE6537A1-D6FC-4f65-9D91-7224C49458BB}"/>
              </c:extLst>
            </c:dLbl>
            <c:dLbl>
              <c:idx val="3"/>
              <c:layout>
                <c:manualLayout>
                  <c:x val="-3.6111111111111135E-2"/>
                  <c:y val="-4.6296296296296419E-2"/>
                </c:manualLayout>
              </c:layout>
              <c:tx>
                <c:rich>
                  <a:bodyPr/>
                  <a:lstStyle/>
                  <a:p>
                    <a:r>
                      <a:rPr lang="en-US"/>
                      <a:t>3,8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C34-484C-8C84-1F0F643F5955}"/>
                </c:ext>
                <c:ext xmlns:c15="http://schemas.microsoft.com/office/drawing/2012/chart" uri="{CE6537A1-D6FC-4f65-9D91-7224C49458BB}"/>
              </c:extLst>
            </c:dLbl>
            <c:dLbl>
              <c:idx val="4"/>
              <c:layout>
                <c:manualLayout>
                  <c:x val="-4.1666666666666664E-2"/>
                  <c:y val="-4.6296296296296335E-2"/>
                </c:manualLayout>
              </c:layout>
              <c:tx>
                <c:rich>
                  <a:bodyPr/>
                  <a:lstStyle/>
                  <a:p>
                    <a:r>
                      <a:rPr lang="en-US"/>
                      <a:t>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C34-484C-8C84-1F0F643F5955}"/>
                </c:ext>
                <c:ext xmlns:c15="http://schemas.microsoft.com/office/drawing/2012/chart" uri="{CE6537A1-D6FC-4f65-9D91-7224C49458BB}"/>
              </c:extLst>
            </c:dLbl>
            <c:dLbl>
              <c:idx val="5"/>
              <c:layout>
                <c:manualLayout>
                  <c:x val="-2.5000000000000001E-2"/>
                  <c:y val="-5.0925925925925923E-2"/>
                </c:manualLayout>
              </c:layout>
              <c:tx>
                <c:rich>
                  <a:bodyPr/>
                  <a:lstStyle/>
                  <a:p>
                    <a:r>
                      <a:rPr lang="en-US"/>
                      <a:t>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C34-484C-8C84-1F0F643F5955}"/>
                </c:ext>
                <c:ext xmlns:c15="http://schemas.microsoft.com/office/drawing/2012/chart" uri="{CE6537A1-D6FC-4f65-9D91-7224C49458BB}"/>
              </c:extLst>
            </c:dLbl>
            <c:dLbl>
              <c:idx val="6"/>
              <c:layout>
                <c:manualLayout>
                  <c:x val="-3.0555555555555572E-2"/>
                  <c:y val="-5.0925925925925923E-2"/>
                </c:manualLayout>
              </c:layout>
              <c:tx>
                <c:rich>
                  <a:bodyPr/>
                  <a:lstStyle/>
                  <a:p>
                    <a:r>
                      <a:rPr lang="en-US"/>
                      <a:t>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C34-484C-8C84-1F0F643F5955}"/>
                </c:ext>
                <c:ext xmlns:c15="http://schemas.microsoft.com/office/drawing/2012/chart" uri="{CE6537A1-D6FC-4f65-9D91-7224C49458BB}"/>
              </c:extLst>
            </c:dLbl>
            <c:dLbl>
              <c:idx val="7"/>
              <c:layout>
                <c:manualLayout>
                  <c:x val="-4.1666666666666782E-2"/>
                  <c:y val="-5.0925925925925923E-2"/>
                </c:manualLayout>
              </c:layout>
              <c:tx>
                <c:rich>
                  <a:bodyPr/>
                  <a:lstStyle/>
                  <a:p>
                    <a:r>
                      <a:rPr lang="en-US"/>
                      <a:t>3,2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C34-484C-8C84-1F0F643F5955}"/>
                </c:ext>
                <c:ext xmlns:c15="http://schemas.microsoft.com/office/drawing/2012/chart" uri="{CE6537A1-D6FC-4f65-9D91-7224C49458BB}"/>
              </c:extLst>
            </c:dLbl>
            <c:dLbl>
              <c:idx val="8"/>
              <c:layout>
                <c:manualLayout>
                  <c:x val="-5.8333333333333313E-2"/>
                  <c:y val="-4.1666666666666713E-2"/>
                </c:manualLayout>
              </c:layout>
              <c:tx>
                <c:rich>
                  <a:bodyPr/>
                  <a:lstStyle/>
                  <a:p>
                    <a:r>
                      <a:rPr lang="en-US"/>
                      <a:t>4,6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C34-484C-8C84-1F0F643F5955}"/>
                </c:ext>
                <c:ext xmlns:c15="http://schemas.microsoft.com/office/drawing/2012/chart" uri="{CE6537A1-D6FC-4f65-9D91-7224C49458BB}"/>
              </c:extLst>
            </c:dLbl>
            <c:dLbl>
              <c:idx val="9"/>
              <c:layout>
                <c:manualLayout>
                  <c:x val="-3.888888888888889E-2"/>
                  <c:y val="-5.0925925925925923E-2"/>
                </c:manualLayout>
              </c:layout>
              <c:tx>
                <c:rich>
                  <a:bodyPr/>
                  <a:lstStyle/>
                  <a:p>
                    <a:r>
                      <a:rPr lang="en-US"/>
                      <a:t>5,8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C34-484C-8C84-1F0F643F5955}"/>
                </c:ext>
                <c:ext xmlns:c15="http://schemas.microsoft.com/office/drawing/2012/chart" uri="{CE6537A1-D6FC-4f65-9D91-7224C49458BB}"/>
              </c:extLst>
            </c:dLbl>
            <c:dLbl>
              <c:idx val="10"/>
              <c:layout>
                <c:manualLayout>
                  <c:x val="-2.7777777777777922E-2"/>
                  <c:y val="-4.6296296296296363E-2"/>
                </c:manualLayout>
              </c:layout>
              <c:tx>
                <c:rich>
                  <a:bodyPr/>
                  <a:lstStyle/>
                  <a:p>
                    <a:r>
                      <a:rPr lang="en-US"/>
                      <a:t>5,3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8C34-484C-8C84-1F0F643F5955}"/>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'LĐ không sd het tiềm năng'!$A$21:$A$31</c:f>
              <c:strCache>
                <c:ptCount val="11"/>
                <c:pt idx="0">
                  <c:v>Quý I năm 2018</c:v>
                </c:pt>
                <c:pt idx="1">
                  <c:v>Quý II năm 2018</c:v>
                </c:pt>
                <c:pt idx="2">
                  <c:v>Quý III năm 2018</c:v>
                </c:pt>
                <c:pt idx="3">
                  <c:v>Quý IV năm 2018</c:v>
                </c:pt>
                <c:pt idx="4">
                  <c:v>Quý I năm 2019</c:v>
                </c:pt>
                <c:pt idx="5">
                  <c:v>Quý II năm 2019</c:v>
                </c:pt>
                <c:pt idx="6">
                  <c:v>Quý III năm 2019</c:v>
                </c:pt>
                <c:pt idx="7">
                  <c:v>Quý IV năm 2019</c:v>
                </c:pt>
                <c:pt idx="8">
                  <c:v>Quý I năm 2020</c:v>
                </c:pt>
                <c:pt idx="9">
                  <c:v>Quý II năm 2020</c:v>
                </c:pt>
                <c:pt idx="10">
                  <c:v>Quý III năm 2020</c:v>
                </c:pt>
              </c:strCache>
            </c:strRef>
          </c:cat>
          <c:val>
            <c:numRef>
              <c:f>'LĐ không sd het tiềm năng'!$B$21:$B$31</c:f>
              <c:numCache>
                <c:formatCode>General</c:formatCode>
                <c:ptCount val="11"/>
                <c:pt idx="0">
                  <c:v>4.7</c:v>
                </c:pt>
                <c:pt idx="1">
                  <c:v>4.4000000000000004</c:v>
                </c:pt>
                <c:pt idx="2">
                  <c:v>3.8</c:v>
                </c:pt>
                <c:pt idx="3">
                  <c:v>3.8</c:v>
                </c:pt>
                <c:pt idx="4">
                  <c:v>4.2</c:v>
                </c:pt>
                <c:pt idx="5">
                  <c:v>3.7</c:v>
                </c:pt>
                <c:pt idx="6">
                  <c:v>3.7</c:v>
                </c:pt>
                <c:pt idx="7">
                  <c:v>3.2</c:v>
                </c:pt>
                <c:pt idx="8">
                  <c:v>4.5999999999999996</c:v>
                </c:pt>
                <c:pt idx="9">
                  <c:v>5.8</c:v>
                </c:pt>
                <c:pt idx="10">
                  <c:v>5.3</c:v>
                </c:pt>
              </c:numCache>
            </c:numRef>
          </c:val>
          <c:smooth val="0"/>
          <c:extLst xmlns:c16r2="http://schemas.microsoft.com/office/drawing/2015/06/chart">
            <c:ext xmlns:c16="http://schemas.microsoft.com/office/drawing/2014/chart" uri="{C3380CC4-5D6E-409C-BE32-E72D297353CC}">
              <c16:uniqueId val="{0000000B-8C34-484C-8C84-1F0F643F5955}"/>
            </c:ext>
          </c:extLst>
        </c:ser>
        <c:dLbls>
          <c:showLegendKey val="0"/>
          <c:showVal val="0"/>
          <c:showCatName val="0"/>
          <c:showSerName val="0"/>
          <c:showPercent val="0"/>
          <c:showBubbleSize val="0"/>
        </c:dLbls>
        <c:marker val="1"/>
        <c:smooth val="0"/>
        <c:axId val="-767464144"/>
        <c:axId val="-764642272"/>
      </c:lineChart>
      <c:catAx>
        <c:axId val="-7674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764642272"/>
        <c:crosses val="autoZero"/>
        <c:auto val="1"/>
        <c:lblAlgn val="ctr"/>
        <c:lblOffset val="100"/>
        <c:noMultiLvlLbl val="0"/>
      </c:catAx>
      <c:valAx>
        <c:axId val="-764642272"/>
        <c:scaling>
          <c:orientation val="minMax"/>
        </c:scaling>
        <c:delete val="1"/>
        <c:axPos val="l"/>
        <c:numFmt formatCode="General" sourceLinked="1"/>
        <c:majorTickMark val="none"/>
        <c:minorTickMark val="none"/>
        <c:tickLblPos val="nextTo"/>
        <c:crossAx val="-7674641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'LĐ không sd het tiềm năng'!$E$4</c:f>
              <c:strCache>
                <c:ptCount val="1"/>
                <c:pt idx="0">
                  <c:v>Lực lượng lao động</c:v>
                </c:pt>
              </c:strCache>
            </c:strRef>
          </c:tx>
          <c:spPr>
            <a:ln w="22225" cap="rnd">
              <a:solidFill>
                <a:schemeClr val="tx1"/>
              </a:solidFill>
              <a:prstDash val="sysDot"/>
              <a:round/>
            </a:ln>
            <a:effectLst/>
          </c:spPr>
          <c:marker>
            <c:symbol val="diamond"/>
            <c:size val="6"/>
            <c:spPr>
              <a:solidFill>
                <a:schemeClr val="accent1"/>
              </a:solidFill>
              <a:ln w="9525">
                <a:solidFill>
                  <a:schemeClr val="accent1"/>
                </a:solidFill>
                <a:round/>
              </a:ln>
              <a:effectLst/>
            </c:spPr>
          </c:marker>
          <c:dLbls>
            <c:dLbl>
              <c:idx val="0"/>
              <c:tx>
                <c:rich>
                  <a:bodyPr/>
                  <a:lstStyle/>
                  <a:p>
                    <a:r>
                      <a:rPr lang="en-US"/>
                      <a:t>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15C-417F-A7C1-542D99137337}"/>
                </c:ext>
                <c:ext xmlns:c15="http://schemas.microsoft.com/office/drawing/2012/chart" uri="{CE6537A1-D6FC-4f65-9D91-7224C49458BB}"/>
              </c:extLst>
            </c:dLbl>
            <c:dLbl>
              <c:idx val="1"/>
              <c:tx>
                <c:rich>
                  <a:bodyPr/>
                  <a:lstStyle/>
                  <a:p>
                    <a:r>
                      <a:rPr lang="en-US"/>
                      <a:t>7,9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15C-417F-A7C1-542D99137337}"/>
                </c:ext>
                <c:ext xmlns:c15="http://schemas.microsoft.com/office/drawing/2012/chart" uri="{CE6537A1-D6FC-4f65-9D91-7224C49458BB}"/>
              </c:extLst>
            </c:dLbl>
            <c:dLbl>
              <c:idx val="2"/>
              <c:layout>
                <c:manualLayout>
                  <c:x val="-7.0796460176991679E-3"/>
                  <c:y val="2.8985507246376871E-2"/>
                </c:manualLayout>
              </c:layout>
              <c:tx>
                <c:rich>
                  <a:bodyPr/>
                  <a:lstStyle/>
                  <a:p>
                    <a:r>
                      <a:rPr lang="en-US"/>
                      <a:t>12,0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690-4AD6-AF8C-973BEF0CB758}"/>
                </c:ext>
                <c:ext xmlns:c15="http://schemas.microsoft.com/office/drawing/2012/chart" uri="{CE6537A1-D6FC-4f65-9D91-7224C49458BB}"/>
              </c:extLst>
            </c:dLbl>
            <c:dLbl>
              <c:idx val="3"/>
              <c:layout>
                <c:manualLayout>
                  <c:x val="-2.4164262653009038E-2"/>
                  <c:y val="3.723838867967591E-2"/>
                </c:manualLayout>
              </c:layout>
              <c:tx>
                <c:rich>
                  <a:bodyPr/>
                  <a:lstStyle/>
                  <a:p>
                    <a:r>
                      <a:rPr lang="en-US"/>
                      <a:t>13,6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690-4AD6-AF8C-973BEF0CB758}"/>
                </c:ext>
                <c:ext xmlns:c15="http://schemas.microsoft.com/office/drawing/2012/chart" uri="{CE6537A1-D6FC-4f65-9D91-7224C49458BB}"/>
              </c:extLst>
            </c:dLbl>
            <c:dLbl>
              <c:idx val="4"/>
              <c:layout>
                <c:manualLayout>
                  <c:x val="-7.0796460176992017E-3"/>
                  <c:y val="-1.4492753623188449E-2"/>
                </c:manualLayout>
              </c:layout>
              <c:tx>
                <c:rich>
                  <a:bodyPr/>
                  <a:lstStyle/>
                  <a:p>
                    <a:r>
                      <a:rPr lang="en-US"/>
                      <a:t>14,0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15C-417F-A7C1-542D99137337}"/>
                </c:ext>
                <c:ext xmlns:c15="http://schemas.microsoft.com/office/drawing/2012/chart" uri="{CE6537A1-D6FC-4f65-9D91-7224C49458BB}"/>
              </c:extLst>
            </c:dLbl>
            <c:dLbl>
              <c:idx val="5"/>
              <c:layout>
                <c:manualLayout>
                  <c:x val="-1.3888888888888904E-2"/>
                  <c:y val="-2.7777777777777863E-2"/>
                </c:manualLayout>
              </c:layout>
              <c:tx>
                <c:rich>
                  <a:bodyPr/>
                  <a:lstStyle/>
                  <a:p>
                    <a:r>
                      <a:rPr lang="en-US"/>
                      <a:t>12,3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15C-417F-A7C1-542D99137337}"/>
                </c:ext>
                <c:ext xmlns:c15="http://schemas.microsoft.com/office/drawing/2012/chart" uri="{CE6537A1-D6FC-4f65-9D91-7224C49458BB}"/>
              </c:extLst>
            </c:dLbl>
            <c:dLbl>
              <c:idx val="6"/>
              <c:layout>
                <c:manualLayout>
                  <c:x val="-7.0796460176992078E-3"/>
                  <c:y val="-3.3816425120772944E-2"/>
                </c:manualLayout>
              </c:layout>
              <c:tx>
                <c:rich>
                  <a:bodyPr/>
                  <a:lstStyle/>
                  <a:p>
                    <a:r>
                      <a:rPr lang="en-US"/>
                      <a:t>11,3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690-4AD6-AF8C-973BEF0CB758}"/>
                </c:ext>
                <c:ext xmlns:c15="http://schemas.microsoft.com/office/drawing/2012/chart" uri="{CE6537A1-D6FC-4f65-9D91-7224C49458BB}"/>
              </c:extLst>
            </c:dLbl>
            <c:dLbl>
              <c:idx val="7"/>
              <c:tx>
                <c:rich>
                  <a:bodyPr/>
                  <a:lstStyle/>
                  <a:p>
                    <a:r>
                      <a:rPr lang="en-US"/>
                      <a:t>9,8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15C-417F-A7C1-542D99137337}"/>
                </c:ext>
                <c:ext xmlns:c15="http://schemas.microsoft.com/office/drawing/2012/chart" uri="{CE6537A1-D6FC-4f65-9D91-7224C49458BB}"/>
              </c:extLst>
            </c:dLbl>
            <c:dLbl>
              <c:idx val="8"/>
              <c:tx>
                <c:rich>
                  <a:bodyPr/>
                  <a:lstStyle/>
                  <a:p>
                    <a:r>
                      <a:rPr lang="en-US"/>
                      <a:t>7,2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15C-417F-A7C1-542D99137337}"/>
                </c:ext>
                <c:ext xmlns:c15="http://schemas.microsoft.com/office/drawing/2012/chart" uri="{CE6537A1-D6FC-4f65-9D91-7224C49458BB}"/>
              </c:extLst>
            </c:dLbl>
            <c:dLbl>
              <c:idx val="9"/>
              <c:layout>
                <c:manualLayout>
                  <c:x val="-1.9444444444444545E-2"/>
                  <c:y val="-2.7777777777777745E-2"/>
                </c:manualLayout>
              </c:layout>
              <c:tx>
                <c:rich>
                  <a:bodyPr/>
                  <a:lstStyle/>
                  <a:p>
                    <a:r>
                      <a:rPr lang="en-US"/>
                      <a:t>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690-4AD6-AF8C-973BEF0CB758}"/>
                </c:ext>
                <c:ext xmlns:c15="http://schemas.microsoft.com/office/drawing/2012/chart" uri="{CE6537A1-D6FC-4f65-9D91-7224C49458BB}"/>
              </c:extLst>
            </c:dLbl>
            <c:dLbl>
              <c:idx val="10"/>
              <c:tx>
                <c:rich>
                  <a:bodyPr/>
                  <a:lstStyle/>
                  <a:p>
                    <a:r>
                      <a:rPr lang="en-US"/>
                      <a:t>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15C-417F-A7C1-542D99137337}"/>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'LĐ không sd het tiềm năng'!$F$3:$P$3</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'LĐ không sd het tiềm năng'!$F$4:$P$4</c:f>
              <c:numCache>
                <c:formatCode>#.##00</c:formatCode>
                <c:ptCount val="11"/>
                <c:pt idx="0">
                  <c:v>3.4574910174914417</c:v>
                </c:pt>
                <c:pt idx="1">
                  <c:v>7.9217531281493514</c:v>
                </c:pt>
                <c:pt idx="2">
                  <c:v>11.963955575979755</c:v>
                </c:pt>
                <c:pt idx="3">
                  <c:v>13.589546474399661</c:v>
                </c:pt>
                <c:pt idx="4">
                  <c:v>13.954929876659147</c:v>
                </c:pt>
                <c:pt idx="5">
                  <c:v>12.343058756606007</c:v>
                </c:pt>
                <c:pt idx="6">
                  <c:v>11.272467009043355</c:v>
                </c:pt>
                <c:pt idx="7">
                  <c:v>9.756951157402078</c:v>
                </c:pt>
                <c:pt idx="8">
                  <c:v>7.2089020675801905</c:v>
                </c:pt>
                <c:pt idx="9">
                  <c:v>4.3700206081679225</c:v>
                </c:pt>
                <c:pt idx="10">
                  <c:v>4.160924328485736</c:v>
                </c:pt>
              </c:numCache>
            </c:numRef>
          </c:val>
          <c:smooth val="0"/>
          <c:extLst xmlns:c16r2="http://schemas.microsoft.com/office/drawing/2015/06/chart">
            <c:ext xmlns:c16="http://schemas.microsoft.com/office/drawing/2014/chart" uri="{C3380CC4-5D6E-409C-BE32-E72D297353CC}">
              <c16:uniqueId val="{00000005-7690-4AD6-AF8C-973BEF0CB758}"/>
            </c:ext>
          </c:extLst>
        </c:ser>
        <c:ser>
          <c:idx val="1"/>
          <c:order val="1"/>
          <c:tx>
            <c:strRef>
              <c:f>'LĐ không sd het tiềm năng'!$E$5</c:f>
              <c:strCache>
                <c:ptCount val="1"/>
                <c:pt idx="0">
                  <c:v>Lao động không sử dụng hết tiềm năng</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0"/>
              <c:layout>
                <c:manualLayout>
                  <c:x val="-8.3333333333333679E-3"/>
                  <c:y val="-1.8518518518518531E-2"/>
                </c:manualLayout>
              </c:layout>
              <c:tx>
                <c:rich>
                  <a:bodyPr/>
                  <a:lstStyle/>
                  <a:p>
                    <a:r>
                      <a:rPr lang="en-US"/>
                      <a:t>8,4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690-4AD6-AF8C-973BEF0CB758}"/>
                </c:ext>
                <c:ext xmlns:c15="http://schemas.microsoft.com/office/drawing/2012/chart" uri="{CE6537A1-D6FC-4f65-9D91-7224C49458BB}"/>
              </c:extLst>
            </c:dLbl>
            <c:dLbl>
              <c:idx val="1"/>
              <c:layout>
                <c:manualLayout>
                  <c:x val="-3.6111111111111163E-2"/>
                  <c:y val="-5.0925925925925923E-2"/>
                </c:manualLayout>
              </c:layout>
              <c:tx>
                <c:rich>
                  <a:bodyPr/>
                  <a:lstStyle/>
                  <a:p>
                    <a:r>
                      <a:rPr lang="en-US"/>
                      <a:t>17,7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690-4AD6-AF8C-973BEF0CB758}"/>
                </c:ext>
                <c:ext xmlns:c15="http://schemas.microsoft.com/office/drawing/2012/chart" uri="{CE6537A1-D6FC-4f65-9D91-7224C49458BB}"/>
              </c:extLst>
            </c:dLbl>
            <c:dLbl>
              <c:idx val="2"/>
              <c:tx>
                <c:rich>
                  <a:bodyPr/>
                  <a:lstStyle/>
                  <a:p>
                    <a:r>
                      <a:rPr lang="en-US"/>
                      <a:t>16,9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15C-417F-A7C1-542D99137337}"/>
                </c:ext>
                <c:ext xmlns:c15="http://schemas.microsoft.com/office/drawing/2012/chart" uri="{CE6537A1-D6FC-4f65-9D91-7224C49458BB}"/>
              </c:extLst>
            </c:dLbl>
            <c:dLbl>
              <c:idx val="3"/>
              <c:layout>
                <c:manualLayout>
                  <c:x val="-1.3888888888888954E-2"/>
                  <c:y val="-4.1666666666666713E-2"/>
                </c:manualLayout>
              </c:layout>
              <c:tx>
                <c:rich>
                  <a:bodyPr/>
                  <a:lstStyle/>
                  <a:p>
                    <a:r>
                      <a:rPr lang="en-US"/>
                      <a:t>13,9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690-4AD6-AF8C-973BEF0CB758}"/>
                </c:ext>
                <c:ext xmlns:c15="http://schemas.microsoft.com/office/drawing/2012/chart" uri="{CE6537A1-D6FC-4f65-9D91-7224C49458BB}"/>
              </c:extLst>
            </c:dLbl>
            <c:dLbl>
              <c:idx val="4"/>
              <c:layout>
                <c:manualLayout>
                  <c:x val="-4.9999999999999989E-2"/>
                  <c:y val="5.0925925925925923E-2"/>
                </c:manualLayout>
              </c:layout>
              <c:tx>
                <c:rich>
                  <a:bodyPr/>
                  <a:lstStyle/>
                  <a:p>
                    <a:r>
                      <a:rPr lang="en-US"/>
                      <a:t>12,2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690-4AD6-AF8C-973BEF0CB758}"/>
                </c:ext>
                <c:ext xmlns:c15="http://schemas.microsoft.com/office/drawing/2012/chart" uri="{CE6537A1-D6FC-4f65-9D91-7224C49458BB}"/>
              </c:extLst>
            </c:dLbl>
            <c:dLbl>
              <c:idx val="5"/>
              <c:layout>
                <c:manualLayout>
                  <c:x val="-1.6519174041297935E-2"/>
                  <c:y val="-3.3816425120773035E-2"/>
                </c:manualLayout>
              </c:layout>
              <c:tx>
                <c:rich>
                  <a:bodyPr/>
                  <a:lstStyle/>
                  <a:p>
                    <a:r>
                      <a:rPr lang="en-US"/>
                      <a:t>9,0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15C-417F-A7C1-542D99137337}"/>
                </c:ext>
                <c:ext xmlns:c15="http://schemas.microsoft.com/office/drawing/2012/chart" uri="{CE6537A1-D6FC-4f65-9D91-7224C49458BB}"/>
              </c:extLst>
            </c:dLbl>
            <c:dLbl>
              <c:idx val="6"/>
              <c:layout>
                <c:manualLayout>
                  <c:x val="-1.1111111111111122E-2"/>
                  <c:y val="-2.3148148148148147E-2"/>
                </c:manualLayout>
              </c:layout>
              <c:tx>
                <c:rich>
                  <a:bodyPr/>
                  <a:lstStyle/>
                  <a:p>
                    <a:r>
                      <a:rPr lang="en-US"/>
                      <a:t>7,8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690-4AD6-AF8C-973BEF0CB758}"/>
                </c:ext>
                <c:ext xmlns:c15="http://schemas.microsoft.com/office/drawing/2012/chart" uri="{CE6537A1-D6FC-4f65-9D91-7224C49458BB}"/>
              </c:extLst>
            </c:dLbl>
            <c:dLbl>
              <c:idx val="7"/>
              <c:layout>
                <c:manualLayout>
                  <c:x val="-4.71976401179941E-3"/>
                  <c:y val="-9.6618357487922701E-3"/>
                </c:manualLayout>
              </c:layout>
              <c:tx>
                <c:rich>
                  <a:bodyPr/>
                  <a:lstStyle/>
                  <a:p>
                    <a:r>
                      <a:rPr lang="en-US"/>
                      <a:t>6,3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15C-417F-A7C1-542D99137337}"/>
                </c:ext>
                <c:ext xmlns:c15="http://schemas.microsoft.com/office/drawing/2012/chart" uri="{CE6537A1-D6FC-4f65-9D91-7224C49458BB}"/>
              </c:extLst>
            </c:dLbl>
            <c:dLbl>
              <c:idx val="8"/>
              <c:layout>
                <c:manualLayout>
                  <c:x val="-4.7197640117994967E-3"/>
                  <c:y val="-1.4492753623188406E-2"/>
                </c:manualLayout>
              </c:layout>
              <c:tx>
                <c:rich>
                  <a:bodyPr/>
                  <a:lstStyle/>
                  <a:p>
                    <a:r>
                      <a:rPr lang="en-US"/>
                      <a:t>4,1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15C-417F-A7C1-542D99137337}"/>
                </c:ext>
                <c:ext xmlns:c15="http://schemas.microsoft.com/office/drawing/2012/chart" uri="{CE6537A1-D6FC-4f65-9D91-7224C49458BB}"/>
              </c:extLst>
            </c:dLbl>
            <c:dLbl>
              <c:idx val="9"/>
              <c:layout>
                <c:manualLayout>
                  <c:x val="-5.9587020648967551E-2"/>
                  <c:y val="1.3486249001483422E-2"/>
                </c:manualLayout>
              </c:layout>
              <c:tx>
                <c:rich>
                  <a:bodyPr/>
                  <a:lstStyle/>
                  <a:p>
                    <a:r>
                      <a:rPr lang="en-US"/>
                      <a:t>2,1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690-4AD6-AF8C-973BEF0CB758}"/>
                </c:ext>
                <c:ext xmlns:c15="http://schemas.microsoft.com/office/drawing/2012/chart" uri="{CE6537A1-D6FC-4f65-9D91-7224C49458BB}"/>
              </c:extLst>
            </c:dLbl>
            <c:dLbl>
              <c:idx val="10"/>
              <c:tx>
                <c:rich>
                  <a:bodyPr/>
                  <a:lstStyle/>
                  <a:p>
                    <a:r>
                      <a:rPr lang="en-US"/>
                      <a:t>1,5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15C-417F-A7C1-542D99137337}"/>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'LĐ không sd het tiềm năng'!$F$3:$P$3</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'LĐ không sd het tiềm năng'!$F$5:$P$5</c:f>
              <c:numCache>
                <c:formatCode>#.##00</c:formatCode>
                <c:ptCount val="11"/>
                <c:pt idx="0">
                  <c:v>8.3714120338022191</c:v>
                </c:pt>
                <c:pt idx="1">
                  <c:v>17.724991753458788</c:v>
                </c:pt>
                <c:pt idx="2">
                  <c:v>16.898408071667166</c:v>
                </c:pt>
                <c:pt idx="3">
                  <c:v>13.911554154122447</c:v>
                </c:pt>
                <c:pt idx="4">
                  <c:v>12.174054493108709</c:v>
                </c:pt>
                <c:pt idx="5">
                  <c:v>9.0248895848852495</c:v>
                </c:pt>
                <c:pt idx="6">
                  <c:v>7.8001097405512363</c:v>
                </c:pt>
                <c:pt idx="7">
                  <c:v>6.3361647073481384</c:v>
                </c:pt>
                <c:pt idx="8">
                  <c:v>4.0995189353207042</c:v>
                </c:pt>
                <c:pt idx="9">
                  <c:v>2.1465185101405635</c:v>
                </c:pt>
                <c:pt idx="10">
                  <c:v>1.5123780155943816</c:v>
                </c:pt>
              </c:numCache>
            </c:numRef>
          </c:val>
          <c:smooth val="0"/>
          <c:extLst xmlns:c16r2="http://schemas.microsoft.com/office/drawing/2015/06/chart">
            <c:ext xmlns:c16="http://schemas.microsoft.com/office/drawing/2014/chart" uri="{C3380CC4-5D6E-409C-BE32-E72D297353CC}">
              <c16:uniqueId val="{0000000C-7690-4AD6-AF8C-973BEF0CB758}"/>
            </c:ext>
          </c:extLst>
        </c:ser>
        <c:dLbls>
          <c:showLegendKey val="0"/>
          <c:showVal val="0"/>
          <c:showCatName val="0"/>
          <c:showSerName val="0"/>
          <c:showPercent val="0"/>
          <c:showBubbleSize val="0"/>
        </c:dLbls>
        <c:marker val="1"/>
        <c:smooth val="0"/>
        <c:axId val="-664423504"/>
        <c:axId val="-664425680"/>
      </c:lineChart>
      <c:catAx>
        <c:axId val="-66442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Times New Roman" panose="02020603050405020304" pitchFamily="18" charset="0"/>
                <a:ea typeface="+mn-ea"/>
                <a:cs typeface="+mn-cs"/>
              </a:defRPr>
            </a:pPr>
            <a:endParaRPr lang="en-US"/>
          </a:p>
        </c:txPr>
        <c:crossAx val="-664425680"/>
        <c:crosses val="autoZero"/>
        <c:auto val="1"/>
        <c:lblAlgn val="ctr"/>
        <c:lblOffset val="100"/>
        <c:noMultiLvlLbl val="0"/>
      </c:catAx>
      <c:valAx>
        <c:axId val="-664425680"/>
        <c:scaling>
          <c:orientation val="minMax"/>
        </c:scaling>
        <c:delete val="1"/>
        <c:axPos val="l"/>
        <c:numFmt formatCode="#,##0" sourceLinked="0"/>
        <c:majorTickMark val="none"/>
        <c:minorTickMark val="none"/>
        <c:tickLblPos val="nextTo"/>
        <c:crossAx val="-66442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D4D17-D2FE-41A4-8D91-AF2A7F285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3082</Words>
  <Characters>17572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Dương Thùy Linh</dc:creator>
  <cp:lastModifiedBy>Dương Thùy Linh</cp:lastModifiedBy>
  <cp:revision>2</cp:revision>
  <cp:lastPrinted>2020-10-05T03:10:00Z</cp:lastPrinted>
  <dcterms:created xsi:type="dcterms:W3CDTF">2020-10-06T01:27:00Z</dcterms:created>
  <dcterms:modified xsi:type="dcterms:W3CDTF">2020-10-06T01:27:00Z</dcterms:modified>
</cp:coreProperties>
</file>