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35" w:rsidRPr="004B12AB" w:rsidRDefault="00EB0690">
      <w:pPr>
        <w:rPr>
          <w:u w:val="single"/>
        </w:rPr>
      </w:pPr>
      <w:r w:rsidRPr="004B12AB">
        <w:rPr>
          <w:b/>
          <w:u w:val="single"/>
        </w:rPr>
        <w:t>Opening</w:t>
      </w:r>
      <w:r w:rsidR="003A0516" w:rsidRPr="004B12AB">
        <w:rPr>
          <w:u w:val="single"/>
        </w:rPr>
        <w:t>:</w:t>
      </w:r>
    </w:p>
    <w:p w:rsidR="003A0516" w:rsidRDefault="00CB0DE2">
      <w:r w:rsidRPr="004B12AB">
        <w:drawing>
          <wp:anchor distT="0" distB="0" distL="114300" distR="114300" simplePos="0" relativeHeight="251659264" behindDoc="1" locked="0" layoutInCell="1" allowOverlap="1" wp14:anchorId="35E8FD17" wp14:editId="46423724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737485" cy="2037080"/>
            <wp:effectExtent l="19050" t="19050" r="24765" b="20320"/>
            <wp:wrapTight wrapText="bothSides">
              <wp:wrapPolygon edited="0">
                <wp:start x="-150" y="-202"/>
                <wp:lineTo x="-150" y="21613"/>
                <wp:lineTo x="21645" y="21613"/>
                <wp:lineTo x="21645" y="-202"/>
                <wp:lineTo x="-150" y="-20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2037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689">
        <w:t>Your </w:t>
      </w:r>
      <w:proofErr w:type="spellStart"/>
      <w:r w:rsidR="00B34689">
        <w:t>Excellencies</w:t>
      </w:r>
      <w:proofErr w:type="spellEnd"/>
      <w:r w:rsidR="00B34689">
        <w:t>, distinguished guests, ladies, and gentleman</w:t>
      </w:r>
      <w:r w:rsidR="00B34689">
        <w:t xml:space="preserve">, good morning. </w:t>
      </w:r>
      <w:r w:rsidR="00A379FD">
        <w:t>Thank you for the opportunity to give live demo on SDG online database.</w:t>
      </w:r>
    </w:p>
    <w:p w:rsidR="00B34689" w:rsidRDefault="00B34689">
      <w:r>
        <w:t xml:space="preserve">However, before we move to </w:t>
      </w:r>
      <w:r>
        <w:t>online database</w:t>
      </w:r>
      <w:r>
        <w:t xml:space="preserve"> in more detail, I would like to </w:t>
      </w:r>
      <w:r w:rsidR="00EB0690">
        <w:t>share</w:t>
      </w:r>
      <w:r>
        <w:t xml:space="preserve"> </w:t>
      </w:r>
      <w:r w:rsidR="00B23DF6">
        <w:t xml:space="preserve">again a few things related with </w:t>
      </w:r>
      <w:proofErr w:type="spellStart"/>
      <w:r w:rsidR="00B23DF6">
        <w:t>ASEANStats</w:t>
      </w:r>
      <w:proofErr w:type="spellEnd"/>
      <w:r w:rsidR="00B23DF6">
        <w:t xml:space="preserve"> </w:t>
      </w:r>
      <w:r w:rsidR="00EB0690">
        <w:t>websites</w:t>
      </w:r>
      <w:r>
        <w:t xml:space="preserve">.  </w:t>
      </w:r>
      <w:r w:rsidR="00490480">
        <w:t>I believe, s</w:t>
      </w:r>
      <w:r w:rsidR="00B23DF6">
        <w:t xml:space="preserve">ome of you may have interacted with these websites but for the others it can be </w:t>
      </w:r>
      <w:r w:rsidR="00490480">
        <w:t xml:space="preserve">totally </w:t>
      </w:r>
      <w:r w:rsidR="00B23DF6">
        <w:t>new.</w:t>
      </w:r>
    </w:p>
    <w:p w:rsidR="00FC6B12" w:rsidRDefault="00FC6B12">
      <w:pPr>
        <w:rPr>
          <w:b/>
        </w:rPr>
      </w:pPr>
    </w:p>
    <w:p w:rsidR="00B23DF6" w:rsidRDefault="00B23DF6"/>
    <w:p w:rsidR="004B12AB" w:rsidRDefault="004B12AB"/>
    <w:p w:rsidR="004B12AB" w:rsidRPr="004B12AB" w:rsidRDefault="004B12AB">
      <w:pPr>
        <w:rPr>
          <w:b/>
          <w:u w:val="single"/>
        </w:rPr>
      </w:pPr>
      <w:r w:rsidRPr="004B12AB">
        <w:rPr>
          <w:b/>
          <w:u w:val="single"/>
        </w:rPr>
        <w:t>Slide 1:</w:t>
      </w:r>
    </w:p>
    <w:p w:rsidR="007D214C" w:rsidRDefault="0011217C">
      <w:r w:rsidRPr="00FC6B12">
        <w:rPr>
          <w:b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2737687" cy="1819275"/>
            <wp:effectExtent l="19050" t="19050" r="24765" b="9525"/>
            <wp:wrapTight wrapText="bothSides">
              <wp:wrapPolygon edited="0">
                <wp:start x="-150" y="-226"/>
                <wp:lineTo x="-150" y="21487"/>
                <wp:lineTo x="21645" y="21487"/>
                <wp:lineTo x="21645" y="-226"/>
                <wp:lineTo x="-150" y="-22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687" cy="1819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23DF6">
        <w:t>ASEANStats</w:t>
      </w:r>
      <w:proofErr w:type="spellEnd"/>
      <w:r w:rsidR="00B23DF6">
        <w:t xml:space="preserve"> websites is an authorized repository of ASEAN Statistics.</w:t>
      </w:r>
      <w:r w:rsidR="00490480">
        <w:t xml:space="preserve"> G</w:t>
      </w:r>
      <w:r w:rsidR="00490480" w:rsidRPr="00490480">
        <w:t>enerally</w:t>
      </w:r>
      <w:r w:rsidR="00490480">
        <w:t>,</w:t>
      </w:r>
      <w:r w:rsidR="00490480" w:rsidRPr="00490480">
        <w:t xml:space="preserve"> </w:t>
      </w:r>
      <w:r w:rsidR="00490480">
        <w:t xml:space="preserve">it </w:t>
      </w:r>
      <w:r w:rsidR="00490480" w:rsidRPr="00490480">
        <w:t xml:space="preserve">releases statistical information in summarized </w:t>
      </w:r>
      <w:r w:rsidR="00DA2084">
        <w:t>level</w:t>
      </w:r>
      <w:r w:rsidR="00490480">
        <w:t>.</w:t>
      </w:r>
      <w:r w:rsidR="00DA2084">
        <w:t xml:space="preserve"> Dissemination of statistical data can be found in various format, like e</w:t>
      </w:r>
      <w:r w:rsidR="00A379FD">
        <w:t>-</w:t>
      </w:r>
      <w:r w:rsidR="00DA2084">
        <w:t xml:space="preserve">book, leaflet, yearbook, infographic, video and also </w:t>
      </w:r>
      <w:r w:rsidR="002946E6">
        <w:t xml:space="preserve">online </w:t>
      </w:r>
      <w:r w:rsidR="00DA2084">
        <w:t>data</w:t>
      </w:r>
      <w:r w:rsidR="002946E6">
        <w:t>base</w:t>
      </w:r>
      <w:r w:rsidR="00DA2084">
        <w:t>.</w:t>
      </w:r>
      <w:r w:rsidR="00490480">
        <w:t xml:space="preserve"> The websites </w:t>
      </w:r>
      <w:r w:rsidR="00CD19F4">
        <w:t xml:space="preserve">do </w:t>
      </w:r>
      <w:r w:rsidR="00490480">
        <w:t>not only disseminate statistical data</w:t>
      </w:r>
      <w:r w:rsidR="00CD19F4">
        <w:t xml:space="preserve"> but also</w:t>
      </w:r>
      <w:r w:rsidR="00490480">
        <w:t xml:space="preserve"> </w:t>
      </w:r>
      <w:r w:rsidR="00DA2084">
        <w:t xml:space="preserve">share about </w:t>
      </w:r>
      <w:r w:rsidR="00CD19F4">
        <w:t xml:space="preserve">events and </w:t>
      </w:r>
      <w:r w:rsidR="002946E6">
        <w:t xml:space="preserve">related </w:t>
      </w:r>
      <w:r w:rsidR="00CD19F4">
        <w:t xml:space="preserve">documents that </w:t>
      </w:r>
      <w:r w:rsidR="00490480">
        <w:t xml:space="preserve">associated with </w:t>
      </w:r>
      <w:proofErr w:type="spellStart"/>
      <w:r w:rsidR="00CD19F4">
        <w:t>ASEANStats</w:t>
      </w:r>
      <w:proofErr w:type="spellEnd"/>
      <w:r w:rsidR="00CD19F4">
        <w:t xml:space="preserve">. </w:t>
      </w:r>
    </w:p>
    <w:p w:rsidR="00EB0690" w:rsidRDefault="007D214C">
      <w:r>
        <w:t xml:space="preserve">Let start with </w:t>
      </w:r>
      <w:r w:rsidR="00DA2084">
        <w:t xml:space="preserve">first website of </w:t>
      </w:r>
      <w:proofErr w:type="spellStart"/>
      <w:r w:rsidR="00DA2084">
        <w:t>ASEANStats</w:t>
      </w:r>
      <w:proofErr w:type="spellEnd"/>
      <w:r w:rsidR="00DA2084">
        <w:t xml:space="preserve">. </w:t>
      </w:r>
      <w:r w:rsidR="002946E6">
        <w:t xml:space="preserve">Aseanstats.org is </w:t>
      </w:r>
      <w:r>
        <w:t xml:space="preserve">the </w:t>
      </w:r>
      <w:r w:rsidR="00CD19F4">
        <w:t>main website,</w:t>
      </w:r>
      <w:r w:rsidR="002946E6">
        <w:t xml:space="preserve"> this is the portal where visitor can start to</w:t>
      </w:r>
      <w:r w:rsidR="00CD19F4">
        <w:t xml:space="preserve"> explore</w:t>
      </w:r>
      <w:r w:rsidR="002946E6">
        <w:t xml:space="preserve"> and where most of</w:t>
      </w:r>
      <w:r w:rsidR="00CD19F4">
        <w:t xml:space="preserve"> </w:t>
      </w:r>
      <w:r w:rsidR="002946E6">
        <w:t>material</w:t>
      </w:r>
      <w:r w:rsidR="00A379FD">
        <w:t>s</w:t>
      </w:r>
      <w:r w:rsidR="00CD19F4">
        <w:t xml:space="preserve"> </w:t>
      </w:r>
      <w:r w:rsidR="002946E6">
        <w:t>can be found</w:t>
      </w:r>
      <w:r w:rsidR="00CD19F4">
        <w:t>.</w:t>
      </w:r>
      <w:r>
        <w:t xml:space="preserve"> </w:t>
      </w:r>
      <w:r w:rsidR="002946E6">
        <w:t xml:space="preserve">Its simple layout and menu should give visitors </w:t>
      </w:r>
      <w:r w:rsidR="00E9298D">
        <w:t>clear</w:t>
      </w:r>
      <w:r w:rsidR="002946E6">
        <w:t xml:space="preserve"> options to find what material they want to find. One of the menu in this website is Database which will redirect visitors to second website.</w:t>
      </w:r>
    </w:p>
    <w:p w:rsidR="002946E6" w:rsidRDefault="004B4EE8">
      <w:r>
        <w:t>The second website</w:t>
      </w:r>
      <w:r w:rsidR="00E73CC4">
        <w:t xml:space="preserve"> is d</w:t>
      </w:r>
      <w:r w:rsidR="002946E6">
        <w:t xml:space="preserve">ata.aseanstats.org. </w:t>
      </w:r>
      <w:r w:rsidR="00E73CC4">
        <w:t xml:space="preserve">This is the place where visitor can find complete list </w:t>
      </w:r>
      <w:r w:rsidR="002946E6">
        <w:t xml:space="preserve">of </w:t>
      </w:r>
      <w:r w:rsidR="00E73CC4">
        <w:t xml:space="preserve">available </w:t>
      </w:r>
      <w:r w:rsidR="002946E6">
        <w:t xml:space="preserve">statistical indicators in </w:t>
      </w:r>
      <w:proofErr w:type="spellStart"/>
      <w:r w:rsidR="002946E6">
        <w:t>ASEANStats</w:t>
      </w:r>
      <w:proofErr w:type="spellEnd"/>
      <w:r w:rsidR="002946E6">
        <w:t xml:space="preserve">. </w:t>
      </w:r>
      <w:r w:rsidR="00C97046">
        <w:t>Visitor can click desire</w:t>
      </w:r>
      <w:r w:rsidR="00E9298D">
        <w:t>d</w:t>
      </w:r>
      <w:r w:rsidR="00C97046">
        <w:t xml:space="preserve"> indicator and will be navigated to actual page that presenting the data. Some indicators only provide static table in excel format, while the other </w:t>
      </w:r>
      <w:r>
        <w:t xml:space="preserve">indicators will redirect visitor to dynamic database where </w:t>
      </w:r>
      <w:r w:rsidR="00C97046">
        <w:t xml:space="preserve">give </w:t>
      </w:r>
      <w:r w:rsidR="00E9298D">
        <w:t xml:space="preserve">a </w:t>
      </w:r>
      <w:r w:rsidR="002F5898">
        <w:t>chances</w:t>
      </w:r>
      <w:r w:rsidR="00C97046">
        <w:t xml:space="preserve"> to visitor to </w:t>
      </w:r>
      <w:r>
        <w:t>query data with</w:t>
      </w:r>
      <w:r w:rsidR="00C97046">
        <w:t xml:space="preserve"> specific </w:t>
      </w:r>
      <w:r>
        <w:t>criteria</w:t>
      </w:r>
      <w:r w:rsidR="00C97046">
        <w:t xml:space="preserve">. </w:t>
      </w:r>
    </w:p>
    <w:p w:rsidR="00C66E75" w:rsidRDefault="00C97046">
      <w:r>
        <w:t>Third website</w:t>
      </w:r>
      <w:r w:rsidR="00982F2A">
        <w:t xml:space="preserve"> is</w:t>
      </w:r>
      <w:r>
        <w:t xml:space="preserve"> wg.aseanstats.org</w:t>
      </w:r>
      <w:r w:rsidR="00982F2A">
        <w:t>. It</w:t>
      </w:r>
      <w:r>
        <w:t xml:space="preserve"> </w:t>
      </w:r>
      <w:r w:rsidR="0060650A" w:rsidRPr="0060650A">
        <w:t>is an online private ASEAN statistical forums for the member of ACSS, ACSS-SCPC, WGDSA, WGSNA, IMTS and WGSITS.</w:t>
      </w:r>
      <w:r w:rsidR="0060650A">
        <w:t xml:space="preserve"> </w:t>
      </w:r>
      <w:r w:rsidR="0060650A">
        <w:t xml:space="preserve">This site contains related documents </w:t>
      </w:r>
      <w:r w:rsidR="0060650A">
        <w:t xml:space="preserve">which </w:t>
      </w:r>
      <w:r w:rsidR="0060650A">
        <w:t>are produced from ACSS/</w:t>
      </w:r>
      <w:r w:rsidR="002F5898">
        <w:t>SCPC/</w:t>
      </w:r>
      <w:r w:rsidR="0060650A">
        <w:t>WG meeting</w:t>
      </w:r>
      <w:r w:rsidR="00982F2A">
        <w:t>s</w:t>
      </w:r>
      <w:r w:rsidR="0060650A">
        <w:t>.</w:t>
      </w:r>
      <w:r w:rsidR="0060650A">
        <w:t xml:space="preserve"> Visitors must be registered by </w:t>
      </w:r>
      <w:proofErr w:type="spellStart"/>
      <w:r w:rsidR="0060650A">
        <w:t>ASEANStats</w:t>
      </w:r>
      <w:proofErr w:type="spellEnd"/>
      <w:r w:rsidR="0060650A">
        <w:t xml:space="preserve"> admin in order to access its contents.</w:t>
      </w:r>
      <w:r>
        <w:t xml:space="preserve"> </w:t>
      </w:r>
    </w:p>
    <w:p w:rsidR="00CA13BC" w:rsidRDefault="00C66E75">
      <w:pPr>
        <w:rPr>
          <w:b/>
        </w:rPr>
      </w:pPr>
      <w:r>
        <w:lastRenderedPageBreak/>
        <w:t xml:space="preserve">Fourth website is dtt.aseanstats.org. It </w:t>
      </w:r>
      <w:r w:rsidR="0060650A">
        <w:t>is</w:t>
      </w:r>
      <w:r>
        <w:t xml:space="preserve"> not </w:t>
      </w:r>
      <w:r w:rsidR="0060650A">
        <w:t>dissemination</w:t>
      </w:r>
      <w:r>
        <w:t xml:space="preserve"> </w:t>
      </w:r>
      <w:r w:rsidR="002F5898">
        <w:t>website</w:t>
      </w:r>
      <w:r>
        <w:t xml:space="preserve"> but as a channel for AMS to </w:t>
      </w:r>
      <w:r w:rsidR="0060650A">
        <w:t>transmit</w:t>
      </w:r>
      <w:r>
        <w:t xml:space="preserve"> statistical data to </w:t>
      </w:r>
      <w:proofErr w:type="spellStart"/>
      <w:r>
        <w:t>ASEANStats</w:t>
      </w:r>
      <w:proofErr w:type="spellEnd"/>
      <w:r>
        <w:t xml:space="preserve">. </w:t>
      </w:r>
      <w:r w:rsidR="00FC6B12">
        <w:t>ACSS WG</w:t>
      </w:r>
      <w:r w:rsidR="0060650A">
        <w:t>s</w:t>
      </w:r>
      <w:r w:rsidR="00FC6B12">
        <w:t xml:space="preserve"> regularly transmit </w:t>
      </w:r>
      <w:r w:rsidR="00982F2A">
        <w:t xml:space="preserve">the </w:t>
      </w:r>
      <w:r w:rsidR="00FC6B12">
        <w:t xml:space="preserve">data </w:t>
      </w:r>
      <w:r w:rsidR="0060650A">
        <w:t xml:space="preserve">to </w:t>
      </w:r>
      <w:proofErr w:type="spellStart"/>
      <w:r w:rsidR="0060650A">
        <w:t>ASEANStats</w:t>
      </w:r>
      <w:proofErr w:type="spellEnd"/>
      <w:r w:rsidR="0060650A">
        <w:t xml:space="preserve"> in </w:t>
      </w:r>
      <w:r w:rsidR="00652FBA">
        <w:t>year</w:t>
      </w:r>
      <w:r w:rsidR="00E9298D">
        <w:t xml:space="preserve">ly, quarterly </w:t>
      </w:r>
      <w:r w:rsidR="00982F2A">
        <w:t>or</w:t>
      </w:r>
      <w:r w:rsidR="00E9298D">
        <w:t xml:space="preserve"> monthly basis.</w:t>
      </w:r>
      <w:r w:rsidR="00982F2A">
        <w:t xml:space="preserve"> This website provide transparency about data submission.</w:t>
      </w:r>
      <w:r w:rsidR="00FC6B12">
        <w:rPr>
          <w:b/>
        </w:rPr>
        <w:br w:type="page"/>
      </w:r>
    </w:p>
    <w:p w:rsidR="00CE76F0" w:rsidRDefault="00CE76F0">
      <w:r w:rsidRPr="00CE76F0">
        <w:rPr>
          <w:b/>
        </w:rPr>
        <w:lastRenderedPageBreak/>
        <w:t>Slide 2</w:t>
      </w:r>
      <w:r>
        <w:t>:</w:t>
      </w:r>
    </w:p>
    <w:p w:rsidR="001328CF" w:rsidRDefault="00B927F1">
      <w:r w:rsidRPr="00B927F1">
        <w:drawing>
          <wp:anchor distT="0" distB="0" distL="114300" distR="114300" simplePos="0" relativeHeight="251662336" behindDoc="1" locked="0" layoutInCell="1" allowOverlap="1" wp14:anchorId="15815AB5" wp14:editId="1E818F4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971800" cy="2228850"/>
            <wp:effectExtent l="19050" t="19050" r="19050" b="19050"/>
            <wp:wrapTight wrapText="bothSides">
              <wp:wrapPolygon edited="0">
                <wp:start x="-138" y="-185"/>
                <wp:lineTo x="-138" y="21600"/>
                <wp:lineTo x="21600" y="21600"/>
                <wp:lineTo x="21600" y="-185"/>
                <wp:lineTo x="-138" y="-185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352">
        <w:t xml:space="preserve">In the following slide, </w:t>
      </w:r>
      <w:r w:rsidR="001328CF">
        <w:t xml:space="preserve">I would like to present the </w:t>
      </w:r>
      <w:r w:rsidR="007C7352">
        <w:t xml:space="preserve">objectives of </w:t>
      </w:r>
      <w:proofErr w:type="spellStart"/>
      <w:r w:rsidR="007C7352">
        <w:t>ASEANStats</w:t>
      </w:r>
      <w:proofErr w:type="spellEnd"/>
      <w:r w:rsidR="007C7352">
        <w:t xml:space="preserve"> Website.</w:t>
      </w:r>
    </w:p>
    <w:p w:rsidR="00C53770" w:rsidRDefault="006F6413" w:rsidP="00B927F1">
      <w:pPr>
        <w:pStyle w:val="ListParagraph"/>
        <w:numPr>
          <w:ilvl w:val="0"/>
          <w:numId w:val="2"/>
        </w:numPr>
        <w:tabs>
          <w:tab w:val="left" w:pos="4500"/>
          <w:tab w:val="left" w:pos="4860"/>
        </w:tabs>
        <w:ind w:left="360"/>
      </w:pPr>
      <w:r>
        <w:t xml:space="preserve">Center of resource. </w:t>
      </w:r>
      <w:proofErr w:type="spellStart"/>
      <w:r w:rsidR="00C53770">
        <w:t>ASEANStats</w:t>
      </w:r>
      <w:proofErr w:type="spellEnd"/>
      <w:r w:rsidR="00C53770">
        <w:t xml:space="preserve"> website is an authorized </w:t>
      </w:r>
      <w:r w:rsidR="004B12AB">
        <w:t>and cent</w:t>
      </w:r>
      <w:r w:rsidR="00652FBA">
        <w:t>r</w:t>
      </w:r>
      <w:r w:rsidR="004B12AB">
        <w:t xml:space="preserve">al </w:t>
      </w:r>
      <w:r w:rsidR="00C53770">
        <w:t xml:space="preserve">repository for </w:t>
      </w:r>
      <w:r w:rsidR="004B12AB">
        <w:t xml:space="preserve">ACSS and </w:t>
      </w:r>
      <w:r w:rsidR="00C53770">
        <w:t>ASEAN Statistic.</w:t>
      </w:r>
      <w:r w:rsidR="005A5A93">
        <w:t xml:space="preserve"> </w:t>
      </w:r>
      <w:r w:rsidR="00652FBA">
        <w:t>It houses statistical data</w:t>
      </w:r>
      <w:r w:rsidR="007C7352">
        <w:t>, publications</w:t>
      </w:r>
      <w:r w:rsidR="00652FBA">
        <w:t xml:space="preserve"> and </w:t>
      </w:r>
      <w:r w:rsidR="007C7352">
        <w:t>other documents</w:t>
      </w:r>
      <w:r w:rsidR="00652FBA">
        <w:t>.</w:t>
      </w:r>
    </w:p>
    <w:p w:rsidR="00C53770" w:rsidRDefault="006F6413" w:rsidP="0011217C">
      <w:pPr>
        <w:pStyle w:val="ListParagraph"/>
        <w:numPr>
          <w:ilvl w:val="0"/>
          <w:numId w:val="2"/>
        </w:numPr>
        <w:tabs>
          <w:tab w:val="left" w:pos="4860"/>
        </w:tabs>
        <w:ind w:left="360"/>
      </w:pPr>
      <w:r>
        <w:t xml:space="preserve">Dissemination. </w:t>
      </w:r>
      <w:r w:rsidR="0011217C">
        <w:t>Website offers multi format dissemination that available all the time and accessible from worldwide. It also provides interactive and user-friendly interface.</w:t>
      </w:r>
    </w:p>
    <w:p w:rsidR="00652FBA" w:rsidRPr="00307A28" w:rsidRDefault="0011217C" w:rsidP="0011217C">
      <w:pPr>
        <w:pStyle w:val="ListParagraph"/>
        <w:numPr>
          <w:ilvl w:val="0"/>
          <w:numId w:val="2"/>
        </w:numPr>
        <w:tabs>
          <w:tab w:val="left" w:pos="4860"/>
        </w:tabs>
        <w:ind w:left="360"/>
        <w:rPr>
          <w:color w:val="000000" w:themeColor="text1"/>
        </w:rPr>
      </w:pPr>
      <w:r>
        <w:t>Another functionality of website is as a centralized channel to transmit data. We are in the process to enhance th</w:t>
      </w:r>
      <w:r w:rsidR="006F6413">
        <w:t>is</w:t>
      </w:r>
      <w:r>
        <w:t xml:space="preserve"> functionality so it can promote quality</w:t>
      </w:r>
      <w:r w:rsidR="00307A28">
        <w:t xml:space="preserve"> of data</w:t>
      </w:r>
      <w:r>
        <w:t xml:space="preserve"> by providing </w:t>
      </w:r>
      <w:proofErr w:type="spellStart"/>
      <w:r w:rsidRPr="00307A28">
        <w:rPr>
          <w:color w:val="000000" w:themeColor="text1"/>
        </w:rPr>
        <w:t>harmoni</w:t>
      </w:r>
      <w:r w:rsidR="00DE61A1" w:rsidRPr="00307A28">
        <w:rPr>
          <w:color w:val="000000" w:themeColor="text1"/>
        </w:rPr>
        <w:t>s</w:t>
      </w:r>
      <w:r w:rsidRPr="00307A28">
        <w:rPr>
          <w:color w:val="000000" w:themeColor="text1"/>
        </w:rPr>
        <w:t>ed</w:t>
      </w:r>
      <w:proofErr w:type="spellEnd"/>
      <w:r w:rsidRPr="00307A28">
        <w:rPr>
          <w:color w:val="000000" w:themeColor="text1"/>
        </w:rPr>
        <w:t xml:space="preserve"> template</w:t>
      </w:r>
      <w:r w:rsidR="00DE61A1" w:rsidRPr="00307A28">
        <w:rPr>
          <w:color w:val="000000" w:themeColor="text1"/>
        </w:rPr>
        <w:t>,</w:t>
      </w:r>
      <w:r w:rsidRPr="00307A28">
        <w:rPr>
          <w:color w:val="000000" w:themeColor="text1"/>
        </w:rPr>
        <w:t xml:space="preserve"> monitoring of data submission and early phase validation.</w:t>
      </w:r>
    </w:p>
    <w:p w:rsidR="0011217C" w:rsidRPr="00307A28" w:rsidRDefault="006F6413" w:rsidP="0011217C">
      <w:pPr>
        <w:pStyle w:val="ListParagraph"/>
        <w:numPr>
          <w:ilvl w:val="0"/>
          <w:numId w:val="2"/>
        </w:numPr>
        <w:tabs>
          <w:tab w:val="left" w:pos="4860"/>
        </w:tabs>
        <w:ind w:left="360"/>
        <w:rPr>
          <w:color w:val="000000" w:themeColor="text1"/>
        </w:rPr>
      </w:pPr>
      <w:r w:rsidRPr="00307A28">
        <w:rPr>
          <w:color w:val="000000" w:themeColor="text1"/>
        </w:rPr>
        <w:t xml:space="preserve">Another information </w:t>
      </w:r>
      <w:r w:rsidR="00307A28" w:rsidRPr="00307A28">
        <w:rPr>
          <w:color w:val="000000" w:themeColor="text1"/>
        </w:rPr>
        <w:t xml:space="preserve">about ACSS, events and documents give </w:t>
      </w:r>
      <w:r w:rsidR="00BF5CBA">
        <w:rPr>
          <w:color w:val="000000" w:themeColor="text1"/>
        </w:rPr>
        <w:t>an opportunity</w:t>
      </w:r>
      <w:r w:rsidR="00307A28" w:rsidRPr="00307A28">
        <w:rPr>
          <w:color w:val="000000" w:themeColor="text1"/>
        </w:rPr>
        <w:t xml:space="preserve"> to public to know about ACSS and ASEAN statistical cooperation.</w:t>
      </w:r>
      <w:r w:rsidRPr="00307A28">
        <w:rPr>
          <w:color w:val="000000" w:themeColor="text1"/>
        </w:rPr>
        <w:t xml:space="preserve"> </w:t>
      </w:r>
    </w:p>
    <w:p w:rsidR="005A5A93" w:rsidRDefault="005A5A93"/>
    <w:p w:rsidR="005A5A93" w:rsidRPr="005A5A93" w:rsidRDefault="005A5A93" w:rsidP="005A5A93">
      <w:pPr>
        <w:tabs>
          <w:tab w:val="left" w:pos="4860"/>
        </w:tabs>
        <w:rPr>
          <w:b/>
          <w:u w:val="single"/>
        </w:rPr>
      </w:pPr>
      <w:r w:rsidRPr="005A5A93">
        <w:rPr>
          <w:b/>
          <w:u w:val="single"/>
        </w:rPr>
        <w:t>Slide 3</w:t>
      </w:r>
    </w:p>
    <w:p w:rsidR="005A5A93" w:rsidRDefault="00445C6A" w:rsidP="005A5A93">
      <w:pPr>
        <w:tabs>
          <w:tab w:val="left" w:pos="4860"/>
        </w:tabs>
      </w:pPr>
      <w:r w:rsidRPr="005A5A93"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714625" cy="2048937"/>
            <wp:effectExtent l="19050" t="19050" r="9525" b="27940"/>
            <wp:wrapTight wrapText="bothSides">
              <wp:wrapPolygon edited="0">
                <wp:start x="-152" y="-201"/>
                <wp:lineTo x="-152" y="21694"/>
                <wp:lineTo x="21524" y="21694"/>
                <wp:lineTo x="21524" y="-201"/>
                <wp:lineTo x="-152" y="-201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489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BA">
        <w:t xml:space="preserve">In this slide, I want to share that </w:t>
      </w:r>
      <w:proofErr w:type="spellStart"/>
      <w:r w:rsidR="005A5A93">
        <w:t>ASEANStats</w:t>
      </w:r>
      <w:proofErr w:type="spellEnd"/>
      <w:r w:rsidR="005A5A93">
        <w:t xml:space="preserve"> websites have been acknowledged by public. The visitor come</w:t>
      </w:r>
      <w:r w:rsidR="00BF5CBA">
        <w:t xml:space="preserve"> from</w:t>
      </w:r>
      <w:r w:rsidR="005A5A93">
        <w:t xml:space="preserve"> </w:t>
      </w:r>
      <w:r w:rsidR="00A57CD4">
        <w:t>various countries. As shown in table, the visitors came from worldwide</w:t>
      </w:r>
      <w:r w:rsidR="00BF5CBA">
        <w:t xml:space="preserve"> and</w:t>
      </w:r>
      <w:r w:rsidR="00A57CD4">
        <w:t xml:space="preserve"> </w:t>
      </w:r>
      <w:r w:rsidR="00BF5CBA">
        <w:t>b</w:t>
      </w:r>
      <w:r w:rsidR="00A57CD4">
        <w:t xml:space="preserve">ased on emails were received by </w:t>
      </w:r>
      <w:proofErr w:type="spellStart"/>
      <w:r w:rsidR="00652FBA">
        <w:t>ASEANStats</w:t>
      </w:r>
      <w:proofErr w:type="spellEnd"/>
      <w:r w:rsidR="00652FBA">
        <w:t xml:space="preserve">, visitors also come </w:t>
      </w:r>
      <w:r w:rsidR="00A57CD4">
        <w:t xml:space="preserve">from various </w:t>
      </w:r>
      <w:r w:rsidR="00B956F5">
        <w:t>practitioners</w:t>
      </w:r>
      <w:r w:rsidR="00A57CD4">
        <w:t xml:space="preserve"> – not only from statistical community.</w:t>
      </w:r>
    </w:p>
    <w:p w:rsidR="00A57CD4" w:rsidRDefault="00A57CD4" w:rsidP="005A5A93">
      <w:pPr>
        <w:tabs>
          <w:tab w:val="left" w:pos="4860"/>
        </w:tabs>
      </w:pPr>
      <w:r>
        <w:t>In the future with more and more indicators publish</w:t>
      </w:r>
      <w:r w:rsidR="00652FBA">
        <w:t>ed</w:t>
      </w:r>
      <w:r>
        <w:t xml:space="preserve"> in </w:t>
      </w:r>
      <w:r w:rsidR="00652FBA">
        <w:t xml:space="preserve">the </w:t>
      </w:r>
      <w:r>
        <w:t xml:space="preserve">website, </w:t>
      </w:r>
      <w:r w:rsidR="00CD51D4">
        <w:t xml:space="preserve">I believe </w:t>
      </w:r>
      <w:r>
        <w:t xml:space="preserve">it will attract more visitors to come to </w:t>
      </w:r>
      <w:r w:rsidR="00CD51D4">
        <w:t xml:space="preserve">visit </w:t>
      </w:r>
      <w:bookmarkStart w:id="0" w:name="_GoBack"/>
      <w:bookmarkEnd w:id="0"/>
      <w:r w:rsidR="00652FBA">
        <w:t>and acknowledge the statistical data and cooperation in ASEAN community</w:t>
      </w:r>
      <w:r>
        <w:t xml:space="preserve">. </w:t>
      </w:r>
    </w:p>
    <w:sectPr w:rsidR="00A5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51889"/>
    <w:multiLevelType w:val="hybridMultilevel"/>
    <w:tmpl w:val="4F027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F1304"/>
    <w:multiLevelType w:val="hybridMultilevel"/>
    <w:tmpl w:val="BC823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8D"/>
    <w:rsid w:val="000C5376"/>
    <w:rsid w:val="0011217C"/>
    <w:rsid w:val="001328CF"/>
    <w:rsid w:val="001A58B2"/>
    <w:rsid w:val="001B0E93"/>
    <w:rsid w:val="001B3086"/>
    <w:rsid w:val="00273358"/>
    <w:rsid w:val="002846BF"/>
    <w:rsid w:val="002946E6"/>
    <w:rsid w:val="002F5898"/>
    <w:rsid w:val="00307A28"/>
    <w:rsid w:val="003A0516"/>
    <w:rsid w:val="00445C6A"/>
    <w:rsid w:val="00490480"/>
    <w:rsid w:val="004B12AB"/>
    <w:rsid w:val="004B4EE8"/>
    <w:rsid w:val="005A5A93"/>
    <w:rsid w:val="00604956"/>
    <w:rsid w:val="0060650A"/>
    <w:rsid w:val="00612A5C"/>
    <w:rsid w:val="00625139"/>
    <w:rsid w:val="00652FBA"/>
    <w:rsid w:val="006F6413"/>
    <w:rsid w:val="00736F5D"/>
    <w:rsid w:val="007C7352"/>
    <w:rsid w:val="007D214C"/>
    <w:rsid w:val="00826774"/>
    <w:rsid w:val="008F6C0A"/>
    <w:rsid w:val="00982F2A"/>
    <w:rsid w:val="009B6563"/>
    <w:rsid w:val="00A379FD"/>
    <w:rsid w:val="00A57CD4"/>
    <w:rsid w:val="00AC085B"/>
    <w:rsid w:val="00B23DF6"/>
    <w:rsid w:val="00B34689"/>
    <w:rsid w:val="00B927F1"/>
    <w:rsid w:val="00B956F5"/>
    <w:rsid w:val="00BF5CBA"/>
    <w:rsid w:val="00C53770"/>
    <w:rsid w:val="00C66E75"/>
    <w:rsid w:val="00C97046"/>
    <w:rsid w:val="00C9778D"/>
    <w:rsid w:val="00CA13BC"/>
    <w:rsid w:val="00CA306C"/>
    <w:rsid w:val="00CB0DE2"/>
    <w:rsid w:val="00CD19F4"/>
    <w:rsid w:val="00CD4307"/>
    <w:rsid w:val="00CD51D4"/>
    <w:rsid w:val="00CE76F0"/>
    <w:rsid w:val="00DA2084"/>
    <w:rsid w:val="00DE61A1"/>
    <w:rsid w:val="00E23AA6"/>
    <w:rsid w:val="00E73CC4"/>
    <w:rsid w:val="00E9298D"/>
    <w:rsid w:val="00EB0690"/>
    <w:rsid w:val="00ED6CF4"/>
    <w:rsid w:val="00F64797"/>
    <w:rsid w:val="00FC6B12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EE1C"/>
  <w15:chartTrackingRefBased/>
  <w15:docId w15:val="{8D3B75C5-0C08-4679-8BA9-66FCBCD7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Sueka Putra</dc:creator>
  <cp:keywords/>
  <dc:description/>
  <cp:lastModifiedBy>Sueka Putra</cp:lastModifiedBy>
  <cp:revision>7</cp:revision>
  <dcterms:created xsi:type="dcterms:W3CDTF">2020-10-22T13:25:00Z</dcterms:created>
  <dcterms:modified xsi:type="dcterms:W3CDTF">2020-10-22T13:57:00Z</dcterms:modified>
</cp:coreProperties>
</file>