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theme/themeOverride1.xml" ContentType="application/vnd.openxmlformats-officedocument.themeOverride+xml"/>
  <Override PartName="/word/charts/chart9.xml" ContentType="application/vnd.openxmlformats-officedocument.drawingml.chart+xml"/>
  <Override PartName="/word/charts/chart10.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1" w:type="dxa"/>
        <w:jc w:val="center"/>
        <w:tblLayout w:type="fixed"/>
        <w:tblLook w:val="0000" w:firstRow="0" w:lastRow="0" w:firstColumn="0" w:lastColumn="0" w:noHBand="0" w:noVBand="0"/>
      </w:tblPr>
      <w:tblGrid>
        <w:gridCol w:w="3813"/>
        <w:gridCol w:w="6098"/>
        <w:gridCol w:w="10"/>
      </w:tblGrid>
      <w:tr w:rsidR="0065642B" w:rsidRPr="009908E8" w14:paraId="6FAD319A" w14:textId="77777777" w:rsidTr="00061448">
        <w:trPr>
          <w:trHeight w:val="708"/>
          <w:jc w:val="center"/>
        </w:trPr>
        <w:tc>
          <w:tcPr>
            <w:tcW w:w="3813" w:type="dxa"/>
          </w:tcPr>
          <w:p w14:paraId="63ED191B" w14:textId="77777777" w:rsidR="0065642B" w:rsidRPr="009908E8" w:rsidRDefault="0065642B" w:rsidP="00061448">
            <w:pPr>
              <w:pStyle w:val="BodyText3"/>
              <w:jc w:val="center"/>
              <w:rPr>
                <w:rFonts w:ascii="Times New Roman" w:hAnsi="Times New Roman"/>
                <w:i w:val="0"/>
                <w:iCs/>
                <w:szCs w:val="26"/>
                <w:lang w:val="vi-VN"/>
              </w:rPr>
            </w:pPr>
            <w:r w:rsidRPr="009908E8">
              <w:rPr>
                <w:rFonts w:ascii="Times New Roman" w:hAnsi="Times New Roman"/>
                <w:i w:val="0"/>
                <w:iCs/>
                <w:szCs w:val="26"/>
                <w:lang w:val="vi-VN"/>
              </w:rPr>
              <w:t>BỘ KẾ HOẠCH VÀ ĐẦU TƯ</w:t>
            </w:r>
          </w:p>
          <w:p w14:paraId="19E9182C" w14:textId="77777777" w:rsidR="0065642B" w:rsidRPr="009908E8" w:rsidRDefault="0065642B" w:rsidP="00061448">
            <w:pPr>
              <w:pStyle w:val="BodyText3"/>
              <w:jc w:val="center"/>
              <w:rPr>
                <w:rFonts w:ascii="Times New Roman" w:hAnsi="Times New Roman"/>
                <w:b/>
                <w:i w:val="0"/>
                <w:iCs/>
                <w:szCs w:val="26"/>
                <w:lang w:val="vi-VN"/>
              </w:rPr>
            </w:pPr>
            <w:r w:rsidRPr="009908E8">
              <w:rPr>
                <w:rFonts w:ascii="Times New Roman" w:hAnsi="Times New Roman"/>
                <w:b/>
                <w:i w:val="0"/>
                <w:iCs/>
                <w:szCs w:val="26"/>
                <w:lang w:val="vi-VN"/>
              </w:rPr>
              <w:t>TỔNG CỤC THỐNG KÊ</w:t>
            </w:r>
          </w:p>
          <w:p w14:paraId="1E511106" w14:textId="77777777" w:rsidR="0065642B" w:rsidRPr="009908E8" w:rsidRDefault="001548D9" w:rsidP="00061448">
            <w:pPr>
              <w:spacing w:line="192" w:lineRule="auto"/>
              <w:jc w:val="center"/>
              <w:rPr>
                <w:b/>
                <w:bCs/>
                <w:i/>
                <w:iCs/>
                <w:snapToGrid w:val="0"/>
                <w:sz w:val="26"/>
                <w:szCs w:val="26"/>
                <w:lang w:val="vi-VN"/>
              </w:rPr>
            </w:pPr>
            <w:r w:rsidRPr="009908E8">
              <w:rPr>
                <w:b/>
                <w:bCs/>
                <w:i/>
                <w:iCs/>
                <w:noProof/>
                <w:sz w:val="26"/>
                <w:szCs w:val="26"/>
              </w:rPr>
              <mc:AlternateContent>
                <mc:Choice Requires="wps">
                  <w:drawing>
                    <wp:anchor distT="4294967293" distB="4294967293" distL="114300" distR="114300" simplePos="0" relativeHeight="251657728" behindDoc="0" locked="0" layoutInCell="1" allowOverlap="1" wp14:anchorId="7774C23F" wp14:editId="554CD210">
                      <wp:simplePos x="0" y="0"/>
                      <wp:positionH relativeFrom="column">
                        <wp:posOffset>587375</wp:posOffset>
                      </wp:positionH>
                      <wp:positionV relativeFrom="paragraph">
                        <wp:posOffset>3809</wp:posOffset>
                      </wp:positionV>
                      <wp:extent cx="1052195" cy="0"/>
                      <wp:effectExtent l="0" t="0" r="14605" b="19050"/>
                      <wp:wrapNone/>
                      <wp:docPr id="3"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521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242E41" id="Straight Connector 9"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46.25pt,.3pt" to="129.1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" strokecolor="black [3213]" strokeweight=".5pt">
                      <v:stroke joinstyle="miter"/>
                      <o:lock v:ext="edit" shapetype="f"/>
                    </v:line>
                  </w:pict>
                </mc:Fallback>
              </mc:AlternateContent>
            </w:r>
          </w:p>
        </w:tc>
        <w:tc>
          <w:tcPr>
            <w:tcW w:w="6108" w:type="dxa"/>
            <w:gridSpan w:val="2"/>
          </w:tcPr>
          <w:p w14:paraId="2706E022" w14:textId="77777777" w:rsidR="0065642B" w:rsidRPr="009908E8" w:rsidRDefault="0065642B" w:rsidP="00061448">
            <w:pPr>
              <w:pStyle w:val="Heading2"/>
              <w:spacing w:before="0"/>
              <w:jc w:val="center"/>
              <w:rPr>
                <w:rFonts w:ascii="Times New Roman" w:hAnsi="Times New Roman"/>
                <w:i w:val="0"/>
                <w:iCs/>
                <w:color w:val="auto"/>
                <w:lang w:val="vi-VN"/>
              </w:rPr>
            </w:pPr>
            <w:r w:rsidRPr="009908E8">
              <w:rPr>
                <w:rFonts w:ascii="Times New Roman" w:hAnsi="Times New Roman"/>
                <w:i w:val="0"/>
                <w:iCs/>
                <w:color w:val="auto"/>
                <w:lang w:val="vi-VN"/>
              </w:rPr>
              <w:t>CỘNG HÒA XÃ HỘI CHỦ NGHĨA VIỆT NAM</w:t>
            </w:r>
          </w:p>
          <w:p w14:paraId="4DD140BB" w14:textId="77777777" w:rsidR="0065642B" w:rsidRPr="009908E8" w:rsidRDefault="001548D9" w:rsidP="00061448">
            <w:pPr>
              <w:pStyle w:val="Heading5"/>
              <w:spacing w:before="0"/>
              <w:jc w:val="center"/>
              <w:rPr>
                <w:rFonts w:ascii="Times New Roman" w:hAnsi="Times New Roman" w:cs="Times New Roman"/>
                <w:b w:val="0"/>
                <w:bCs/>
                <w:i w:val="0"/>
                <w:iCs/>
                <w:color w:val="auto"/>
                <w:sz w:val="28"/>
                <w:szCs w:val="28"/>
                <w:lang w:val="vi-VN"/>
              </w:rPr>
            </w:pPr>
            <w:r w:rsidRPr="009908E8">
              <w:rPr>
                <w:rFonts w:ascii="Times New Roman" w:hAnsi="Times New Roman" w:cs="Times New Roman"/>
                <w:i w:val="0"/>
                <w:iCs/>
                <w:noProof/>
                <w:color w:val="auto"/>
                <w:sz w:val="28"/>
                <w:szCs w:val="28"/>
              </w:rPr>
              <mc:AlternateContent>
                <mc:Choice Requires="wps">
                  <w:drawing>
                    <wp:anchor distT="4294967293" distB="4294967293" distL="114300" distR="114300" simplePos="0" relativeHeight="251658752" behindDoc="0" locked="0" layoutInCell="1" allowOverlap="1" wp14:anchorId="7F238E4B" wp14:editId="1216D553">
                      <wp:simplePos x="0" y="0"/>
                      <wp:positionH relativeFrom="column">
                        <wp:posOffset>796925</wp:posOffset>
                      </wp:positionH>
                      <wp:positionV relativeFrom="paragraph">
                        <wp:posOffset>210819</wp:posOffset>
                      </wp:positionV>
                      <wp:extent cx="2139315" cy="0"/>
                      <wp:effectExtent l="0" t="0" r="13335"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3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229590E" id="Straight Connector 10" o:spid="_x0000_s1026" style="position:absolute;z-index:251658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2.75pt,16.6pt" to="231.2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" strokecolor="black [3213]" strokeweight=".5pt">
                      <v:stroke joinstyle="miter"/>
                      <o:lock v:ext="edit" shapetype="f"/>
                    </v:line>
                  </w:pict>
                </mc:Fallback>
              </mc:AlternateContent>
            </w:r>
            <w:r w:rsidR="0065642B" w:rsidRPr="009908E8">
              <w:rPr>
                <w:rFonts w:ascii="Times New Roman" w:hAnsi="Times New Roman" w:cs="Times New Roman"/>
                <w:i w:val="0"/>
                <w:iCs/>
                <w:color w:val="auto"/>
                <w:sz w:val="28"/>
                <w:szCs w:val="28"/>
                <w:lang w:val="vi-VN"/>
              </w:rPr>
              <w:t>Độc lập - Tự do - Hạnh phúc</w:t>
            </w:r>
          </w:p>
        </w:tc>
      </w:tr>
      <w:tr w:rsidR="0065642B" w:rsidRPr="009908E8" w14:paraId="4E861ABA" w14:textId="77777777" w:rsidTr="00061448">
        <w:trPr>
          <w:gridAfter w:val="1"/>
          <w:wAfter w:w="10" w:type="dxa"/>
          <w:trHeight w:val="269"/>
          <w:jc w:val="center"/>
        </w:trPr>
        <w:tc>
          <w:tcPr>
            <w:tcW w:w="3813" w:type="dxa"/>
          </w:tcPr>
          <w:p w14:paraId="6254E1D2" w14:textId="77777777" w:rsidR="0065642B" w:rsidRPr="009908E8" w:rsidRDefault="0065642B" w:rsidP="00061448">
            <w:pPr>
              <w:spacing w:line="360" w:lineRule="exact"/>
              <w:rPr>
                <w:b/>
                <w:i/>
                <w:iCs/>
                <w:snapToGrid w:val="0"/>
                <w:sz w:val="26"/>
                <w:szCs w:val="26"/>
                <w:lang w:val="vi-VN"/>
              </w:rPr>
            </w:pPr>
          </w:p>
        </w:tc>
        <w:tc>
          <w:tcPr>
            <w:tcW w:w="6098" w:type="dxa"/>
          </w:tcPr>
          <w:p w14:paraId="6D681F4F" w14:textId="1F84A8F3" w:rsidR="0065642B" w:rsidRPr="005B327D" w:rsidRDefault="0065642B">
            <w:pPr>
              <w:pStyle w:val="Heading4"/>
              <w:spacing w:before="0"/>
              <w:jc w:val="center"/>
              <w:rPr>
                <w:rFonts w:ascii="Times New Roman" w:hAnsi="Times New Roman"/>
                <w:i/>
                <w:snapToGrid w:val="0"/>
                <w:color w:val="auto"/>
                <w:sz w:val="28"/>
                <w:szCs w:val="28"/>
              </w:rPr>
            </w:pPr>
            <w:r w:rsidRPr="009908E8">
              <w:rPr>
                <w:rFonts w:ascii="Times New Roman" w:hAnsi="Times New Roman"/>
                <w:i/>
                <w:color w:val="auto"/>
                <w:sz w:val="28"/>
                <w:szCs w:val="28"/>
                <w:lang w:val="vi-VN"/>
              </w:rPr>
              <w:t>Hà Nộ</w:t>
            </w:r>
            <w:r w:rsidR="0026297E" w:rsidRPr="009908E8">
              <w:rPr>
                <w:rFonts w:ascii="Times New Roman" w:hAnsi="Times New Roman"/>
                <w:i/>
                <w:color w:val="auto"/>
                <w:sz w:val="28"/>
                <w:szCs w:val="28"/>
                <w:lang w:val="vi-VN"/>
              </w:rPr>
              <w:t xml:space="preserve">i, ngày 06 tháng </w:t>
            </w:r>
            <w:r w:rsidR="008B4D7A">
              <w:rPr>
                <w:rFonts w:ascii="Times New Roman" w:hAnsi="Times New Roman"/>
                <w:i/>
                <w:color w:val="auto"/>
                <w:sz w:val="28"/>
                <w:szCs w:val="28"/>
              </w:rPr>
              <w:t>01</w:t>
            </w:r>
            <w:r w:rsidR="008B4D7A" w:rsidRPr="009908E8">
              <w:rPr>
                <w:rFonts w:ascii="Times New Roman" w:hAnsi="Times New Roman"/>
                <w:i/>
                <w:color w:val="auto"/>
                <w:sz w:val="28"/>
                <w:szCs w:val="28"/>
                <w:lang w:val="vi-VN"/>
              </w:rPr>
              <w:t xml:space="preserve"> </w:t>
            </w:r>
            <w:r w:rsidRPr="009908E8">
              <w:rPr>
                <w:rFonts w:ascii="Times New Roman" w:hAnsi="Times New Roman"/>
                <w:i/>
                <w:color w:val="auto"/>
                <w:sz w:val="28"/>
                <w:szCs w:val="28"/>
                <w:lang w:val="vi-VN"/>
              </w:rPr>
              <w:t xml:space="preserve">năm </w:t>
            </w:r>
            <w:r w:rsidR="00DA1176" w:rsidRPr="009908E8">
              <w:rPr>
                <w:rFonts w:ascii="Times New Roman" w:hAnsi="Times New Roman"/>
                <w:i/>
                <w:color w:val="auto"/>
                <w:sz w:val="28"/>
                <w:szCs w:val="28"/>
                <w:lang w:val="vi-VN"/>
              </w:rPr>
              <w:t>202</w:t>
            </w:r>
            <w:r w:rsidR="00DA1176">
              <w:rPr>
                <w:rFonts w:ascii="Times New Roman" w:hAnsi="Times New Roman"/>
                <w:i/>
                <w:color w:val="auto"/>
                <w:sz w:val="28"/>
                <w:szCs w:val="28"/>
              </w:rPr>
              <w:t>1</w:t>
            </w:r>
          </w:p>
        </w:tc>
      </w:tr>
    </w:tbl>
    <w:p w14:paraId="09BC2352" w14:textId="29D360FD" w:rsidR="0065642B" w:rsidRPr="009908E8" w:rsidRDefault="00585EB6" w:rsidP="00FE0DF5">
      <w:pPr>
        <w:spacing w:before="120" w:line="276" w:lineRule="auto"/>
        <w:jc w:val="center"/>
        <w:rPr>
          <w:rFonts w:ascii="Times New Roman" w:hAnsi="Times New Roman" w:cs="Times New Roman"/>
          <w:iCs/>
          <w:sz w:val="30"/>
          <w:szCs w:val="30"/>
          <w:lang w:val="vi-VN"/>
        </w:rPr>
      </w:pPr>
      <w:r w:rsidRPr="009908E8">
        <w:rPr>
          <w:rFonts w:ascii="Times New Roman" w:hAnsi="Times New Roman" w:cs="Times New Roman"/>
          <w:iCs/>
          <w:sz w:val="30"/>
          <w:szCs w:val="30"/>
        </w:rPr>
        <w:t xml:space="preserve">BÁO CÁO </w:t>
      </w:r>
      <w:r w:rsidR="0065642B" w:rsidRPr="009908E8">
        <w:rPr>
          <w:rFonts w:ascii="Times New Roman" w:hAnsi="Times New Roman" w:cs="Times New Roman"/>
          <w:iCs/>
          <w:sz w:val="30"/>
          <w:szCs w:val="30"/>
          <w:lang w:val="vi-VN"/>
        </w:rPr>
        <w:t>TÁC ĐỘNG CỦA DỊCH COVID-19</w:t>
      </w:r>
      <w:r w:rsidR="00FE0DF5" w:rsidRPr="009908E8">
        <w:rPr>
          <w:rFonts w:ascii="Times New Roman" w:hAnsi="Times New Roman" w:cs="Times New Roman"/>
          <w:iCs/>
          <w:sz w:val="30"/>
          <w:szCs w:val="30"/>
          <w:lang w:val="vi-VN"/>
        </w:rPr>
        <w:t xml:space="preserve"> </w:t>
      </w:r>
      <w:r w:rsidRPr="009908E8">
        <w:rPr>
          <w:rFonts w:ascii="Times New Roman" w:hAnsi="Times New Roman" w:cs="Times New Roman"/>
          <w:iCs/>
          <w:sz w:val="30"/>
          <w:szCs w:val="30"/>
          <w:lang w:val="vi-VN"/>
        </w:rPr>
        <w:br/>
      </w:r>
      <w:r w:rsidR="00FE0DF5" w:rsidRPr="009908E8">
        <w:rPr>
          <w:rFonts w:ascii="Times New Roman" w:hAnsi="Times New Roman" w:cs="Times New Roman"/>
          <w:iCs/>
          <w:sz w:val="30"/>
          <w:szCs w:val="30"/>
          <w:lang w:val="vi-VN"/>
        </w:rPr>
        <w:t>ĐẾN TÌNH HÌNH LAO ĐỘNG, VIỆ</w:t>
      </w:r>
      <w:r w:rsidR="0026297E" w:rsidRPr="009908E8">
        <w:rPr>
          <w:rFonts w:ascii="Times New Roman" w:hAnsi="Times New Roman" w:cs="Times New Roman"/>
          <w:iCs/>
          <w:sz w:val="30"/>
          <w:szCs w:val="30"/>
          <w:lang w:val="vi-VN"/>
        </w:rPr>
        <w:t>C LÀM QUÝ I</w:t>
      </w:r>
      <w:r w:rsidR="0026297E" w:rsidRPr="009908E8">
        <w:rPr>
          <w:rFonts w:ascii="Times New Roman" w:hAnsi="Times New Roman" w:cs="Times New Roman"/>
          <w:iCs/>
          <w:sz w:val="30"/>
          <w:szCs w:val="30"/>
        </w:rPr>
        <w:t>V</w:t>
      </w:r>
      <w:r w:rsidR="00FE0DF5" w:rsidRPr="009908E8">
        <w:rPr>
          <w:rFonts w:ascii="Times New Roman" w:hAnsi="Times New Roman" w:cs="Times New Roman"/>
          <w:iCs/>
          <w:sz w:val="30"/>
          <w:szCs w:val="30"/>
          <w:lang w:val="vi-VN"/>
        </w:rPr>
        <w:t xml:space="preserve"> </w:t>
      </w:r>
      <w:r w:rsidR="004C6D42" w:rsidRPr="009908E8">
        <w:rPr>
          <w:rFonts w:ascii="Times New Roman" w:hAnsi="Times New Roman" w:cs="Times New Roman"/>
          <w:iCs/>
          <w:sz w:val="30"/>
          <w:szCs w:val="30"/>
        </w:rPr>
        <w:t xml:space="preserve">VÀ </w:t>
      </w:r>
      <w:r w:rsidR="00FE0DF5" w:rsidRPr="009908E8">
        <w:rPr>
          <w:rFonts w:ascii="Times New Roman" w:hAnsi="Times New Roman" w:cs="Times New Roman"/>
          <w:iCs/>
          <w:sz w:val="30"/>
          <w:szCs w:val="30"/>
          <w:lang w:val="vi-VN"/>
        </w:rPr>
        <w:t>NĂM 2020</w:t>
      </w:r>
    </w:p>
    <w:p w14:paraId="11A3BAC9" w14:textId="77777777" w:rsidR="0065642B" w:rsidRPr="009908E8" w:rsidRDefault="00543258" w:rsidP="00EF7A55">
      <w:pPr>
        <w:spacing w:before="360" w:after="120"/>
        <w:ind w:firstLine="720"/>
        <w:jc w:val="both"/>
        <w:rPr>
          <w:rFonts w:ascii="Times New Roman" w:hAnsi="Times New Roman" w:cs="Times New Roman"/>
          <w:b/>
          <w:sz w:val="28"/>
          <w:szCs w:val="28"/>
          <w:lang w:val="vi-VN"/>
        </w:rPr>
      </w:pPr>
      <w:r w:rsidRPr="009908E8">
        <w:rPr>
          <w:rFonts w:ascii="Times New Roman" w:hAnsi="Times New Roman" w:cs="Times New Roman"/>
          <w:b/>
          <w:sz w:val="28"/>
          <w:szCs w:val="28"/>
          <w:lang w:val="vi-VN"/>
        </w:rPr>
        <w:t xml:space="preserve">1. </w:t>
      </w:r>
      <w:r w:rsidR="0065642B" w:rsidRPr="009908E8">
        <w:rPr>
          <w:rFonts w:ascii="Times New Roman" w:hAnsi="Times New Roman" w:cs="Times New Roman"/>
          <w:b/>
          <w:sz w:val="28"/>
          <w:szCs w:val="28"/>
          <w:lang w:val="vi-VN"/>
        </w:rPr>
        <w:t>Bối cảnh kinh tế thế giới và trong nước</w:t>
      </w:r>
    </w:p>
    <w:p w14:paraId="77336C91" w14:textId="77777777" w:rsidR="00327E24" w:rsidRPr="009908E8" w:rsidRDefault="00137F64" w:rsidP="00825CAE">
      <w:pPr>
        <w:spacing w:line="288" w:lineRule="auto"/>
        <w:ind w:firstLine="720"/>
        <w:jc w:val="both"/>
        <w:rPr>
          <w:rFonts w:ascii="Times New Roman" w:eastAsia="Calibri" w:hAnsi="Times New Roman" w:cs="Times New Roman"/>
          <w:iCs/>
          <w:color w:val="000000"/>
          <w:sz w:val="28"/>
          <w:szCs w:val="28"/>
          <w:shd w:val="clear" w:color="auto" w:fill="FFFFFF"/>
        </w:rPr>
      </w:pPr>
      <w:r w:rsidRPr="009908E8">
        <w:rPr>
          <w:rFonts w:ascii="Times New Roman" w:eastAsia="Calibri" w:hAnsi="Times New Roman" w:cs="Times New Roman"/>
          <w:bCs/>
          <w:spacing w:val="-2"/>
          <w:sz w:val="28"/>
          <w:szCs w:val="28"/>
          <w:lang w:val="vi-VN"/>
        </w:rPr>
        <w:t xml:space="preserve">Dịch viêm đường hô hấp cấp do chủng mới của vi rút Corona (Covid-19) bùng phát và lan rộng khắp toàn cầu </w:t>
      </w:r>
      <w:r w:rsidRPr="009908E8">
        <w:rPr>
          <w:rFonts w:ascii="Times New Roman" w:eastAsia="Calibri" w:hAnsi="Times New Roman" w:cs="Times New Roman"/>
          <w:bCs/>
          <w:sz w:val="28"/>
          <w:szCs w:val="28"/>
          <w:lang w:val="vi-VN"/>
        </w:rPr>
        <w:t xml:space="preserve">đã ảnh hưởng nặng nề đến </w:t>
      </w:r>
      <w:r w:rsidRPr="009908E8">
        <w:rPr>
          <w:rFonts w:ascii="Times New Roman" w:eastAsia="Calibri" w:hAnsi="Times New Roman" w:cs="Times New Roman"/>
          <w:bCs/>
          <w:sz w:val="28"/>
          <w:szCs w:val="28"/>
        </w:rPr>
        <w:t>kinh tế thế giới năm 2020</w:t>
      </w:r>
      <w:r w:rsidRPr="009908E8">
        <w:rPr>
          <w:rFonts w:ascii="Times New Roman" w:eastAsia="Calibri" w:hAnsi="Times New Roman" w:cs="Times New Roman"/>
          <w:iCs/>
          <w:color w:val="000000"/>
          <w:sz w:val="28"/>
          <w:szCs w:val="28"/>
          <w:shd w:val="clear" w:color="auto" w:fill="FFFFFF"/>
          <w:lang w:val="vi-VN"/>
        </w:rPr>
        <w:t xml:space="preserve">. Tổ chức Hợp tác và Phát triển Kinh tế (OECD) dự báo tăng trưởng toàn cầu </w:t>
      </w:r>
      <w:r w:rsidRPr="009908E8">
        <w:rPr>
          <w:rFonts w:ascii="Times New Roman" w:eastAsia="Calibri" w:hAnsi="Times New Roman" w:cs="Times New Roman"/>
          <w:iCs/>
          <w:color w:val="000000"/>
          <w:sz w:val="28"/>
          <w:szCs w:val="28"/>
          <w:shd w:val="clear" w:color="auto" w:fill="FFFFFF"/>
        </w:rPr>
        <w:t>ở mức -</w:t>
      </w:r>
      <w:r w:rsidRPr="009908E8">
        <w:rPr>
          <w:rFonts w:ascii="Times New Roman" w:eastAsia="Calibri" w:hAnsi="Times New Roman" w:cs="Times New Roman"/>
          <w:iCs/>
          <w:color w:val="000000"/>
          <w:sz w:val="28"/>
          <w:szCs w:val="28"/>
          <w:shd w:val="clear" w:color="auto" w:fill="FFFFFF"/>
          <w:lang w:val="vi-VN"/>
        </w:rPr>
        <w:t>4,</w:t>
      </w:r>
      <w:r w:rsidRPr="009908E8">
        <w:rPr>
          <w:rFonts w:ascii="Times New Roman" w:eastAsia="Calibri" w:hAnsi="Times New Roman" w:cs="Times New Roman"/>
          <w:iCs/>
          <w:color w:val="000000"/>
          <w:sz w:val="28"/>
          <w:szCs w:val="28"/>
          <w:shd w:val="clear" w:color="auto" w:fill="FFFFFF"/>
        </w:rPr>
        <w:t>2</w:t>
      </w:r>
      <w:r w:rsidRPr="009908E8">
        <w:rPr>
          <w:rFonts w:ascii="Times New Roman" w:eastAsia="Calibri" w:hAnsi="Times New Roman" w:cs="Times New Roman"/>
          <w:iCs/>
          <w:color w:val="000000"/>
          <w:sz w:val="28"/>
          <w:szCs w:val="28"/>
          <w:shd w:val="clear" w:color="auto" w:fill="FFFFFF"/>
          <w:lang w:val="vi-VN"/>
        </w:rPr>
        <w:t>%</w:t>
      </w:r>
      <w:r w:rsidRPr="009908E8">
        <w:rPr>
          <w:rFonts w:ascii="Times New Roman" w:eastAsia="Calibri" w:hAnsi="Times New Roman" w:cs="Times New Roman"/>
          <w:iCs/>
          <w:color w:val="000000"/>
          <w:sz w:val="28"/>
          <w:szCs w:val="28"/>
          <w:shd w:val="clear" w:color="auto" w:fill="FFFFFF"/>
        </w:rPr>
        <w:t xml:space="preserve"> trong </w:t>
      </w:r>
      <w:r w:rsidRPr="009908E8">
        <w:rPr>
          <w:rFonts w:ascii="Times New Roman" w:eastAsia="Calibri" w:hAnsi="Times New Roman" w:cs="Times New Roman"/>
          <w:iCs/>
          <w:color w:val="000000"/>
          <w:sz w:val="28"/>
          <w:szCs w:val="28"/>
          <w:shd w:val="clear" w:color="auto" w:fill="FFFFFF"/>
          <w:lang w:val="vi-VN"/>
        </w:rPr>
        <w:t xml:space="preserve">năm 2020, điều chỉnh tăng </w:t>
      </w:r>
      <w:r w:rsidRPr="009908E8">
        <w:rPr>
          <w:rFonts w:ascii="Times New Roman" w:eastAsia="Calibri" w:hAnsi="Times New Roman" w:cs="Times New Roman"/>
          <w:iCs/>
          <w:color w:val="000000"/>
          <w:sz w:val="28"/>
          <w:szCs w:val="28"/>
          <w:shd w:val="clear" w:color="auto" w:fill="FFFFFF"/>
        </w:rPr>
        <w:t>0</w:t>
      </w:r>
      <w:r w:rsidRPr="009908E8">
        <w:rPr>
          <w:rFonts w:ascii="Times New Roman" w:eastAsia="Calibri" w:hAnsi="Times New Roman" w:cs="Times New Roman"/>
          <w:iCs/>
          <w:color w:val="000000"/>
          <w:sz w:val="28"/>
          <w:szCs w:val="28"/>
          <w:shd w:val="clear" w:color="auto" w:fill="FFFFFF"/>
          <w:lang w:val="vi-VN"/>
        </w:rPr>
        <w:t>,</w:t>
      </w:r>
      <w:r w:rsidRPr="009908E8">
        <w:rPr>
          <w:rFonts w:ascii="Times New Roman" w:eastAsia="Calibri" w:hAnsi="Times New Roman" w:cs="Times New Roman"/>
          <w:iCs/>
          <w:color w:val="000000"/>
          <w:sz w:val="28"/>
          <w:szCs w:val="28"/>
          <w:shd w:val="clear" w:color="auto" w:fill="FFFFFF"/>
        </w:rPr>
        <w:t>3</w:t>
      </w:r>
      <w:r w:rsidRPr="009908E8">
        <w:rPr>
          <w:rFonts w:ascii="Times New Roman" w:eastAsia="Calibri" w:hAnsi="Times New Roman" w:cs="Times New Roman"/>
          <w:iCs/>
          <w:color w:val="000000"/>
          <w:sz w:val="28"/>
          <w:szCs w:val="28"/>
          <w:shd w:val="clear" w:color="auto" w:fill="FFFFFF"/>
          <w:lang w:val="vi-VN"/>
        </w:rPr>
        <w:t xml:space="preserve"> điểm phần trăm so với dự báo đưa ra </w:t>
      </w:r>
      <w:r w:rsidRPr="009908E8">
        <w:rPr>
          <w:rFonts w:ascii="Times New Roman" w:eastAsia="Calibri" w:hAnsi="Times New Roman" w:cs="Times New Roman"/>
          <w:iCs/>
          <w:color w:val="000000"/>
          <w:sz w:val="28"/>
          <w:szCs w:val="28"/>
          <w:shd w:val="clear" w:color="auto" w:fill="FFFFFF"/>
        </w:rPr>
        <w:t xml:space="preserve">trước đó </w:t>
      </w:r>
      <w:r w:rsidRPr="009908E8">
        <w:rPr>
          <w:rFonts w:ascii="Times New Roman" w:eastAsia="Calibri" w:hAnsi="Times New Roman" w:cs="Times New Roman"/>
          <w:iCs/>
          <w:color w:val="000000"/>
          <w:sz w:val="28"/>
          <w:szCs w:val="28"/>
          <w:shd w:val="clear" w:color="auto" w:fill="FFFFFF"/>
          <w:lang w:val="vi-VN"/>
        </w:rPr>
        <w:t xml:space="preserve">vào tháng </w:t>
      </w:r>
      <w:r w:rsidRPr="009908E8">
        <w:rPr>
          <w:rFonts w:ascii="Times New Roman" w:eastAsia="Calibri" w:hAnsi="Times New Roman" w:cs="Times New Roman"/>
          <w:iCs/>
          <w:color w:val="000000"/>
          <w:sz w:val="28"/>
          <w:szCs w:val="28"/>
          <w:shd w:val="clear" w:color="auto" w:fill="FFFFFF"/>
        </w:rPr>
        <w:t>9.</w:t>
      </w:r>
      <w:r w:rsidRPr="009908E8">
        <w:rPr>
          <w:rFonts w:ascii="Times New Roman" w:eastAsia="Calibri" w:hAnsi="Times New Roman" w:cs="Times New Roman"/>
          <w:iCs/>
          <w:color w:val="000000"/>
          <w:sz w:val="28"/>
          <w:szCs w:val="28"/>
          <w:shd w:val="clear" w:color="auto" w:fill="FFFFFF"/>
          <w:lang w:val="vi-VN"/>
        </w:rPr>
        <w:t> </w:t>
      </w:r>
    </w:p>
    <w:p w14:paraId="74A906D1" w14:textId="1E618645" w:rsidR="008B3756" w:rsidRPr="00AD6118" w:rsidRDefault="00327E24" w:rsidP="00825CAE">
      <w:pPr>
        <w:spacing w:line="288" w:lineRule="auto"/>
        <w:ind w:firstLine="720"/>
        <w:jc w:val="both"/>
        <w:rPr>
          <w:rFonts w:ascii="Times New Roman" w:eastAsia="Times New Roman" w:hAnsi="Times New Roman" w:cs="Times New Roman"/>
          <w:sz w:val="28"/>
          <w:szCs w:val="28"/>
          <w:shd w:val="clear" w:color="auto" w:fill="FFFFFF"/>
        </w:rPr>
      </w:pPr>
      <w:r w:rsidRPr="009908E8">
        <w:rPr>
          <w:rFonts w:ascii="Times New Roman" w:eastAsia="Calibri" w:hAnsi="Times New Roman" w:cs="Times New Roman"/>
          <w:iCs/>
          <w:color w:val="000000"/>
          <w:sz w:val="28"/>
          <w:szCs w:val="28"/>
          <w:shd w:val="clear" w:color="auto" w:fill="FFFFFF"/>
        </w:rPr>
        <w:t xml:space="preserve">Theo </w:t>
      </w:r>
      <w:r w:rsidR="008B3756" w:rsidRPr="009908E8">
        <w:rPr>
          <w:rFonts w:ascii="Times New Roman" w:eastAsia="Calibri" w:hAnsi="Times New Roman" w:cs="Times New Roman"/>
          <w:iCs/>
          <w:color w:val="000000"/>
          <w:sz w:val="28"/>
          <w:szCs w:val="28"/>
          <w:shd w:val="clear" w:color="auto" w:fill="FFFFFF"/>
        </w:rPr>
        <w:t>báo cáo Triển Vọng Việc làm và Xã hội châu Á – Thái Bình Dương 2020</w:t>
      </w:r>
      <w:r w:rsidRPr="009908E8">
        <w:rPr>
          <w:rFonts w:ascii="Times New Roman" w:eastAsia="Calibri" w:hAnsi="Times New Roman" w:cs="Times New Roman"/>
          <w:iCs/>
          <w:color w:val="000000"/>
          <w:sz w:val="28"/>
          <w:szCs w:val="28"/>
          <w:shd w:val="clear" w:color="auto" w:fill="FFFFFF"/>
        </w:rPr>
        <w:t xml:space="preserve"> của Tổ chức lao động Quốc tế (ILO)</w:t>
      </w:r>
      <w:r w:rsidR="008B3756" w:rsidRPr="009908E8">
        <w:rPr>
          <w:rFonts w:ascii="Times New Roman" w:eastAsia="Calibri" w:hAnsi="Times New Roman" w:cs="Times New Roman"/>
          <w:iCs/>
          <w:color w:val="000000"/>
          <w:sz w:val="28"/>
          <w:szCs w:val="28"/>
          <w:shd w:val="clear" w:color="auto" w:fill="FFFFFF"/>
        </w:rPr>
        <w:t>,</w:t>
      </w:r>
      <w:r w:rsidR="008B3756" w:rsidRPr="009908E8">
        <w:t xml:space="preserve"> </w:t>
      </w:r>
      <w:r w:rsidR="008B3756" w:rsidRPr="006E6DE9">
        <w:rPr>
          <w:rFonts w:ascii="Times New Roman" w:eastAsia="Calibri" w:hAnsi="Times New Roman" w:cs="Times New Roman"/>
          <w:iCs/>
          <w:sz w:val="28"/>
          <w:szCs w:val="28"/>
          <w:shd w:val="clear" w:color="auto" w:fill="FFFFFF"/>
        </w:rPr>
        <w:t>ước tính</w:t>
      </w:r>
      <w:r w:rsidRPr="006E6DE9">
        <w:rPr>
          <w:rFonts w:ascii="Times New Roman" w:eastAsia="Calibri" w:hAnsi="Times New Roman" w:cs="Times New Roman"/>
          <w:iCs/>
          <w:sz w:val="28"/>
          <w:szCs w:val="28"/>
          <w:shd w:val="clear" w:color="auto" w:fill="FFFFFF"/>
        </w:rPr>
        <w:t xml:space="preserve"> </w:t>
      </w:r>
      <w:r w:rsidRPr="006E6DE9">
        <w:rPr>
          <w:rFonts w:ascii="Times New Roman" w:eastAsia="Times New Roman" w:hAnsi="Times New Roman" w:cs="Times New Roman"/>
          <w:sz w:val="28"/>
          <w:szCs w:val="28"/>
          <w:shd w:val="clear" w:color="auto" w:fill="FFFFFF"/>
        </w:rPr>
        <w:t xml:space="preserve">hậu quả về kinh tế mà </w:t>
      </w:r>
      <w:r w:rsidRPr="006E6DE9">
        <w:rPr>
          <w:rFonts w:ascii="Times New Roman" w:eastAsia="Times New Roman" w:hAnsi="Times New Roman" w:cs="Times New Roman" w:hint="eastAsia"/>
          <w:sz w:val="28"/>
          <w:szCs w:val="28"/>
          <w:shd w:val="clear" w:color="auto" w:fill="FFFFFF"/>
        </w:rPr>
        <w:t>đ</w:t>
      </w:r>
      <w:r w:rsidRPr="006E6DE9">
        <w:rPr>
          <w:rFonts w:ascii="Times New Roman" w:eastAsia="Times New Roman" w:hAnsi="Times New Roman" w:cs="Times New Roman"/>
          <w:sz w:val="28"/>
          <w:szCs w:val="28"/>
          <w:shd w:val="clear" w:color="auto" w:fill="FFFFFF"/>
        </w:rPr>
        <w:t>ại dịch C</w:t>
      </w:r>
      <w:r w:rsidR="00F2329B" w:rsidRPr="006E6DE9">
        <w:rPr>
          <w:rFonts w:ascii="Times New Roman" w:eastAsia="Times New Roman" w:hAnsi="Times New Roman" w:cs="Times New Roman"/>
          <w:sz w:val="28"/>
          <w:szCs w:val="28"/>
          <w:shd w:val="clear" w:color="auto" w:fill="FFFFFF"/>
        </w:rPr>
        <w:t>ovid</w:t>
      </w:r>
      <w:r w:rsidRPr="006E6DE9">
        <w:rPr>
          <w:rFonts w:ascii="Times New Roman" w:eastAsia="Times New Roman" w:hAnsi="Times New Roman" w:cs="Times New Roman"/>
          <w:sz w:val="28"/>
          <w:szCs w:val="28"/>
          <w:shd w:val="clear" w:color="auto" w:fill="FFFFFF"/>
        </w:rPr>
        <w:t>-19 gây nên là mức tổn thất khoảng 81 triệu việc làm trong năm 2020. Tổn thất về thời giờ làm việc cũng bị ảnh h</w:t>
      </w:r>
      <w:r w:rsidRPr="006E6DE9">
        <w:rPr>
          <w:rFonts w:ascii="Times New Roman" w:eastAsia="Times New Roman" w:hAnsi="Times New Roman" w:cs="Times New Roman" w:hint="eastAsia"/>
          <w:sz w:val="28"/>
          <w:szCs w:val="28"/>
          <w:shd w:val="clear" w:color="auto" w:fill="FFFFFF"/>
        </w:rPr>
        <w:t>ư</w:t>
      </w:r>
      <w:r w:rsidRPr="006E6DE9">
        <w:rPr>
          <w:rFonts w:ascii="Times New Roman" w:eastAsia="Times New Roman" w:hAnsi="Times New Roman" w:cs="Times New Roman"/>
          <w:sz w:val="28"/>
          <w:szCs w:val="28"/>
          <w:shd w:val="clear" w:color="auto" w:fill="FFFFFF"/>
        </w:rPr>
        <w:t>ởng bởi hàng triệu ng</w:t>
      </w:r>
      <w:r w:rsidRPr="006E6DE9">
        <w:rPr>
          <w:rFonts w:ascii="Times New Roman" w:eastAsia="Times New Roman" w:hAnsi="Times New Roman" w:cs="Times New Roman" w:hint="eastAsia"/>
          <w:sz w:val="28"/>
          <w:szCs w:val="28"/>
          <w:shd w:val="clear" w:color="auto" w:fill="FFFFFF"/>
        </w:rPr>
        <w:t>ư</w:t>
      </w:r>
      <w:r w:rsidRPr="006E6DE9">
        <w:rPr>
          <w:rFonts w:ascii="Times New Roman" w:eastAsia="Times New Roman" w:hAnsi="Times New Roman" w:cs="Times New Roman"/>
          <w:sz w:val="28"/>
          <w:szCs w:val="28"/>
          <w:shd w:val="clear" w:color="auto" w:fill="FFFFFF"/>
        </w:rPr>
        <w:t>ời rời bỏ lực l</w:t>
      </w:r>
      <w:r w:rsidRPr="006E6DE9">
        <w:rPr>
          <w:rFonts w:ascii="Times New Roman" w:eastAsia="Times New Roman" w:hAnsi="Times New Roman" w:cs="Times New Roman" w:hint="eastAsia"/>
          <w:sz w:val="28"/>
          <w:szCs w:val="28"/>
          <w:shd w:val="clear" w:color="auto" w:fill="FFFFFF"/>
        </w:rPr>
        <w:t>ư</w:t>
      </w:r>
      <w:r w:rsidRPr="006E6DE9">
        <w:rPr>
          <w:rFonts w:ascii="Times New Roman" w:eastAsia="Times New Roman" w:hAnsi="Times New Roman" w:cs="Times New Roman"/>
          <w:sz w:val="28"/>
          <w:szCs w:val="28"/>
          <w:shd w:val="clear" w:color="auto" w:fill="FFFFFF"/>
        </w:rPr>
        <w:t xml:space="preserve">ợng lao </w:t>
      </w:r>
      <w:r w:rsidRPr="006E6DE9">
        <w:rPr>
          <w:rFonts w:ascii="Times New Roman" w:eastAsia="Times New Roman" w:hAnsi="Times New Roman" w:cs="Times New Roman" w:hint="eastAsia"/>
          <w:sz w:val="28"/>
          <w:szCs w:val="28"/>
          <w:shd w:val="clear" w:color="auto" w:fill="FFFFFF"/>
        </w:rPr>
        <w:t>đ</w:t>
      </w:r>
      <w:r w:rsidRPr="006E6DE9">
        <w:rPr>
          <w:rFonts w:ascii="Times New Roman" w:eastAsia="Times New Roman" w:hAnsi="Times New Roman" w:cs="Times New Roman"/>
          <w:sz w:val="28"/>
          <w:szCs w:val="28"/>
          <w:shd w:val="clear" w:color="auto" w:fill="FFFFFF"/>
        </w:rPr>
        <w:t>ộng hay r</w:t>
      </w:r>
      <w:r w:rsidRPr="006E6DE9">
        <w:rPr>
          <w:rFonts w:ascii="Times New Roman" w:eastAsia="Times New Roman" w:hAnsi="Times New Roman" w:cs="Times New Roman" w:hint="eastAsia"/>
          <w:sz w:val="28"/>
          <w:szCs w:val="28"/>
          <w:shd w:val="clear" w:color="auto" w:fill="FFFFFF"/>
        </w:rPr>
        <w:t>ơ</w:t>
      </w:r>
      <w:r w:rsidRPr="006E6DE9">
        <w:rPr>
          <w:rFonts w:ascii="Times New Roman" w:eastAsia="Times New Roman" w:hAnsi="Times New Roman" w:cs="Times New Roman"/>
          <w:sz w:val="28"/>
          <w:szCs w:val="28"/>
          <w:shd w:val="clear" w:color="auto" w:fill="FFFFFF"/>
        </w:rPr>
        <w:t xml:space="preserve">i vào tình trạng </w:t>
      </w:r>
      <w:r w:rsidRPr="00725B79">
        <w:rPr>
          <w:rFonts w:ascii="Times New Roman" w:eastAsia="Times New Roman" w:hAnsi="Times New Roman" w:cs="Times New Roman"/>
          <w:sz w:val="28"/>
          <w:szCs w:val="28"/>
          <w:shd w:val="clear" w:color="auto" w:fill="FFFFFF"/>
        </w:rPr>
        <w:t xml:space="preserve">thất </w:t>
      </w:r>
      <w:r w:rsidRPr="00AD6118">
        <w:rPr>
          <w:rFonts w:ascii="Times New Roman" w:eastAsia="Times New Roman" w:hAnsi="Times New Roman" w:cs="Times New Roman"/>
          <w:sz w:val="28"/>
          <w:szCs w:val="28"/>
          <w:shd w:val="clear" w:color="auto" w:fill="FFFFFF"/>
        </w:rPr>
        <w:t xml:space="preserve">nghiệp khi </w:t>
      </w:r>
      <w:r w:rsidR="00F2329B">
        <w:rPr>
          <w:rFonts w:ascii="Times New Roman" w:eastAsia="Times New Roman" w:hAnsi="Times New Roman" w:cs="Times New Roman"/>
          <w:sz w:val="28"/>
          <w:szCs w:val="28"/>
          <w:shd w:val="clear" w:color="auto" w:fill="FFFFFF"/>
        </w:rPr>
        <w:t xml:space="preserve">các quốc gia trong </w:t>
      </w:r>
      <w:r w:rsidRPr="00AD6118">
        <w:rPr>
          <w:rFonts w:ascii="Times New Roman" w:eastAsia="Times New Roman" w:hAnsi="Times New Roman" w:cs="Times New Roman"/>
          <w:sz w:val="28"/>
          <w:szCs w:val="28"/>
          <w:shd w:val="clear" w:color="auto" w:fill="FFFFFF"/>
        </w:rPr>
        <w:t>khu vực</w:t>
      </w:r>
      <w:r w:rsidR="008D5FE7" w:rsidRPr="00AD6118">
        <w:rPr>
          <w:rFonts w:ascii="Times New Roman" w:eastAsia="Times New Roman" w:hAnsi="Times New Roman" w:cs="Times New Roman"/>
          <w:sz w:val="28"/>
          <w:szCs w:val="28"/>
          <w:shd w:val="clear" w:color="auto" w:fill="FFFFFF"/>
        </w:rPr>
        <w:t xml:space="preserve"> </w:t>
      </w:r>
      <w:r w:rsidRPr="00AD6118">
        <w:rPr>
          <w:rFonts w:ascii="Times New Roman" w:eastAsia="Times New Roman" w:hAnsi="Times New Roman" w:cs="Times New Roman"/>
          <w:sz w:val="28"/>
          <w:szCs w:val="28"/>
          <w:shd w:val="clear" w:color="auto" w:fill="FFFFFF"/>
        </w:rPr>
        <w:t xml:space="preserve">không tạo </w:t>
      </w:r>
      <w:r w:rsidRPr="00AD6118">
        <w:rPr>
          <w:rFonts w:ascii="Times New Roman" w:eastAsia="Times New Roman" w:hAnsi="Times New Roman" w:cs="Times New Roman" w:hint="eastAsia"/>
          <w:sz w:val="28"/>
          <w:szCs w:val="28"/>
          <w:shd w:val="clear" w:color="auto" w:fill="FFFFFF"/>
        </w:rPr>
        <w:t>đư</w:t>
      </w:r>
      <w:r w:rsidRPr="00AD6118">
        <w:rPr>
          <w:rFonts w:ascii="Times New Roman" w:eastAsia="Times New Roman" w:hAnsi="Times New Roman" w:cs="Times New Roman"/>
          <w:sz w:val="28"/>
          <w:szCs w:val="28"/>
          <w:shd w:val="clear" w:color="auto" w:fill="FFFFFF"/>
        </w:rPr>
        <w:t>ợc việc làm mới</w:t>
      </w:r>
      <w:r w:rsidR="00F2329B">
        <w:rPr>
          <w:rFonts w:ascii="Times New Roman" w:eastAsia="Times New Roman" w:hAnsi="Times New Roman" w:cs="Times New Roman"/>
          <w:sz w:val="28"/>
          <w:szCs w:val="28"/>
          <w:shd w:val="clear" w:color="auto" w:fill="FFFFFF"/>
        </w:rPr>
        <w:t>;</w:t>
      </w:r>
      <w:r w:rsidRPr="00AD6118">
        <w:rPr>
          <w:rFonts w:ascii="Times New Roman" w:eastAsia="Times New Roman" w:hAnsi="Times New Roman" w:cs="Times New Roman"/>
          <w:sz w:val="28"/>
          <w:szCs w:val="28"/>
          <w:shd w:val="clear" w:color="auto" w:fill="FFFFFF"/>
        </w:rPr>
        <w:t xml:space="preserve"> tỷ lệ thất nghiệp có thể t</w:t>
      </w:r>
      <w:r w:rsidRPr="00AD6118">
        <w:rPr>
          <w:rFonts w:ascii="Times New Roman" w:eastAsia="Times New Roman" w:hAnsi="Times New Roman" w:cs="Times New Roman" w:hint="eastAsia"/>
          <w:sz w:val="28"/>
          <w:szCs w:val="28"/>
          <w:shd w:val="clear" w:color="auto" w:fill="FFFFFF"/>
        </w:rPr>
        <w:t>ă</w:t>
      </w:r>
      <w:r w:rsidRPr="00AD6118">
        <w:rPr>
          <w:rFonts w:ascii="Times New Roman" w:eastAsia="Times New Roman" w:hAnsi="Times New Roman" w:cs="Times New Roman"/>
          <w:sz w:val="28"/>
          <w:szCs w:val="28"/>
          <w:shd w:val="clear" w:color="auto" w:fill="FFFFFF"/>
        </w:rPr>
        <w:t>ng từ 4,4% n</w:t>
      </w:r>
      <w:r w:rsidRPr="00AD6118">
        <w:rPr>
          <w:rFonts w:ascii="Times New Roman" w:eastAsia="Times New Roman" w:hAnsi="Times New Roman" w:cs="Times New Roman" w:hint="eastAsia"/>
          <w:sz w:val="28"/>
          <w:szCs w:val="28"/>
          <w:shd w:val="clear" w:color="auto" w:fill="FFFFFF"/>
        </w:rPr>
        <w:t>ă</w:t>
      </w:r>
      <w:r w:rsidRPr="00AD6118">
        <w:rPr>
          <w:rFonts w:ascii="Times New Roman" w:eastAsia="Times New Roman" w:hAnsi="Times New Roman" w:cs="Times New Roman"/>
          <w:sz w:val="28"/>
          <w:szCs w:val="28"/>
          <w:shd w:val="clear" w:color="auto" w:fill="FFFFFF"/>
        </w:rPr>
        <w:t>m 2019 lên mức 5,2% - 5,7% trong n</w:t>
      </w:r>
      <w:r w:rsidRPr="00AD6118">
        <w:rPr>
          <w:rFonts w:ascii="Times New Roman" w:eastAsia="Times New Roman" w:hAnsi="Times New Roman" w:cs="Times New Roman" w:hint="eastAsia"/>
          <w:sz w:val="28"/>
          <w:szCs w:val="28"/>
          <w:shd w:val="clear" w:color="auto" w:fill="FFFFFF"/>
        </w:rPr>
        <w:t>ă</w:t>
      </w:r>
      <w:r w:rsidRPr="00AD6118">
        <w:rPr>
          <w:rFonts w:ascii="Times New Roman" w:eastAsia="Times New Roman" w:hAnsi="Times New Roman" w:cs="Times New Roman"/>
          <w:sz w:val="28"/>
          <w:szCs w:val="28"/>
          <w:shd w:val="clear" w:color="auto" w:fill="FFFFFF"/>
        </w:rPr>
        <w:t>m 2020.</w:t>
      </w:r>
    </w:p>
    <w:p w14:paraId="002E560B" w14:textId="1E68BAA4" w:rsidR="00137F64" w:rsidRPr="00AD6118" w:rsidRDefault="00327E24" w:rsidP="00825CAE">
      <w:pPr>
        <w:spacing w:line="288" w:lineRule="auto"/>
        <w:ind w:firstLine="720"/>
        <w:jc w:val="both"/>
        <w:rPr>
          <w:rFonts w:ascii="Times New Roman" w:eastAsia="Calibri" w:hAnsi="Times New Roman" w:cs="Times New Roman"/>
          <w:iCs/>
          <w:sz w:val="28"/>
          <w:szCs w:val="28"/>
          <w:shd w:val="clear" w:color="auto" w:fill="FFFFFF"/>
          <w:lang w:val="vi-VN"/>
        </w:rPr>
      </w:pPr>
      <w:r w:rsidRPr="00AD6118">
        <w:rPr>
          <w:rFonts w:ascii="Times New Roman" w:eastAsia="Times New Roman" w:hAnsi="Times New Roman" w:cs="Times New Roman"/>
          <w:sz w:val="28"/>
          <w:szCs w:val="28"/>
          <w:shd w:val="clear" w:color="auto" w:fill="FFFFFF"/>
        </w:rPr>
        <w:t xml:space="preserve"> </w:t>
      </w:r>
      <w:r w:rsidR="00137F64" w:rsidRPr="00AD6118">
        <w:rPr>
          <w:rFonts w:ascii="Times New Roman" w:eastAsia="Calibri" w:hAnsi="Times New Roman" w:cs="Times New Roman"/>
          <w:spacing w:val="2"/>
          <w:sz w:val="28"/>
          <w:szCs w:val="28"/>
          <w:shd w:val="clear" w:color="auto" w:fill="FFFFFF"/>
          <w:lang w:val="vi-VN"/>
        </w:rPr>
        <w:t xml:space="preserve">Số liệu về tình hình lao động việc làm cho thấy, tình trạng thất nghiệp quý IV đã có dấu hiệu giảm </w:t>
      </w:r>
      <w:r w:rsidR="00137F64" w:rsidRPr="00AD6118">
        <w:rPr>
          <w:rFonts w:ascii="Times New Roman" w:eastAsia="Calibri" w:hAnsi="Times New Roman" w:cs="Times New Roman"/>
          <w:spacing w:val="2"/>
          <w:sz w:val="28"/>
          <w:szCs w:val="28"/>
          <w:shd w:val="clear" w:color="auto" w:fill="FFFFFF"/>
        </w:rPr>
        <w:t>đáng kể</w:t>
      </w:r>
      <w:r w:rsidR="00137F64" w:rsidRPr="00AD6118">
        <w:rPr>
          <w:rFonts w:ascii="Times New Roman" w:eastAsia="Calibri" w:hAnsi="Times New Roman" w:cs="Times New Roman"/>
          <w:spacing w:val="2"/>
          <w:sz w:val="28"/>
          <w:szCs w:val="28"/>
          <w:shd w:val="clear" w:color="auto" w:fill="FFFFFF"/>
          <w:lang w:val="vi-VN"/>
        </w:rPr>
        <w:t xml:space="preserve"> so với quý II</w:t>
      </w:r>
      <w:r w:rsidR="00137F64" w:rsidRPr="00AD6118">
        <w:rPr>
          <w:rFonts w:ascii="Times New Roman" w:eastAsia="Calibri" w:hAnsi="Times New Roman" w:cs="Times New Roman"/>
          <w:spacing w:val="2"/>
          <w:sz w:val="28"/>
          <w:szCs w:val="28"/>
          <w:shd w:val="clear" w:color="auto" w:fill="FFFFFF"/>
        </w:rPr>
        <w:t>I</w:t>
      </w:r>
      <w:r w:rsidR="00137F64" w:rsidRPr="00AD6118">
        <w:rPr>
          <w:rFonts w:ascii="Times New Roman" w:eastAsia="Calibri" w:hAnsi="Times New Roman" w:cs="Times New Roman"/>
          <w:spacing w:val="2"/>
          <w:sz w:val="28"/>
          <w:szCs w:val="28"/>
          <w:shd w:val="clear" w:color="auto" w:fill="FFFFFF"/>
          <w:lang w:val="vi-VN"/>
        </w:rPr>
        <w:t xml:space="preserve"> tại </w:t>
      </w:r>
      <w:r w:rsidR="00137F64" w:rsidRPr="00AD6118">
        <w:rPr>
          <w:rFonts w:ascii="Times New Roman" w:eastAsia="Calibri" w:hAnsi="Times New Roman" w:cs="Times New Roman"/>
          <w:spacing w:val="2"/>
          <w:sz w:val="28"/>
          <w:szCs w:val="28"/>
          <w:shd w:val="clear" w:color="auto" w:fill="FFFFFF"/>
        </w:rPr>
        <w:t>một số</w:t>
      </w:r>
      <w:r w:rsidR="00137F64" w:rsidRPr="00AD6118">
        <w:rPr>
          <w:rFonts w:ascii="Times New Roman" w:eastAsia="Calibri" w:hAnsi="Times New Roman" w:cs="Times New Roman"/>
          <w:spacing w:val="2"/>
          <w:sz w:val="28"/>
          <w:szCs w:val="28"/>
          <w:shd w:val="clear" w:color="auto" w:fill="FFFFFF"/>
          <w:lang w:val="vi-VN"/>
        </w:rPr>
        <w:t xml:space="preserve"> quốc gia trên thế giới như Canada, Mỹ, Trung Quốc với tỷ lệ thất nghiệp trong tháng </w:t>
      </w:r>
      <w:r w:rsidR="00137F64" w:rsidRPr="00AD6118">
        <w:rPr>
          <w:rFonts w:ascii="Times New Roman" w:eastAsia="Calibri" w:hAnsi="Times New Roman" w:cs="Times New Roman"/>
          <w:spacing w:val="2"/>
          <w:sz w:val="28"/>
          <w:szCs w:val="28"/>
          <w:shd w:val="clear" w:color="auto" w:fill="FFFFFF"/>
        </w:rPr>
        <w:t>11</w:t>
      </w:r>
      <w:r w:rsidR="00137F64" w:rsidRPr="00AD6118">
        <w:rPr>
          <w:rFonts w:ascii="Times New Roman" w:eastAsia="Calibri" w:hAnsi="Times New Roman" w:cs="Times New Roman"/>
          <w:spacing w:val="2"/>
          <w:sz w:val="28"/>
          <w:szCs w:val="28"/>
          <w:shd w:val="clear" w:color="auto" w:fill="FFFFFF"/>
          <w:lang w:val="vi-VN"/>
        </w:rPr>
        <w:t xml:space="preserve"> năm 2020 tương ứng là </w:t>
      </w:r>
      <w:r w:rsidR="00137F64" w:rsidRPr="00AD6118">
        <w:rPr>
          <w:rFonts w:ascii="Times New Roman" w:eastAsia="Calibri" w:hAnsi="Times New Roman" w:cs="Times New Roman"/>
          <w:spacing w:val="2"/>
          <w:sz w:val="28"/>
          <w:szCs w:val="28"/>
          <w:shd w:val="clear" w:color="auto" w:fill="FFFFFF"/>
        </w:rPr>
        <w:t>8,5</w:t>
      </w:r>
      <w:r w:rsidR="00137F64" w:rsidRPr="00AD6118">
        <w:rPr>
          <w:rFonts w:ascii="Times New Roman" w:eastAsia="Calibri" w:hAnsi="Times New Roman" w:cs="Times New Roman"/>
          <w:spacing w:val="2"/>
          <w:sz w:val="28"/>
          <w:szCs w:val="28"/>
          <w:shd w:val="clear" w:color="auto" w:fill="FFFFFF"/>
          <w:lang w:val="vi-VN"/>
        </w:rPr>
        <w:t xml:space="preserve">%; </w:t>
      </w:r>
      <w:r w:rsidR="00137F64" w:rsidRPr="00AD6118">
        <w:rPr>
          <w:rFonts w:ascii="Times New Roman" w:eastAsia="Calibri" w:hAnsi="Times New Roman" w:cs="Times New Roman"/>
          <w:spacing w:val="2"/>
          <w:sz w:val="28"/>
          <w:szCs w:val="28"/>
          <w:shd w:val="clear" w:color="auto" w:fill="FFFFFF"/>
        </w:rPr>
        <w:t>6,7</w:t>
      </w:r>
      <w:r w:rsidR="00137F64" w:rsidRPr="00AD6118">
        <w:rPr>
          <w:rFonts w:ascii="Times New Roman" w:eastAsia="Calibri" w:hAnsi="Times New Roman" w:cs="Times New Roman"/>
          <w:spacing w:val="2"/>
          <w:sz w:val="28"/>
          <w:szCs w:val="28"/>
          <w:shd w:val="clear" w:color="auto" w:fill="FFFFFF"/>
          <w:lang w:val="vi-VN"/>
        </w:rPr>
        <w:t>%; 5,2%</w:t>
      </w:r>
      <w:r w:rsidR="00137F64" w:rsidRPr="00AD6118">
        <w:rPr>
          <w:rFonts w:ascii="Times New Roman" w:eastAsia="Calibri" w:hAnsi="Times New Roman" w:cs="Times New Roman"/>
          <w:spacing w:val="2"/>
          <w:sz w:val="28"/>
          <w:szCs w:val="28"/>
          <w:shd w:val="clear" w:color="auto" w:fill="FFFFFF"/>
          <w:vertAlign w:val="superscript"/>
          <w:lang w:val="vi-VN"/>
        </w:rPr>
        <w:footnoteReference w:id="1"/>
      </w:r>
      <w:r w:rsidR="00137F64" w:rsidRPr="00AD6118">
        <w:rPr>
          <w:rFonts w:ascii="Times New Roman" w:eastAsia="Calibri" w:hAnsi="Times New Roman" w:cs="Times New Roman"/>
          <w:spacing w:val="2"/>
          <w:sz w:val="28"/>
          <w:szCs w:val="28"/>
          <w:shd w:val="clear" w:color="auto" w:fill="FFFFFF"/>
          <w:lang w:val="vi-VN"/>
        </w:rPr>
        <w:t xml:space="preserve">. </w:t>
      </w:r>
    </w:p>
    <w:p w14:paraId="29BF22A8" w14:textId="29C56059" w:rsidR="00327E24" w:rsidRPr="009908E8" w:rsidRDefault="00327E24" w:rsidP="00327E24">
      <w:pPr>
        <w:spacing w:line="288" w:lineRule="auto"/>
        <w:ind w:firstLine="720"/>
        <w:jc w:val="both"/>
        <w:rPr>
          <w:rFonts w:ascii="Times New Roman" w:eastAsia="Calibri" w:hAnsi="Times New Roman" w:cs="Times New Roman"/>
          <w:bCs/>
          <w:i/>
          <w:iCs/>
          <w:spacing w:val="2"/>
          <w:sz w:val="28"/>
          <w:szCs w:val="28"/>
          <w:shd w:val="clear" w:color="auto" w:fill="FFFFFF"/>
        </w:rPr>
      </w:pPr>
      <w:r w:rsidRPr="00AD6118">
        <w:rPr>
          <w:rFonts w:ascii="Times New Roman" w:eastAsia="Calibri" w:hAnsi="Times New Roman" w:cs="Times New Roman"/>
          <w:sz w:val="28"/>
          <w:szCs w:val="28"/>
          <w:shd w:val="clear" w:color="auto" w:fill="FFFFFF"/>
          <w:lang w:val="vi-VN"/>
        </w:rPr>
        <w:t>Ở trong nước,</w:t>
      </w:r>
      <w:r w:rsidRPr="00AD6118">
        <w:rPr>
          <w:rFonts w:ascii="Times New Roman" w:eastAsia="Calibri" w:hAnsi="Times New Roman" w:cs="Times New Roman"/>
          <w:sz w:val="28"/>
          <w:szCs w:val="28"/>
          <w:shd w:val="clear" w:color="auto" w:fill="FFFFFF"/>
        </w:rPr>
        <w:t xml:space="preserve"> </w:t>
      </w:r>
      <w:r w:rsidRPr="00AD6118">
        <w:rPr>
          <w:rFonts w:ascii="Times New Roman" w:eastAsia="Calibri" w:hAnsi="Times New Roman" w:cs="Times New Roman"/>
          <w:bCs/>
          <w:iCs/>
          <w:spacing w:val="2"/>
          <w:sz w:val="28"/>
          <w:szCs w:val="28"/>
          <w:shd w:val="clear" w:color="auto" w:fill="FFFFFF"/>
        </w:rPr>
        <w:t>mặc dù chịu ảnh hưởng nặng nề của đại dịch Covid-19, nhưng nhờ có các biện pháp đối phó chủ động, sáng tạo ở các cấp,</w:t>
      </w:r>
      <w:r w:rsidRPr="00AD6118">
        <w:rPr>
          <w:rFonts w:ascii="Times New Roman" w:eastAsia="Calibri" w:hAnsi="Times New Roman" w:cs="Times New Roman"/>
          <w:bCs/>
          <w:iCs/>
          <w:spacing w:val="2"/>
          <w:sz w:val="28"/>
          <w:szCs w:val="28"/>
          <w:shd w:val="clear" w:color="auto" w:fill="FFFFFF"/>
          <w:lang w:val="vi-VN"/>
        </w:rPr>
        <w:t xml:space="preserve"> những </w:t>
      </w:r>
      <w:r w:rsidRPr="00AD6118">
        <w:rPr>
          <w:rFonts w:ascii="Times New Roman" w:eastAsia="Calibri" w:hAnsi="Times New Roman" w:cs="Times New Roman"/>
          <w:bCs/>
          <w:iCs/>
          <w:spacing w:val="2"/>
          <w:sz w:val="28"/>
          <w:szCs w:val="28"/>
          <w:shd w:val="clear" w:color="auto" w:fill="FFFFFF"/>
        </w:rPr>
        <w:t>chính sách</w:t>
      </w:r>
      <w:r w:rsidRPr="00AD6118">
        <w:rPr>
          <w:rFonts w:ascii="Times New Roman" w:eastAsia="Calibri" w:hAnsi="Times New Roman" w:cs="Times New Roman"/>
          <w:bCs/>
          <w:iCs/>
          <w:spacing w:val="2"/>
          <w:sz w:val="28"/>
          <w:szCs w:val="28"/>
          <w:shd w:val="clear" w:color="auto" w:fill="FFFFFF"/>
          <w:lang w:val="vi-VN"/>
        </w:rPr>
        <w:t xml:space="preserve"> quyết </w:t>
      </w:r>
      <w:r w:rsidRPr="00AD6118">
        <w:rPr>
          <w:rFonts w:ascii="Times New Roman" w:eastAsia="Calibri" w:hAnsi="Times New Roman" w:cs="Times New Roman"/>
          <w:bCs/>
          <w:iCs/>
          <w:spacing w:val="2"/>
          <w:sz w:val="28"/>
          <w:szCs w:val="28"/>
          <w:shd w:val="clear" w:color="auto" w:fill="FFFFFF"/>
        </w:rPr>
        <w:t>đoán</w:t>
      </w:r>
      <w:r w:rsidRPr="00AD6118">
        <w:rPr>
          <w:rFonts w:ascii="Times New Roman" w:eastAsia="Calibri" w:hAnsi="Times New Roman" w:cs="Times New Roman"/>
          <w:bCs/>
          <w:iCs/>
          <w:spacing w:val="2"/>
          <w:sz w:val="28"/>
          <w:szCs w:val="28"/>
          <w:shd w:val="clear" w:color="auto" w:fill="FFFFFF"/>
          <w:lang w:val="vi-VN"/>
        </w:rPr>
        <w:t xml:space="preserve"> nhằm ngăn chặn tình trạng suy giảm </w:t>
      </w:r>
      <w:r w:rsidRPr="00AD6118">
        <w:rPr>
          <w:rFonts w:ascii="Times New Roman" w:eastAsia="Calibri" w:hAnsi="Times New Roman" w:cs="Times New Roman"/>
          <w:bCs/>
          <w:iCs/>
          <w:spacing w:val="2"/>
          <w:sz w:val="28"/>
          <w:szCs w:val="28"/>
          <w:shd w:val="clear" w:color="auto" w:fill="FFFFFF"/>
        </w:rPr>
        <w:t>kinh tế</w:t>
      </w:r>
      <w:r w:rsidR="00F2329B">
        <w:rPr>
          <w:rFonts w:ascii="Times New Roman" w:eastAsia="Calibri" w:hAnsi="Times New Roman" w:cs="Times New Roman"/>
          <w:bCs/>
          <w:iCs/>
          <w:spacing w:val="2"/>
          <w:sz w:val="28"/>
          <w:szCs w:val="28"/>
          <w:shd w:val="clear" w:color="auto" w:fill="FFFFFF"/>
        </w:rPr>
        <w:t>,</w:t>
      </w:r>
      <w:r w:rsidRPr="00AD6118">
        <w:rPr>
          <w:rFonts w:ascii="Times New Roman" w:eastAsia="Calibri" w:hAnsi="Times New Roman" w:cs="Times New Roman"/>
          <w:bCs/>
          <w:iCs/>
          <w:spacing w:val="2"/>
          <w:sz w:val="28"/>
          <w:szCs w:val="28"/>
          <w:shd w:val="clear" w:color="auto" w:fill="FFFFFF"/>
        </w:rPr>
        <w:t xml:space="preserve"> nền kinh tế Việt Nam có sức chống chịu và phục hồi đáng kể, </w:t>
      </w:r>
      <w:r w:rsidRPr="00AD6118">
        <w:rPr>
          <w:rFonts w:ascii="Times New Roman" w:eastAsia="Calibri" w:hAnsi="Times New Roman" w:cs="Times New Roman"/>
          <w:sz w:val="28"/>
          <w:szCs w:val="28"/>
          <w:lang w:val="de-DE"/>
        </w:rPr>
        <w:t>từng bước hoạt động trở lại trong điều kiện bình thường mới. Tổng sản phẩm trong nước (GDP) quý IV ước tính tăng 4,48% so với cùng kỳ năm trước, là mức tăng thấp nhất của quý IV các năm trong giai đoạn 2011-2020;</w:t>
      </w:r>
      <w:r w:rsidRPr="00AD6118">
        <w:rPr>
          <w:rFonts w:ascii="Times New Roman" w:eastAsia="Calibri" w:hAnsi="Times New Roman" w:cs="Times New Roman"/>
          <w:iCs/>
          <w:sz w:val="28"/>
          <w:szCs w:val="28"/>
          <w:shd w:val="clear" w:color="auto" w:fill="FFFFFF"/>
        </w:rPr>
        <w:t xml:space="preserve"> </w:t>
      </w:r>
      <w:r w:rsidRPr="00AD6118">
        <w:rPr>
          <w:rFonts w:ascii="Times New Roman" w:eastAsia="Calibri" w:hAnsi="Times New Roman" w:cs="Times New Roman"/>
          <w:sz w:val="28"/>
          <w:szCs w:val="28"/>
          <w:lang w:val="de-DE"/>
        </w:rPr>
        <w:t xml:space="preserve">GDP năm 2020 tăng 2,91%. </w:t>
      </w:r>
      <w:r w:rsidRPr="00AD6118">
        <w:rPr>
          <w:rFonts w:ascii="Times New Roman" w:eastAsia="Calibri" w:hAnsi="Times New Roman" w:cs="Times New Roman"/>
          <w:iCs/>
          <w:sz w:val="28"/>
          <w:szCs w:val="28"/>
          <w:shd w:val="clear" w:color="auto" w:fill="FFFFFF"/>
        </w:rPr>
        <w:t>Trong</w:t>
      </w:r>
      <w:r w:rsidRPr="00AD6118">
        <w:rPr>
          <w:rFonts w:ascii="Times New Roman" w:eastAsia="Calibri" w:hAnsi="Times New Roman" w:cs="Times New Roman"/>
          <w:iCs/>
          <w:sz w:val="28"/>
          <w:szCs w:val="28"/>
          <w:shd w:val="clear" w:color="auto" w:fill="FFFFFF"/>
          <w:lang w:val="vi-VN"/>
        </w:rPr>
        <w:t xml:space="preserve"> quý IV, </w:t>
      </w:r>
      <w:r w:rsidRPr="00AD6118">
        <w:rPr>
          <w:rFonts w:ascii="Times New Roman" w:eastAsia="Calibri" w:hAnsi="Times New Roman" w:cs="Times New Roman"/>
          <w:bCs/>
          <w:sz w:val="28"/>
          <w:szCs w:val="28"/>
          <w:lang w:val="vi-VN"/>
        </w:rPr>
        <w:t xml:space="preserve">những ngành bị ảnh hưởng nặng nề bởi tác động của dịch Covid-19 đều có dấu hiệu tăng trưởng trở lại. </w:t>
      </w:r>
      <w:r w:rsidRPr="00AD6118">
        <w:rPr>
          <w:rFonts w:ascii="Times New Roman" w:eastAsia="Calibri" w:hAnsi="Times New Roman" w:cs="Times New Roman"/>
          <w:spacing w:val="-2"/>
          <w:sz w:val="28"/>
          <w:szCs w:val="28"/>
        </w:rPr>
        <w:t>So với quý trước, t</w:t>
      </w:r>
      <w:r w:rsidRPr="00AD6118">
        <w:rPr>
          <w:rFonts w:ascii="Times New Roman" w:eastAsia="Calibri" w:hAnsi="Times New Roman" w:cs="Times New Roman"/>
          <w:bCs/>
          <w:sz w:val="28"/>
          <w:szCs w:val="28"/>
        </w:rPr>
        <w:t>ổng</w:t>
      </w:r>
      <w:r w:rsidRPr="00AD6118">
        <w:rPr>
          <w:rFonts w:ascii="Times New Roman" w:eastAsia="Calibri" w:hAnsi="Times New Roman" w:cs="Times New Roman"/>
          <w:sz w:val="28"/>
          <w:szCs w:val="28"/>
          <w:shd w:val="clear" w:color="auto" w:fill="FFFFFF"/>
          <w:lang w:val="vi-VN"/>
        </w:rPr>
        <w:t xml:space="preserve"> mức bán lẻ hàng hóa và doanh thu dịch vụ tiêu dùng </w:t>
      </w:r>
      <w:r w:rsidRPr="00AD6118">
        <w:rPr>
          <w:rFonts w:ascii="Times New Roman" w:eastAsia="Calibri" w:hAnsi="Times New Roman" w:cs="Times New Roman"/>
          <w:spacing w:val="-2"/>
          <w:sz w:val="28"/>
          <w:szCs w:val="28"/>
        </w:rPr>
        <w:t>tăng 6,4%,</w:t>
      </w:r>
      <w:r w:rsidRPr="00AD6118">
        <w:rPr>
          <w:rFonts w:ascii="Times New Roman" w:eastAsia="Calibri" w:hAnsi="Times New Roman" w:cs="Times New Roman"/>
          <w:sz w:val="28"/>
          <w:szCs w:val="28"/>
          <w:shd w:val="clear" w:color="auto" w:fill="FFFFFF"/>
          <w:lang w:val="vi-VN"/>
        </w:rPr>
        <w:t xml:space="preserve"> doanh thu dịch vụ lưu trú, ăn uống </w:t>
      </w:r>
      <w:r w:rsidRPr="00AD6118">
        <w:rPr>
          <w:rFonts w:ascii="Times New Roman" w:eastAsia="Calibri" w:hAnsi="Times New Roman" w:cs="Times New Roman"/>
          <w:sz w:val="28"/>
          <w:szCs w:val="28"/>
          <w:lang w:val="vi-VN"/>
        </w:rPr>
        <w:t xml:space="preserve">tăng </w:t>
      </w:r>
      <w:r w:rsidRPr="00AD6118">
        <w:rPr>
          <w:rFonts w:ascii="Times New Roman" w:eastAsia="Calibri" w:hAnsi="Times New Roman" w:cs="Times New Roman"/>
          <w:sz w:val="28"/>
          <w:szCs w:val="28"/>
        </w:rPr>
        <w:t>5,4</w:t>
      </w:r>
      <w:r w:rsidRPr="00AD6118">
        <w:rPr>
          <w:rFonts w:ascii="Times New Roman" w:eastAsia="Calibri" w:hAnsi="Times New Roman" w:cs="Times New Roman"/>
          <w:sz w:val="28"/>
          <w:szCs w:val="28"/>
          <w:lang w:val="vi-VN"/>
        </w:rPr>
        <w:t>%</w:t>
      </w:r>
      <w:r w:rsidRPr="00AD6118">
        <w:rPr>
          <w:rFonts w:ascii="Times New Roman" w:eastAsia="Calibri" w:hAnsi="Times New Roman" w:cs="Times New Roman"/>
          <w:sz w:val="28"/>
          <w:szCs w:val="28"/>
        </w:rPr>
        <w:t xml:space="preserve">. </w:t>
      </w:r>
      <w:r w:rsidRPr="009908E8">
        <w:rPr>
          <w:rFonts w:ascii="Times New Roman" w:eastAsia="Calibri" w:hAnsi="Times New Roman" w:cs="Times New Roman"/>
          <w:iCs/>
          <w:sz w:val="28"/>
          <w:szCs w:val="28"/>
          <w:shd w:val="clear" w:color="auto" w:fill="FFFFFF"/>
          <w:lang w:val="vi-VN"/>
        </w:rPr>
        <w:t xml:space="preserve">Tình hình lao </w:t>
      </w:r>
      <w:r w:rsidRPr="009908E8">
        <w:rPr>
          <w:rFonts w:ascii="Times New Roman" w:eastAsia="Calibri" w:hAnsi="Times New Roman" w:cs="Times New Roman"/>
          <w:iCs/>
          <w:sz w:val="28"/>
          <w:szCs w:val="28"/>
          <w:shd w:val="clear" w:color="auto" w:fill="FFFFFF"/>
          <w:lang w:val="vi-VN"/>
        </w:rPr>
        <w:lastRenderedPageBreak/>
        <w:t>động, việc làm quý I</w:t>
      </w:r>
      <w:r w:rsidRPr="009908E8">
        <w:rPr>
          <w:rFonts w:ascii="Times New Roman" w:eastAsia="Calibri" w:hAnsi="Times New Roman" w:cs="Times New Roman"/>
          <w:iCs/>
          <w:sz w:val="28"/>
          <w:szCs w:val="28"/>
          <w:shd w:val="clear" w:color="auto" w:fill="FFFFFF"/>
        </w:rPr>
        <w:t>V</w:t>
      </w:r>
      <w:r w:rsidRPr="009908E8">
        <w:rPr>
          <w:rFonts w:ascii="Times New Roman" w:eastAsia="Calibri" w:hAnsi="Times New Roman" w:cs="Times New Roman"/>
          <w:iCs/>
          <w:sz w:val="28"/>
          <w:szCs w:val="28"/>
          <w:shd w:val="clear" w:color="auto" w:fill="FFFFFF"/>
          <w:lang w:val="vi-VN"/>
        </w:rPr>
        <w:t xml:space="preserve"> năm 2020 </w:t>
      </w:r>
      <w:r w:rsidRPr="009908E8">
        <w:rPr>
          <w:rFonts w:ascii="Times New Roman" w:eastAsia="Calibri" w:hAnsi="Times New Roman" w:cs="Times New Roman"/>
          <w:bCs/>
          <w:iCs/>
          <w:sz w:val="28"/>
          <w:szCs w:val="28"/>
          <w:shd w:val="clear" w:color="auto" w:fill="FFFFFF"/>
        </w:rPr>
        <w:t>có nhiều dấu hiệu khởi sắc so với quý trước</w:t>
      </w:r>
      <w:r w:rsidR="00F2329B">
        <w:rPr>
          <w:rFonts w:ascii="Times New Roman" w:eastAsia="Calibri" w:hAnsi="Times New Roman" w:cs="Times New Roman"/>
          <w:bCs/>
          <w:iCs/>
          <w:sz w:val="28"/>
          <w:szCs w:val="28"/>
          <w:shd w:val="clear" w:color="auto" w:fill="FFFFFF"/>
        </w:rPr>
        <w:t>,</w:t>
      </w:r>
      <w:r w:rsidRPr="009908E8">
        <w:rPr>
          <w:rFonts w:ascii="Times New Roman" w:eastAsia="Calibri" w:hAnsi="Times New Roman" w:cs="Times New Roman"/>
          <w:bCs/>
          <w:iCs/>
          <w:sz w:val="28"/>
          <w:szCs w:val="28"/>
          <w:shd w:val="clear" w:color="auto" w:fill="FFFFFF"/>
        </w:rPr>
        <w:t xml:space="preserve"> </w:t>
      </w:r>
      <w:r w:rsidRPr="009908E8">
        <w:rPr>
          <w:rFonts w:ascii="Times New Roman" w:eastAsia="Calibri" w:hAnsi="Times New Roman" w:cs="Times New Roman"/>
          <w:iCs/>
          <w:sz w:val="28"/>
          <w:szCs w:val="28"/>
          <w:shd w:val="clear" w:color="auto" w:fill="FFFFFF"/>
          <w:lang w:val="vi-VN"/>
        </w:rPr>
        <w:t xml:space="preserve">tuy nhiên các chỉ số về lao động, việc làm và thu nhập của người lao động quý </w:t>
      </w:r>
      <w:r w:rsidRPr="009908E8">
        <w:rPr>
          <w:rFonts w:ascii="Times New Roman" w:eastAsia="Calibri" w:hAnsi="Times New Roman" w:cs="Times New Roman"/>
          <w:iCs/>
          <w:sz w:val="28"/>
          <w:szCs w:val="28"/>
          <w:shd w:val="clear" w:color="auto" w:fill="FFFFFF"/>
        </w:rPr>
        <w:t>IV</w:t>
      </w:r>
      <w:r w:rsidRPr="009908E8">
        <w:rPr>
          <w:rFonts w:ascii="Times New Roman" w:eastAsia="Calibri" w:hAnsi="Times New Roman" w:cs="Times New Roman"/>
          <w:iCs/>
          <w:sz w:val="28"/>
          <w:szCs w:val="28"/>
          <w:shd w:val="clear" w:color="auto" w:fill="FFFFFF"/>
          <w:lang w:val="vi-VN"/>
        </w:rPr>
        <w:t xml:space="preserve"> và </w:t>
      </w:r>
      <w:r w:rsidRPr="009908E8">
        <w:rPr>
          <w:rFonts w:ascii="Times New Roman" w:eastAsia="Calibri" w:hAnsi="Times New Roman" w:cs="Times New Roman"/>
          <w:iCs/>
          <w:sz w:val="28"/>
          <w:szCs w:val="28"/>
          <w:shd w:val="clear" w:color="auto" w:fill="FFFFFF"/>
        </w:rPr>
        <w:t>cả năm</w:t>
      </w:r>
      <w:r w:rsidRPr="009908E8">
        <w:rPr>
          <w:rFonts w:ascii="Times New Roman" w:eastAsia="Calibri" w:hAnsi="Times New Roman" w:cs="Times New Roman"/>
          <w:iCs/>
          <w:sz w:val="28"/>
          <w:szCs w:val="28"/>
          <w:shd w:val="clear" w:color="auto" w:fill="FFFFFF"/>
          <w:lang w:val="vi-VN"/>
        </w:rPr>
        <w:t xml:space="preserve"> </w:t>
      </w:r>
      <w:r w:rsidRPr="009908E8">
        <w:rPr>
          <w:rFonts w:ascii="Times New Roman" w:eastAsia="Calibri" w:hAnsi="Times New Roman" w:cs="Times New Roman"/>
          <w:iCs/>
          <w:sz w:val="28"/>
          <w:szCs w:val="28"/>
          <w:shd w:val="clear" w:color="auto" w:fill="FFFFFF"/>
        </w:rPr>
        <w:t xml:space="preserve">2020 </w:t>
      </w:r>
      <w:r w:rsidRPr="009908E8">
        <w:rPr>
          <w:rFonts w:ascii="Times New Roman" w:eastAsia="Calibri" w:hAnsi="Times New Roman" w:cs="Times New Roman"/>
          <w:iCs/>
          <w:sz w:val="28"/>
          <w:szCs w:val="28"/>
          <w:shd w:val="clear" w:color="auto" w:fill="FFFFFF"/>
          <w:lang w:val="vi-VN"/>
        </w:rPr>
        <w:t>vẫn giảm so với cùng kỳ năm trước</w:t>
      </w:r>
      <w:r w:rsidRPr="009908E8">
        <w:rPr>
          <w:rFonts w:ascii="Times New Roman" w:eastAsia="Calibri" w:hAnsi="Times New Roman" w:cs="Times New Roman"/>
          <w:bCs/>
          <w:i/>
          <w:iCs/>
          <w:spacing w:val="2"/>
          <w:sz w:val="28"/>
          <w:szCs w:val="28"/>
          <w:shd w:val="clear" w:color="auto" w:fill="FFFFFF"/>
        </w:rPr>
        <w:t xml:space="preserve">. </w:t>
      </w:r>
    </w:p>
    <w:p w14:paraId="2FAB0751" w14:textId="2F5955A5" w:rsidR="0058713B" w:rsidRPr="009908E8" w:rsidRDefault="00C275D8" w:rsidP="0035450B">
      <w:pPr>
        <w:ind w:firstLine="706"/>
        <w:rPr>
          <w:rFonts w:ascii="Times New Roman" w:hAnsi="Times New Roman" w:cs="Times New Roman"/>
          <w:b/>
          <w:sz w:val="28"/>
          <w:szCs w:val="28"/>
          <w:lang w:val="vi-VN"/>
        </w:rPr>
      </w:pPr>
      <w:r w:rsidRPr="009908E8">
        <w:rPr>
          <w:rFonts w:ascii="Times New Roman" w:hAnsi="Times New Roman" w:cs="Times New Roman"/>
          <w:b/>
          <w:sz w:val="28"/>
          <w:szCs w:val="28"/>
          <w:lang w:val="vi-VN"/>
        </w:rPr>
        <w:t>2. Tác động của dịch Covid-19 đến tình hình lao động việc làm</w:t>
      </w:r>
    </w:p>
    <w:p w14:paraId="14E09488" w14:textId="77777777" w:rsidR="00447BE1" w:rsidRPr="009908E8" w:rsidRDefault="00447BE1" w:rsidP="00447BE1">
      <w:pPr>
        <w:overflowPunct w:val="0"/>
        <w:autoSpaceDE w:val="0"/>
        <w:autoSpaceDN w:val="0"/>
        <w:adjustRightInd w:val="0"/>
        <w:spacing w:before="120" w:after="120" w:line="300" w:lineRule="exact"/>
        <w:ind w:firstLine="706"/>
        <w:jc w:val="both"/>
        <w:rPr>
          <w:rFonts w:ascii="Times New Roman" w:eastAsia="Calibri" w:hAnsi="Times New Roman" w:cs="Times New Roman"/>
          <w:b/>
          <w:iCs/>
          <w:color w:val="000000" w:themeColor="text1"/>
          <w:sz w:val="28"/>
          <w:szCs w:val="28"/>
        </w:rPr>
      </w:pPr>
      <w:r w:rsidRPr="009908E8">
        <w:rPr>
          <w:rFonts w:ascii="Times New Roman" w:eastAsia="Calibri" w:hAnsi="Times New Roman" w:cs="Times New Roman"/>
          <w:b/>
          <w:iCs/>
          <w:color w:val="000000" w:themeColor="text1"/>
          <w:sz w:val="28"/>
          <w:szCs w:val="28"/>
          <w:lang w:val="vi-VN"/>
        </w:rPr>
        <w:t>Cả nước có 32,</w:t>
      </w:r>
      <w:r w:rsidRPr="009908E8">
        <w:rPr>
          <w:rFonts w:ascii="Times New Roman" w:eastAsia="Calibri" w:hAnsi="Times New Roman" w:cs="Times New Roman"/>
          <w:b/>
          <w:iCs/>
          <w:color w:val="000000" w:themeColor="text1"/>
          <w:sz w:val="28"/>
          <w:szCs w:val="28"/>
        </w:rPr>
        <w:t>1</w:t>
      </w:r>
      <w:r w:rsidRPr="009908E8">
        <w:rPr>
          <w:rFonts w:ascii="Times New Roman" w:eastAsia="Calibri" w:hAnsi="Times New Roman" w:cs="Times New Roman"/>
          <w:b/>
          <w:iCs/>
          <w:color w:val="000000" w:themeColor="text1"/>
          <w:sz w:val="28"/>
          <w:szCs w:val="28"/>
          <w:lang w:val="vi-VN"/>
        </w:rPr>
        <w:t xml:space="preserve"> triệu người từ 15 tuổi trở lên bị ảnh hưởng tiêu cực bởi dịch Covid-19</w:t>
      </w:r>
    </w:p>
    <w:p w14:paraId="06AEEE04" w14:textId="41088854" w:rsidR="00447BE1" w:rsidRPr="00CC5019" w:rsidRDefault="00447BE1" w:rsidP="00447BE1">
      <w:pPr>
        <w:spacing w:line="288" w:lineRule="auto"/>
        <w:ind w:firstLine="720"/>
        <w:jc w:val="both"/>
        <w:rPr>
          <w:rFonts w:ascii="Times New Roman" w:eastAsia="Calibri" w:hAnsi="Times New Roman" w:cs="Times New Roman"/>
          <w:iCs/>
          <w:color w:val="000000" w:themeColor="text1"/>
          <w:sz w:val="28"/>
          <w:szCs w:val="28"/>
          <w:lang w:val="vi-VN"/>
        </w:rPr>
      </w:pPr>
      <w:r w:rsidRPr="00CC5019">
        <w:rPr>
          <w:rFonts w:ascii="Times New Roman" w:eastAsia="Calibri" w:hAnsi="Times New Roman" w:cs="Times New Roman"/>
          <w:iCs/>
          <w:color w:val="000000" w:themeColor="text1"/>
          <w:sz w:val="28"/>
          <w:szCs w:val="28"/>
          <w:lang w:val="vi-VN"/>
        </w:rPr>
        <w:t>Tính đến tháng 12 năm 2020, cả nước có 32,</w:t>
      </w:r>
      <w:r w:rsidRPr="00CC5019">
        <w:rPr>
          <w:rFonts w:ascii="Times New Roman" w:eastAsia="Calibri" w:hAnsi="Times New Roman" w:cs="Times New Roman"/>
          <w:iCs/>
          <w:color w:val="000000" w:themeColor="text1"/>
          <w:sz w:val="28"/>
          <w:szCs w:val="28"/>
        </w:rPr>
        <w:t>1</w:t>
      </w:r>
      <w:r w:rsidRPr="00CC5019">
        <w:rPr>
          <w:rFonts w:ascii="Times New Roman" w:eastAsia="Calibri" w:hAnsi="Times New Roman" w:cs="Times New Roman"/>
          <w:iCs/>
          <w:color w:val="000000" w:themeColor="text1"/>
          <w:sz w:val="28"/>
          <w:szCs w:val="28"/>
          <w:lang w:val="vi-VN"/>
        </w:rPr>
        <w:t xml:space="preserve"> triệu người từ 15 tuổi trở lên bị ảnh hưởng tiêu cực bởi dịch Covid-19 bao gồm người bị mất việc làm, phải nghỉ giãn việc/nghỉ luân phiên, giảm giờ làm, giảm thu nhập,… Trong đó, </w:t>
      </w:r>
      <w:r w:rsidRPr="00CC5019">
        <w:rPr>
          <w:rFonts w:ascii="Times New Roman" w:eastAsia="Calibri" w:hAnsi="Times New Roman" w:cs="Times New Roman"/>
          <w:iCs/>
          <w:color w:val="000000" w:themeColor="text1"/>
          <w:sz w:val="28"/>
          <w:szCs w:val="28"/>
        </w:rPr>
        <w:t>69,</w:t>
      </w:r>
      <w:r w:rsidR="00F16BE0" w:rsidRPr="00CC5019">
        <w:rPr>
          <w:rFonts w:ascii="Times New Roman" w:eastAsia="Calibri" w:hAnsi="Times New Roman" w:cs="Times New Roman"/>
          <w:iCs/>
          <w:color w:val="000000" w:themeColor="text1"/>
          <w:sz w:val="28"/>
          <w:szCs w:val="28"/>
        </w:rPr>
        <w:t>2</w:t>
      </w:r>
      <w:r w:rsidRPr="00CC5019">
        <w:rPr>
          <w:rFonts w:ascii="Times New Roman" w:eastAsia="Calibri" w:hAnsi="Times New Roman" w:cs="Times New Roman"/>
          <w:iCs/>
          <w:color w:val="000000" w:themeColor="text1"/>
          <w:sz w:val="28"/>
          <w:szCs w:val="28"/>
          <w:lang w:val="vi-VN"/>
        </w:rPr>
        <w:t>% người bị giảm thu nhập</w:t>
      </w:r>
      <w:r w:rsidRPr="00CC5019">
        <w:rPr>
          <w:rFonts w:ascii="Times New Roman" w:eastAsia="Calibri" w:hAnsi="Times New Roman" w:cs="Times New Roman"/>
          <w:iCs/>
          <w:color w:val="000000" w:themeColor="text1"/>
          <w:sz w:val="28"/>
          <w:szCs w:val="28"/>
        </w:rPr>
        <w:t>, 39,9</w:t>
      </w:r>
      <w:r w:rsidRPr="00CC5019">
        <w:rPr>
          <w:rFonts w:ascii="Times New Roman" w:eastAsia="Calibri" w:hAnsi="Times New Roman" w:cs="Times New Roman"/>
          <w:iCs/>
          <w:color w:val="000000" w:themeColor="text1"/>
          <w:sz w:val="28"/>
          <w:szCs w:val="28"/>
          <w:lang w:val="vi-VN"/>
        </w:rPr>
        <w:t xml:space="preserve">% phải giảm giờ làm/nghỉ giãn việc/nghỉ luân phiên và khoảng </w:t>
      </w:r>
      <w:r w:rsidRPr="00CC5019">
        <w:rPr>
          <w:rFonts w:ascii="Times New Roman" w:eastAsia="Calibri" w:hAnsi="Times New Roman" w:cs="Times New Roman"/>
          <w:iCs/>
          <w:color w:val="000000" w:themeColor="text1"/>
          <w:sz w:val="28"/>
          <w:szCs w:val="28"/>
        </w:rPr>
        <w:t>14,0</w:t>
      </w:r>
      <w:r w:rsidRPr="00CC5019">
        <w:rPr>
          <w:rFonts w:ascii="Times New Roman" w:eastAsia="Calibri" w:hAnsi="Times New Roman" w:cs="Times New Roman"/>
          <w:iCs/>
          <w:color w:val="000000" w:themeColor="text1"/>
          <w:sz w:val="28"/>
          <w:szCs w:val="28"/>
          <w:lang w:val="vi-VN"/>
        </w:rPr>
        <w:t>% buộc phải tạm nghỉ hoặc tạm ngừng hoạt động sản xuất kinh doanh.</w:t>
      </w:r>
    </w:p>
    <w:p w14:paraId="7FEDC34D" w14:textId="77777777" w:rsidR="00447BE1" w:rsidRPr="009908E8" w:rsidRDefault="00447BE1" w:rsidP="00447BE1">
      <w:pPr>
        <w:spacing w:line="288" w:lineRule="auto"/>
        <w:ind w:firstLine="720"/>
        <w:jc w:val="both"/>
        <w:rPr>
          <w:rFonts w:ascii="Times New Roman" w:hAnsi="Times New Roman" w:cs="Times New Roman"/>
          <w:bCs/>
          <w:iCs/>
          <w:color w:val="000000" w:themeColor="text1"/>
          <w:sz w:val="28"/>
          <w:szCs w:val="28"/>
        </w:rPr>
      </w:pPr>
      <w:r w:rsidRPr="009908E8">
        <w:rPr>
          <w:rFonts w:ascii="Times New Roman" w:eastAsia="Calibri" w:hAnsi="Times New Roman" w:cs="Times New Roman"/>
          <w:iCs/>
          <w:color w:val="000000" w:themeColor="text1"/>
          <w:sz w:val="28"/>
          <w:szCs w:val="28"/>
          <w:lang w:val="vi-VN"/>
        </w:rPr>
        <w:t xml:space="preserve">Khu vực dịch vụ chịu ảnh hưởng nặng nề nhất bởi dịch Covid-19 với </w:t>
      </w:r>
      <w:r w:rsidRPr="009908E8">
        <w:rPr>
          <w:rFonts w:ascii="Times New Roman" w:eastAsia="Calibri" w:hAnsi="Times New Roman" w:cs="Times New Roman"/>
          <w:iCs/>
          <w:color w:val="000000" w:themeColor="text1"/>
          <w:sz w:val="28"/>
          <w:szCs w:val="28"/>
        </w:rPr>
        <w:t>71,6</w:t>
      </w:r>
      <w:r w:rsidRPr="009908E8">
        <w:rPr>
          <w:rFonts w:ascii="Times New Roman" w:eastAsia="Calibri" w:hAnsi="Times New Roman" w:cs="Times New Roman"/>
          <w:iCs/>
          <w:color w:val="000000" w:themeColor="text1"/>
          <w:sz w:val="28"/>
          <w:szCs w:val="28"/>
          <w:lang w:val="vi-VN"/>
        </w:rPr>
        <w:t xml:space="preserve">% lao động bị ảnh hưởng, tiếp đến là khu vực công nghiệp và xây dựng với </w:t>
      </w:r>
      <w:r w:rsidRPr="009908E8">
        <w:rPr>
          <w:rFonts w:ascii="Times New Roman" w:eastAsia="Calibri" w:hAnsi="Times New Roman" w:cs="Times New Roman"/>
          <w:iCs/>
          <w:color w:val="000000" w:themeColor="text1"/>
          <w:sz w:val="28"/>
          <w:szCs w:val="28"/>
        </w:rPr>
        <w:t>64,7</w:t>
      </w:r>
      <w:r w:rsidRPr="009908E8">
        <w:rPr>
          <w:rFonts w:ascii="Times New Roman" w:eastAsia="Calibri" w:hAnsi="Times New Roman" w:cs="Times New Roman"/>
          <w:iCs/>
          <w:color w:val="000000" w:themeColor="text1"/>
          <w:sz w:val="28"/>
          <w:szCs w:val="28"/>
          <w:lang w:val="vi-VN"/>
        </w:rPr>
        <w:t>% lao động bị ảnh hưởng; tỷ lệ lao động bị ảnh hưởng trong khu vực nông, lâm nghiệp và thủy sản là 2</w:t>
      </w:r>
      <w:r w:rsidRPr="009908E8">
        <w:rPr>
          <w:rFonts w:ascii="Times New Roman" w:eastAsia="Calibri" w:hAnsi="Times New Roman" w:cs="Times New Roman"/>
          <w:iCs/>
          <w:color w:val="000000" w:themeColor="text1"/>
          <w:sz w:val="28"/>
          <w:szCs w:val="28"/>
        </w:rPr>
        <w:t>6,4</w:t>
      </w:r>
      <w:r w:rsidRPr="009908E8">
        <w:rPr>
          <w:rFonts w:ascii="Times New Roman" w:eastAsia="Calibri" w:hAnsi="Times New Roman" w:cs="Times New Roman"/>
          <w:iCs/>
          <w:color w:val="000000" w:themeColor="text1"/>
          <w:sz w:val="28"/>
          <w:szCs w:val="28"/>
          <w:lang w:val="vi-VN"/>
        </w:rPr>
        <w:t>%.</w:t>
      </w:r>
      <w:r w:rsidRPr="009908E8">
        <w:rPr>
          <w:rFonts w:ascii="Times New Roman" w:eastAsia="Calibri" w:hAnsi="Times New Roman" w:cs="Times New Roman"/>
          <w:iCs/>
          <w:color w:val="000000" w:themeColor="text1"/>
          <w:sz w:val="28"/>
          <w:szCs w:val="28"/>
        </w:rPr>
        <w:t xml:space="preserve"> </w:t>
      </w:r>
    </w:p>
    <w:p w14:paraId="3B84DC82" w14:textId="51BDB58A" w:rsidR="00B349C8" w:rsidRPr="009908E8" w:rsidRDefault="00B349C8" w:rsidP="00B349C8">
      <w:pPr>
        <w:spacing w:before="120" w:after="120" w:line="300" w:lineRule="exact"/>
        <w:ind w:firstLine="706"/>
        <w:jc w:val="both"/>
        <w:rPr>
          <w:rFonts w:ascii="Times New Roman Bold" w:eastAsia="Calibri" w:hAnsi="Times New Roman Bold" w:cs="Times New Roman"/>
          <w:b/>
          <w:iCs/>
          <w:spacing w:val="2"/>
          <w:sz w:val="28"/>
          <w:szCs w:val="28"/>
          <w:lang w:val="vi-VN"/>
        </w:rPr>
      </w:pPr>
      <w:r w:rsidRPr="009908E8">
        <w:rPr>
          <w:rFonts w:ascii="Times New Roman Bold" w:eastAsia="Calibri" w:hAnsi="Times New Roman Bold" w:cs="Times New Roman"/>
          <w:b/>
          <w:iCs/>
          <w:spacing w:val="2"/>
          <w:sz w:val="28"/>
          <w:szCs w:val="28"/>
          <w:lang w:val="vi-VN"/>
        </w:rPr>
        <w:t>Lực l</w:t>
      </w:r>
      <w:r w:rsidRPr="009908E8">
        <w:rPr>
          <w:rFonts w:ascii="Times New Roman Bold" w:eastAsia="Calibri" w:hAnsi="Times New Roman Bold" w:cs="Times New Roman" w:hint="eastAsia"/>
          <w:b/>
          <w:iCs/>
          <w:spacing w:val="2"/>
          <w:sz w:val="28"/>
          <w:szCs w:val="28"/>
          <w:lang w:val="vi-VN"/>
        </w:rPr>
        <w:t>ư</w:t>
      </w:r>
      <w:r w:rsidRPr="009908E8">
        <w:rPr>
          <w:rFonts w:ascii="Times New Roman Bold" w:eastAsia="Calibri" w:hAnsi="Times New Roman Bold" w:cs="Times New Roman"/>
          <w:b/>
          <w:iCs/>
          <w:spacing w:val="2"/>
          <w:sz w:val="28"/>
          <w:szCs w:val="28"/>
          <w:lang w:val="vi-VN"/>
        </w:rPr>
        <w:t xml:space="preserve">ợng lao </w:t>
      </w:r>
      <w:r w:rsidRPr="009908E8">
        <w:rPr>
          <w:rFonts w:ascii="Times New Roman Bold" w:eastAsia="Calibri" w:hAnsi="Times New Roman Bold" w:cs="Times New Roman" w:hint="eastAsia"/>
          <w:b/>
          <w:iCs/>
          <w:spacing w:val="2"/>
          <w:sz w:val="28"/>
          <w:szCs w:val="28"/>
          <w:lang w:val="vi-VN"/>
        </w:rPr>
        <w:t>đ</w:t>
      </w:r>
      <w:r w:rsidRPr="009908E8">
        <w:rPr>
          <w:rFonts w:ascii="Times New Roman Bold" w:eastAsia="Calibri" w:hAnsi="Times New Roman Bold" w:cs="Times New Roman"/>
          <w:b/>
          <w:iCs/>
          <w:spacing w:val="2"/>
          <w:sz w:val="28"/>
          <w:szCs w:val="28"/>
          <w:lang w:val="vi-VN"/>
        </w:rPr>
        <w:t>ộng</w:t>
      </w:r>
      <w:r w:rsidRPr="00020AA6">
        <w:rPr>
          <w:rFonts w:ascii="Times New Roman" w:hAnsi="Times New Roman" w:cs="Times New Roman"/>
          <w:sz w:val="28"/>
          <w:szCs w:val="28"/>
          <w:vertAlign w:val="superscript"/>
        </w:rPr>
        <w:footnoteReference w:id="2"/>
      </w:r>
      <w:r w:rsidRPr="009908E8">
        <w:rPr>
          <w:rFonts w:ascii="Times New Roman Bold" w:eastAsia="Calibri" w:hAnsi="Times New Roman Bold" w:cs="Times New Roman"/>
          <w:b/>
          <w:iCs/>
          <w:spacing w:val="2"/>
          <w:sz w:val="28"/>
          <w:szCs w:val="28"/>
          <w:vertAlign w:val="superscript"/>
          <w:lang w:val="vi-VN"/>
        </w:rPr>
        <w:t xml:space="preserve"> </w:t>
      </w:r>
      <w:r w:rsidRPr="009908E8">
        <w:rPr>
          <w:rFonts w:ascii="Times New Roman Bold" w:eastAsia="Calibri" w:hAnsi="Times New Roman Bold" w:cs="Times New Roman"/>
          <w:b/>
          <w:iCs/>
          <w:spacing w:val="2"/>
          <w:sz w:val="28"/>
          <w:szCs w:val="28"/>
          <w:lang w:val="vi-VN"/>
        </w:rPr>
        <w:t>ti</w:t>
      </w:r>
      <w:r w:rsidRPr="009908E8">
        <w:rPr>
          <w:rFonts w:ascii="Times New Roman Bold" w:eastAsia="Calibri" w:hAnsi="Times New Roman Bold" w:cs="Times New Roman" w:hint="eastAsia"/>
          <w:b/>
          <w:iCs/>
          <w:spacing w:val="2"/>
          <w:sz w:val="28"/>
          <w:szCs w:val="28"/>
          <w:lang w:val="vi-VN"/>
        </w:rPr>
        <w:t>ế</w:t>
      </w:r>
      <w:r w:rsidRPr="009908E8">
        <w:rPr>
          <w:rFonts w:ascii="Times New Roman Bold" w:eastAsia="Calibri" w:hAnsi="Times New Roman Bold" w:cs="Times New Roman"/>
          <w:b/>
          <w:iCs/>
          <w:spacing w:val="2"/>
          <w:sz w:val="28"/>
          <w:szCs w:val="28"/>
          <w:lang w:val="vi-VN"/>
        </w:rPr>
        <w:t>p tục t</w:t>
      </w:r>
      <w:r w:rsidRPr="009908E8">
        <w:rPr>
          <w:rFonts w:ascii="Times New Roman Bold" w:eastAsia="Calibri" w:hAnsi="Times New Roman Bold" w:cs="Times New Roman" w:hint="eastAsia"/>
          <w:b/>
          <w:iCs/>
          <w:spacing w:val="2"/>
          <w:sz w:val="28"/>
          <w:szCs w:val="28"/>
          <w:lang w:val="vi-VN"/>
        </w:rPr>
        <w:t>ă</w:t>
      </w:r>
      <w:r w:rsidRPr="009908E8">
        <w:rPr>
          <w:rFonts w:ascii="Times New Roman Bold" w:eastAsia="Calibri" w:hAnsi="Times New Roman Bold" w:cs="Times New Roman"/>
          <w:b/>
          <w:iCs/>
          <w:spacing w:val="2"/>
          <w:sz w:val="28"/>
          <w:szCs w:val="28"/>
          <w:lang w:val="vi-VN"/>
        </w:rPr>
        <w:t xml:space="preserve">ng theo </w:t>
      </w:r>
      <w:r w:rsidRPr="009908E8">
        <w:rPr>
          <w:rFonts w:ascii="Times New Roman Bold" w:eastAsia="Calibri" w:hAnsi="Times New Roman Bold" w:cs="Times New Roman" w:hint="eastAsia"/>
          <w:b/>
          <w:iCs/>
          <w:spacing w:val="2"/>
          <w:sz w:val="28"/>
          <w:szCs w:val="28"/>
          <w:lang w:val="vi-VN"/>
        </w:rPr>
        <w:t>đ</w:t>
      </w:r>
      <w:r w:rsidRPr="009908E8">
        <w:rPr>
          <w:rFonts w:ascii="Times New Roman Bold" w:eastAsia="Calibri" w:hAnsi="Times New Roman Bold" w:cs="Times New Roman"/>
          <w:b/>
          <w:iCs/>
          <w:spacing w:val="2"/>
          <w:sz w:val="28"/>
          <w:szCs w:val="28"/>
          <w:lang w:val="vi-VN"/>
        </w:rPr>
        <w:t>à h</w:t>
      </w:r>
      <w:r w:rsidRPr="009908E8">
        <w:rPr>
          <w:rFonts w:ascii="Times New Roman Bold" w:eastAsia="Calibri" w:hAnsi="Times New Roman Bold" w:cs="Times New Roman" w:hint="eastAsia"/>
          <w:b/>
          <w:iCs/>
          <w:spacing w:val="2"/>
          <w:sz w:val="28"/>
          <w:szCs w:val="28"/>
          <w:lang w:val="vi-VN"/>
        </w:rPr>
        <w:t>ồ</w:t>
      </w:r>
      <w:r w:rsidRPr="009908E8">
        <w:rPr>
          <w:rFonts w:ascii="Times New Roman Bold" w:eastAsia="Calibri" w:hAnsi="Times New Roman Bold" w:cs="Times New Roman"/>
          <w:b/>
          <w:iCs/>
          <w:spacing w:val="2"/>
          <w:sz w:val="28"/>
          <w:szCs w:val="28"/>
          <w:lang w:val="vi-VN"/>
        </w:rPr>
        <w:t xml:space="preserve">i phục của quý </w:t>
      </w:r>
      <w:r w:rsidR="00AE54B3" w:rsidRPr="009908E8">
        <w:rPr>
          <w:rFonts w:ascii="Times New Roman Bold" w:eastAsia="Calibri" w:hAnsi="Times New Roman Bold" w:cs="Times New Roman"/>
          <w:b/>
          <w:iCs/>
          <w:spacing w:val="2"/>
          <w:sz w:val="28"/>
          <w:szCs w:val="28"/>
          <w:lang w:val="vi-VN"/>
        </w:rPr>
        <w:t>III</w:t>
      </w:r>
      <w:r w:rsidRPr="009908E8">
        <w:rPr>
          <w:rFonts w:ascii="Times New Roman Bold" w:eastAsia="Calibri" w:hAnsi="Times New Roman Bold" w:cs="Times New Roman"/>
          <w:b/>
          <w:iCs/>
          <w:spacing w:val="2"/>
          <w:sz w:val="28"/>
          <w:szCs w:val="28"/>
          <w:lang w:val="vi-VN"/>
        </w:rPr>
        <w:t xml:space="preserve"> n</w:t>
      </w:r>
      <w:r w:rsidRPr="009908E8">
        <w:rPr>
          <w:rFonts w:ascii="Times New Roman Bold" w:eastAsia="Calibri" w:hAnsi="Times New Roman Bold" w:cs="Times New Roman" w:hint="eastAsia"/>
          <w:b/>
          <w:iCs/>
          <w:spacing w:val="2"/>
          <w:sz w:val="28"/>
          <w:szCs w:val="28"/>
          <w:lang w:val="vi-VN"/>
        </w:rPr>
        <w:t>ă</w:t>
      </w:r>
      <w:r w:rsidRPr="009908E8">
        <w:rPr>
          <w:rFonts w:ascii="Times New Roman Bold" w:eastAsia="Calibri" w:hAnsi="Times New Roman Bold" w:cs="Times New Roman"/>
          <w:b/>
          <w:iCs/>
          <w:spacing w:val="2"/>
          <w:sz w:val="28"/>
          <w:szCs w:val="28"/>
          <w:lang w:val="vi-VN"/>
        </w:rPr>
        <w:t>m 2020 nh</w:t>
      </w:r>
      <w:r w:rsidRPr="009908E8">
        <w:rPr>
          <w:rFonts w:ascii="Times New Roman Bold" w:eastAsia="Calibri" w:hAnsi="Times New Roman Bold" w:cs="Times New Roman" w:hint="eastAsia"/>
          <w:b/>
          <w:iCs/>
          <w:spacing w:val="2"/>
          <w:sz w:val="28"/>
          <w:szCs w:val="28"/>
          <w:lang w:val="vi-VN"/>
        </w:rPr>
        <w:t>ư</w:t>
      </w:r>
      <w:r w:rsidRPr="009908E8">
        <w:rPr>
          <w:rFonts w:ascii="Times New Roman Bold" w:eastAsia="Calibri" w:hAnsi="Times New Roman Bold" w:cs="Times New Roman"/>
          <w:b/>
          <w:iCs/>
          <w:spacing w:val="2"/>
          <w:sz w:val="28"/>
          <w:szCs w:val="28"/>
          <w:lang w:val="vi-VN"/>
        </w:rPr>
        <w:t>ng v</w:t>
      </w:r>
      <w:r w:rsidRPr="009908E8">
        <w:rPr>
          <w:rFonts w:ascii="Times New Roman Bold" w:eastAsia="Calibri" w:hAnsi="Times New Roman Bold" w:cs="Times New Roman" w:hint="eastAsia"/>
          <w:b/>
          <w:iCs/>
          <w:spacing w:val="2"/>
          <w:sz w:val="28"/>
          <w:szCs w:val="28"/>
          <w:lang w:val="vi-VN"/>
        </w:rPr>
        <w:t>ẫ</w:t>
      </w:r>
      <w:r w:rsidRPr="009908E8">
        <w:rPr>
          <w:rFonts w:ascii="Times New Roman Bold" w:eastAsia="Calibri" w:hAnsi="Times New Roman Bold" w:cs="Times New Roman"/>
          <w:b/>
          <w:iCs/>
          <w:spacing w:val="2"/>
          <w:sz w:val="28"/>
          <w:szCs w:val="28"/>
          <w:lang w:val="vi-VN"/>
        </w:rPr>
        <w:t>n ch</w:t>
      </w:r>
      <w:r w:rsidRPr="009908E8">
        <w:rPr>
          <w:rFonts w:ascii="Times New Roman Bold" w:eastAsia="Calibri" w:hAnsi="Times New Roman Bold" w:cs="Times New Roman" w:hint="eastAsia"/>
          <w:b/>
          <w:iCs/>
          <w:spacing w:val="2"/>
          <w:sz w:val="28"/>
          <w:szCs w:val="28"/>
          <w:lang w:val="vi-VN"/>
        </w:rPr>
        <w:t>ư</w:t>
      </w:r>
      <w:r w:rsidRPr="009908E8">
        <w:rPr>
          <w:rFonts w:ascii="Times New Roman Bold" w:eastAsia="Calibri" w:hAnsi="Times New Roman Bold" w:cs="Times New Roman"/>
          <w:b/>
          <w:iCs/>
          <w:spacing w:val="2"/>
          <w:sz w:val="28"/>
          <w:szCs w:val="28"/>
          <w:lang w:val="vi-VN"/>
        </w:rPr>
        <w:t>a th</w:t>
      </w:r>
      <w:r w:rsidRPr="009908E8">
        <w:rPr>
          <w:rFonts w:ascii="Times New Roman Bold" w:eastAsia="Calibri" w:hAnsi="Times New Roman Bold" w:cs="Times New Roman" w:hint="eastAsia"/>
          <w:b/>
          <w:iCs/>
          <w:spacing w:val="2"/>
          <w:sz w:val="28"/>
          <w:szCs w:val="28"/>
          <w:lang w:val="vi-VN"/>
        </w:rPr>
        <w:t>ể</w:t>
      </w:r>
      <w:r w:rsidRPr="009908E8">
        <w:rPr>
          <w:rFonts w:ascii="Times New Roman Bold" w:eastAsia="Calibri" w:hAnsi="Times New Roman Bold" w:cs="Times New Roman"/>
          <w:b/>
          <w:iCs/>
          <w:spacing w:val="2"/>
          <w:sz w:val="28"/>
          <w:szCs w:val="28"/>
          <w:lang w:val="vi-VN"/>
        </w:rPr>
        <w:t xml:space="preserve"> tr</w:t>
      </w:r>
      <w:r w:rsidRPr="009908E8">
        <w:rPr>
          <w:rFonts w:ascii="Times New Roman Bold" w:eastAsia="Calibri" w:hAnsi="Times New Roman Bold" w:cs="Times New Roman" w:hint="eastAsia"/>
          <w:b/>
          <w:iCs/>
          <w:spacing w:val="2"/>
          <w:sz w:val="28"/>
          <w:szCs w:val="28"/>
          <w:lang w:val="vi-VN"/>
        </w:rPr>
        <w:t>ở</w:t>
      </w:r>
      <w:r w:rsidRPr="009908E8">
        <w:rPr>
          <w:rFonts w:ascii="Times New Roman Bold" w:eastAsia="Calibri" w:hAnsi="Times New Roman Bold" w:cs="Times New Roman"/>
          <w:b/>
          <w:iCs/>
          <w:spacing w:val="2"/>
          <w:sz w:val="28"/>
          <w:szCs w:val="28"/>
          <w:lang w:val="vi-VN"/>
        </w:rPr>
        <w:t xml:space="preserve"> v</w:t>
      </w:r>
      <w:r w:rsidRPr="009908E8">
        <w:rPr>
          <w:rFonts w:ascii="Times New Roman Bold" w:eastAsia="Calibri" w:hAnsi="Times New Roman Bold" w:cs="Times New Roman" w:hint="eastAsia"/>
          <w:b/>
          <w:iCs/>
          <w:spacing w:val="2"/>
          <w:sz w:val="28"/>
          <w:szCs w:val="28"/>
          <w:lang w:val="vi-VN"/>
        </w:rPr>
        <w:t>ề</w:t>
      </w:r>
      <w:r w:rsidRPr="009908E8">
        <w:rPr>
          <w:rFonts w:ascii="Times New Roman Bold" w:eastAsia="Calibri" w:hAnsi="Times New Roman Bold" w:cs="Times New Roman"/>
          <w:b/>
          <w:iCs/>
          <w:spacing w:val="2"/>
          <w:sz w:val="28"/>
          <w:szCs w:val="28"/>
          <w:lang w:val="vi-VN"/>
        </w:rPr>
        <w:t xml:space="preserve"> trạng thái </w:t>
      </w:r>
      <w:r w:rsidR="00D62375" w:rsidRPr="009908E8">
        <w:rPr>
          <w:rFonts w:ascii="Times New Roman Bold" w:eastAsia="Calibri" w:hAnsi="Times New Roman Bold" w:cs="Times New Roman"/>
          <w:b/>
          <w:iCs/>
          <w:spacing w:val="2"/>
          <w:sz w:val="28"/>
          <w:szCs w:val="28"/>
          <w:lang w:val="vi-VN"/>
        </w:rPr>
        <w:t xml:space="preserve">ban </w:t>
      </w:r>
      <w:r w:rsidR="00D62375" w:rsidRPr="009908E8">
        <w:rPr>
          <w:rFonts w:ascii="Times New Roman Bold" w:eastAsia="Calibri" w:hAnsi="Times New Roman Bold" w:cs="Times New Roman" w:hint="eastAsia"/>
          <w:b/>
          <w:iCs/>
          <w:spacing w:val="2"/>
          <w:sz w:val="28"/>
          <w:szCs w:val="28"/>
          <w:lang w:val="vi-VN"/>
        </w:rPr>
        <w:t>đ</w:t>
      </w:r>
      <w:r w:rsidR="00D62375" w:rsidRPr="009908E8">
        <w:rPr>
          <w:rFonts w:ascii="Times New Roman Bold" w:eastAsia="Calibri" w:hAnsi="Times New Roman Bold" w:cs="Times New Roman"/>
          <w:b/>
          <w:iCs/>
          <w:spacing w:val="2"/>
          <w:sz w:val="28"/>
          <w:szCs w:val="28"/>
          <w:lang w:val="vi-VN"/>
        </w:rPr>
        <w:t>ầu khi ch</w:t>
      </w:r>
      <w:r w:rsidR="00D62375" w:rsidRPr="009908E8">
        <w:rPr>
          <w:rFonts w:ascii="Times New Roman Bold" w:eastAsia="Calibri" w:hAnsi="Times New Roman Bold" w:cs="Times New Roman" w:hint="eastAsia"/>
          <w:b/>
          <w:iCs/>
          <w:spacing w:val="2"/>
          <w:sz w:val="28"/>
          <w:szCs w:val="28"/>
          <w:lang w:val="vi-VN"/>
        </w:rPr>
        <w:t>ư</w:t>
      </w:r>
      <w:r w:rsidR="00D62375" w:rsidRPr="009908E8">
        <w:rPr>
          <w:rFonts w:ascii="Times New Roman Bold" w:eastAsia="Calibri" w:hAnsi="Times New Roman Bold" w:cs="Times New Roman"/>
          <w:b/>
          <w:iCs/>
          <w:spacing w:val="2"/>
          <w:sz w:val="28"/>
          <w:szCs w:val="28"/>
          <w:lang w:val="vi-VN"/>
        </w:rPr>
        <w:t>a c</w:t>
      </w:r>
      <w:r w:rsidR="00D62375" w:rsidRPr="009908E8">
        <w:rPr>
          <w:rFonts w:ascii="Times New Roman Bold" w:eastAsia="Calibri" w:hAnsi="Times New Roman Bold" w:cs="Times New Roman" w:hint="eastAsia"/>
          <w:b/>
          <w:iCs/>
          <w:spacing w:val="2"/>
          <w:sz w:val="28"/>
          <w:szCs w:val="28"/>
          <w:lang w:val="vi-VN"/>
        </w:rPr>
        <w:t>ó</w:t>
      </w:r>
      <w:r w:rsidR="00D62375" w:rsidRPr="009908E8">
        <w:rPr>
          <w:rFonts w:ascii="Times New Roman Bold" w:eastAsia="Calibri" w:hAnsi="Times New Roman Bold" w:cs="Times New Roman"/>
          <w:b/>
          <w:iCs/>
          <w:spacing w:val="2"/>
          <w:sz w:val="28"/>
          <w:szCs w:val="28"/>
          <w:lang w:val="vi-VN"/>
        </w:rPr>
        <w:t xml:space="preserve"> dịch</w:t>
      </w:r>
    </w:p>
    <w:p w14:paraId="730C317A" w14:textId="77777777" w:rsidR="00B349C8" w:rsidRPr="009908E8" w:rsidRDefault="00B349C8" w:rsidP="00825CAE">
      <w:pPr>
        <w:spacing w:line="288" w:lineRule="auto"/>
        <w:ind w:firstLine="720"/>
        <w:jc w:val="both"/>
        <w:rPr>
          <w:rFonts w:ascii="Times New Roman" w:eastAsia="Calibri" w:hAnsi="Times New Roman" w:cs="Times New Roman"/>
          <w:iCs/>
          <w:spacing w:val="-8"/>
          <w:sz w:val="28"/>
          <w:szCs w:val="28"/>
          <w:lang w:val="vi-VN"/>
        </w:rPr>
      </w:pPr>
      <w:r w:rsidRPr="009908E8">
        <w:rPr>
          <w:rFonts w:ascii="Times New Roman" w:eastAsia="Calibri" w:hAnsi="Times New Roman" w:cs="Times New Roman"/>
          <w:iCs/>
          <w:spacing w:val="-8"/>
          <w:sz w:val="28"/>
          <w:szCs w:val="28"/>
          <w:lang w:val="vi-VN"/>
        </w:rPr>
        <w:t xml:space="preserve">Lực lượng lao động từ 15 tuổi trở lên trong quý IV năm 2020 là 55,1 triệu người, tăng 563,8 nghìn người so với quý trước nhưng vẫn thấp hơn 860,4 nghìn người so với cùng kỳ năm trước. Điều này một lần nữa khẳng định xu hướng phục hồi của thị trường lao động sau khi ghi nhận mức giảm sâu kỷ lục vào quý II năm 2020. </w:t>
      </w:r>
    </w:p>
    <w:p w14:paraId="3ADAEF92" w14:textId="00D94610" w:rsidR="008A2E12" w:rsidRPr="00020AA6" w:rsidRDefault="002737B4" w:rsidP="00825CAE">
      <w:pPr>
        <w:spacing w:line="288" w:lineRule="auto"/>
        <w:ind w:firstLine="720"/>
        <w:jc w:val="both"/>
        <w:rPr>
          <w:rFonts w:ascii="Times New Roman" w:eastAsia="Calibri" w:hAnsi="Times New Roman" w:cs="Times New Roman"/>
          <w:iCs/>
          <w:sz w:val="28"/>
          <w:szCs w:val="28"/>
        </w:rPr>
      </w:pPr>
      <w:r w:rsidRPr="00020AA6">
        <w:rPr>
          <w:rFonts w:ascii="Times New Roman" w:eastAsia="Calibri" w:hAnsi="Times New Roman" w:cs="Times New Roman"/>
          <w:iCs/>
          <w:sz w:val="28"/>
          <w:szCs w:val="28"/>
        </w:rPr>
        <w:t xml:space="preserve">Đại dịch Covid đã tác động làm thay đổi xu </w:t>
      </w:r>
      <w:r w:rsidR="00B349C8" w:rsidRPr="00020AA6">
        <w:rPr>
          <w:rFonts w:ascii="Times New Roman" w:eastAsia="Calibri" w:hAnsi="Times New Roman" w:cs="Times New Roman"/>
          <w:iCs/>
          <w:sz w:val="28"/>
          <w:szCs w:val="28"/>
        </w:rPr>
        <w:t xml:space="preserve">hướng biến động </w:t>
      </w:r>
      <w:r w:rsidRPr="00020AA6">
        <w:rPr>
          <w:rFonts w:ascii="Times New Roman" w:eastAsia="Calibri" w:hAnsi="Times New Roman" w:cs="Times New Roman"/>
          <w:iCs/>
          <w:sz w:val="28"/>
          <w:szCs w:val="28"/>
        </w:rPr>
        <w:t xml:space="preserve">mang tính mùa vụ </w:t>
      </w:r>
      <w:r w:rsidR="00B349C8" w:rsidRPr="00020AA6">
        <w:rPr>
          <w:rFonts w:ascii="Times New Roman" w:eastAsia="Calibri" w:hAnsi="Times New Roman" w:cs="Times New Roman"/>
          <w:iCs/>
          <w:sz w:val="28"/>
          <w:szCs w:val="28"/>
        </w:rPr>
        <w:t>của lực lượng la</w:t>
      </w:r>
      <w:r w:rsidR="004A7D61" w:rsidRPr="00020AA6">
        <w:rPr>
          <w:rFonts w:ascii="Times New Roman" w:eastAsia="Calibri" w:hAnsi="Times New Roman" w:cs="Times New Roman"/>
          <w:iCs/>
          <w:sz w:val="28"/>
          <w:szCs w:val="28"/>
        </w:rPr>
        <w:t xml:space="preserve">o động </w:t>
      </w:r>
      <w:r w:rsidRPr="00020AA6">
        <w:rPr>
          <w:rFonts w:ascii="Times New Roman" w:eastAsia="Calibri" w:hAnsi="Times New Roman" w:cs="Times New Roman"/>
          <w:iCs/>
          <w:sz w:val="28"/>
          <w:szCs w:val="28"/>
        </w:rPr>
        <w:t xml:space="preserve">giữa </w:t>
      </w:r>
      <w:r w:rsidR="004A7D61" w:rsidRPr="00020AA6">
        <w:rPr>
          <w:rFonts w:ascii="Times New Roman" w:eastAsia="Calibri" w:hAnsi="Times New Roman" w:cs="Times New Roman"/>
          <w:iCs/>
          <w:sz w:val="28"/>
          <w:szCs w:val="28"/>
        </w:rPr>
        <w:t>các quý trong nă</w:t>
      </w:r>
      <w:r w:rsidR="00B349C8" w:rsidRPr="00020AA6">
        <w:rPr>
          <w:rFonts w:ascii="Times New Roman" w:eastAsia="Calibri" w:hAnsi="Times New Roman" w:cs="Times New Roman"/>
          <w:iCs/>
          <w:sz w:val="28"/>
          <w:szCs w:val="28"/>
        </w:rPr>
        <w:t>m</w:t>
      </w:r>
      <w:r w:rsidRPr="00020AA6">
        <w:rPr>
          <w:rFonts w:ascii="Times New Roman" w:eastAsia="Calibri" w:hAnsi="Times New Roman" w:cs="Times New Roman"/>
          <w:iCs/>
          <w:sz w:val="28"/>
          <w:szCs w:val="28"/>
        </w:rPr>
        <w:t>. Ở các năm trước,</w:t>
      </w:r>
      <w:r w:rsidR="00B349C8" w:rsidRPr="00020AA6">
        <w:rPr>
          <w:rFonts w:ascii="Times New Roman" w:eastAsia="Calibri" w:hAnsi="Times New Roman" w:cs="Times New Roman"/>
          <w:iCs/>
          <w:sz w:val="28"/>
          <w:szCs w:val="28"/>
        </w:rPr>
        <w:t xml:space="preserve"> giai đoạn 2016-</w:t>
      </w:r>
      <w:r w:rsidRPr="00020AA6">
        <w:rPr>
          <w:rFonts w:ascii="Times New Roman" w:eastAsia="Calibri" w:hAnsi="Times New Roman" w:cs="Times New Roman"/>
          <w:iCs/>
          <w:sz w:val="28"/>
          <w:szCs w:val="28"/>
        </w:rPr>
        <w:t xml:space="preserve">2019, </w:t>
      </w:r>
      <w:r w:rsidR="00BB7C6F" w:rsidRPr="00020AA6">
        <w:rPr>
          <w:rFonts w:ascii="Times New Roman" w:eastAsia="Calibri" w:hAnsi="Times New Roman" w:cs="Times New Roman"/>
          <w:iCs/>
          <w:sz w:val="28"/>
          <w:szCs w:val="28"/>
        </w:rPr>
        <w:t xml:space="preserve">lực lượng lao động </w:t>
      </w:r>
      <w:r w:rsidR="00B349C8" w:rsidRPr="00020AA6">
        <w:rPr>
          <w:rFonts w:ascii="Times New Roman" w:eastAsia="Calibri" w:hAnsi="Times New Roman" w:cs="Times New Roman"/>
          <w:iCs/>
          <w:sz w:val="28"/>
          <w:szCs w:val="28"/>
        </w:rPr>
        <w:t xml:space="preserve">của quý </w:t>
      </w:r>
      <w:r w:rsidRPr="00020AA6">
        <w:rPr>
          <w:rFonts w:ascii="Times New Roman" w:eastAsia="Calibri" w:hAnsi="Times New Roman" w:cs="Times New Roman"/>
          <w:iCs/>
          <w:sz w:val="28"/>
          <w:szCs w:val="28"/>
        </w:rPr>
        <w:t>đầu tiên trong năm luôn</w:t>
      </w:r>
      <w:r w:rsidR="00BB7C6F" w:rsidRPr="00020AA6">
        <w:rPr>
          <w:rFonts w:ascii="Times New Roman" w:eastAsia="Calibri" w:hAnsi="Times New Roman" w:cs="Times New Roman"/>
          <w:iCs/>
          <w:sz w:val="28"/>
          <w:szCs w:val="28"/>
        </w:rPr>
        <w:t xml:space="preserve"> thấp nhất</w:t>
      </w:r>
      <w:r w:rsidR="008A2E12" w:rsidRPr="00020AA6">
        <w:rPr>
          <w:rFonts w:ascii="Times New Roman" w:eastAsia="Calibri" w:hAnsi="Times New Roman" w:cs="Times New Roman"/>
          <w:iCs/>
          <w:sz w:val="28"/>
          <w:szCs w:val="28"/>
        </w:rPr>
        <w:t xml:space="preserve"> sau đó tăng dần ở các quý sau và </w:t>
      </w:r>
      <w:r w:rsidR="00B349C8" w:rsidRPr="00020AA6">
        <w:rPr>
          <w:rFonts w:ascii="Times New Roman" w:eastAsia="Calibri" w:hAnsi="Times New Roman" w:cs="Times New Roman"/>
          <w:iCs/>
          <w:sz w:val="28"/>
          <w:szCs w:val="28"/>
        </w:rPr>
        <w:t>đạt mức cao nhất vào quý IV</w:t>
      </w:r>
      <w:r w:rsidR="008A2E12" w:rsidRPr="00020AA6">
        <w:rPr>
          <w:rFonts w:ascii="Times New Roman" w:eastAsia="Calibri" w:hAnsi="Times New Roman" w:cs="Times New Roman"/>
          <w:iCs/>
          <w:sz w:val="28"/>
          <w:szCs w:val="28"/>
        </w:rPr>
        <w:t>.</w:t>
      </w:r>
      <w:r w:rsidR="00B349C8" w:rsidRPr="00020AA6">
        <w:rPr>
          <w:rFonts w:ascii="Times New Roman" w:eastAsia="Calibri" w:hAnsi="Times New Roman" w:cs="Times New Roman"/>
          <w:iCs/>
          <w:sz w:val="28"/>
          <w:szCs w:val="28"/>
        </w:rPr>
        <w:t xml:space="preserve"> </w:t>
      </w:r>
      <w:r w:rsidR="008A2E12" w:rsidRPr="00020AA6">
        <w:rPr>
          <w:rFonts w:ascii="Times New Roman" w:eastAsia="Calibri" w:hAnsi="Times New Roman" w:cs="Times New Roman"/>
          <w:iCs/>
          <w:sz w:val="28"/>
          <w:szCs w:val="28"/>
        </w:rPr>
        <w:t>N</w:t>
      </w:r>
      <w:r w:rsidR="00B349C8" w:rsidRPr="00020AA6">
        <w:rPr>
          <w:rFonts w:ascii="Times New Roman" w:eastAsia="Calibri" w:hAnsi="Times New Roman" w:cs="Times New Roman"/>
          <w:iCs/>
          <w:sz w:val="28"/>
          <w:szCs w:val="28"/>
        </w:rPr>
        <w:t>ăm 2020</w:t>
      </w:r>
      <w:r w:rsidR="00AE54B3" w:rsidRPr="00020AA6">
        <w:rPr>
          <w:rFonts w:ascii="Times New Roman" w:eastAsia="Calibri" w:hAnsi="Times New Roman" w:cs="Times New Roman"/>
          <w:iCs/>
          <w:sz w:val="28"/>
          <w:szCs w:val="28"/>
        </w:rPr>
        <w:t xml:space="preserve">, </w:t>
      </w:r>
      <w:r w:rsidR="008A2E12" w:rsidRPr="00020AA6">
        <w:rPr>
          <w:rFonts w:ascii="Times New Roman" w:eastAsia="Calibri" w:hAnsi="Times New Roman" w:cs="Times New Roman"/>
          <w:iCs/>
          <w:sz w:val="28"/>
          <w:szCs w:val="28"/>
        </w:rPr>
        <w:t xml:space="preserve">lực lượng lao động bắt đầu giảm ở quý I, sau đó tiếp tục giảm mạnh và chạm đáy ở quý II và dần có sự phục hồi vào quý III và quý IV. Mặc dù có phục hồi nhưng lực lượng lao động </w:t>
      </w:r>
      <w:r w:rsidR="00CD38AC" w:rsidRPr="00020AA6">
        <w:rPr>
          <w:rFonts w:ascii="Times New Roman" w:eastAsia="Calibri" w:hAnsi="Times New Roman" w:cs="Times New Roman"/>
          <w:iCs/>
          <w:sz w:val="28"/>
          <w:szCs w:val="28"/>
        </w:rPr>
        <w:t xml:space="preserve">đến quý IV năm 2020 </w:t>
      </w:r>
      <w:r w:rsidR="008A2E12" w:rsidRPr="00020AA6">
        <w:rPr>
          <w:rFonts w:ascii="Times New Roman" w:eastAsia="Calibri" w:hAnsi="Times New Roman" w:cs="Times New Roman"/>
          <w:iCs/>
          <w:sz w:val="28"/>
          <w:szCs w:val="28"/>
        </w:rPr>
        <w:t xml:space="preserve">vẫn chưa </w:t>
      </w:r>
      <w:r w:rsidR="00CD38AC" w:rsidRPr="00020AA6">
        <w:rPr>
          <w:rFonts w:ascii="Times New Roman" w:eastAsia="Calibri" w:hAnsi="Times New Roman" w:cs="Times New Roman"/>
          <w:iCs/>
          <w:sz w:val="28"/>
          <w:szCs w:val="28"/>
        </w:rPr>
        <w:t xml:space="preserve">đạt được trạng thái ban đầu khi chưa có dịch. Số người </w:t>
      </w:r>
      <w:r w:rsidR="00BB7C6F" w:rsidRPr="00020AA6">
        <w:rPr>
          <w:rFonts w:ascii="Times New Roman" w:eastAsia="Calibri" w:hAnsi="Times New Roman" w:cs="Times New Roman"/>
          <w:iCs/>
          <w:sz w:val="28"/>
          <w:szCs w:val="28"/>
        </w:rPr>
        <w:t>thuộc</w:t>
      </w:r>
      <w:r w:rsidR="00CD38AC" w:rsidRPr="00020AA6">
        <w:rPr>
          <w:rFonts w:ascii="Times New Roman" w:eastAsia="Calibri" w:hAnsi="Times New Roman" w:cs="Times New Roman"/>
          <w:iCs/>
          <w:sz w:val="28"/>
          <w:szCs w:val="28"/>
        </w:rPr>
        <w:t xml:space="preserve"> lực lượng lao động trong quý này vẫn thấp hơn quý I gần 200 nghìn người.</w:t>
      </w:r>
    </w:p>
    <w:p w14:paraId="39901842" w14:textId="77777777" w:rsidR="00B33C15" w:rsidRPr="009908E8" w:rsidRDefault="008A2E12" w:rsidP="00825CAE">
      <w:pPr>
        <w:tabs>
          <w:tab w:val="left" w:pos="1980"/>
        </w:tabs>
        <w:jc w:val="center"/>
        <w:rPr>
          <w:rFonts w:ascii="Times New Roman" w:eastAsia="Calibri" w:hAnsi="Times New Roman" w:cs="Times New Roman"/>
          <w:iCs/>
          <w:spacing w:val="-10"/>
          <w:sz w:val="28"/>
          <w:szCs w:val="28"/>
        </w:rPr>
      </w:pPr>
      <w:r w:rsidRPr="005B327D">
        <w:rPr>
          <w:rFonts w:ascii="Times New Roman" w:eastAsia="Calibri" w:hAnsi="Times New Roman" w:cs="Times New Roman"/>
          <w:iCs/>
          <w:spacing w:val="-10"/>
          <w:sz w:val="28"/>
          <w:szCs w:val="28"/>
        </w:rPr>
        <w:t xml:space="preserve"> </w:t>
      </w:r>
    </w:p>
    <w:p w14:paraId="4B948469" w14:textId="77777777" w:rsidR="00B33C15" w:rsidRPr="009908E8" w:rsidRDefault="00B33C15" w:rsidP="00825CAE">
      <w:pPr>
        <w:tabs>
          <w:tab w:val="left" w:pos="1980"/>
        </w:tabs>
        <w:jc w:val="center"/>
        <w:rPr>
          <w:rFonts w:ascii="Times New Roman" w:eastAsia="Calibri" w:hAnsi="Times New Roman" w:cs="Times New Roman"/>
          <w:iCs/>
          <w:spacing w:val="-10"/>
          <w:sz w:val="28"/>
          <w:szCs w:val="28"/>
        </w:rPr>
      </w:pPr>
    </w:p>
    <w:p w14:paraId="61B039B7" w14:textId="6CDBE1A4" w:rsidR="00B349C8" w:rsidRPr="009908E8" w:rsidRDefault="00B349C8" w:rsidP="00825CAE">
      <w:pPr>
        <w:tabs>
          <w:tab w:val="left" w:pos="1980"/>
        </w:tabs>
        <w:jc w:val="center"/>
        <w:rPr>
          <w:rFonts w:ascii="Times New Roman" w:eastAsia="Calibri" w:hAnsi="Times New Roman" w:cs="Times New Roman"/>
          <w:iCs/>
          <w:sz w:val="26"/>
          <w:szCs w:val="26"/>
          <w:lang w:val="vi-VN"/>
        </w:rPr>
      </w:pPr>
      <w:r w:rsidRPr="009908E8">
        <w:rPr>
          <w:rFonts w:ascii="Times New Roman" w:eastAsia="Calibri" w:hAnsi="Times New Roman" w:cs="Times New Roman"/>
          <w:b/>
          <w:iCs/>
          <w:sz w:val="26"/>
          <w:szCs w:val="26"/>
          <w:lang w:val="vi-VN"/>
        </w:rPr>
        <w:lastRenderedPageBreak/>
        <w:t xml:space="preserve">Hình 1: Lực lượng lao động </w:t>
      </w:r>
      <w:r w:rsidRPr="009908E8">
        <w:rPr>
          <w:rFonts w:ascii="Times New Roman" w:eastAsia="Calibri" w:hAnsi="Times New Roman" w:cs="Times New Roman"/>
          <w:b/>
          <w:iCs/>
          <w:sz w:val="26"/>
          <w:szCs w:val="26"/>
        </w:rPr>
        <w:t>theo quý</w:t>
      </w:r>
      <w:r w:rsidRPr="009908E8">
        <w:rPr>
          <w:rFonts w:ascii="Times New Roman" w:eastAsia="Calibri" w:hAnsi="Times New Roman" w:cs="Times New Roman"/>
          <w:b/>
          <w:iCs/>
          <w:sz w:val="26"/>
          <w:szCs w:val="26"/>
          <w:lang w:val="vi-VN"/>
        </w:rPr>
        <w:t xml:space="preserve"> các năm giai đoạn 20</w:t>
      </w:r>
      <w:r w:rsidRPr="009908E8">
        <w:rPr>
          <w:rFonts w:ascii="Times New Roman" w:eastAsia="Calibri" w:hAnsi="Times New Roman" w:cs="Times New Roman"/>
          <w:b/>
          <w:iCs/>
          <w:sz w:val="26"/>
          <w:szCs w:val="26"/>
        </w:rPr>
        <w:t>16</w:t>
      </w:r>
      <w:r w:rsidRPr="009908E8">
        <w:rPr>
          <w:rFonts w:ascii="Times New Roman" w:eastAsia="Calibri" w:hAnsi="Times New Roman" w:cs="Times New Roman"/>
          <w:b/>
          <w:iCs/>
          <w:sz w:val="26"/>
          <w:szCs w:val="26"/>
          <w:lang w:val="vi-VN"/>
        </w:rPr>
        <w:t>-2020</w:t>
      </w:r>
    </w:p>
    <w:p w14:paraId="67475E7F" w14:textId="21CF6D75" w:rsidR="00B349C8" w:rsidRDefault="00B22F6E" w:rsidP="00B349C8">
      <w:pPr>
        <w:overflowPunct w:val="0"/>
        <w:autoSpaceDE w:val="0"/>
        <w:autoSpaceDN w:val="0"/>
        <w:adjustRightInd w:val="0"/>
        <w:spacing w:before="120" w:after="120" w:line="320" w:lineRule="exact"/>
        <w:jc w:val="right"/>
        <w:rPr>
          <w:rFonts w:ascii="Times New Roman" w:eastAsia="Calibri" w:hAnsi="Times New Roman" w:cs="Times New Roman"/>
          <w:iCs/>
          <w:sz w:val="26"/>
          <w:szCs w:val="26"/>
          <w:lang w:val="vi-VN"/>
        </w:rPr>
      </w:pPr>
      <w:r>
        <w:rPr>
          <w:noProof/>
        </w:rPr>
        <w:drawing>
          <wp:anchor distT="0" distB="0" distL="114300" distR="114300" simplePos="0" relativeHeight="251659776" behindDoc="1" locked="0" layoutInCell="1" allowOverlap="1" wp14:anchorId="793A5594" wp14:editId="19BEA503">
            <wp:simplePos x="0" y="0"/>
            <wp:positionH relativeFrom="column">
              <wp:posOffset>73751</wp:posOffset>
            </wp:positionH>
            <wp:positionV relativeFrom="paragraph">
              <wp:posOffset>330109</wp:posOffset>
            </wp:positionV>
            <wp:extent cx="5486400" cy="3200400"/>
            <wp:effectExtent l="0" t="0" r="19050" b="19050"/>
            <wp:wrapSquare wrapText="bothSides"/>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sidR="00B349C8" w:rsidRPr="009908E8">
        <w:rPr>
          <w:rFonts w:ascii="Times New Roman" w:eastAsia="Calibri" w:hAnsi="Times New Roman" w:cs="Times New Roman"/>
          <w:iCs/>
          <w:sz w:val="26"/>
          <w:szCs w:val="26"/>
          <w:lang w:val="vi-VN"/>
        </w:rPr>
        <w:t xml:space="preserve">Đơn vị: </w:t>
      </w:r>
      <w:r w:rsidR="00CC5019">
        <w:rPr>
          <w:rFonts w:ascii="Times New Roman" w:eastAsia="Calibri" w:hAnsi="Times New Roman" w:cs="Times New Roman"/>
          <w:iCs/>
          <w:sz w:val="26"/>
          <w:szCs w:val="26"/>
        </w:rPr>
        <w:t>Triệu</w:t>
      </w:r>
      <w:r w:rsidR="00CC5019" w:rsidRPr="009908E8">
        <w:rPr>
          <w:rFonts w:ascii="Times New Roman" w:eastAsia="Calibri" w:hAnsi="Times New Roman" w:cs="Times New Roman"/>
          <w:iCs/>
          <w:sz w:val="26"/>
          <w:szCs w:val="26"/>
          <w:lang w:val="vi-VN"/>
        </w:rPr>
        <w:t xml:space="preserve"> </w:t>
      </w:r>
      <w:r w:rsidR="00B349C8" w:rsidRPr="009908E8">
        <w:rPr>
          <w:rFonts w:ascii="Times New Roman" w:eastAsia="Calibri" w:hAnsi="Times New Roman" w:cs="Times New Roman"/>
          <w:iCs/>
          <w:sz w:val="26"/>
          <w:szCs w:val="26"/>
          <w:lang w:val="vi-VN"/>
        </w:rPr>
        <w:t>người</w:t>
      </w:r>
    </w:p>
    <w:p w14:paraId="5E5AF187" w14:textId="1D4389FC" w:rsidR="00BB3E8D" w:rsidRPr="009908E8" w:rsidRDefault="00CD38AC" w:rsidP="00BB3E8D">
      <w:pPr>
        <w:spacing w:after="120" w:line="288" w:lineRule="auto"/>
        <w:ind w:firstLine="720"/>
        <w:jc w:val="both"/>
        <w:rPr>
          <w:rFonts w:ascii="Times New Roman" w:eastAsia="Calibri" w:hAnsi="Times New Roman" w:cs="Times New Roman"/>
          <w:iCs/>
          <w:sz w:val="28"/>
          <w:szCs w:val="28"/>
        </w:rPr>
      </w:pPr>
      <w:r w:rsidRPr="009908E8">
        <w:rPr>
          <w:rFonts w:ascii="Times New Roman" w:eastAsia="Calibri" w:hAnsi="Times New Roman" w:cs="Times New Roman"/>
          <w:iCs/>
          <w:sz w:val="28"/>
          <w:szCs w:val="28"/>
        </w:rPr>
        <w:t xml:space="preserve">So với quý III năm 2020, </w:t>
      </w:r>
      <w:r w:rsidR="00BB3E8D" w:rsidRPr="009908E8">
        <w:rPr>
          <w:rFonts w:ascii="Times New Roman" w:eastAsia="Calibri" w:hAnsi="Times New Roman" w:cs="Times New Roman"/>
          <w:iCs/>
          <w:sz w:val="28"/>
          <w:szCs w:val="28"/>
          <w:lang w:val="vi-VN"/>
        </w:rPr>
        <w:t xml:space="preserve">lao động </w:t>
      </w:r>
      <w:r w:rsidRPr="009908E8">
        <w:rPr>
          <w:rFonts w:ascii="Times New Roman" w:eastAsia="Calibri" w:hAnsi="Times New Roman" w:cs="Times New Roman"/>
          <w:iCs/>
          <w:sz w:val="28"/>
          <w:szCs w:val="28"/>
        </w:rPr>
        <w:t>quý IV ở khu vực nông thôn có dấu hiệu</w:t>
      </w:r>
      <w:r w:rsidR="00BB3E8D" w:rsidRPr="009908E8">
        <w:rPr>
          <w:rFonts w:ascii="Times New Roman" w:eastAsia="Calibri" w:hAnsi="Times New Roman" w:cs="Times New Roman"/>
          <w:iCs/>
          <w:sz w:val="28"/>
          <w:szCs w:val="28"/>
          <w:lang w:val="vi-VN"/>
        </w:rPr>
        <w:t xml:space="preserve"> phục hồi nhanh hơn </w:t>
      </w:r>
      <w:r w:rsidRPr="009908E8">
        <w:rPr>
          <w:rFonts w:ascii="Times New Roman" w:eastAsia="Calibri" w:hAnsi="Times New Roman" w:cs="Times New Roman"/>
          <w:iCs/>
          <w:sz w:val="28"/>
          <w:szCs w:val="28"/>
        </w:rPr>
        <w:t>lao động ở khu vực thành thị</w:t>
      </w:r>
      <w:r w:rsidR="00F16BE0" w:rsidRPr="009908E8">
        <w:rPr>
          <w:rFonts w:ascii="Times New Roman" w:eastAsia="Calibri" w:hAnsi="Times New Roman" w:cs="Times New Roman"/>
          <w:iCs/>
          <w:sz w:val="28"/>
          <w:szCs w:val="28"/>
        </w:rPr>
        <w:t>, trong khi đó tốc độ phục hồi của lao động nam đã đuổi kịp tốc độ hồi phục của lao động nữ</w:t>
      </w:r>
      <w:r w:rsidR="00BB3E8D" w:rsidRPr="009908E8">
        <w:rPr>
          <w:rFonts w:ascii="Times New Roman" w:eastAsia="Calibri" w:hAnsi="Times New Roman" w:cs="Times New Roman"/>
          <w:iCs/>
          <w:sz w:val="28"/>
          <w:szCs w:val="28"/>
          <w:lang w:val="vi-VN"/>
        </w:rPr>
        <w:t xml:space="preserve">. </w:t>
      </w:r>
      <w:r w:rsidRPr="009908E8">
        <w:rPr>
          <w:rFonts w:ascii="Times New Roman" w:eastAsia="Calibri" w:hAnsi="Times New Roman" w:cs="Times New Roman"/>
          <w:iCs/>
          <w:sz w:val="28"/>
          <w:szCs w:val="28"/>
        </w:rPr>
        <w:t>S</w:t>
      </w:r>
      <w:r w:rsidR="00BB3E8D" w:rsidRPr="009908E8">
        <w:rPr>
          <w:rFonts w:ascii="Times New Roman" w:eastAsia="Calibri" w:hAnsi="Times New Roman" w:cs="Times New Roman"/>
          <w:iCs/>
          <w:sz w:val="28"/>
          <w:szCs w:val="28"/>
          <w:lang w:val="vi-VN"/>
        </w:rPr>
        <w:t xml:space="preserve">o với quý trước, lực lượng lao động tại khu vực nông thôn tăng </w:t>
      </w:r>
      <w:r w:rsidR="00BB3E8D" w:rsidRPr="009908E8">
        <w:rPr>
          <w:rFonts w:ascii="Times New Roman" w:eastAsia="Calibri" w:hAnsi="Times New Roman" w:cs="Times New Roman"/>
          <w:iCs/>
          <w:sz w:val="28"/>
          <w:szCs w:val="28"/>
        </w:rPr>
        <w:t>1</w:t>
      </w:r>
      <w:r w:rsidR="00BB3E8D" w:rsidRPr="009908E8">
        <w:rPr>
          <w:rFonts w:ascii="Times New Roman" w:eastAsia="Calibri" w:hAnsi="Times New Roman" w:cs="Times New Roman"/>
          <w:iCs/>
          <w:sz w:val="28"/>
          <w:szCs w:val="28"/>
          <w:lang w:val="vi-VN"/>
        </w:rPr>
        <w:t>,</w:t>
      </w:r>
      <w:r w:rsidR="00BB3E8D" w:rsidRPr="009908E8">
        <w:rPr>
          <w:rFonts w:ascii="Times New Roman" w:eastAsia="Calibri" w:hAnsi="Times New Roman" w:cs="Times New Roman"/>
          <w:iCs/>
          <w:sz w:val="28"/>
          <w:szCs w:val="28"/>
        </w:rPr>
        <w:t>4</w:t>
      </w:r>
      <w:r w:rsidR="00BB3E8D" w:rsidRPr="009908E8">
        <w:rPr>
          <w:rFonts w:ascii="Times New Roman" w:eastAsia="Calibri" w:hAnsi="Times New Roman" w:cs="Times New Roman"/>
          <w:iCs/>
          <w:sz w:val="28"/>
          <w:szCs w:val="28"/>
          <w:lang w:val="vi-VN"/>
        </w:rPr>
        <w:t xml:space="preserve">%, cao hơn </w:t>
      </w:r>
      <w:r w:rsidR="00F16BE0" w:rsidRPr="009908E8">
        <w:rPr>
          <w:rFonts w:ascii="Times New Roman" w:eastAsia="Calibri" w:hAnsi="Times New Roman" w:cs="Times New Roman"/>
          <w:iCs/>
          <w:sz w:val="28"/>
          <w:szCs w:val="28"/>
        </w:rPr>
        <w:t>1,1</w:t>
      </w:r>
      <w:r w:rsidR="00F16BE0" w:rsidRPr="009908E8">
        <w:rPr>
          <w:rFonts w:ascii="Times New Roman" w:eastAsia="Calibri" w:hAnsi="Times New Roman" w:cs="Times New Roman"/>
          <w:iCs/>
          <w:sz w:val="28"/>
          <w:szCs w:val="28"/>
          <w:lang w:val="vi-VN"/>
        </w:rPr>
        <w:t xml:space="preserve"> </w:t>
      </w:r>
      <w:r w:rsidR="00BB3E8D" w:rsidRPr="009908E8">
        <w:rPr>
          <w:rFonts w:ascii="Times New Roman" w:eastAsia="Calibri" w:hAnsi="Times New Roman" w:cs="Times New Roman"/>
          <w:iCs/>
          <w:sz w:val="28"/>
          <w:szCs w:val="28"/>
          <w:lang w:val="vi-VN"/>
        </w:rPr>
        <w:t xml:space="preserve">điểm phần trăm so với mức tăng của khu vực thành thị; lực lượng lao động nữ </w:t>
      </w:r>
      <w:r w:rsidR="00F16BE0" w:rsidRPr="009908E8">
        <w:rPr>
          <w:rFonts w:ascii="Times New Roman" w:eastAsia="Calibri" w:hAnsi="Times New Roman" w:cs="Times New Roman"/>
          <w:iCs/>
          <w:sz w:val="28"/>
          <w:szCs w:val="28"/>
        </w:rPr>
        <w:t>và lực lượng lao động nam cùng tăng 1,</w:t>
      </w:r>
      <w:r w:rsidR="00BB7C6F" w:rsidRPr="009908E8">
        <w:rPr>
          <w:rFonts w:ascii="Times New Roman" w:eastAsia="Calibri" w:hAnsi="Times New Roman" w:cs="Times New Roman"/>
          <w:iCs/>
          <w:sz w:val="28"/>
          <w:szCs w:val="28"/>
        </w:rPr>
        <w:t>0</w:t>
      </w:r>
      <w:r w:rsidR="00F16BE0" w:rsidRPr="009908E8">
        <w:rPr>
          <w:rFonts w:ascii="Times New Roman" w:eastAsia="Calibri" w:hAnsi="Times New Roman" w:cs="Times New Roman"/>
          <w:iCs/>
          <w:sz w:val="28"/>
          <w:szCs w:val="28"/>
        </w:rPr>
        <w:t xml:space="preserve">%. </w:t>
      </w:r>
    </w:p>
    <w:p w14:paraId="6EF4C132" w14:textId="61A587AD" w:rsidR="00B349C8" w:rsidRPr="009908E8" w:rsidRDefault="00B349C8" w:rsidP="0056221D">
      <w:pPr>
        <w:jc w:val="center"/>
        <w:rPr>
          <w:rFonts w:eastAsia="Calibri" w:cs="Times New Roman"/>
          <w:iCs/>
          <w:spacing w:val="-4"/>
          <w:sz w:val="26"/>
          <w:szCs w:val="28"/>
          <w:lang w:val="vi-VN"/>
        </w:rPr>
      </w:pPr>
      <w:r w:rsidRPr="009908E8">
        <w:rPr>
          <w:rFonts w:ascii="Times New Roman Bold" w:eastAsia="Calibri" w:hAnsi="Times New Roman Bold" w:cs="Times New Roman"/>
          <w:b/>
          <w:iCs/>
          <w:spacing w:val="-4"/>
          <w:sz w:val="26"/>
          <w:szCs w:val="28"/>
          <w:lang w:val="vi-VN"/>
        </w:rPr>
        <w:t>H</w:t>
      </w:r>
      <w:r w:rsidRPr="009908E8">
        <w:rPr>
          <w:rFonts w:ascii="Times New Roman Bold" w:eastAsia="Calibri" w:hAnsi="Times New Roman Bold" w:cs="Times New Roman" w:hint="eastAsia"/>
          <w:b/>
          <w:iCs/>
          <w:spacing w:val="-4"/>
          <w:sz w:val="26"/>
          <w:szCs w:val="28"/>
          <w:lang w:val="vi-VN"/>
        </w:rPr>
        <w:t>ì</w:t>
      </w:r>
      <w:r w:rsidRPr="009908E8">
        <w:rPr>
          <w:rFonts w:ascii="Times New Roman Bold" w:eastAsia="Calibri" w:hAnsi="Times New Roman Bold" w:cs="Times New Roman"/>
          <w:b/>
          <w:iCs/>
          <w:spacing w:val="-4"/>
          <w:sz w:val="26"/>
          <w:szCs w:val="28"/>
          <w:lang w:val="vi-VN"/>
        </w:rPr>
        <w:t>nh 2:</w:t>
      </w:r>
      <w:r w:rsidRPr="009908E8">
        <w:rPr>
          <w:rFonts w:eastAsia="Calibri" w:cs="Times New Roman"/>
          <w:b/>
          <w:iCs/>
          <w:spacing w:val="-4"/>
          <w:sz w:val="26"/>
          <w:szCs w:val="28"/>
          <w:lang w:val="vi-VN"/>
        </w:rPr>
        <w:t xml:space="preserve"> </w:t>
      </w:r>
      <w:r w:rsidRPr="009908E8">
        <w:rPr>
          <w:rFonts w:ascii="Times New Roman Bold" w:eastAsia="Calibri" w:hAnsi="Times New Roman Bold" w:cs="Times New Roman"/>
          <w:b/>
          <w:iCs/>
          <w:spacing w:val="-4"/>
          <w:sz w:val="26"/>
          <w:szCs w:val="28"/>
          <w:lang w:val="vi-VN"/>
        </w:rPr>
        <w:t xml:space="preserve">Tốc </w:t>
      </w:r>
      <w:r w:rsidRPr="009908E8">
        <w:rPr>
          <w:rFonts w:ascii="Times New Roman Bold" w:eastAsia="Calibri" w:hAnsi="Times New Roman Bold" w:cs="Times New Roman" w:hint="eastAsia"/>
          <w:b/>
          <w:iCs/>
          <w:spacing w:val="-4"/>
          <w:sz w:val="26"/>
          <w:szCs w:val="28"/>
          <w:lang w:val="vi-VN"/>
        </w:rPr>
        <w:t>đ</w:t>
      </w:r>
      <w:r w:rsidRPr="009908E8">
        <w:rPr>
          <w:rFonts w:ascii="Times New Roman Bold" w:eastAsia="Calibri" w:hAnsi="Times New Roman Bold" w:cs="Times New Roman"/>
          <w:b/>
          <w:iCs/>
          <w:spacing w:val="-4"/>
          <w:sz w:val="26"/>
          <w:szCs w:val="28"/>
          <w:lang w:val="vi-VN"/>
        </w:rPr>
        <w:t>ộ t</w:t>
      </w:r>
      <w:r w:rsidRPr="009908E8">
        <w:rPr>
          <w:rFonts w:ascii="Times New Roman Bold" w:eastAsia="Calibri" w:hAnsi="Times New Roman Bold" w:cs="Times New Roman" w:hint="eastAsia"/>
          <w:b/>
          <w:iCs/>
          <w:spacing w:val="-4"/>
          <w:sz w:val="26"/>
          <w:szCs w:val="28"/>
          <w:lang w:val="vi-VN"/>
        </w:rPr>
        <w:t>ă</w:t>
      </w:r>
      <w:r w:rsidRPr="009908E8">
        <w:rPr>
          <w:rFonts w:ascii="Times New Roman Bold" w:eastAsia="Calibri" w:hAnsi="Times New Roman Bold" w:cs="Times New Roman"/>
          <w:b/>
          <w:iCs/>
          <w:spacing w:val="-4"/>
          <w:sz w:val="26"/>
          <w:szCs w:val="28"/>
          <w:lang w:val="vi-VN"/>
        </w:rPr>
        <w:t>ng/giảm của lực l</w:t>
      </w:r>
      <w:r w:rsidRPr="009908E8">
        <w:rPr>
          <w:rFonts w:ascii="Times New Roman Bold" w:eastAsia="Calibri" w:hAnsi="Times New Roman Bold" w:cs="Times New Roman" w:hint="eastAsia"/>
          <w:b/>
          <w:iCs/>
          <w:spacing w:val="-4"/>
          <w:sz w:val="26"/>
          <w:szCs w:val="28"/>
          <w:lang w:val="vi-VN"/>
        </w:rPr>
        <w:t>ư</w:t>
      </w:r>
      <w:r w:rsidRPr="009908E8">
        <w:rPr>
          <w:rFonts w:ascii="Times New Roman Bold" w:eastAsia="Calibri" w:hAnsi="Times New Roman Bold" w:cs="Times New Roman"/>
          <w:b/>
          <w:iCs/>
          <w:spacing w:val="-4"/>
          <w:sz w:val="26"/>
          <w:szCs w:val="28"/>
          <w:lang w:val="vi-VN"/>
        </w:rPr>
        <w:t xml:space="preserve">ợng lao </w:t>
      </w:r>
      <w:r w:rsidRPr="009908E8">
        <w:rPr>
          <w:rFonts w:ascii="Times New Roman Bold" w:eastAsia="Calibri" w:hAnsi="Times New Roman Bold" w:cs="Times New Roman" w:hint="eastAsia"/>
          <w:b/>
          <w:iCs/>
          <w:spacing w:val="-4"/>
          <w:sz w:val="26"/>
          <w:szCs w:val="28"/>
          <w:lang w:val="vi-VN"/>
        </w:rPr>
        <w:t>đ</w:t>
      </w:r>
      <w:r w:rsidRPr="009908E8">
        <w:rPr>
          <w:rFonts w:ascii="Times New Roman Bold" w:eastAsia="Calibri" w:hAnsi="Times New Roman Bold" w:cs="Times New Roman"/>
          <w:b/>
          <w:iCs/>
          <w:spacing w:val="-4"/>
          <w:sz w:val="26"/>
          <w:szCs w:val="28"/>
          <w:lang w:val="vi-VN"/>
        </w:rPr>
        <w:t>ộng</w:t>
      </w:r>
    </w:p>
    <w:p w14:paraId="0A3EFC8C" w14:textId="71056D11" w:rsidR="00B349C8" w:rsidRDefault="007825F6" w:rsidP="007A022F">
      <w:pPr>
        <w:spacing w:after="0"/>
        <w:jc w:val="center"/>
        <w:rPr>
          <w:rFonts w:ascii="Times New Roman" w:eastAsia="Calibri" w:hAnsi="Times New Roman" w:cs="Times New Roman"/>
          <w:iCs/>
          <w:sz w:val="26"/>
          <w:szCs w:val="26"/>
          <w:lang w:val="vi-VN"/>
        </w:rPr>
      </w:pPr>
      <w:r w:rsidRPr="009908E8">
        <w:rPr>
          <w:rFonts w:ascii="Times New Roman" w:eastAsia="Calibri" w:hAnsi="Times New Roman" w:cs="Times New Roman"/>
          <w:iCs/>
          <w:sz w:val="26"/>
          <w:szCs w:val="26"/>
        </w:rPr>
        <w:t xml:space="preserve">                                                                                                    </w:t>
      </w:r>
      <w:r w:rsidR="00B349C8" w:rsidRPr="009908E8">
        <w:rPr>
          <w:rFonts w:ascii="Times New Roman" w:eastAsia="Calibri" w:hAnsi="Times New Roman" w:cs="Times New Roman"/>
          <w:iCs/>
          <w:sz w:val="26"/>
          <w:szCs w:val="26"/>
          <w:lang w:val="vi-VN"/>
        </w:rPr>
        <w:t>Đơn vị: %</w:t>
      </w:r>
    </w:p>
    <w:p w14:paraId="78360DD9" w14:textId="4DDE7A82" w:rsidR="00B22F6E" w:rsidRPr="009908E8" w:rsidRDefault="00B22F6E" w:rsidP="007A022F">
      <w:pPr>
        <w:spacing w:after="0"/>
        <w:jc w:val="center"/>
        <w:rPr>
          <w:rFonts w:ascii="Times New Roman" w:eastAsia="Calibri" w:hAnsi="Times New Roman" w:cs="Times New Roman"/>
          <w:iCs/>
          <w:sz w:val="26"/>
          <w:szCs w:val="26"/>
        </w:rPr>
      </w:pPr>
      <w:r w:rsidRPr="005B327D">
        <w:rPr>
          <w:noProof/>
        </w:rPr>
        <w:drawing>
          <wp:inline distT="0" distB="0" distL="0" distR="0" wp14:anchorId="6B0EB2D4" wp14:editId="6018AD51">
            <wp:extent cx="5288508" cy="2804615"/>
            <wp:effectExtent l="0" t="0" r="26670" b="15240"/>
            <wp:docPr id="11" name="Chart 11">
              <a:extLst xmlns:a="http://schemas.openxmlformats.org/drawingml/2006/main">
                <a:ext uri="{FF2B5EF4-FFF2-40B4-BE49-F238E27FC236}">
                  <a16:creationId xmlns:a16="http://schemas.microsoft.com/office/drawing/2014/main" id="{F7B98C17-5F8A-4B0B-9A0F-9A07E6B773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894D5A8" w14:textId="77777777" w:rsidR="005960C1" w:rsidRDefault="005960C1" w:rsidP="00020AA6">
      <w:pPr>
        <w:spacing w:after="0"/>
        <w:jc w:val="center"/>
        <w:rPr>
          <w:rFonts w:ascii="Times New Roman" w:eastAsia="Calibri" w:hAnsi="Times New Roman" w:cs="Times New Roman"/>
          <w:iCs/>
          <w:sz w:val="28"/>
          <w:szCs w:val="28"/>
          <w:lang w:val="vi-VN"/>
        </w:rPr>
      </w:pPr>
    </w:p>
    <w:p w14:paraId="0A8103BA" w14:textId="44D0C7FC" w:rsidR="00CD30F5" w:rsidRPr="009908E8" w:rsidRDefault="00CD30F5" w:rsidP="00020AA6">
      <w:pPr>
        <w:spacing w:after="0"/>
        <w:ind w:firstLine="720"/>
        <w:jc w:val="both"/>
        <w:rPr>
          <w:rFonts w:ascii="Times New Roman" w:eastAsia="Calibri" w:hAnsi="Times New Roman" w:cs="Times New Roman"/>
          <w:iCs/>
          <w:sz w:val="28"/>
          <w:szCs w:val="28"/>
        </w:rPr>
      </w:pPr>
      <w:r w:rsidRPr="00AD6118">
        <w:rPr>
          <w:rFonts w:ascii="Times New Roman" w:eastAsia="Calibri" w:hAnsi="Times New Roman" w:cs="Times New Roman"/>
          <w:iCs/>
          <w:sz w:val="28"/>
          <w:szCs w:val="28"/>
          <w:lang w:val="vi-VN"/>
        </w:rPr>
        <w:lastRenderedPageBreak/>
        <w:t xml:space="preserve">Tính chung năm 2020, lực lượng lao động từ 15 tuổi trở lên đạt 54,6 triệu người, giảm 1,2 triệu người so với năm 2019. Trong giai đoạn 2016-2019, trung bình mỗi năm lực lượng lao động tăng </w:t>
      </w:r>
      <w:r w:rsidRPr="00AD6118">
        <w:rPr>
          <w:rFonts w:ascii="Times New Roman" w:eastAsia="Calibri" w:hAnsi="Times New Roman" w:cs="Times New Roman"/>
          <w:iCs/>
          <w:sz w:val="28"/>
          <w:szCs w:val="28"/>
        </w:rPr>
        <w:t>0,8</w:t>
      </w:r>
      <w:r w:rsidRPr="00AD6118">
        <w:rPr>
          <w:rFonts w:ascii="Times New Roman" w:eastAsia="Calibri" w:hAnsi="Times New Roman" w:cs="Times New Roman"/>
          <w:iCs/>
          <w:sz w:val="28"/>
          <w:szCs w:val="28"/>
          <w:lang w:val="vi-VN"/>
        </w:rPr>
        <w:t xml:space="preserve">%. </w:t>
      </w:r>
      <w:r w:rsidRPr="009908E8">
        <w:rPr>
          <w:rFonts w:ascii="Times New Roman" w:eastAsia="Calibri" w:hAnsi="Times New Roman" w:cs="Times New Roman"/>
          <w:iCs/>
          <w:sz w:val="28"/>
          <w:szCs w:val="28"/>
          <w:lang w:val="vi-VN"/>
        </w:rPr>
        <w:t xml:space="preserve">Nếu lực lượng lao động năm 2020 </w:t>
      </w:r>
      <w:r w:rsidRPr="009908E8">
        <w:rPr>
          <w:rFonts w:ascii="Times New Roman" w:eastAsia="Calibri" w:hAnsi="Times New Roman" w:cs="Times New Roman"/>
          <w:iCs/>
          <w:spacing w:val="-4"/>
          <w:sz w:val="28"/>
          <w:szCs w:val="28"/>
          <w:lang w:val="vi-VN"/>
        </w:rPr>
        <w:t xml:space="preserve">duy trì tốc độ tăng như giai đoạn 2016-2019 và không có dịch Covid-19, nền kinh tế </w:t>
      </w:r>
      <w:r w:rsidRPr="009908E8">
        <w:rPr>
          <w:rFonts w:ascii="Times New Roman" w:eastAsia="Calibri" w:hAnsi="Times New Roman" w:cs="Times New Roman"/>
          <w:iCs/>
          <w:sz w:val="28"/>
          <w:szCs w:val="28"/>
          <w:lang w:val="vi-VN"/>
        </w:rPr>
        <w:t>Việt Nam sẽ có thêm 1,</w:t>
      </w:r>
      <w:r w:rsidRPr="009908E8">
        <w:rPr>
          <w:rFonts w:ascii="Times New Roman" w:eastAsia="Calibri" w:hAnsi="Times New Roman" w:cs="Times New Roman"/>
          <w:iCs/>
          <w:sz w:val="28"/>
          <w:szCs w:val="28"/>
        </w:rPr>
        <w:t>6</w:t>
      </w:r>
      <w:r w:rsidRPr="009908E8">
        <w:rPr>
          <w:rFonts w:ascii="Times New Roman" w:eastAsia="Calibri" w:hAnsi="Times New Roman" w:cs="Times New Roman"/>
          <w:iCs/>
          <w:sz w:val="28"/>
          <w:szCs w:val="28"/>
          <w:lang w:val="vi-VN"/>
        </w:rPr>
        <w:t xml:space="preserve"> triệu lao động. Nói cách khác, dịch Covid-19 có thể đã tước đi cơ hội tham gia thị trường lao động của 1,</w:t>
      </w:r>
      <w:r w:rsidRPr="009908E8">
        <w:rPr>
          <w:rFonts w:ascii="Times New Roman" w:eastAsia="Calibri" w:hAnsi="Times New Roman" w:cs="Times New Roman"/>
          <w:iCs/>
          <w:sz w:val="28"/>
          <w:szCs w:val="28"/>
        </w:rPr>
        <w:t>6</w:t>
      </w:r>
      <w:r w:rsidRPr="009908E8">
        <w:rPr>
          <w:rFonts w:ascii="Times New Roman" w:eastAsia="Calibri" w:hAnsi="Times New Roman" w:cs="Times New Roman"/>
          <w:iCs/>
          <w:sz w:val="28"/>
          <w:szCs w:val="28"/>
          <w:lang w:val="vi-VN"/>
        </w:rPr>
        <w:t xml:space="preserve"> triệu người.</w:t>
      </w:r>
      <w:r w:rsidRPr="009908E8">
        <w:rPr>
          <w:rFonts w:ascii="Times New Roman" w:eastAsia="Calibri" w:hAnsi="Times New Roman" w:cs="Times New Roman"/>
          <w:iCs/>
          <w:sz w:val="28"/>
          <w:szCs w:val="28"/>
        </w:rPr>
        <w:t xml:space="preserve"> </w:t>
      </w:r>
    </w:p>
    <w:p w14:paraId="22C06F75" w14:textId="3574A1DA" w:rsidR="00D62375" w:rsidRPr="005B327D" w:rsidRDefault="0026297E" w:rsidP="005B327D">
      <w:pPr>
        <w:overflowPunct w:val="0"/>
        <w:autoSpaceDE w:val="0"/>
        <w:autoSpaceDN w:val="0"/>
        <w:adjustRightInd w:val="0"/>
        <w:spacing w:before="120" w:after="120" w:line="252" w:lineRule="auto"/>
        <w:ind w:firstLine="720"/>
        <w:jc w:val="both"/>
        <w:rPr>
          <w:rFonts w:ascii="Times New Roman" w:eastAsia="Times New Roman" w:hAnsi="Times New Roman" w:cs="Times New Roman"/>
          <w:b/>
          <w:sz w:val="28"/>
          <w:szCs w:val="28"/>
        </w:rPr>
      </w:pPr>
      <w:r w:rsidRPr="005B327D">
        <w:rPr>
          <w:rFonts w:ascii="Times New Roman" w:eastAsia="Times New Roman" w:hAnsi="Times New Roman" w:cs="Times New Roman"/>
          <w:b/>
          <w:sz w:val="28"/>
          <w:szCs w:val="28"/>
        </w:rPr>
        <w:t xml:space="preserve">Dịch Covid-19 đã </w:t>
      </w:r>
      <w:r w:rsidR="00D62375" w:rsidRPr="005B327D">
        <w:rPr>
          <w:rFonts w:ascii="Times New Roman" w:eastAsia="Times New Roman" w:hAnsi="Times New Roman" w:cs="Times New Roman"/>
          <w:b/>
          <w:sz w:val="28"/>
          <w:szCs w:val="28"/>
        </w:rPr>
        <w:t xml:space="preserve">đẩy nhiều lao động vào tình trạng không có việc làm đồng thời </w:t>
      </w:r>
      <w:r w:rsidR="00447BE1" w:rsidRPr="005B327D">
        <w:rPr>
          <w:rFonts w:ascii="Times New Roman" w:eastAsia="Times New Roman" w:hAnsi="Times New Roman" w:cs="Times New Roman"/>
          <w:b/>
          <w:sz w:val="28"/>
          <w:szCs w:val="28"/>
        </w:rPr>
        <w:t>khiến cho nhiều người trong số họ buộc phải trở thành lao động có việc làm phi chính thức</w:t>
      </w:r>
    </w:p>
    <w:p w14:paraId="4AFE6FAB" w14:textId="6B7AAAD5" w:rsidR="00AE5BC5" w:rsidRPr="00020AA6" w:rsidRDefault="00D62375" w:rsidP="005B327D">
      <w:pPr>
        <w:overflowPunct w:val="0"/>
        <w:autoSpaceDE w:val="0"/>
        <w:autoSpaceDN w:val="0"/>
        <w:adjustRightInd w:val="0"/>
        <w:spacing w:before="120" w:after="120" w:line="252" w:lineRule="auto"/>
        <w:ind w:firstLine="720"/>
        <w:jc w:val="both"/>
        <w:rPr>
          <w:rFonts w:ascii="Times New Roman" w:eastAsia="Calibri" w:hAnsi="Times New Roman" w:cs="Times New Roman"/>
          <w:iCs/>
          <w:spacing w:val="-4"/>
          <w:sz w:val="28"/>
          <w:szCs w:val="28"/>
        </w:rPr>
      </w:pPr>
      <w:r w:rsidRPr="00020AA6">
        <w:rPr>
          <w:rFonts w:ascii="Times New Roman" w:eastAsia="Calibri" w:hAnsi="Times New Roman" w:cs="Times New Roman"/>
          <w:iCs/>
          <w:spacing w:val="-4"/>
          <w:sz w:val="28"/>
          <w:szCs w:val="28"/>
          <w:lang w:val="vi-VN"/>
        </w:rPr>
        <w:t xml:space="preserve">Trong quý IV </w:t>
      </w:r>
      <w:r w:rsidRPr="00020AA6">
        <w:rPr>
          <w:rFonts w:ascii="Times New Roman" w:eastAsia="Calibri" w:hAnsi="Times New Roman" w:cs="Times New Roman"/>
          <w:iCs/>
          <w:spacing w:val="-4"/>
          <w:sz w:val="28"/>
          <w:szCs w:val="28"/>
        </w:rPr>
        <w:t xml:space="preserve">năm 2020, số người từ 15 tuổi trở lên </w:t>
      </w:r>
      <w:r w:rsidR="0026297E" w:rsidRPr="00020AA6">
        <w:rPr>
          <w:rFonts w:ascii="Times New Roman" w:eastAsia="Calibri" w:hAnsi="Times New Roman" w:cs="Times New Roman"/>
          <w:iCs/>
          <w:spacing w:val="-4"/>
          <w:sz w:val="28"/>
          <w:szCs w:val="28"/>
          <w:lang w:val="vi-VN"/>
        </w:rPr>
        <w:t xml:space="preserve">có việc làm là gần 54,0 triệu người, giảm 945 nghìn người so với cùng kỳ năm trước. </w:t>
      </w:r>
      <w:r w:rsidRPr="00020AA6">
        <w:rPr>
          <w:rFonts w:ascii="Times New Roman" w:eastAsia="Calibri" w:hAnsi="Times New Roman" w:cs="Times New Roman"/>
          <w:iCs/>
          <w:spacing w:val="-4"/>
          <w:sz w:val="28"/>
          <w:szCs w:val="28"/>
        </w:rPr>
        <w:t>Trong đó, l</w:t>
      </w:r>
      <w:r w:rsidRPr="00020AA6">
        <w:rPr>
          <w:rFonts w:ascii="Times New Roman" w:eastAsia="Calibri" w:hAnsi="Times New Roman" w:cs="Times New Roman"/>
          <w:iCs/>
          <w:spacing w:val="-4"/>
          <w:sz w:val="28"/>
          <w:szCs w:val="28"/>
          <w:lang w:val="vi-VN"/>
        </w:rPr>
        <w:t xml:space="preserve">ao </w:t>
      </w:r>
      <w:r w:rsidR="0026297E" w:rsidRPr="00020AA6">
        <w:rPr>
          <w:rFonts w:ascii="Times New Roman" w:eastAsia="Calibri" w:hAnsi="Times New Roman" w:cs="Times New Roman"/>
          <w:iCs/>
          <w:spacing w:val="-4"/>
          <w:sz w:val="28"/>
          <w:szCs w:val="28"/>
          <w:lang w:val="vi-VN"/>
        </w:rPr>
        <w:t xml:space="preserve">động có việc làm ở khu vực thành thị </w:t>
      </w:r>
      <w:r w:rsidRPr="00020AA6">
        <w:rPr>
          <w:rFonts w:ascii="Times New Roman" w:eastAsia="Calibri" w:hAnsi="Times New Roman" w:cs="Times New Roman"/>
          <w:iCs/>
          <w:spacing w:val="-4"/>
          <w:sz w:val="28"/>
          <w:szCs w:val="28"/>
        </w:rPr>
        <w:t>là 17,6 triệu người</w:t>
      </w:r>
      <w:r w:rsidR="008C2277" w:rsidRPr="00020AA6">
        <w:rPr>
          <w:rFonts w:ascii="Times New Roman" w:eastAsia="Calibri" w:hAnsi="Times New Roman" w:cs="Times New Roman"/>
          <w:iCs/>
          <w:spacing w:val="-4"/>
          <w:sz w:val="28"/>
          <w:szCs w:val="28"/>
        </w:rPr>
        <w:t>,</w:t>
      </w:r>
      <w:r w:rsidR="0026297E" w:rsidRPr="00020AA6">
        <w:rPr>
          <w:rFonts w:ascii="Times New Roman" w:eastAsia="Calibri" w:hAnsi="Times New Roman" w:cs="Times New Roman"/>
          <w:iCs/>
          <w:spacing w:val="-4"/>
          <w:sz w:val="28"/>
          <w:szCs w:val="28"/>
          <w:lang w:val="vi-VN"/>
        </w:rPr>
        <w:t xml:space="preserve"> giảm 90,2 nghìn người</w:t>
      </w:r>
      <w:r w:rsidR="008C2277" w:rsidRPr="00020AA6">
        <w:rPr>
          <w:rFonts w:ascii="Times New Roman" w:eastAsia="Calibri" w:hAnsi="Times New Roman" w:cs="Times New Roman"/>
          <w:iCs/>
          <w:spacing w:val="-4"/>
          <w:sz w:val="28"/>
          <w:szCs w:val="28"/>
        </w:rPr>
        <w:t>;</w:t>
      </w:r>
      <w:r w:rsidR="0026297E" w:rsidRPr="00020AA6">
        <w:rPr>
          <w:rFonts w:ascii="Times New Roman" w:eastAsia="Calibri" w:hAnsi="Times New Roman" w:cs="Times New Roman"/>
          <w:iCs/>
          <w:spacing w:val="-4"/>
          <w:sz w:val="28"/>
          <w:szCs w:val="28"/>
          <w:lang w:val="vi-VN"/>
        </w:rPr>
        <w:t xml:space="preserve"> ở khu vực nông thôn </w:t>
      </w:r>
      <w:r w:rsidRPr="00020AA6">
        <w:rPr>
          <w:rFonts w:ascii="Times New Roman" w:eastAsia="Calibri" w:hAnsi="Times New Roman" w:cs="Times New Roman"/>
          <w:iCs/>
          <w:spacing w:val="-4"/>
          <w:sz w:val="28"/>
          <w:szCs w:val="28"/>
        </w:rPr>
        <w:t xml:space="preserve">là 35,9 triệu người, </w:t>
      </w:r>
      <w:r w:rsidR="0026297E" w:rsidRPr="00020AA6">
        <w:rPr>
          <w:rFonts w:ascii="Times New Roman" w:eastAsia="Calibri" w:hAnsi="Times New Roman" w:cs="Times New Roman"/>
          <w:iCs/>
          <w:spacing w:val="-4"/>
          <w:sz w:val="28"/>
          <w:szCs w:val="28"/>
          <w:lang w:val="vi-VN"/>
        </w:rPr>
        <w:t>giảm 854,3 nghìn người</w:t>
      </w:r>
      <w:r w:rsidRPr="00020AA6">
        <w:rPr>
          <w:rFonts w:ascii="Times New Roman" w:eastAsia="Calibri" w:hAnsi="Times New Roman" w:cs="Times New Roman"/>
          <w:iCs/>
          <w:spacing w:val="-4"/>
          <w:sz w:val="28"/>
          <w:szCs w:val="28"/>
        </w:rPr>
        <w:t xml:space="preserve"> so với </w:t>
      </w:r>
      <w:r w:rsidR="008C2277" w:rsidRPr="00020AA6">
        <w:rPr>
          <w:rFonts w:ascii="Times New Roman" w:eastAsia="Calibri" w:hAnsi="Times New Roman" w:cs="Times New Roman"/>
          <w:iCs/>
          <w:spacing w:val="-4"/>
          <w:sz w:val="28"/>
          <w:szCs w:val="28"/>
        </w:rPr>
        <w:t>cùng kỳ năm trước</w:t>
      </w:r>
      <w:r w:rsidR="0026297E" w:rsidRPr="00020AA6">
        <w:rPr>
          <w:rFonts w:ascii="Times New Roman" w:eastAsia="Calibri" w:hAnsi="Times New Roman" w:cs="Times New Roman"/>
          <w:iCs/>
          <w:spacing w:val="-4"/>
          <w:sz w:val="28"/>
          <w:szCs w:val="28"/>
          <w:lang w:val="vi-VN"/>
        </w:rPr>
        <w:t xml:space="preserve">. </w:t>
      </w:r>
    </w:p>
    <w:p w14:paraId="7D5F12FB" w14:textId="6B11825D" w:rsidR="00BE7F5C" w:rsidRPr="009908E8" w:rsidRDefault="00BE7F5C" w:rsidP="005B327D">
      <w:pPr>
        <w:spacing w:before="120" w:after="120" w:line="252" w:lineRule="auto"/>
        <w:ind w:firstLine="709"/>
        <w:jc w:val="both"/>
        <w:rPr>
          <w:rFonts w:ascii="Times New Roman" w:eastAsia="Calibri" w:hAnsi="Times New Roman" w:cs="Times New Roman"/>
          <w:iCs/>
          <w:sz w:val="28"/>
          <w:szCs w:val="28"/>
        </w:rPr>
      </w:pPr>
      <w:r w:rsidRPr="009908E8">
        <w:rPr>
          <w:rFonts w:ascii="Times New Roman" w:eastAsia="Calibri" w:hAnsi="Times New Roman" w:cs="Times New Roman"/>
          <w:iCs/>
          <w:sz w:val="28"/>
          <w:szCs w:val="28"/>
        </w:rPr>
        <w:t>Mặc dù số lao động có việc làm quý IV năm 2020 tăng mạnh so với 2 quý trước nhưng do sự giảm sâu của lực lượng này trong quý II đã khiến số lao động từ 15 tuổi trở lên đang làm việc trong nền kinh tế t</w:t>
      </w:r>
      <w:r w:rsidR="0026297E" w:rsidRPr="009908E8">
        <w:rPr>
          <w:rFonts w:ascii="Times New Roman" w:eastAsia="Calibri" w:hAnsi="Times New Roman" w:cs="Times New Roman"/>
          <w:iCs/>
          <w:sz w:val="28"/>
          <w:szCs w:val="28"/>
          <w:lang w:val="vi-VN"/>
        </w:rPr>
        <w:t>ính chung cả năm</w:t>
      </w:r>
      <w:r w:rsidRPr="009908E8">
        <w:rPr>
          <w:rFonts w:ascii="Times New Roman" w:eastAsia="Calibri" w:hAnsi="Times New Roman" w:cs="Times New Roman"/>
          <w:iCs/>
          <w:sz w:val="28"/>
          <w:szCs w:val="28"/>
        </w:rPr>
        <w:t xml:space="preserve"> 2020 giảm mạnh so với năm 2019</w:t>
      </w:r>
      <w:r w:rsidR="008C2277">
        <w:rPr>
          <w:rFonts w:ascii="Times New Roman" w:eastAsia="Calibri" w:hAnsi="Times New Roman" w:cs="Times New Roman"/>
          <w:iCs/>
          <w:sz w:val="28"/>
          <w:szCs w:val="28"/>
        </w:rPr>
        <w:t>.</w:t>
      </w:r>
      <w:r w:rsidR="0026297E" w:rsidRPr="009908E8">
        <w:rPr>
          <w:rFonts w:ascii="Times New Roman" w:eastAsia="Calibri" w:hAnsi="Times New Roman" w:cs="Times New Roman"/>
          <w:iCs/>
          <w:sz w:val="28"/>
          <w:szCs w:val="28"/>
          <w:lang w:val="vi-VN"/>
        </w:rPr>
        <w:t xml:space="preserve"> </w:t>
      </w:r>
      <w:r w:rsidR="008C2277">
        <w:rPr>
          <w:rFonts w:ascii="Times New Roman" w:eastAsia="Calibri" w:hAnsi="Times New Roman" w:cs="Times New Roman"/>
          <w:iCs/>
          <w:sz w:val="28"/>
          <w:szCs w:val="28"/>
        </w:rPr>
        <w:t>L</w:t>
      </w:r>
      <w:r w:rsidR="0026297E" w:rsidRPr="009908E8">
        <w:rPr>
          <w:rFonts w:ascii="Times New Roman" w:eastAsia="Calibri" w:hAnsi="Times New Roman" w:cs="Times New Roman"/>
          <w:iCs/>
          <w:sz w:val="28"/>
          <w:szCs w:val="28"/>
          <w:lang w:val="vi-VN"/>
        </w:rPr>
        <w:t xml:space="preserve">ao động từ 15 tuổi trở lên đang làm việc là 53,4 triệu người, giảm 1,3 triệu người so với năm 2019 </w:t>
      </w:r>
      <w:r w:rsidR="00AE5BC5" w:rsidRPr="009908E8">
        <w:rPr>
          <w:rFonts w:ascii="Times New Roman" w:eastAsia="Calibri" w:hAnsi="Times New Roman" w:cs="Times New Roman"/>
          <w:iCs/>
          <w:sz w:val="28"/>
          <w:szCs w:val="28"/>
          <w:lang w:val="vi-VN"/>
        </w:rPr>
        <w:t>(tương ứng giả</w:t>
      </w:r>
      <w:r w:rsidR="00B9023F" w:rsidRPr="009908E8">
        <w:rPr>
          <w:rFonts w:ascii="Times New Roman" w:eastAsia="Calibri" w:hAnsi="Times New Roman" w:cs="Times New Roman"/>
          <w:iCs/>
          <w:sz w:val="28"/>
          <w:szCs w:val="28"/>
          <w:lang w:val="vi-VN"/>
        </w:rPr>
        <w:t>m 2,36%)</w:t>
      </w:r>
      <w:r w:rsidR="00B9023F" w:rsidRPr="009908E8">
        <w:rPr>
          <w:rFonts w:ascii="Times New Roman" w:eastAsia="Calibri" w:hAnsi="Times New Roman" w:cs="Times New Roman"/>
          <w:iCs/>
          <w:sz w:val="28"/>
          <w:szCs w:val="28"/>
        </w:rPr>
        <w:t>.</w:t>
      </w:r>
      <w:r w:rsidR="0026297E" w:rsidRPr="009908E8">
        <w:rPr>
          <w:rFonts w:ascii="Times New Roman" w:eastAsia="Calibri" w:hAnsi="Times New Roman" w:cs="Times New Roman"/>
          <w:iCs/>
          <w:sz w:val="28"/>
          <w:szCs w:val="28"/>
          <w:lang w:val="vi-VN"/>
        </w:rPr>
        <w:t xml:space="preserve"> </w:t>
      </w:r>
      <w:r w:rsidR="00447BE1" w:rsidRPr="009908E8">
        <w:rPr>
          <w:rFonts w:ascii="Times New Roman" w:eastAsia="Calibri" w:hAnsi="Times New Roman" w:cs="Times New Roman"/>
          <w:iCs/>
          <w:sz w:val="28"/>
          <w:szCs w:val="28"/>
        </w:rPr>
        <w:t xml:space="preserve">Biến động này hoàn toàn trái ngược với xu hướng tăng việc làm hàng năm giai đoạn 2010-2019. Trong giai đoạn này, số lao động có việc làm liên tục tăng qua các năm, bình quân mỗi năm tăng hơn 600 nghìn người. Mức giảm lao động có việc làm trong năm 2020 là điều chưa từng xảy ra trong </w:t>
      </w:r>
      <w:r w:rsidR="009531C7" w:rsidRPr="009908E8">
        <w:rPr>
          <w:rFonts w:ascii="Times New Roman" w:eastAsia="Calibri" w:hAnsi="Times New Roman" w:cs="Times New Roman"/>
          <w:iCs/>
          <w:sz w:val="28"/>
          <w:szCs w:val="28"/>
        </w:rPr>
        <w:t xml:space="preserve">suốt </w:t>
      </w:r>
      <w:r w:rsidR="00447BE1" w:rsidRPr="009908E8">
        <w:rPr>
          <w:rFonts w:ascii="Times New Roman" w:eastAsia="Calibri" w:hAnsi="Times New Roman" w:cs="Times New Roman"/>
          <w:iCs/>
          <w:sz w:val="28"/>
          <w:szCs w:val="28"/>
        </w:rPr>
        <w:t xml:space="preserve">một thập kỷ qua. </w:t>
      </w:r>
      <w:r w:rsidR="00B77A9B" w:rsidRPr="009908E8">
        <w:rPr>
          <w:rFonts w:ascii="Times New Roman" w:eastAsia="Calibri" w:hAnsi="Times New Roman" w:cs="Times New Roman"/>
          <w:iCs/>
          <w:sz w:val="28"/>
          <w:szCs w:val="28"/>
        </w:rPr>
        <w:t xml:space="preserve">Trong số 1,3 triệu người bị đẩy vào tình trạng không có việc làm </w:t>
      </w:r>
      <w:r w:rsidR="00F16BE0" w:rsidRPr="009908E8">
        <w:rPr>
          <w:rFonts w:ascii="Times New Roman" w:eastAsia="Calibri" w:hAnsi="Times New Roman" w:cs="Times New Roman"/>
          <w:iCs/>
          <w:sz w:val="28"/>
          <w:szCs w:val="28"/>
        </w:rPr>
        <w:t>nói</w:t>
      </w:r>
      <w:r w:rsidR="008C2277">
        <w:rPr>
          <w:rFonts w:ascii="Times New Roman" w:eastAsia="Calibri" w:hAnsi="Times New Roman" w:cs="Times New Roman"/>
          <w:iCs/>
          <w:sz w:val="28"/>
          <w:szCs w:val="28"/>
        </w:rPr>
        <w:t xml:space="preserve"> </w:t>
      </w:r>
      <w:r w:rsidR="00B77A9B" w:rsidRPr="009908E8">
        <w:rPr>
          <w:rFonts w:ascii="Times New Roman" w:eastAsia="Calibri" w:hAnsi="Times New Roman" w:cs="Times New Roman"/>
          <w:iCs/>
          <w:sz w:val="28"/>
          <w:szCs w:val="28"/>
        </w:rPr>
        <w:t>trên, có 51,</w:t>
      </w:r>
      <w:r w:rsidR="004F4A5A" w:rsidRPr="009908E8">
        <w:rPr>
          <w:rFonts w:ascii="Times New Roman" w:eastAsia="Calibri" w:hAnsi="Times New Roman" w:cs="Times New Roman"/>
          <w:iCs/>
          <w:sz w:val="28"/>
          <w:szCs w:val="28"/>
        </w:rPr>
        <w:t>6</w:t>
      </w:r>
      <w:r w:rsidR="00B77A9B" w:rsidRPr="009908E8">
        <w:rPr>
          <w:rFonts w:ascii="Times New Roman" w:eastAsia="Calibri" w:hAnsi="Times New Roman" w:cs="Times New Roman"/>
          <w:iCs/>
          <w:sz w:val="28"/>
          <w:szCs w:val="28"/>
        </w:rPr>
        <w:t>% người là phụ nữ và đa phần họ đang ở trong độ tuổi lao động (76,2%).</w:t>
      </w:r>
    </w:p>
    <w:p w14:paraId="79751C33" w14:textId="42F2FC98" w:rsidR="00D27AA9" w:rsidRPr="009908E8" w:rsidRDefault="00D27AA9" w:rsidP="00D27AA9">
      <w:pPr>
        <w:jc w:val="center"/>
        <w:rPr>
          <w:rFonts w:ascii="Times New Roman" w:eastAsia="Times New Roman" w:hAnsi="Times New Roman" w:cs="Times New Roman"/>
          <w:b/>
          <w:sz w:val="28"/>
          <w:szCs w:val="28"/>
          <w:lang w:val="en-GB"/>
        </w:rPr>
      </w:pPr>
      <w:r w:rsidRPr="009908E8">
        <w:rPr>
          <w:rFonts w:ascii="Times New Roman" w:eastAsia="Times New Roman" w:hAnsi="Times New Roman" w:cs="Times New Roman"/>
          <w:b/>
          <w:sz w:val="28"/>
          <w:szCs w:val="28"/>
          <w:lang w:val="en-GB"/>
        </w:rPr>
        <w:t xml:space="preserve">Hình 3: </w:t>
      </w:r>
      <w:r w:rsidR="00FF22EF" w:rsidRPr="009908E8">
        <w:rPr>
          <w:rFonts w:ascii="Times New Roman" w:eastAsia="Times New Roman" w:hAnsi="Times New Roman" w:cs="Times New Roman"/>
          <w:b/>
          <w:sz w:val="28"/>
          <w:szCs w:val="28"/>
          <w:lang w:val="en-GB"/>
        </w:rPr>
        <w:t xml:space="preserve">Số </w:t>
      </w:r>
      <w:r w:rsidRPr="009908E8">
        <w:rPr>
          <w:rFonts w:ascii="Times New Roman" w:eastAsia="Times New Roman" w:hAnsi="Times New Roman" w:cs="Times New Roman"/>
          <w:b/>
          <w:sz w:val="28"/>
          <w:szCs w:val="28"/>
          <w:lang w:val="en-GB"/>
        </w:rPr>
        <w:t>lao động từ 15 tuổi trở lên có việc làm, 2010-2020</w:t>
      </w:r>
    </w:p>
    <w:p w14:paraId="1CC7CA83" w14:textId="19C317EF" w:rsidR="00D27AA9" w:rsidRPr="009908E8" w:rsidRDefault="00D27AA9" w:rsidP="00D27AA9">
      <w:pPr>
        <w:spacing w:after="0" w:line="240" w:lineRule="auto"/>
        <w:jc w:val="right"/>
        <w:rPr>
          <w:rFonts w:ascii="Times New Roman" w:eastAsia="Times New Roman" w:hAnsi="Times New Roman" w:cs="Times New Roman"/>
          <w:sz w:val="26"/>
          <w:szCs w:val="26"/>
        </w:rPr>
      </w:pPr>
      <w:r w:rsidRPr="009908E8">
        <w:rPr>
          <w:rFonts w:ascii="Times New Roman" w:eastAsia="Times New Roman" w:hAnsi="Times New Roman" w:cs="Times New Roman"/>
          <w:sz w:val="26"/>
          <w:szCs w:val="26"/>
        </w:rPr>
        <w:t xml:space="preserve">Đơn vị: </w:t>
      </w:r>
      <w:r w:rsidR="008C2277">
        <w:rPr>
          <w:rFonts w:ascii="Times New Roman" w:eastAsia="Times New Roman" w:hAnsi="Times New Roman" w:cs="Times New Roman"/>
          <w:sz w:val="26"/>
          <w:szCs w:val="26"/>
        </w:rPr>
        <w:t>T</w:t>
      </w:r>
      <w:r w:rsidRPr="009908E8">
        <w:rPr>
          <w:rFonts w:ascii="Times New Roman" w:eastAsia="Times New Roman" w:hAnsi="Times New Roman" w:cs="Times New Roman"/>
          <w:sz w:val="26"/>
          <w:szCs w:val="26"/>
        </w:rPr>
        <w:t>riệu người</w:t>
      </w:r>
    </w:p>
    <w:p w14:paraId="434F8D23" w14:textId="29ED3635" w:rsidR="00625AA0" w:rsidRPr="009908E8" w:rsidRDefault="00E90FC9" w:rsidP="0026297E">
      <w:pPr>
        <w:spacing w:after="0" w:line="240" w:lineRule="auto"/>
        <w:jc w:val="right"/>
        <w:rPr>
          <w:rFonts w:ascii="Times New Roman" w:eastAsia="Times New Roman" w:hAnsi="Times New Roman" w:cs="Times New Roman"/>
          <w:i/>
          <w:sz w:val="24"/>
          <w:szCs w:val="24"/>
        </w:rPr>
      </w:pPr>
      <w:r w:rsidRPr="005B327D">
        <w:rPr>
          <w:noProof/>
        </w:rPr>
        <w:drawing>
          <wp:inline distT="0" distB="0" distL="0" distR="0" wp14:anchorId="3B2D20F9" wp14:editId="5D03A564">
            <wp:extent cx="5759355" cy="2688609"/>
            <wp:effectExtent l="0" t="0" r="13335" b="1651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23D3957" w14:textId="65D691D7" w:rsidR="0026297E" w:rsidRPr="009908E8" w:rsidRDefault="00D62375" w:rsidP="00020AA6">
      <w:pPr>
        <w:spacing w:before="120" w:after="120" w:line="264" w:lineRule="auto"/>
        <w:ind w:firstLine="709"/>
        <w:jc w:val="both"/>
        <w:rPr>
          <w:rFonts w:ascii="Times New Roman" w:eastAsia="Calibri" w:hAnsi="Times New Roman" w:cs="Times New Roman"/>
          <w:iCs/>
          <w:sz w:val="28"/>
          <w:szCs w:val="28"/>
          <w:lang w:val="vi-VN"/>
        </w:rPr>
      </w:pPr>
      <w:r w:rsidRPr="009908E8">
        <w:rPr>
          <w:rFonts w:ascii="Times New Roman" w:eastAsia="Times New Roman" w:hAnsi="Times New Roman" w:cs="Times New Roman"/>
          <w:sz w:val="28"/>
          <w:szCs w:val="28"/>
          <w:lang w:val="en-GB"/>
        </w:rPr>
        <w:lastRenderedPageBreak/>
        <w:t xml:space="preserve">Quý IV năm 2020 có 20,9 triệu lao động </w:t>
      </w:r>
      <w:r w:rsidR="0026297E" w:rsidRPr="009908E8">
        <w:rPr>
          <w:rFonts w:ascii="Times New Roman" w:eastAsia="Calibri" w:hAnsi="Times New Roman" w:cs="Times New Roman"/>
          <w:iCs/>
          <w:sz w:val="28"/>
          <w:szCs w:val="28"/>
          <w:lang w:val="vi-VN"/>
        </w:rPr>
        <w:t>có việc làm phi chính thức</w:t>
      </w:r>
      <w:r w:rsidR="0026297E" w:rsidRPr="009908E8">
        <w:rPr>
          <w:rFonts w:ascii="Times New Roman" w:eastAsia="Calibri" w:hAnsi="Times New Roman" w:cs="Times New Roman"/>
          <w:iCs/>
          <w:sz w:val="28"/>
          <w:szCs w:val="28"/>
          <w:vertAlign w:val="superscript"/>
          <w:lang w:val="vi-VN"/>
        </w:rPr>
        <w:footnoteReference w:id="3"/>
      </w:r>
      <w:r w:rsidR="0026297E" w:rsidRPr="009908E8">
        <w:rPr>
          <w:rFonts w:ascii="Times New Roman" w:eastAsia="Calibri" w:hAnsi="Times New Roman" w:cs="Times New Roman"/>
          <w:iCs/>
          <w:sz w:val="28"/>
          <w:szCs w:val="28"/>
          <w:lang w:val="vi-VN"/>
        </w:rPr>
        <w:t>, tăng 233 nghìn người so với quý trước và tăng 338,4 nghìn người so với cùng kỳ năm trước. Tỷ lệ lao động có việc làm phi chính thức quý IV năm 2020 là 56,2%, giảm 0,8 điểm phần trăm so với quý trước và tăng 0,6 điểm phần trăm so với cùng kỳ năm trước.</w:t>
      </w:r>
    </w:p>
    <w:p w14:paraId="7338BCA8" w14:textId="6C79DFBF" w:rsidR="004C5BE8" w:rsidRPr="005B327D" w:rsidRDefault="004C5BE8" w:rsidP="00020AA6">
      <w:pPr>
        <w:spacing w:before="120" w:after="120" w:line="264" w:lineRule="auto"/>
        <w:ind w:firstLine="709"/>
        <w:jc w:val="both"/>
        <w:rPr>
          <w:rFonts w:ascii="Times New Roman" w:eastAsia="Calibri" w:hAnsi="Times New Roman" w:cs="Times New Roman"/>
          <w:iCs/>
          <w:spacing w:val="-2"/>
          <w:sz w:val="28"/>
          <w:szCs w:val="28"/>
        </w:rPr>
      </w:pPr>
      <w:r w:rsidRPr="005B327D">
        <w:rPr>
          <w:rFonts w:ascii="Times New Roman" w:eastAsia="Calibri" w:hAnsi="Times New Roman" w:cs="Times New Roman"/>
          <w:iCs/>
          <w:spacing w:val="-2"/>
          <w:sz w:val="28"/>
          <w:szCs w:val="28"/>
        </w:rPr>
        <w:t>Tính chung cả n</w:t>
      </w:r>
      <w:r w:rsidRPr="005B327D">
        <w:rPr>
          <w:rFonts w:ascii="Times New Roman" w:eastAsia="Calibri" w:hAnsi="Times New Roman" w:cs="Times New Roman"/>
          <w:iCs/>
          <w:spacing w:val="-2"/>
          <w:sz w:val="28"/>
          <w:szCs w:val="28"/>
          <w:lang w:val="vi-VN"/>
        </w:rPr>
        <w:t xml:space="preserve">ăm 2020, số lao động có việc làm phi chính thức là 20,3 triệu người, tăng 119,1 nghìn người, </w:t>
      </w:r>
      <w:r w:rsidRPr="005B327D">
        <w:rPr>
          <w:rFonts w:ascii="Times New Roman" w:eastAsia="Calibri" w:hAnsi="Times New Roman" w:cs="Times New Roman"/>
          <w:iCs/>
          <w:spacing w:val="-2"/>
          <w:sz w:val="28"/>
          <w:szCs w:val="28"/>
        </w:rPr>
        <w:t>số</w:t>
      </w:r>
      <w:r w:rsidRPr="005B327D">
        <w:rPr>
          <w:rFonts w:ascii="Times New Roman" w:eastAsia="Calibri" w:hAnsi="Times New Roman" w:cs="Times New Roman"/>
          <w:iCs/>
          <w:spacing w:val="-2"/>
          <w:sz w:val="28"/>
          <w:szCs w:val="28"/>
          <w:lang w:val="vi-VN"/>
        </w:rPr>
        <w:t xml:space="preserve"> lao động có việc làm chính thức </w:t>
      </w:r>
      <w:r w:rsidRPr="005B327D">
        <w:rPr>
          <w:rFonts w:ascii="Times New Roman" w:eastAsia="Calibri" w:hAnsi="Times New Roman" w:cs="Times New Roman"/>
          <w:iCs/>
          <w:spacing w:val="-2"/>
          <w:sz w:val="28"/>
          <w:szCs w:val="28"/>
        </w:rPr>
        <w:t xml:space="preserve">là 15,8 triệu người </w:t>
      </w:r>
      <w:r w:rsidRPr="005B327D">
        <w:rPr>
          <w:rFonts w:ascii="Times New Roman" w:eastAsia="Calibri" w:hAnsi="Times New Roman" w:cs="Times New Roman"/>
          <w:iCs/>
          <w:spacing w:val="-2"/>
          <w:sz w:val="28"/>
          <w:szCs w:val="28"/>
          <w:lang w:val="vi-VN"/>
        </w:rPr>
        <w:t xml:space="preserve">giảm 21,1 nghìn người so với năm 2019. </w:t>
      </w:r>
      <w:r w:rsidRPr="005B327D">
        <w:rPr>
          <w:rFonts w:ascii="Times New Roman" w:eastAsia="Calibri" w:hAnsi="Times New Roman" w:cs="Times New Roman"/>
          <w:iCs/>
          <w:spacing w:val="-2"/>
          <w:sz w:val="28"/>
          <w:szCs w:val="28"/>
        </w:rPr>
        <w:t xml:space="preserve">Tỷ lệ lao động có việc làm phi chính thức năm 2020 là 56,2%, cao hơn 0,2 điểm phần trăm so với năm 2019. </w:t>
      </w:r>
    </w:p>
    <w:p w14:paraId="62AA63A7" w14:textId="4A7EC23D" w:rsidR="004C5BE8" w:rsidRPr="00252E5B" w:rsidRDefault="004C5BE8" w:rsidP="00020AA6">
      <w:pPr>
        <w:spacing w:before="120" w:after="120" w:line="264" w:lineRule="auto"/>
        <w:ind w:firstLine="709"/>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Tình trạng tỷ lệ lao động </w:t>
      </w:r>
      <w:r w:rsidRPr="00FE5F2A">
        <w:rPr>
          <w:rFonts w:ascii="Times New Roman" w:eastAsia="Calibri" w:hAnsi="Times New Roman" w:cs="Times New Roman"/>
          <w:iCs/>
          <w:sz w:val="28"/>
          <w:szCs w:val="28"/>
        </w:rPr>
        <w:t xml:space="preserve">có việc làm </w:t>
      </w:r>
      <w:r>
        <w:rPr>
          <w:rFonts w:ascii="Times New Roman" w:eastAsia="Calibri" w:hAnsi="Times New Roman" w:cs="Times New Roman"/>
          <w:iCs/>
          <w:sz w:val="28"/>
          <w:szCs w:val="28"/>
        </w:rPr>
        <w:t xml:space="preserve">phi chính thức tăng cao trong năm 2020 trái ngược với </w:t>
      </w:r>
      <w:r w:rsidRPr="00252E5B">
        <w:rPr>
          <w:rFonts w:ascii="Times New Roman" w:eastAsia="Calibri" w:hAnsi="Times New Roman" w:cs="Times New Roman"/>
          <w:iCs/>
          <w:sz w:val="28"/>
          <w:szCs w:val="28"/>
        </w:rPr>
        <w:t xml:space="preserve">xu </w:t>
      </w:r>
      <w:r>
        <w:rPr>
          <w:rFonts w:ascii="Times New Roman" w:eastAsia="Calibri" w:hAnsi="Times New Roman" w:cs="Times New Roman"/>
          <w:iCs/>
          <w:sz w:val="28"/>
          <w:szCs w:val="28"/>
        </w:rPr>
        <w:t>thế giảm tỷ lệ này trong</w:t>
      </w:r>
      <w:r w:rsidRPr="00252E5B">
        <w:rPr>
          <w:rFonts w:ascii="Times New Roman" w:eastAsia="Calibri" w:hAnsi="Times New Roman" w:cs="Times New Roman"/>
          <w:iCs/>
          <w:sz w:val="28"/>
          <w:szCs w:val="28"/>
        </w:rPr>
        <w:t xml:space="preserve"> những năm gần đây</w:t>
      </w:r>
      <w:r>
        <w:rPr>
          <w:rFonts w:ascii="Times New Roman" w:eastAsia="Calibri" w:hAnsi="Times New Roman" w:cs="Times New Roman"/>
          <w:iCs/>
          <w:sz w:val="28"/>
          <w:szCs w:val="28"/>
        </w:rPr>
        <w:t>.</w:t>
      </w:r>
      <w:r w:rsidRPr="00252E5B">
        <w:rPr>
          <w:rFonts w:ascii="Times New Roman" w:eastAsia="Calibri" w:hAnsi="Times New Roman" w:cs="Times New Roman"/>
          <w:iCs/>
          <w:sz w:val="28"/>
          <w:szCs w:val="28"/>
        </w:rPr>
        <w:t xml:space="preserve"> </w:t>
      </w:r>
      <w:r>
        <w:rPr>
          <w:rFonts w:ascii="Times New Roman" w:eastAsia="Calibri" w:hAnsi="Times New Roman" w:cs="Times New Roman"/>
          <w:iCs/>
          <w:sz w:val="28"/>
          <w:szCs w:val="28"/>
        </w:rPr>
        <w:t>T</w:t>
      </w:r>
      <w:r w:rsidRPr="00252E5B">
        <w:rPr>
          <w:rFonts w:ascii="Times New Roman" w:eastAsia="Calibri" w:hAnsi="Times New Roman" w:cs="Times New Roman"/>
          <w:iCs/>
          <w:sz w:val="28"/>
          <w:szCs w:val="28"/>
        </w:rPr>
        <w:t>rong giai đoạn 2016-2019 trước khi dịch Covid-19, bình quân lao động chính thức tăng 5,6%/năm, lao động phi chính thức tăng 3,6%/năm. Tốc độ tăng lao động chính thức cao gấp 1,6 lần tốc độ tăng lao động phi chính thức</w:t>
      </w:r>
      <w:r>
        <w:rPr>
          <w:rFonts w:ascii="Times New Roman" w:eastAsia="Calibri" w:hAnsi="Times New Roman" w:cs="Times New Roman"/>
          <w:iCs/>
          <w:sz w:val="28"/>
          <w:szCs w:val="28"/>
        </w:rPr>
        <w:t xml:space="preserve"> kéo theo </w:t>
      </w:r>
      <w:r w:rsidRPr="00252E5B">
        <w:rPr>
          <w:rFonts w:ascii="Times New Roman" w:eastAsia="Calibri" w:hAnsi="Times New Roman" w:cs="Times New Roman"/>
          <w:iCs/>
          <w:sz w:val="28"/>
          <w:szCs w:val="28"/>
        </w:rPr>
        <w:t>tỷ lệ lao động</w:t>
      </w:r>
      <w:r>
        <w:rPr>
          <w:rFonts w:ascii="Times New Roman" w:eastAsia="Calibri" w:hAnsi="Times New Roman" w:cs="Times New Roman"/>
          <w:iCs/>
          <w:sz w:val="28"/>
          <w:szCs w:val="28"/>
        </w:rPr>
        <w:t xml:space="preserve"> có việc</w:t>
      </w:r>
      <w:r w:rsidRPr="00252E5B">
        <w:rPr>
          <w:rFonts w:ascii="Times New Roman" w:eastAsia="Calibri" w:hAnsi="Times New Roman" w:cs="Times New Roman"/>
          <w:iCs/>
          <w:sz w:val="28"/>
          <w:szCs w:val="28"/>
        </w:rPr>
        <w:t xml:space="preserve"> </w:t>
      </w:r>
      <w:r w:rsidR="0008123A">
        <w:rPr>
          <w:rFonts w:ascii="Times New Roman" w:eastAsia="Calibri" w:hAnsi="Times New Roman" w:cs="Times New Roman"/>
          <w:iCs/>
          <w:sz w:val="28"/>
          <w:szCs w:val="28"/>
        </w:rPr>
        <w:t xml:space="preserve">làm </w:t>
      </w:r>
      <w:r w:rsidRPr="00252E5B">
        <w:rPr>
          <w:rFonts w:ascii="Times New Roman" w:eastAsia="Calibri" w:hAnsi="Times New Roman" w:cs="Times New Roman"/>
          <w:iCs/>
          <w:sz w:val="28"/>
          <w:szCs w:val="28"/>
        </w:rPr>
        <w:t xml:space="preserve">phi chính thức giảm dần </w:t>
      </w:r>
      <w:r>
        <w:rPr>
          <w:rFonts w:ascii="Times New Roman" w:eastAsia="Calibri" w:hAnsi="Times New Roman" w:cs="Times New Roman"/>
          <w:iCs/>
          <w:sz w:val="28"/>
          <w:szCs w:val="28"/>
        </w:rPr>
        <w:t>qua các năm</w:t>
      </w:r>
      <w:r w:rsidRPr="00252E5B">
        <w:rPr>
          <w:rFonts w:ascii="Times New Roman" w:eastAsia="Calibri" w:hAnsi="Times New Roman" w:cs="Times New Roman"/>
          <w:iCs/>
          <w:sz w:val="28"/>
          <w:szCs w:val="28"/>
        </w:rPr>
        <w:t xml:space="preserve">. Tuy nhiên </w:t>
      </w:r>
      <w:r>
        <w:rPr>
          <w:rFonts w:ascii="Times New Roman" w:eastAsia="Calibri" w:hAnsi="Times New Roman" w:cs="Times New Roman"/>
          <w:iCs/>
          <w:sz w:val="28"/>
          <w:szCs w:val="28"/>
        </w:rPr>
        <w:t xml:space="preserve">đại dịch Covid-19 </w:t>
      </w:r>
      <w:r w:rsidRPr="00252E5B">
        <w:rPr>
          <w:rFonts w:ascii="Times New Roman" w:eastAsia="Calibri" w:hAnsi="Times New Roman" w:cs="Times New Roman"/>
          <w:iCs/>
          <w:sz w:val="28"/>
          <w:szCs w:val="28"/>
        </w:rPr>
        <w:t>trong năm 2020</w:t>
      </w:r>
      <w:r>
        <w:rPr>
          <w:rFonts w:ascii="Times New Roman" w:eastAsia="Calibri" w:hAnsi="Times New Roman" w:cs="Times New Roman"/>
          <w:iCs/>
          <w:sz w:val="28"/>
          <w:szCs w:val="28"/>
        </w:rPr>
        <w:t xml:space="preserve"> đã khiến</w:t>
      </w:r>
      <w:r w:rsidRPr="00252E5B">
        <w:rPr>
          <w:rFonts w:ascii="Times New Roman" w:eastAsia="Calibri" w:hAnsi="Times New Roman" w:cs="Times New Roman"/>
          <w:iCs/>
          <w:sz w:val="28"/>
          <w:szCs w:val="28"/>
        </w:rPr>
        <w:t xml:space="preserve"> nền kinh tế gặp phải nhiều khó khăn, các doanh nghiệp </w:t>
      </w:r>
      <w:r>
        <w:rPr>
          <w:rFonts w:ascii="Times New Roman" w:eastAsia="Calibri" w:hAnsi="Times New Roman" w:cs="Times New Roman"/>
          <w:iCs/>
          <w:sz w:val="28"/>
          <w:szCs w:val="28"/>
        </w:rPr>
        <w:t xml:space="preserve">buộc phải chống đỡ bằng nhiều biện pháp trong đó có cả các biện pháp </w:t>
      </w:r>
      <w:r w:rsidRPr="00252E5B">
        <w:rPr>
          <w:rFonts w:ascii="Times New Roman" w:eastAsia="Calibri" w:hAnsi="Times New Roman" w:cs="Times New Roman"/>
          <w:iCs/>
          <w:sz w:val="28"/>
          <w:szCs w:val="28"/>
        </w:rPr>
        <w:t xml:space="preserve">tinh giảm lao động (cắt giảm, nghỉ luân </w:t>
      </w:r>
      <w:proofErr w:type="gramStart"/>
      <w:r w:rsidRPr="00252E5B">
        <w:rPr>
          <w:rFonts w:ascii="Times New Roman" w:eastAsia="Calibri" w:hAnsi="Times New Roman" w:cs="Times New Roman"/>
          <w:iCs/>
          <w:sz w:val="28"/>
          <w:szCs w:val="28"/>
        </w:rPr>
        <w:t>phiên,…</w:t>
      </w:r>
      <w:proofErr w:type="gramEnd"/>
      <w:r w:rsidRPr="00252E5B">
        <w:rPr>
          <w:rFonts w:ascii="Times New Roman" w:eastAsia="Calibri" w:hAnsi="Times New Roman" w:cs="Times New Roman"/>
          <w:iCs/>
          <w:sz w:val="28"/>
          <w:szCs w:val="28"/>
        </w:rPr>
        <w:t>)</w:t>
      </w:r>
      <w:r>
        <w:rPr>
          <w:rFonts w:ascii="Times New Roman" w:eastAsia="Calibri" w:hAnsi="Times New Roman" w:cs="Times New Roman"/>
          <w:iCs/>
          <w:sz w:val="28"/>
          <w:szCs w:val="28"/>
        </w:rPr>
        <w:t xml:space="preserve">, tuyển dụng lao động thời vụ, lao động tạm thời để duy trì hoạt động. Điều này làm </w:t>
      </w:r>
      <w:r w:rsidRPr="00252E5B">
        <w:rPr>
          <w:rFonts w:ascii="Times New Roman" w:eastAsia="Calibri" w:hAnsi="Times New Roman" w:cs="Times New Roman"/>
          <w:iCs/>
          <w:sz w:val="28"/>
          <w:szCs w:val="28"/>
        </w:rPr>
        <w:t xml:space="preserve">số lao động chính thức giảm </w:t>
      </w:r>
      <w:r>
        <w:rPr>
          <w:rFonts w:ascii="Times New Roman" w:eastAsia="Calibri" w:hAnsi="Times New Roman" w:cs="Times New Roman"/>
          <w:iCs/>
          <w:sz w:val="28"/>
          <w:szCs w:val="28"/>
        </w:rPr>
        <w:t>và</w:t>
      </w:r>
      <w:r w:rsidRPr="00252E5B">
        <w:rPr>
          <w:rFonts w:ascii="Times New Roman" w:eastAsia="Calibri" w:hAnsi="Times New Roman" w:cs="Times New Roman"/>
          <w:iCs/>
          <w:sz w:val="28"/>
          <w:szCs w:val="28"/>
        </w:rPr>
        <w:t xml:space="preserve"> số lao động phi chính thức tăng </w:t>
      </w:r>
      <w:r>
        <w:rPr>
          <w:rFonts w:ascii="Times New Roman" w:eastAsia="Calibri" w:hAnsi="Times New Roman" w:cs="Times New Roman"/>
          <w:iCs/>
          <w:sz w:val="28"/>
          <w:szCs w:val="28"/>
        </w:rPr>
        <w:t xml:space="preserve">dẫn đến tình trạng tăng trở lại tỷ lệ lao động có việc làm phi chính thức trong năm 2020 sau nhiều năm liên tục giảm. </w:t>
      </w:r>
    </w:p>
    <w:p w14:paraId="2B577BAC" w14:textId="7D3E8958" w:rsidR="006F36BC" w:rsidRPr="009908E8" w:rsidRDefault="006F36BC" w:rsidP="00020AA6">
      <w:pPr>
        <w:spacing w:before="120" w:after="120" w:line="264" w:lineRule="auto"/>
        <w:ind w:firstLine="709"/>
        <w:jc w:val="both"/>
        <w:rPr>
          <w:rFonts w:ascii="Times New Roman" w:eastAsia="Calibri" w:hAnsi="Times New Roman" w:cs="Times New Roman"/>
          <w:iCs/>
          <w:sz w:val="28"/>
          <w:szCs w:val="28"/>
        </w:rPr>
      </w:pPr>
      <w:r w:rsidRPr="009908E8">
        <w:rPr>
          <w:rFonts w:ascii="Times New Roman" w:eastAsia="Calibri" w:hAnsi="Times New Roman" w:cs="Times New Roman"/>
          <w:iCs/>
          <w:sz w:val="28"/>
          <w:szCs w:val="28"/>
        </w:rPr>
        <w:t>Rõ ràng, đại</w:t>
      </w:r>
      <w:r w:rsidR="00252E5B" w:rsidRPr="009908E8">
        <w:rPr>
          <w:rFonts w:ascii="Times New Roman" w:eastAsia="Calibri" w:hAnsi="Times New Roman" w:cs="Times New Roman"/>
          <w:iCs/>
          <w:sz w:val="28"/>
          <w:szCs w:val="28"/>
        </w:rPr>
        <w:t xml:space="preserve"> dịch Covid đã </w:t>
      </w:r>
      <w:r w:rsidRPr="009908E8">
        <w:rPr>
          <w:rFonts w:ascii="Times New Roman" w:eastAsia="Calibri" w:hAnsi="Times New Roman" w:cs="Times New Roman"/>
          <w:iCs/>
          <w:sz w:val="28"/>
          <w:szCs w:val="28"/>
        </w:rPr>
        <w:t>tước đi cơ hội có việc làm chính thức của</w:t>
      </w:r>
      <w:r w:rsidR="00252E5B" w:rsidRPr="009908E8">
        <w:rPr>
          <w:rFonts w:ascii="Times New Roman" w:eastAsia="Calibri" w:hAnsi="Times New Roman" w:cs="Times New Roman"/>
          <w:iCs/>
          <w:sz w:val="28"/>
          <w:szCs w:val="28"/>
        </w:rPr>
        <w:t xml:space="preserve"> người lao động</w:t>
      </w:r>
      <w:r w:rsidR="008C2277">
        <w:rPr>
          <w:rFonts w:ascii="Times New Roman" w:eastAsia="Calibri" w:hAnsi="Times New Roman" w:cs="Times New Roman"/>
          <w:iCs/>
          <w:sz w:val="28"/>
          <w:szCs w:val="28"/>
        </w:rPr>
        <w:t>,</w:t>
      </w:r>
      <w:r w:rsidRPr="009908E8">
        <w:rPr>
          <w:rFonts w:ascii="Times New Roman" w:eastAsia="Calibri" w:hAnsi="Times New Roman" w:cs="Times New Roman"/>
          <w:iCs/>
          <w:sz w:val="28"/>
          <w:szCs w:val="28"/>
        </w:rPr>
        <w:t xml:space="preserve"> khiến</w:t>
      </w:r>
      <w:r w:rsidR="00252E5B" w:rsidRPr="009908E8">
        <w:rPr>
          <w:rFonts w:ascii="Times New Roman" w:eastAsia="Calibri" w:hAnsi="Times New Roman" w:cs="Times New Roman"/>
          <w:iCs/>
          <w:sz w:val="28"/>
          <w:szCs w:val="28"/>
        </w:rPr>
        <w:t xml:space="preserve"> </w:t>
      </w:r>
      <w:r w:rsidRPr="009908E8">
        <w:rPr>
          <w:rFonts w:ascii="Times New Roman" w:eastAsia="Calibri" w:hAnsi="Times New Roman" w:cs="Times New Roman"/>
          <w:iCs/>
          <w:sz w:val="28"/>
          <w:szCs w:val="28"/>
        </w:rPr>
        <w:t xml:space="preserve">một </w:t>
      </w:r>
      <w:r w:rsidR="00252E5B" w:rsidRPr="009908E8">
        <w:rPr>
          <w:rFonts w:ascii="Times New Roman" w:eastAsia="Calibri" w:hAnsi="Times New Roman" w:cs="Times New Roman"/>
          <w:iCs/>
          <w:sz w:val="28"/>
          <w:szCs w:val="28"/>
        </w:rPr>
        <w:t>phần trong số họ không tìm được việc làm mới, một số khác phải chuyển sang làm các công việc phi chính thức không ổn định, thiếu bền vững.</w:t>
      </w:r>
      <w:r w:rsidRPr="009908E8">
        <w:rPr>
          <w:rFonts w:ascii="Times New Roman" w:eastAsia="Calibri" w:hAnsi="Times New Roman" w:cs="Times New Roman"/>
          <w:iCs/>
          <w:sz w:val="28"/>
          <w:szCs w:val="28"/>
        </w:rPr>
        <w:t xml:space="preserve"> </w:t>
      </w:r>
    </w:p>
    <w:p w14:paraId="1A40DDDA" w14:textId="49705578" w:rsidR="0026297E" w:rsidRPr="009908E8" w:rsidRDefault="00647661" w:rsidP="0026297E">
      <w:pPr>
        <w:spacing w:after="0" w:line="240" w:lineRule="auto"/>
        <w:jc w:val="center"/>
        <w:rPr>
          <w:rFonts w:ascii="Times New Roman" w:eastAsia="Times New Roman" w:hAnsi="Times New Roman" w:cs="Times New Roman"/>
          <w:b/>
          <w:sz w:val="26"/>
          <w:szCs w:val="28"/>
        </w:rPr>
      </w:pPr>
      <w:r w:rsidRPr="009908E8">
        <w:rPr>
          <w:rFonts w:ascii="Times New Roman" w:eastAsia="Times New Roman" w:hAnsi="Times New Roman" w:cs="Times New Roman"/>
          <w:b/>
          <w:sz w:val="26"/>
          <w:szCs w:val="28"/>
        </w:rPr>
        <w:t xml:space="preserve">Hình 4: </w:t>
      </w:r>
      <w:r w:rsidR="0026297E" w:rsidRPr="009908E8">
        <w:rPr>
          <w:rFonts w:ascii="Times New Roman" w:eastAsia="Times New Roman" w:hAnsi="Times New Roman" w:cs="Times New Roman"/>
          <w:b/>
          <w:sz w:val="26"/>
          <w:szCs w:val="28"/>
        </w:rPr>
        <w:t>Tỷ lệ lao động</w:t>
      </w:r>
      <w:r w:rsidR="007C6426">
        <w:rPr>
          <w:rFonts w:ascii="Times New Roman" w:eastAsia="Times New Roman" w:hAnsi="Times New Roman" w:cs="Times New Roman"/>
          <w:b/>
          <w:sz w:val="26"/>
          <w:szCs w:val="28"/>
        </w:rPr>
        <w:t xml:space="preserve"> có việc làm</w:t>
      </w:r>
      <w:r w:rsidR="0026297E" w:rsidRPr="009908E8">
        <w:rPr>
          <w:rFonts w:ascii="Times New Roman" w:eastAsia="Times New Roman" w:hAnsi="Times New Roman" w:cs="Times New Roman"/>
          <w:b/>
          <w:sz w:val="26"/>
          <w:szCs w:val="28"/>
        </w:rPr>
        <w:t xml:space="preserve"> phi chính thức, 2016-2020</w:t>
      </w:r>
    </w:p>
    <w:p w14:paraId="1BDCC9F1" w14:textId="77777777" w:rsidR="0026297E" w:rsidRPr="009908E8" w:rsidRDefault="0026297E" w:rsidP="00787703">
      <w:pPr>
        <w:spacing w:after="0" w:line="240" w:lineRule="auto"/>
        <w:jc w:val="right"/>
        <w:rPr>
          <w:rFonts w:ascii="Times New Roman" w:eastAsia="Times New Roman" w:hAnsi="Times New Roman" w:cs="Times New Roman"/>
          <w:sz w:val="26"/>
          <w:szCs w:val="26"/>
        </w:rPr>
      </w:pPr>
      <w:r w:rsidRPr="009908E8">
        <w:rPr>
          <w:rFonts w:ascii="Times New Roman" w:eastAsia="Times New Roman" w:hAnsi="Times New Roman" w:cs="Times New Roman"/>
          <w:sz w:val="24"/>
          <w:szCs w:val="24"/>
        </w:rPr>
        <w:t xml:space="preserve">                                                                                                                          </w:t>
      </w:r>
      <w:r w:rsidRPr="009908E8">
        <w:rPr>
          <w:rFonts w:ascii="Times New Roman" w:eastAsia="Times New Roman" w:hAnsi="Times New Roman" w:cs="Times New Roman"/>
          <w:sz w:val="26"/>
          <w:szCs w:val="26"/>
        </w:rPr>
        <w:t>Đơn vị: %</w:t>
      </w:r>
    </w:p>
    <w:p w14:paraId="003BD79B" w14:textId="6470245D" w:rsidR="0026297E" w:rsidRPr="009908E8" w:rsidRDefault="003D0519" w:rsidP="0026297E">
      <w:pPr>
        <w:spacing w:after="0" w:line="240" w:lineRule="auto"/>
        <w:jc w:val="center"/>
        <w:rPr>
          <w:rFonts w:ascii="Times New Roman" w:eastAsia="Times New Roman" w:hAnsi="Times New Roman" w:cs="Times New Roman"/>
          <w:b/>
          <w:sz w:val="24"/>
          <w:szCs w:val="24"/>
        </w:rPr>
      </w:pPr>
      <w:r w:rsidRPr="005B327D">
        <w:rPr>
          <w:noProof/>
        </w:rPr>
        <w:drawing>
          <wp:inline distT="0" distB="0" distL="0" distR="0" wp14:anchorId="504BB3D0" wp14:editId="314864DA">
            <wp:extent cx="5732060" cy="1985749"/>
            <wp:effectExtent l="0" t="0" r="21590" b="1460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B0B89E8" w14:textId="2C7A34AD" w:rsidR="0026297E" w:rsidRPr="005B327D" w:rsidRDefault="00D62375" w:rsidP="00E90FC9">
      <w:pPr>
        <w:overflowPunct w:val="0"/>
        <w:autoSpaceDE w:val="0"/>
        <w:autoSpaceDN w:val="0"/>
        <w:adjustRightInd w:val="0"/>
        <w:spacing w:before="120" w:after="120" w:line="320" w:lineRule="exact"/>
        <w:ind w:firstLine="720"/>
        <w:jc w:val="both"/>
        <w:rPr>
          <w:rFonts w:ascii="Times New Roman" w:eastAsia="Times New Roman" w:hAnsi="Times New Roman" w:cs="Times New Roman"/>
          <w:b/>
          <w:sz w:val="28"/>
          <w:szCs w:val="28"/>
        </w:rPr>
      </w:pPr>
      <w:r w:rsidRPr="005B327D">
        <w:rPr>
          <w:rFonts w:ascii="Times New Roman" w:eastAsia="Times New Roman" w:hAnsi="Times New Roman" w:cs="Times New Roman"/>
          <w:b/>
          <w:sz w:val="28"/>
          <w:szCs w:val="28"/>
        </w:rPr>
        <w:lastRenderedPageBreak/>
        <w:t>Đại dịch Covid-19 không chỉ tước đi cơ hội có việc làm chính thức của nhiều người lao động mà còn khiến họ rơi vào tình trạng thiếu việc làm. Tuy nhiên tình trạng này đã được cải thiện trong quý IV năm 2020</w:t>
      </w:r>
    </w:p>
    <w:p w14:paraId="0505A886" w14:textId="35B92091" w:rsidR="00D62375" w:rsidRPr="009908E8" w:rsidDel="00D62375" w:rsidRDefault="00D62375" w:rsidP="00D62375">
      <w:pPr>
        <w:spacing w:before="40" w:after="40" w:line="288" w:lineRule="auto"/>
        <w:ind w:firstLine="567"/>
        <w:jc w:val="both"/>
        <w:rPr>
          <w:rFonts w:ascii="Times New Roman" w:eastAsia="Times New Roman" w:hAnsi="Times New Roman" w:cs="Times New Roman"/>
          <w:sz w:val="28"/>
          <w:szCs w:val="28"/>
          <w:lang w:val="en-GB"/>
        </w:rPr>
      </w:pPr>
      <w:r w:rsidRPr="005B327D">
        <w:rPr>
          <w:rFonts w:ascii="Times New Roman" w:eastAsia="Times New Roman" w:hAnsi="Times New Roman" w:cs="Times New Roman"/>
          <w:sz w:val="28"/>
          <w:szCs w:val="28"/>
          <w:lang w:val="en-GB"/>
        </w:rPr>
        <w:t xml:space="preserve">Tính riêng quý IV năm 2020, cả nước có 902,2 nghìn lao động </w:t>
      </w:r>
      <w:r w:rsidR="007F20E1" w:rsidRPr="005B327D">
        <w:rPr>
          <w:rFonts w:ascii="Times New Roman" w:eastAsia="Times New Roman" w:hAnsi="Times New Roman" w:cs="Times New Roman"/>
          <w:sz w:val="28"/>
          <w:szCs w:val="28"/>
          <w:lang w:val="en-GB"/>
        </w:rPr>
        <w:t xml:space="preserve">trong độ tuổi thiếu việc làm, </w:t>
      </w:r>
      <w:r w:rsidRPr="005B327D">
        <w:rPr>
          <w:rFonts w:ascii="Times New Roman" w:eastAsia="Times New Roman" w:hAnsi="Times New Roman" w:cs="Times New Roman"/>
          <w:sz w:val="28"/>
          <w:szCs w:val="28"/>
          <w:lang w:val="en-GB"/>
        </w:rPr>
        <w:t xml:space="preserve">cao hơn nhiều so với các quý năm 2019. Tuy nhiên, so với các quý đầu năm 2020, tỷ lệ thiếu việc làm của lao động trong độ tuổi đã giảm mạnh, từ 3,08% trong quý II xuống còn 2,79% trong quý III và đạt 1,89% trong quý IV. </w:t>
      </w:r>
      <w:r w:rsidR="00B33C15" w:rsidRPr="005B327D">
        <w:rPr>
          <w:rFonts w:ascii="Times New Roman" w:eastAsia="Times New Roman" w:hAnsi="Times New Roman" w:cs="Times New Roman"/>
          <w:sz w:val="28"/>
          <w:szCs w:val="28"/>
          <w:lang w:val="en-GB"/>
        </w:rPr>
        <w:t>Điều này chứng tỏ, mặc dù vẫn chịu tác động tiêu cực của đại dịch Covid-19 nhưng thị trường lao động Việt Nam đã có những thay đổi tích cực, đặc biệt trong những tháng cuối năm khi nhu cầu lao động tăng lên phục vụ yêu cầu sản xuất h</w:t>
      </w:r>
      <w:r w:rsidR="00D809C3" w:rsidRPr="009908E8">
        <w:rPr>
          <w:rFonts w:ascii="Times New Roman" w:eastAsia="Times New Roman" w:hAnsi="Times New Roman" w:cs="Times New Roman"/>
          <w:sz w:val="28"/>
          <w:szCs w:val="28"/>
          <w:lang w:val="en-GB"/>
        </w:rPr>
        <w:t>àng</w:t>
      </w:r>
      <w:r w:rsidR="00B33C15" w:rsidRPr="005B327D">
        <w:rPr>
          <w:rFonts w:ascii="Times New Roman" w:eastAsia="Times New Roman" w:hAnsi="Times New Roman" w:cs="Times New Roman"/>
          <w:sz w:val="28"/>
          <w:szCs w:val="28"/>
          <w:lang w:val="en-GB"/>
        </w:rPr>
        <w:t xml:space="preserve"> hóa phục vụ dịp lễ, Tết cuối năm</w:t>
      </w:r>
      <w:r w:rsidRPr="005B327D">
        <w:rPr>
          <w:rFonts w:ascii="Times New Roman" w:eastAsia="Times New Roman" w:hAnsi="Times New Roman" w:cs="Times New Roman"/>
          <w:sz w:val="28"/>
          <w:szCs w:val="28"/>
          <w:lang w:val="en-GB"/>
        </w:rPr>
        <w:t>.</w:t>
      </w:r>
    </w:p>
    <w:p w14:paraId="719448F7" w14:textId="51727510" w:rsidR="00313764" w:rsidRPr="009908E8" w:rsidRDefault="00647661" w:rsidP="007A022F">
      <w:pPr>
        <w:spacing w:before="40" w:after="120" w:line="288" w:lineRule="auto"/>
        <w:jc w:val="center"/>
        <w:rPr>
          <w:rFonts w:ascii="Times New Roman" w:eastAsia="Times New Roman" w:hAnsi="Times New Roman" w:cs="Times New Roman"/>
          <w:b/>
          <w:sz w:val="26"/>
          <w:szCs w:val="26"/>
        </w:rPr>
      </w:pPr>
      <w:r w:rsidRPr="009908E8">
        <w:rPr>
          <w:rFonts w:ascii="Times New Roman" w:eastAsia="Times New Roman" w:hAnsi="Times New Roman" w:cs="Times New Roman"/>
          <w:b/>
          <w:sz w:val="26"/>
          <w:szCs w:val="26"/>
        </w:rPr>
        <w:t xml:space="preserve">Hình 5: </w:t>
      </w:r>
      <w:r w:rsidR="00313764" w:rsidRPr="009908E8">
        <w:rPr>
          <w:rFonts w:ascii="Times New Roman" w:eastAsia="Times New Roman" w:hAnsi="Times New Roman" w:cs="Times New Roman"/>
          <w:b/>
          <w:sz w:val="26"/>
          <w:szCs w:val="26"/>
        </w:rPr>
        <w:t>Số người và tỷ lệ thiếu việc làm trong độ tuổi theo quý, 2019-2020</w:t>
      </w:r>
    </w:p>
    <w:p w14:paraId="28B1B663" w14:textId="6743A152" w:rsidR="00FF22EF" w:rsidRPr="009908E8" w:rsidRDefault="00FF22EF" w:rsidP="000F3F6B">
      <w:pPr>
        <w:spacing w:before="120" w:after="120" w:line="288" w:lineRule="auto"/>
        <w:jc w:val="both"/>
        <w:rPr>
          <w:rFonts w:ascii="Times New Roman" w:eastAsia="Times New Roman" w:hAnsi="Times New Roman" w:cs="Times New Roman"/>
          <w:sz w:val="28"/>
          <w:szCs w:val="28"/>
          <w:lang w:val="en-GB"/>
        </w:rPr>
      </w:pPr>
      <w:r w:rsidRPr="005B327D">
        <w:rPr>
          <w:noProof/>
        </w:rPr>
        <w:drawing>
          <wp:inline distT="0" distB="0" distL="0" distR="0" wp14:anchorId="16F187D5" wp14:editId="1833B201">
            <wp:extent cx="5568286" cy="2954741"/>
            <wp:effectExtent l="0" t="0" r="13970" b="1714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CBDE2BE" w14:textId="1A5C10D0" w:rsidR="0026297E" w:rsidRPr="009908E8" w:rsidRDefault="0026297E" w:rsidP="007A022F">
      <w:pPr>
        <w:spacing w:before="120" w:after="120" w:line="288" w:lineRule="auto"/>
        <w:ind w:firstLine="720"/>
        <w:jc w:val="both"/>
        <w:rPr>
          <w:rFonts w:ascii="Times New Roman" w:eastAsia="Times New Roman" w:hAnsi="Times New Roman" w:cs="Times New Roman"/>
          <w:sz w:val="28"/>
          <w:szCs w:val="28"/>
          <w:lang w:val="en-GB"/>
        </w:rPr>
      </w:pPr>
      <w:r w:rsidRPr="009908E8">
        <w:rPr>
          <w:rFonts w:ascii="Times New Roman" w:eastAsia="Times New Roman" w:hAnsi="Times New Roman" w:cs="Times New Roman"/>
          <w:sz w:val="28"/>
          <w:szCs w:val="28"/>
          <w:lang w:val="en-GB"/>
        </w:rPr>
        <w:t xml:space="preserve">Tính chung năm 2020, số lao động </w:t>
      </w:r>
      <w:r w:rsidR="000336FF" w:rsidRPr="009908E8">
        <w:rPr>
          <w:rFonts w:ascii="Times New Roman" w:eastAsia="Times New Roman" w:hAnsi="Times New Roman" w:cs="Times New Roman"/>
          <w:sz w:val="28"/>
          <w:szCs w:val="28"/>
          <w:lang w:val="en-GB"/>
        </w:rPr>
        <w:t xml:space="preserve">trong độ tuổi </w:t>
      </w:r>
      <w:r w:rsidRPr="009908E8">
        <w:rPr>
          <w:rFonts w:ascii="Times New Roman" w:eastAsia="Times New Roman" w:hAnsi="Times New Roman" w:cs="Times New Roman"/>
          <w:sz w:val="28"/>
          <w:szCs w:val="28"/>
          <w:lang w:val="en-GB"/>
        </w:rPr>
        <w:t xml:space="preserve">thiếu việc làm là gần 1,2 triệu người, tăng </w:t>
      </w:r>
      <w:r w:rsidR="00FF22EF" w:rsidRPr="009908E8">
        <w:rPr>
          <w:rFonts w:ascii="Times New Roman" w:eastAsia="Times New Roman" w:hAnsi="Times New Roman" w:cs="Times New Roman"/>
          <w:sz w:val="28"/>
          <w:szCs w:val="28"/>
          <w:lang w:val="en-GB"/>
        </w:rPr>
        <w:t xml:space="preserve">456,7 </w:t>
      </w:r>
      <w:r w:rsidRPr="009908E8">
        <w:rPr>
          <w:rFonts w:ascii="Times New Roman" w:eastAsia="Times New Roman" w:hAnsi="Times New Roman" w:cs="Times New Roman"/>
          <w:sz w:val="28"/>
          <w:szCs w:val="28"/>
          <w:lang w:val="en-GB"/>
        </w:rPr>
        <w:t>nghìn người so với năm 2019.</w:t>
      </w:r>
      <w:r w:rsidR="000336FF" w:rsidRPr="009908E8">
        <w:rPr>
          <w:rFonts w:ascii="Times New Roman" w:eastAsia="Times New Roman" w:hAnsi="Times New Roman" w:cs="Times New Roman"/>
          <w:sz w:val="28"/>
          <w:szCs w:val="28"/>
          <w:lang w:val="en-GB"/>
        </w:rPr>
        <w:t xml:space="preserve"> </w:t>
      </w:r>
      <w:r w:rsidRPr="009908E8">
        <w:rPr>
          <w:rFonts w:ascii="Times New Roman" w:eastAsia="Times New Roman" w:hAnsi="Times New Roman" w:cs="Times New Roman"/>
          <w:sz w:val="28"/>
          <w:szCs w:val="28"/>
          <w:lang w:val="en-GB"/>
        </w:rPr>
        <w:t>Tỷ lệ thiếu việc làm của lao động trong độ tuổi là 2,51%, trong đó khu vực thành thị là 1,68%; khu vực nông thôn là 2,93%</w:t>
      </w:r>
      <w:r w:rsidR="000336FF" w:rsidRPr="009908E8">
        <w:rPr>
          <w:rFonts w:ascii="Times New Roman" w:eastAsia="Times New Roman" w:hAnsi="Times New Roman" w:cs="Times New Roman"/>
          <w:sz w:val="28"/>
          <w:szCs w:val="28"/>
          <w:lang w:val="en-GB"/>
        </w:rPr>
        <w:t xml:space="preserve"> </w:t>
      </w:r>
      <w:r w:rsidRPr="009908E8">
        <w:rPr>
          <w:rFonts w:ascii="Times New Roman" w:eastAsia="Times New Roman" w:hAnsi="Times New Roman" w:cs="Times New Roman"/>
          <w:sz w:val="28"/>
          <w:szCs w:val="28"/>
          <w:lang w:val="en-GB"/>
        </w:rPr>
        <w:t>(</w:t>
      </w:r>
      <w:r w:rsidR="000336FF" w:rsidRPr="009908E8">
        <w:rPr>
          <w:rFonts w:ascii="Times New Roman" w:eastAsia="Times New Roman" w:hAnsi="Times New Roman" w:cs="Times New Roman"/>
          <w:sz w:val="28"/>
          <w:szCs w:val="28"/>
          <w:lang w:val="en-GB"/>
        </w:rPr>
        <w:t xml:space="preserve">năm 2019 </w:t>
      </w:r>
      <w:r w:rsidRPr="009908E8">
        <w:rPr>
          <w:rFonts w:ascii="Times New Roman" w:eastAsia="Times New Roman" w:hAnsi="Times New Roman" w:cs="Times New Roman"/>
          <w:sz w:val="28"/>
          <w:szCs w:val="28"/>
          <w:lang w:val="en-GB"/>
        </w:rPr>
        <w:t xml:space="preserve">tương ứng là 1,50%; 0,76%; 1,87%). </w:t>
      </w:r>
    </w:p>
    <w:p w14:paraId="43DB6BFF" w14:textId="5F836B36" w:rsidR="00650896" w:rsidRPr="009908E8" w:rsidRDefault="00650896" w:rsidP="00650896">
      <w:pPr>
        <w:spacing w:before="120" w:after="120" w:line="288" w:lineRule="auto"/>
        <w:ind w:firstLine="720"/>
        <w:jc w:val="both"/>
        <w:rPr>
          <w:rFonts w:ascii="Times New Roman" w:eastAsia="Calibri" w:hAnsi="Times New Roman" w:cs="Times New Roman"/>
          <w:iCs/>
          <w:sz w:val="28"/>
          <w:szCs w:val="28"/>
        </w:rPr>
      </w:pPr>
      <w:r w:rsidRPr="005B327D">
        <w:rPr>
          <w:rFonts w:ascii="Times New Roman" w:eastAsia="Calibri" w:hAnsi="Times New Roman" w:cs="Times New Roman"/>
          <w:iCs/>
          <w:sz w:val="28"/>
          <w:szCs w:val="28"/>
        </w:rPr>
        <w:t xml:space="preserve">Tỷ lệ thiếu việc làm của lao động trong độ tuổi năm 2020 ở khu vực nông, lâm nghiệp và thủy sản là 4,68%, khu vực công nghiệp và xây dựng là 1,50%; khu vực dịch vụ là 1,74% </w:t>
      </w:r>
      <w:r w:rsidRPr="005B327D">
        <w:rPr>
          <w:rFonts w:ascii="Times New Roman" w:eastAsia="Times New Roman" w:hAnsi="Times New Roman" w:cs="Times New Roman"/>
          <w:sz w:val="28"/>
          <w:szCs w:val="28"/>
          <w:lang w:val="en-GB"/>
        </w:rPr>
        <w:t>(năm 2019 tương ứng là 3,45%; 0,43%; 0,87%). Mặc dù khu vực nông lâm nghiệp và thủy sản vẫn có tỷ lệ thiếu việc làm trong độ tuổi lao động năm 2020 cao nhất nhưng so với các năm trước</w:t>
      </w:r>
      <w:r w:rsidR="00D010D3">
        <w:rPr>
          <w:rFonts w:ascii="Times New Roman" w:eastAsia="Times New Roman" w:hAnsi="Times New Roman" w:cs="Times New Roman"/>
          <w:sz w:val="28"/>
          <w:szCs w:val="28"/>
          <w:lang w:val="en-GB"/>
        </w:rPr>
        <w:t>,</w:t>
      </w:r>
      <w:r w:rsidRPr="005B327D">
        <w:rPr>
          <w:rFonts w:ascii="Times New Roman" w:eastAsia="Times New Roman" w:hAnsi="Times New Roman" w:cs="Times New Roman"/>
          <w:sz w:val="28"/>
          <w:szCs w:val="28"/>
          <w:lang w:val="en-GB"/>
        </w:rPr>
        <w:t xml:space="preserve"> tỷ trọng lao động thiếu việc làm trong khu vực này đã giảm đi đáng kể</w:t>
      </w:r>
      <w:r w:rsidRPr="009908E8">
        <w:rPr>
          <w:rFonts w:ascii="Times New Roman" w:eastAsia="Calibri" w:hAnsi="Times New Roman" w:cs="Times New Roman"/>
          <w:iCs/>
          <w:sz w:val="28"/>
          <w:szCs w:val="28"/>
          <w:lang w:val="vi-VN"/>
        </w:rPr>
        <w:t xml:space="preserve"> </w:t>
      </w:r>
      <w:r w:rsidRPr="009908E8">
        <w:rPr>
          <w:rFonts w:ascii="Times New Roman" w:eastAsia="Calibri" w:hAnsi="Times New Roman" w:cs="Times New Roman"/>
          <w:iCs/>
          <w:sz w:val="28"/>
          <w:szCs w:val="28"/>
        </w:rPr>
        <w:t xml:space="preserve">(năm </w:t>
      </w:r>
      <w:r w:rsidRPr="009908E8">
        <w:rPr>
          <w:rFonts w:ascii="Times New Roman" w:eastAsia="Calibri" w:hAnsi="Times New Roman" w:cs="Times New Roman"/>
          <w:iCs/>
          <w:sz w:val="28"/>
          <w:szCs w:val="28"/>
          <w:lang w:val="vi-VN"/>
        </w:rPr>
        <w:t>2020</w:t>
      </w:r>
      <w:r w:rsidRPr="009908E8">
        <w:rPr>
          <w:rFonts w:ascii="Times New Roman" w:eastAsia="Calibri" w:hAnsi="Times New Roman" w:cs="Times New Roman"/>
          <w:iCs/>
          <w:sz w:val="28"/>
          <w:szCs w:val="28"/>
        </w:rPr>
        <w:t>:</w:t>
      </w:r>
      <w:r w:rsidRPr="009908E8">
        <w:rPr>
          <w:rFonts w:ascii="Times New Roman" w:eastAsia="Calibri" w:hAnsi="Times New Roman" w:cs="Times New Roman"/>
          <w:iCs/>
          <w:sz w:val="28"/>
          <w:szCs w:val="28"/>
          <w:lang w:val="vi-VN"/>
        </w:rPr>
        <w:t xml:space="preserve"> 53,7%, </w:t>
      </w:r>
      <w:r w:rsidRPr="009908E8">
        <w:rPr>
          <w:rFonts w:ascii="Times New Roman" w:eastAsia="Calibri" w:hAnsi="Times New Roman" w:cs="Times New Roman"/>
          <w:iCs/>
          <w:sz w:val="28"/>
          <w:szCs w:val="28"/>
        </w:rPr>
        <w:t>các năm trước khoảng 70%)</w:t>
      </w:r>
      <w:r w:rsidRPr="009908E8">
        <w:rPr>
          <w:rFonts w:ascii="Times New Roman" w:eastAsia="Calibri" w:hAnsi="Times New Roman" w:cs="Times New Roman"/>
          <w:iCs/>
          <w:sz w:val="28"/>
          <w:szCs w:val="28"/>
          <w:lang w:val="vi-VN"/>
        </w:rPr>
        <w:t xml:space="preserve">. </w:t>
      </w:r>
      <w:r w:rsidRPr="009908E8">
        <w:rPr>
          <w:rFonts w:ascii="Times New Roman" w:eastAsia="Calibri" w:hAnsi="Times New Roman" w:cs="Times New Roman"/>
          <w:iCs/>
          <w:sz w:val="28"/>
          <w:szCs w:val="28"/>
        </w:rPr>
        <w:t>Rõ ràng</w:t>
      </w:r>
      <w:r w:rsidRPr="009908E8">
        <w:rPr>
          <w:rFonts w:ascii="Times New Roman" w:eastAsia="Calibri" w:hAnsi="Times New Roman" w:cs="Times New Roman"/>
          <w:iCs/>
          <w:sz w:val="28"/>
          <w:szCs w:val="28"/>
          <w:lang w:val="vi-VN"/>
        </w:rPr>
        <w:t xml:space="preserve">, </w:t>
      </w:r>
      <w:r w:rsidRPr="009908E8">
        <w:rPr>
          <w:rFonts w:ascii="Times New Roman" w:eastAsia="Calibri" w:hAnsi="Times New Roman" w:cs="Times New Roman"/>
          <w:iCs/>
          <w:sz w:val="28"/>
          <w:szCs w:val="28"/>
        </w:rPr>
        <w:t xml:space="preserve">sự bùng phát của đại dịch Covid-19 đã làm </w:t>
      </w:r>
      <w:r w:rsidRPr="009908E8">
        <w:rPr>
          <w:rFonts w:ascii="Times New Roman" w:eastAsia="Calibri" w:hAnsi="Times New Roman" w:cs="Times New Roman"/>
          <w:iCs/>
          <w:sz w:val="28"/>
          <w:szCs w:val="28"/>
          <w:lang w:val="vi-VN"/>
        </w:rPr>
        <w:t xml:space="preserve">tình trạng thiếu </w:t>
      </w:r>
      <w:r w:rsidRPr="009908E8">
        <w:rPr>
          <w:rFonts w:ascii="Times New Roman" w:eastAsia="Calibri" w:hAnsi="Times New Roman" w:cs="Times New Roman"/>
          <w:iCs/>
          <w:sz w:val="28"/>
          <w:szCs w:val="28"/>
          <w:lang w:val="vi-VN"/>
        </w:rPr>
        <w:lastRenderedPageBreak/>
        <w:t xml:space="preserve">việc </w:t>
      </w:r>
      <w:r w:rsidRPr="009908E8">
        <w:rPr>
          <w:rFonts w:ascii="Times New Roman" w:eastAsia="Calibri" w:hAnsi="Times New Roman" w:cs="Times New Roman"/>
          <w:iCs/>
          <w:sz w:val="28"/>
          <w:szCs w:val="28"/>
        </w:rPr>
        <w:t xml:space="preserve">làm lan rộng sang cả khu vực công nghiệp, xây dựng và dịch vụ chứ </w:t>
      </w:r>
      <w:r w:rsidRPr="009908E8">
        <w:rPr>
          <w:rFonts w:ascii="Times New Roman" w:eastAsia="Calibri" w:hAnsi="Times New Roman" w:cs="Times New Roman"/>
          <w:iCs/>
          <w:sz w:val="28"/>
          <w:szCs w:val="28"/>
          <w:lang w:val="vi-VN"/>
        </w:rPr>
        <w:t>không chỉ tập trung ở khu vực nông, lâm nghiệp và thủy sản</w:t>
      </w:r>
      <w:r w:rsidRPr="009908E8">
        <w:rPr>
          <w:rFonts w:ascii="Times New Roman" w:eastAsia="Calibri" w:hAnsi="Times New Roman" w:cs="Times New Roman"/>
          <w:iCs/>
          <w:sz w:val="28"/>
          <w:szCs w:val="28"/>
        </w:rPr>
        <w:t xml:space="preserve"> như trước đây</w:t>
      </w:r>
      <w:r w:rsidRPr="009908E8">
        <w:rPr>
          <w:rFonts w:ascii="Times New Roman" w:eastAsia="Calibri" w:hAnsi="Times New Roman" w:cs="Times New Roman"/>
          <w:iCs/>
          <w:sz w:val="28"/>
          <w:szCs w:val="28"/>
          <w:lang w:val="vi-VN"/>
        </w:rPr>
        <w:t>.</w:t>
      </w:r>
    </w:p>
    <w:p w14:paraId="7780FB7D" w14:textId="2890A3C7" w:rsidR="00650896" w:rsidRPr="009908E8" w:rsidRDefault="00650896" w:rsidP="00650896">
      <w:pPr>
        <w:spacing w:after="0" w:line="240" w:lineRule="auto"/>
        <w:jc w:val="center"/>
        <w:rPr>
          <w:rFonts w:ascii="Times New Roman" w:eastAsia="Times New Roman" w:hAnsi="Times New Roman" w:cs="Times New Roman"/>
          <w:b/>
          <w:sz w:val="26"/>
          <w:szCs w:val="28"/>
        </w:rPr>
      </w:pPr>
      <w:r w:rsidRPr="009908E8">
        <w:rPr>
          <w:rFonts w:ascii="Times New Roman" w:eastAsia="Times New Roman" w:hAnsi="Times New Roman" w:cs="Times New Roman"/>
          <w:b/>
          <w:sz w:val="26"/>
          <w:szCs w:val="28"/>
        </w:rPr>
        <w:t>Hình 6: Tỷ lệ lao động thiếu việc làm trong độ tuổi</w:t>
      </w:r>
    </w:p>
    <w:p w14:paraId="3830692A" w14:textId="2A3CE3F2" w:rsidR="00650896" w:rsidRPr="009908E8" w:rsidRDefault="00650896" w:rsidP="00650896">
      <w:pPr>
        <w:spacing w:after="0" w:line="240" w:lineRule="auto"/>
        <w:jc w:val="center"/>
        <w:rPr>
          <w:rFonts w:ascii="Times New Roman" w:eastAsia="Times New Roman" w:hAnsi="Times New Roman" w:cs="Times New Roman"/>
          <w:b/>
          <w:sz w:val="26"/>
          <w:szCs w:val="28"/>
        </w:rPr>
      </w:pPr>
      <w:r w:rsidRPr="009908E8">
        <w:rPr>
          <w:rFonts w:ascii="Times New Roman" w:eastAsia="Times New Roman" w:hAnsi="Times New Roman" w:cs="Times New Roman"/>
          <w:b/>
          <w:sz w:val="26"/>
          <w:szCs w:val="28"/>
        </w:rPr>
        <w:t xml:space="preserve"> theo khu vực kinh tế, 2015-2020</w:t>
      </w:r>
    </w:p>
    <w:p w14:paraId="41C9C59A" w14:textId="74AE7BC9" w:rsidR="00650896" w:rsidRPr="005B327D" w:rsidRDefault="00650896" w:rsidP="005B327D">
      <w:pPr>
        <w:spacing w:after="0" w:line="240" w:lineRule="auto"/>
        <w:jc w:val="right"/>
        <w:rPr>
          <w:rFonts w:ascii="Times New Roman" w:eastAsia="Times New Roman" w:hAnsi="Times New Roman" w:cs="Times New Roman"/>
          <w:sz w:val="26"/>
          <w:szCs w:val="28"/>
        </w:rPr>
      </w:pPr>
      <w:r w:rsidRPr="005B327D">
        <w:rPr>
          <w:rFonts w:ascii="Times New Roman" w:eastAsia="Times New Roman" w:hAnsi="Times New Roman" w:cs="Times New Roman"/>
          <w:sz w:val="26"/>
          <w:szCs w:val="28"/>
        </w:rPr>
        <w:t>Đơn vị: %</w:t>
      </w:r>
    </w:p>
    <w:p w14:paraId="53CAED14" w14:textId="1D72D79A" w:rsidR="00650896" w:rsidRPr="005B327D" w:rsidRDefault="00650896" w:rsidP="00650896">
      <w:pPr>
        <w:spacing w:before="120" w:after="120" w:line="288" w:lineRule="auto"/>
        <w:jc w:val="both"/>
        <w:rPr>
          <w:rFonts w:ascii="Times New Roman" w:eastAsia="Calibri" w:hAnsi="Times New Roman" w:cs="Times New Roman"/>
          <w:iCs/>
          <w:sz w:val="28"/>
          <w:szCs w:val="28"/>
        </w:rPr>
      </w:pPr>
      <w:r w:rsidRPr="005B327D">
        <w:rPr>
          <w:noProof/>
        </w:rPr>
        <w:drawing>
          <wp:inline distT="0" distB="0" distL="0" distR="0" wp14:anchorId="59C5F454" wp14:editId="6A19FA4B">
            <wp:extent cx="5760720" cy="3083946"/>
            <wp:effectExtent l="0" t="0" r="11430" b="2159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BDF99DB" w14:textId="655EDC9F" w:rsidR="0026297E" w:rsidRPr="009908E8" w:rsidRDefault="000136E0" w:rsidP="0026297E">
      <w:pPr>
        <w:spacing w:after="120" w:line="288" w:lineRule="auto"/>
        <w:ind w:firstLine="720"/>
        <w:jc w:val="both"/>
        <w:rPr>
          <w:rFonts w:ascii="Times New Roman" w:eastAsia="Calibri" w:hAnsi="Times New Roman" w:cs="Times New Roman"/>
          <w:sz w:val="28"/>
          <w:szCs w:val="28"/>
        </w:rPr>
      </w:pPr>
      <w:r w:rsidRPr="009908E8">
        <w:rPr>
          <w:rFonts w:ascii="Times New Roman" w:eastAsia="Calibri" w:hAnsi="Times New Roman" w:cs="Times New Roman"/>
          <w:sz w:val="28"/>
          <w:szCs w:val="28"/>
        </w:rPr>
        <w:t xml:space="preserve">Đa số những người thiếu việc làm không được đào tạo chuyên môn kỹ thuật. </w:t>
      </w:r>
      <w:r w:rsidR="00214225" w:rsidRPr="009908E8">
        <w:rPr>
          <w:rFonts w:ascii="Times New Roman" w:eastAsia="Calibri" w:hAnsi="Times New Roman" w:cs="Times New Roman"/>
          <w:sz w:val="28"/>
          <w:szCs w:val="28"/>
        </w:rPr>
        <w:t>L</w:t>
      </w:r>
      <w:r w:rsidR="0026297E" w:rsidRPr="009908E8">
        <w:rPr>
          <w:rFonts w:ascii="Times New Roman" w:eastAsia="Calibri" w:hAnsi="Times New Roman" w:cs="Times New Roman"/>
          <w:sz w:val="28"/>
          <w:szCs w:val="28"/>
          <w:lang w:val="vi-VN"/>
        </w:rPr>
        <w:t xml:space="preserve">ao động </w:t>
      </w:r>
      <w:r w:rsidR="00214225" w:rsidRPr="009908E8">
        <w:rPr>
          <w:rFonts w:ascii="Times New Roman" w:eastAsia="Calibri" w:hAnsi="Times New Roman" w:cs="Times New Roman"/>
          <w:sz w:val="28"/>
          <w:szCs w:val="28"/>
        </w:rPr>
        <w:t>có</w:t>
      </w:r>
      <w:r w:rsidR="0026297E" w:rsidRPr="009908E8">
        <w:rPr>
          <w:rFonts w:ascii="Times New Roman" w:eastAsia="Calibri" w:hAnsi="Times New Roman" w:cs="Times New Roman"/>
          <w:sz w:val="28"/>
          <w:szCs w:val="28"/>
          <w:lang w:val="vi-VN"/>
        </w:rPr>
        <w:t xml:space="preserve"> trình độ chuyên môn kỹ thuật càng cao</w:t>
      </w:r>
      <w:r w:rsidR="00214225" w:rsidRPr="009908E8">
        <w:rPr>
          <w:rFonts w:ascii="Times New Roman" w:eastAsia="Calibri" w:hAnsi="Times New Roman" w:cs="Times New Roman"/>
          <w:sz w:val="28"/>
          <w:szCs w:val="28"/>
        </w:rPr>
        <w:t>,</w:t>
      </w:r>
      <w:r w:rsidR="0026297E" w:rsidRPr="009908E8">
        <w:rPr>
          <w:rFonts w:ascii="Times New Roman" w:eastAsia="Calibri" w:hAnsi="Times New Roman" w:cs="Times New Roman"/>
          <w:sz w:val="28"/>
          <w:szCs w:val="28"/>
          <w:lang w:val="vi-VN"/>
        </w:rPr>
        <w:t xml:space="preserve"> tỷ lệ thiếu việc làm càng thấp. Tỷ lệ thiếu việc làm trong độ tuổi năm 2020 của lao động không có trình độ chuyên môn kỹ thuật là 2,87%; sơ cấp là 2,25%; trung cấp là 1,58%; cao đẳng là 1,52%; từ đại học trở lên là 1,04%. </w:t>
      </w:r>
    </w:p>
    <w:p w14:paraId="0B7ED036" w14:textId="39CDB3D7" w:rsidR="0043185D" w:rsidRPr="009908E8" w:rsidRDefault="0065642B" w:rsidP="0043185D">
      <w:pPr>
        <w:jc w:val="both"/>
        <w:rPr>
          <w:rFonts w:ascii="Times New Roman" w:hAnsi="Times New Roman" w:cs="Times New Roman"/>
          <w:b/>
          <w:iCs/>
          <w:color w:val="000000" w:themeColor="text1"/>
          <w:sz w:val="28"/>
          <w:szCs w:val="28"/>
          <w:lang w:val="vi-VN"/>
        </w:rPr>
      </w:pPr>
      <w:r w:rsidRPr="009908E8">
        <w:rPr>
          <w:rFonts w:ascii="Times New Roman" w:hAnsi="Times New Roman" w:cs="Times New Roman"/>
          <w:b/>
          <w:sz w:val="28"/>
          <w:szCs w:val="28"/>
          <w:lang w:val="vi-VN"/>
        </w:rPr>
        <w:tab/>
      </w:r>
      <w:r w:rsidR="0043185D" w:rsidRPr="0043185D">
        <w:rPr>
          <w:rFonts w:ascii="Times New Roman" w:hAnsi="Times New Roman" w:cs="Times New Roman"/>
          <w:b/>
          <w:sz w:val="28"/>
          <w:szCs w:val="28"/>
        </w:rPr>
        <w:t xml:space="preserve"> </w:t>
      </w:r>
      <w:r w:rsidR="0043185D" w:rsidRPr="009908E8">
        <w:rPr>
          <w:rFonts w:ascii="Times New Roman" w:hAnsi="Times New Roman" w:cs="Times New Roman"/>
          <w:b/>
          <w:sz w:val="28"/>
          <w:szCs w:val="28"/>
        </w:rPr>
        <w:t xml:space="preserve">So với </w:t>
      </w:r>
      <w:r w:rsidR="0043185D">
        <w:rPr>
          <w:rFonts w:ascii="Times New Roman" w:hAnsi="Times New Roman" w:cs="Times New Roman"/>
          <w:b/>
          <w:sz w:val="28"/>
          <w:szCs w:val="28"/>
        </w:rPr>
        <w:t>năm 2019</w:t>
      </w:r>
      <w:r w:rsidR="0043185D" w:rsidRPr="009908E8">
        <w:rPr>
          <w:rFonts w:ascii="Times New Roman" w:hAnsi="Times New Roman" w:cs="Times New Roman"/>
          <w:b/>
          <w:sz w:val="28"/>
          <w:szCs w:val="28"/>
        </w:rPr>
        <w:t xml:space="preserve">, </w:t>
      </w:r>
      <w:r w:rsidR="0043185D" w:rsidRPr="009908E8">
        <w:rPr>
          <w:rFonts w:ascii="Times New Roman" w:hAnsi="Times New Roman" w:cs="Times New Roman"/>
          <w:b/>
          <w:iCs/>
          <w:color w:val="000000" w:themeColor="text1"/>
          <w:sz w:val="28"/>
          <w:szCs w:val="28"/>
        </w:rPr>
        <w:t>t</w:t>
      </w:r>
      <w:r w:rsidR="0043185D" w:rsidRPr="009908E8">
        <w:rPr>
          <w:rFonts w:ascii="Times New Roman" w:hAnsi="Times New Roman" w:cs="Times New Roman"/>
          <w:b/>
          <w:iCs/>
          <w:color w:val="000000" w:themeColor="text1"/>
          <w:sz w:val="28"/>
          <w:szCs w:val="28"/>
          <w:lang w:val="vi-VN"/>
        </w:rPr>
        <w:t>hu nhập bình quân tháng của người lao động</w:t>
      </w:r>
      <w:r w:rsidR="0043185D">
        <w:rPr>
          <w:rFonts w:ascii="Times New Roman" w:hAnsi="Times New Roman" w:cs="Times New Roman"/>
          <w:b/>
          <w:iCs/>
          <w:color w:val="000000" w:themeColor="text1"/>
          <w:sz w:val="28"/>
          <w:szCs w:val="28"/>
        </w:rPr>
        <w:t xml:space="preserve"> năm 2020 giảm </w:t>
      </w:r>
      <w:r w:rsidR="0043185D" w:rsidRPr="009908E8">
        <w:rPr>
          <w:rFonts w:ascii="Times New Roman" w:hAnsi="Times New Roman" w:cs="Times New Roman"/>
          <w:b/>
          <w:iCs/>
          <w:color w:val="000000" w:themeColor="text1"/>
          <w:sz w:val="28"/>
          <w:szCs w:val="28"/>
        </w:rPr>
        <w:t>ở cả ba khu vực kinh tế</w:t>
      </w:r>
    </w:p>
    <w:p w14:paraId="1B066BA8" w14:textId="6357791F" w:rsidR="0043185D" w:rsidRPr="009908E8" w:rsidRDefault="0043185D" w:rsidP="0043185D">
      <w:pPr>
        <w:spacing w:line="288" w:lineRule="auto"/>
        <w:ind w:firstLine="720"/>
        <w:jc w:val="both"/>
        <w:rPr>
          <w:rFonts w:ascii="Times New Roman" w:eastAsia="Calibri" w:hAnsi="Times New Roman" w:cs="Times New Roman"/>
          <w:spacing w:val="-4"/>
          <w:sz w:val="28"/>
          <w:szCs w:val="28"/>
        </w:rPr>
      </w:pPr>
      <w:r w:rsidRPr="00020AA6">
        <w:rPr>
          <w:rFonts w:ascii="Times New Roman" w:hAnsi="Times New Roman" w:cs="Times New Roman"/>
          <w:bCs/>
          <w:iCs/>
          <w:sz w:val="28"/>
          <w:szCs w:val="28"/>
          <w:lang w:val="vi-VN"/>
        </w:rPr>
        <w:t xml:space="preserve">Thu nhập bình quân tháng từ công việc của người lao động quý IV năm 2020 đạt 5,7 triệu đồng, tăng 212 nghìn đồng so với quý trước và giảm 108 nghìn đồng so với cùng kỳ năm trước. </w:t>
      </w:r>
      <w:r w:rsidRPr="008C5462">
        <w:rPr>
          <w:rFonts w:ascii="Times New Roman" w:eastAsia="Calibri" w:hAnsi="Times New Roman" w:cs="Times New Roman"/>
          <w:spacing w:val="-4"/>
          <w:sz w:val="28"/>
          <w:szCs w:val="28"/>
        </w:rPr>
        <w:t>Thông thường, nếu không có cú sốc</w:t>
      </w:r>
      <w:r>
        <w:rPr>
          <w:rFonts w:ascii="Times New Roman" w:eastAsia="Calibri" w:hAnsi="Times New Roman" w:cs="Times New Roman"/>
          <w:spacing w:val="-4"/>
          <w:sz w:val="28"/>
          <w:szCs w:val="28"/>
        </w:rPr>
        <w:t xml:space="preserve">  </w:t>
      </w:r>
      <w:r w:rsidRPr="008C5462">
        <w:rPr>
          <w:rFonts w:ascii="Times New Roman" w:eastAsia="Calibri" w:hAnsi="Times New Roman" w:cs="Times New Roman"/>
          <w:spacing w:val="-4"/>
          <w:sz w:val="28"/>
          <w:szCs w:val="28"/>
        </w:rPr>
        <w:t xml:space="preserve"> Covid-19, thu nhập của người lao động quý IV tăng khá cao so với các quý khác. Quý IV năm 2019, thu nhập của người lao động là 5</w:t>
      </w:r>
      <w:r>
        <w:rPr>
          <w:rFonts w:ascii="Times New Roman" w:eastAsia="Calibri" w:hAnsi="Times New Roman" w:cs="Times New Roman"/>
          <w:spacing w:val="-4"/>
          <w:sz w:val="28"/>
          <w:szCs w:val="28"/>
        </w:rPr>
        <w:t>,</w:t>
      </w:r>
      <w:r w:rsidRPr="008C5462">
        <w:rPr>
          <w:rFonts w:ascii="Times New Roman" w:eastAsia="Calibri" w:hAnsi="Times New Roman" w:cs="Times New Roman"/>
          <w:spacing w:val="-4"/>
          <w:sz w:val="28"/>
          <w:szCs w:val="28"/>
        </w:rPr>
        <w:t>8</w:t>
      </w:r>
      <w:r>
        <w:rPr>
          <w:rFonts w:ascii="Times New Roman" w:eastAsia="Calibri" w:hAnsi="Times New Roman" w:cs="Times New Roman"/>
          <w:spacing w:val="-4"/>
          <w:sz w:val="28"/>
          <w:szCs w:val="28"/>
        </w:rPr>
        <w:t xml:space="preserve"> triệu</w:t>
      </w:r>
      <w:r w:rsidRPr="008C5462">
        <w:rPr>
          <w:rFonts w:ascii="Times New Roman" w:eastAsia="Calibri" w:hAnsi="Times New Roman" w:cs="Times New Roman"/>
          <w:spacing w:val="-4"/>
          <w:sz w:val="28"/>
          <w:szCs w:val="28"/>
        </w:rPr>
        <w:t xml:space="preserve"> đồng, cao hơn quý III năm 2019 hơn 200 nghìn đồng và cao nhất so với các quý trong năm. Năm 2020, trong bối cảnh ảnh hưởng</w:t>
      </w:r>
      <w:r w:rsidRPr="008C5462" w:rsidDel="00B33C15">
        <w:rPr>
          <w:rFonts w:ascii="Times New Roman" w:eastAsia="Calibri" w:hAnsi="Times New Roman" w:cs="Times New Roman"/>
          <w:spacing w:val="-4"/>
          <w:sz w:val="28"/>
          <w:szCs w:val="28"/>
        </w:rPr>
        <w:t xml:space="preserve"> </w:t>
      </w:r>
      <w:r w:rsidRPr="008C5462">
        <w:rPr>
          <w:rFonts w:ascii="Times New Roman" w:eastAsia="Calibri" w:hAnsi="Times New Roman" w:cs="Times New Roman"/>
          <w:spacing w:val="-4"/>
          <w:sz w:val="28"/>
          <w:szCs w:val="28"/>
        </w:rPr>
        <w:t xml:space="preserve">của đại dịch Covid-19, thu nhập bình </w:t>
      </w:r>
      <w:r w:rsidRPr="009908E8">
        <w:rPr>
          <w:rFonts w:ascii="Times New Roman" w:eastAsia="Calibri" w:hAnsi="Times New Roman" w:cs="Times New Roman"/>
          <w:spacing w:val="-4"/>
          <w:sz w:val="28"/>
          <w:szCs w:val="28"/>
        </w:rPr>
        <w:t>quân tháng của người lao động trong quý IV không những không duy trì được mức tăng trưởng như mọi năm mà còn giảm khá mạnh so với quý I và cùng kỳ năm trước.</w:t>
      </w:r>
    </w:p>
    <w:p w14:paraId="605CBCCF" w14:textId="77777777" w:rsidR="0043185D" w:rsidRPr="009908E8" w:rsidRDefault="0043185D" w:rsidP="0043185D">
      <w:pPr>
        <w:spacing w:before="120" w:after="120" w:line="288" w:lineRule="auto"/>
        <w:ind w:firstLine="720"/>
        <w:jc w:val="both"/>
        <w:rPr>
          <w:rFonts w:ascii="Times New Roman" w:hAnsi="Times New Roman" w:cs="Times New Roman"/>
          <w:bCs/>
          <w:iCs/>
          <w:spacing w:val="-4"/>
          <w:sz w:val="28"/>
          <w:szCs w:val="28"/>
        </w:rPr>
      </w:pPr>
      <w:r w:rsidRPr="009908E8" w:rsidDel="00472F58">
        <w:rPr>
          <w:rFonts w:ascii="Times New Roman" w:hAnsi="Times New Roman" w:cs="Times New Roman"/>
          <w:spacing w:val="-4"/>
          <w:sz w:val="28"/>
          <w:szCs w:val="28"/>
          <w:lang w:val="vi-VN"/>
        </w:rPr>
        <w:t>Trong</w:t>
      </w:r>
      <w:r w:rsidRPr="009908E8">
        <w:rPr>
          <w:rFonts w:ascii="Times New Roman" w:hAnsi="Times New Roman" w:cs="Times New Roman"/>
          <w:spacing w:val="-4"/>
          <w:sz w:val="28"/>
          <w:szCs w:val="28"/>
        </w:rPr>
        <w:t xml:space="preserve"> n</w:t>
      </w:r>
      <w:r w:rsidRPr="009908E8" w:rsidDel="00472F58">
        <w:rPr>
          <w:rFonts w:ascii="Times New Roman" w:hAnsi="Times New Roman" w:cs="Times New Roman"/>
          <w:spacing w:val="-4"/>
          <w:sz w:val="28"/>
          <w:szCs w:val="28"/>
          <w:lang w:val="vi-VN"/>
        </w:rPr>
        <w:t xml:space="preserve">ăm 2020, thu nhập bình quân của người lao động </w:t>
      </w:r>
      <w:r w:rsidRPr="009908E8">
        <w:rPr>
          <w:rFonts w:ascii="Times New Roman" w:hAnsi="Times New Roman" w:cs="Times New Roman"/>
          <w:spacing w:val="-4"/>
          <w:sz w:val="28"/>
          <w:szCs w:val="28"/>
        </w:rPr>
        <w:t>là 5</w:t>
      </w:r>
      <w:r>
        <w:rPr>
          <w:rFonts w:ascii="Times New Roman" w:hAnsi="Times New Roman" w:cs="Times New Roman"/>
          <w:spacing w:val="-4"/>
          <w:sz w:val="28"/>
          <w:szCs w:val="28"/>
        </w:rPr>
        <w:t>,5 triệu</w:t>
      </w:r>
      <w:r w:rsidRPr="009908E8">
        <w:rPr>
          <w:rFonts w:ascii="Times New Roman" w:hAnsi="Times New Roman" w:cs="Times New Roman"/>
          <w:spacing w:val="-4"/>
          <w:sz w:val="28"/>
          <w:szCs w:val="28"/>
        </w:rPr>
        <w:t xml:space="preserve"> đồng, </w:t>
      </w:r>
      <w:r w:rsidRPr="009908E8" w:rsidDel="00472F58">
        <w:rPr>
          <w:rFonts w:ascii="Times New Roman" w:hAnsi="Times New Roman" w:cs="Times New Roman"/>
          <w:spacing w:val="-4"/>
          <w:sz w:val="28"/>
          <w:szCs w:val="28"/>
          <w:lang w:val="vi-VN"/>
        </w:rPr>
        <w:t xml:space="preserve">giảm </w:t>
      </w:r>
      <w:r w:rsidRPr="009908E8">
        <w:rPr>
          <w:rFonts w:ascii="Times New Roman" w:hAnsi="Times New Roman" w:cs="Times New Roman"/>
          <w:spacing w:val="-4"/>
          <w:sz w:val="28"/>
          <w:szCs w:val="28"/>
        </w:rPr>
        <w:t>2</w:t>
      </w:r>
      <w:r w:rsidRPr="009908E8" w:rsidDel="00472F58">
        <w:rPr>
          <w:rFonts w:ascii="Times New Roman" w:hAnsi="Times New Roman" w:cs="Times New Roman"/>
          <w:spacing w:val="-4"/>
          <w:sz w:val="28"/>
          <w:szCs w:val="28"/>
          <w:lang w:val="vi-VN"/>
        </w:rPr>
        <w:t>,</w:t>
      </w:r>
      <w:r w:rsidRPr="009908E8">
        <w:rPr>
          <w:rFonts w:ascii="Times New Roman" w:hAnsi="Times New Roman" w:cs="Times New Roman"/>
          <w:spacing w:val="-4"/>
          <w:sz w:val="28"/>
          <w:szCs w:val="28"/>
        </w:rPr>
        <w:t>3</w:t>
      </w:r>
      <w:r w:rsidRPr="009908E8" w:rsidDel="00472F58">
        <w:rPr>
          <w:rFonts w:ascii="Times New Roman" w:hAnsi="Times New Roman" w:cs="Times New Roman"/>
          <w:spacing w:val="-4"/>
          <w:sz w:val="28"/>
          <w:szCs w:val="28"/>
          <w:lang w:val="vi-VN"/>
        </w:rPr>
        <w:t>%</w:t>
      </w:r>
      <w:r w:rsidRPr="009908E8">
        <w:rPr>
          <w:rFonts w:ascii="Times New Roman" w:hAnsi="Times New Roman" w:cs="Times New Roman"/>
          <w:spacing w:val="-4"/>
          <w:sz w:val="28"/>
          <w:szCs w:val="28"/>
          <w:lang w:val="vi-VN"/>
        </w:rPr>
        <w:t xml:space="preserve"> </w:t>
      </w:r>
      <w:r w:rsidRPr="009908E8" w:rsidDel="00472F58">
        <w:rPr>
          <w:rFonts w:ascii="Times New Roman" w:hAnsi="Times New Roman" w:cs="Times New Roman"/>
          <w:spacing w:val="-4"/>
          <w:sz w:val="28"/>
          <w:szCs w:val="28"/>
          <w:lang w:val="vi-VN"/>
        </w:rPr>
        <w:t xml:space="preserve">so với năm </w:t>
      </w:r>
      <w:r w:rsidRPr="009908E8">
        <w:rPr>
          <w:rFonts w:ascii="Times New Roman" w:hAnsi="Times New Roman" w:cs="Times New Roman"/>
          <w:spacing w:val="-4"/>
          <w:sz w:val="28"/>
          <w:szCs w:val="28"/>
        </w:rPr>
        <w:t>2019</w:t>
      </w:r>
      <w:r w:rsidRPr="009908E8" w:rsidDel="00472F58">
        <w:rPr>
          <w:rFonts w:ascii="Times New Roman" w:hAnsi="Times New Roman" w:cs="Times New Roman"/>
          <w:spacing w:val="-4"/>
          <w:sz w:val="28"/>
          <w:szCs w:val="28"/>
          <w:lang w:val="vi-VN"/>
        </w:rPr>
        <w:t xml:space="preserve"> (tương ứng giảm </w:t>
      </w:r>
      <w:r w:rsidRPr="009908E8">
        <w:rPr>
          <w:rFonts w:ascii="Times New Roman" w:hAnsi="Times New Roman" w:cs="Times New Roman"/>
          <w:spacing w:val="-4"/>
          <w:sz w:val="28"/>
          <w:szCs w:val="28"/>
        </w:rPr>
        <w:t>128</w:t>
      </w:r>
      <w:r w:rsidRPr="009908E8" w:rsidDel="00472F58">
        <w:rPr>
          <w:rFonts w:ascii="Times New Roman" w:hAnsi="Times New Roman" w:cs="Times New Roman"/>
          <w:spacing w:val="-4"/>
          <w:sz w:val="28"/>
          <w:szCs w:val="28"/>
          <w:lang w:val="vi-VN"/>
        </w:rPr>
        <w:t xml:space="preserve"> nghìn đồng). </w:t>
      </w:r>
      <w:r w:rsidRPr="009908E8">
        <w:rPr>
          <w:rFonts w:ascii="Times New Roman" w:hAnsi="Times New Roman" w:cs="Times New Roman"/>
          <w:bCs/>
          <w:iCs/>
          <w:spacing w:val="-4"/>
          <w:sz w:val="28"/>
          <w:szCs w:val="28"/>
          <w:lang w:val="vi-VN"/>
        </w:rPr>
        <w:t xml:space="preserve">Thu nhập của lao </w:t>
      </w:r>
      <w:r w:rsidRPr="009908E8">
        <w:rPr>
          <w:rFonts w:ascii="Times New Roman" w:hAnsi="Times New Roman" w:cs="Times New Roman"/>
          <w:bCs/>
          <w:iCs/>
          <w:spacing w:val="-4"/>
          <w:sz w:val="28"/>
          <w:szCs w:val="28"/>
          <w:lang w:val="vi-VN"/>
        </w:rPr>
        <w:lastRenderedPageBreak/>
        <w:t xml:space="preserve">động </w:t>
      </w:r>
      <w:r w:rsidRPr="009908E8">
        <w:rPr>
          <w:rFonts w:ascii="Times New Roman" w:hAnsi="Times New Roman" w:cs="Times New Roman"/>
          <w:bCs/>
          <w:iCs/>
          <w:spacing w:val="-4"/>
          <w:sz w:val="28"/>
          <w:szCs w:val="28"/>
        </w:rPr>
        <w:t xml:space="preserve">ngành dịch vụ bị giảm sâu nhất, giảm 215 nghìn đồng; tiếp đến là ngành nông, lâm nghiệp và thủy sản, giảm 156 nghìn đồng. Mức giảm thu nhập của lao động trong ngành công nghiệp và xây dựng là thấp nhất, giảm 100 nghìn đồng/người/tháng. </w:t>
      </w:r>
    </w:p>
    <w:p w14:paraId="60C4348D" w14:textId="77777777" w:rsidR="0043185D" w:rsidRPr="00020AA6" w:rsidRDefault="0043185D" w:rsidP="0043185D">
      <w:pPr>
        <w:spacing w:before="120" w:after="120" w:line="288" w:lineRule="auto"/>
        <w:ind w:firstLine="720"/>
        <w:rPr>
          <w:rFonts w:ascii="Times New Roman" w:hAnsi="Times New Roman" w:cs="Times New Roman"/>
          <w:b/>
          <w:iCs/>
          <w:spacing w:val="-4"/>
          <w:sz w:val="26"/>
          <w:szCs w:val="26"/>
        </w:rPr>
      </w:pPr>
      <w:r w:rsidRPr="00020AA6">
        <w:rPr>
          <w:rFonts w:ascii="Times New Roman" w:hAnsi="Times New Roman" w:cs="Times New Roman"/>
          <w:b/>
          <w:iCs/>
          <w:spacing w:val="-4"/>
          <w:sz w:val="26"/>
          <w:szCs w:val="26"/>
        </w:rPr>
        <w:t>Hình 7: Thu nhập bình quân của lao động theo khu vực kinh tế, 2019-2020</w:t>
      </w:r>
    </w:p>
    <w:p w14:paraId="6220FFE1" w14:textId="77777777" w:rsidR="0043185D" w:rsidRPr="009908E8" w:rsidRDefault="0043185D" w:rsidP="0043185D">
      <w:pPr>
        <w:spacing w:before="120" w:after="120" w:line="288" w:lineRule="auto"/>
        <w:ind w:firstLine="720"/>
        <w:jc w:val="right"/>
        <w:rPr>
          <w:rFonts w:ascii="Times New Roman" w:hAnsi="Times New Roman" w:cs="Times New Roman"/>
          <w:bCs/>
          <w:iCs/>
          <w:spacing w:val="-4"/>
          <w:sz w:val="28"/>
          <w:szCs w:val="28"/>
        </w:rPr>
      </w:pPr>
      <w:r w:rsidRPr="00020AA6">
        <w:rPr>
          <w:rFonts w:ascii="Times New Roman" w:hAnsi="Times New Roman" w:cs="Times New Roman"/>
          <w:bCs/>
          <w:iCs/>
          <w:spacing w:val="-4"/>
          <w:sz w:val="26"/>
          <w:szCs w:val="26"/>
        </w:rPr>
        <w:t>Đơn vị: Triệu đồng</w:t>
      </w:r>
    </w:p>
    <w:p w14:paraId="270541D7" w14:textId="77777777" w:rsidR="0043185D" w:rsidRPr="009908E8" w:rsidRDefault="0043185D" w:rsidP="0043185D">
      <w:pPr>
        <w:spacing w:before="120" w:after="120" w:line="288" w:lineRule="auto"/>
        <w:jc w:val="both"/>
        <w:rPr>
          <w:rFonts w:ascii="Times New Roman" w:hAnsi="Times New Roman" w:cs="Times New Roman"/>
          <w:bCs/>
          <w:iCs/>
          <w:spacing w:val="2"/>
          <w:sz w:val="28"/>
          <w:szCs w:val="28"/>
        </w:rPr>
      </w:pPr>
      <w:r w:rsidRPr="005B327D">
        <w:rPr>
          <w:noProof/>
        </w:rPr>
        <w:drawing>
          <wp:inline distT="0" distB="0" distL="0" distR="0" wp14:anchorId="0FBBAC8D" wp14:editId="2DD74FBA">
            <wp:extent cx="5709139" cy="2743200"/>
            <wp:effectExtent l="0" t="0" r="25400" b="19050"/>
            <wp:docPr id="1" name="Chart 1">
              <a:extLst xmlns:a="http://schemas.openxmlformats.org/drawingml/2006/main">
                <a:ext uri="{FF2B5EF4-FFF2-40B4-BE49-F238E27FC236}">
                  <a16:creationId xmlns:a16="http://schemas.microsoft.com/office/drawing/2014/main" id="{769F1C97-97BE-42E4-AA48-BC5E803901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0493246" w14:textId="7817B872" w:rsidR="0026297E" w:rsidRPr="00020AA6" w:rsidRDefault="0026297E" w:rsidP="00BA2F3B">
      <w:pPr>
        <w:ind w:firstLine="720"/>
        <w:jc w:val="both"/>
        <w:rPr>
          <w:rFonts w:cs="Times New Roman"/>
          <w:sz w:val="28"/>
          <w:szCs w:val="28"/>
        </w:rPr>
      </w:pPr>
      <w:r w:rsidRPr="00020AA6">
        <w:rPr>
          <w:rFonts w:ascii="Times New Roman Bold" w:eastAsia="Calibri" w:hAnsi="Times New Roman Bold" w:cs="Times New Roman"/>
          <w:b/>
          <w:iCs/>
          <w:sz w:val="28"/>
          <w:lang w:val="vi-VN"/>
        </w:rPr>
        <w:t>Tỷ lệ thất nghiệp</w:t>
      </w:r>
      <w:r w:rsidRPr="00020AA6">
        <w:rPr>
          <w:rFonts w:ascii="Times New Roman Bold" w:eastAsia="Calibri" w:hAnsi="Times New Roman Bold" w:cs="Times New Roman"/>
          <w:b/>
          <w:iCs/>
          <w:sz w:val="28"/>
          <w:szCs w:val="28"/>
          <w:lang w:val="vi-VN"/>
        </w:rPr>
        <w:t xml:space="preserve"> trong </w:t>
      </w:r>
      <w:r w:rsidRPr="00020AA6">
        <w:rPr>
          <w:rFonts w:ascii="Times New Roman Bold" w:eastAsia="Calibri" w:hAnsi="Times New Roman Bold" w:cs="Times New Roman" w:hint="eastAsia"/>
          <w:b/>
          <w:iCs/>
          <w:sz w:val="28"/>
          <w:szCs w:val="28"/>
          <w:lang w:val="vi-VN"/>
        </w:rPr>
        <w:t>đ</w:t>
      </w:r>
      <w:r w:rsidRPr="00020AA6">
        <w:rPr>
          <w:rFonts w:ascii="Times New Roman Bold" w:eastAsia="Calibri" w:hAnsi="Times New Roman Bold" w:cs="Times New Roman"/>
          <w:b/>
          <w:iCs/>
          <w:sz w:val="28"/>
          <w:szCs w:val="28"/>
          <w:lang w:val="vi-VN"/>
        </w:rPr>
        <w:t xml:space="preserve">ộ tuổi lao </w:t>
      </w:r>
      <w:r w:rsidRPr="00020AA6">
        <w:rPr>
          <w:rFonts w:ascii="Times New Roman Bold" w:eastAsia="Calibri" w:hAnsi="Times New Roman Bold" w:cs="Times New Roman" w:hint="eastAsia"/>
          <w:b/>
          <w:iCs/>
          <w:sz w:val="28"/>
          <w:szCs w:val="28"/>
          <w:lang w:val="vi-VN"/>
        </w:rPr>
        <w:t>đ</w:t>
      </w:r>
      <w:r w:rsidRPr="00020AA6">
        <w:rPr>
          <w:rFonts w:ascii="Times New Roman Bold" w:eastAsia="Calibri" w:hAnsi="Times New Roman Bold" w:cs="Times New Roman"/>
          <w:b/>
          <w:iCs/>
          <w:sz w:val="28"/>
          <w:szCs w:val="28"/>
          <w:lang w:val="vi-VN"/>
        </w:rPr>
        <w:t>ộng của khu vực th</w:t>
      </w:r>
      <w:r w:rsidRPr="00020AA6">
        <w:rPr>
          <w:rFonts w:ascii="Times New Roman Bold" w:eastAsia="Calibri" w:hAnsi="Times New Roman Bold" w:cs="Times New Roman" w:hint="eastAsia"/>
          <w:b/>
          <w:iCs/>
          <w:sz w:val="28"/>
          <w:szCs w:val="28"/>
          <w:lang w:val="vi-VN"/>
        </w:rPr>
        <w:t>à</w:t>
      </w:r>
      <w:r w:rsidRPr="00020AA6">
        <w:rPr>
          <w:rFonts w:ascii="Times New Roman Bold" w:eastAsia="Calibri" w:hAnsi="Times New Roman Bold" w:cs="Times New Roman"/>
          <w:b/>
          <w:iCs/>
          <w:sz w:val="28"/>
          <w:szCs w:val="28"/>
          <w:lang w:val="vi-VN"/>
        </w:rPr>
        <w:t>nh thị giảm so với qu</w:t>
      </w:r>
      <w:r w:rsidRPr="00020AA6">
        <w:rPr>
          <w:rFonts w:ascii="Times New Roman Bold" w:eastAsia="Calibri" w:hAnsi="Times New Roman Bold" w:cs="Times New Roman" w:hint="eastAsia"/>
          <w:b/>
          <w:iCs/>
          <w:sz w:val="28"/>
          <w:szCs w:val="28"/>
          <w:lang w:val="vi-VN"/>
        </w:rPr>
        <w:t>ý</w:t>
      </w:r>
      <w:r w:rsidRPr="00020AA6">
        <w:rPr>
          <w:rFonts w:ascii="Times New Roman Bold" w:eastAsia="Calibri" w:hAnsi="Times New Roman Bold" w:cs="Times New Roman"/>
          <w:b/>
          <w:iCs/>
          <w:sz w:val="28"/>
          <w:szCs w:val="28"/>
          <w:lang w:val="vi-VN"/>
        </w:rPr>
        <w:t xml:space="preserve"> tr</w:t>
      </w:r>
      <w:r w:rsidRPr="00020AA6">
        <w:rPr>
          <w:rFonts w:ascii="Times New Roman Bold" w:eastAsia="Calibri" w:hAnsi="Times New Roman Bold" w:cs="Times New Roman" w:hint="eastAsia"/>
          <w:b/>
          <w:iCs/>
          <w:sz w:val="28"/>
          <w:szCs w:val="28"/>
          <w:lang w:val="vi-VN"/>
        </w:rPr>
        <w:t>ư</w:t>
      </w:r>
      <w:r w:rsidRPr="00020AA6">
        <w:rPr>
          <w:rFonts w:ascii="Times New Roman Bold" w:eastAsia="Calibri" w:hAnsi="Times New Roman Bold" w:cs="Times New Roman"/>
          <w:b/>
          <w:iCs/>
          <w:sz w:val="28"/>
          <w:szCs w:val="28"/>
          <w:lang w:val="vi-VN"/>
        </w:rPr>
        <w:t>ớc nh</w:t>
      </w:r>
      <w:r w:rsidRPr="00020AA6">
        <w:rPr>
          <w:rFonts w:ascii="Times New Roman Bold" w:eastAsia="Calibri" w:hAnsi="Times New Roman Bold" w:cs="Times New Roman" w:hint="eastAsia"/>
          <w:b/>
          <w:iCs/>
          <w:sz w:val="28"/>
          <w:szCs w:val="28"/>
          <w:lang w:val="vi-VN"/>
        </w:rPr>
        <w:t>ư</w:t>
      </w:r>
      <w:r w:rsidRPr="00020AA6">
        <w:rPr>
          <w:rFonts w:ascii="Times New Roman Bold" w:eastAsia="Calibri" w:hAnsi="Times New Roman Bold" w:cs="Times New Roman"/>
          <w:b/>
          <w:iCs/>
          <w:sz w:val="28"/>
          <w:szCs w:val="28"/>
          <w:lang w:val="vi-VN"/>
        </w:rPr>
        <w:t>ng vẫn ở mức cao nhất so với c</w:t>
      </w:r>
      <w:r w:rsidRPr="00020AA6">
        <w:rPr>
          <w:rFonts w:ascii="Times New Roman Bold" w:eastAsia="Calibri" w:hAnsi="Times New Roman Bold" w:cs="Times New Roman" w:hint="eastAsia"/>
          <w:b/>
          <w:iCs/>
          <w:sz w:val="28"/>
          <w:szCs w:val="28"/>
          <w:lang w:val="vi-VN"/>
        </w:rPr>
        <w:t>ù</w:t>
      </w:r>
      <w:r w:rsidRPr="00020AA6">
        <w:rPr>
          <w:rFonts w:ascii="Times New Roman Bold" w:eastAsia="Calibri" w:hAnsi="Times New Roman Bold" w:cs="Times New Roman"/>
          <w:b/>
          <w:iCs/>
          <w:sz w:val="28"/>
          <w:szCs w:val="28"/>
          <w:lang w:val="vi-VN"/>
        </w:rPr>
        <w:t>ng kỳ c</w:t>
      </w:r>
      <w:r w:rsidRPr="00020AA6">
        <w:rPr>
          <w:rFonts w:ascii="Times New Roman Bold" w:eastAsia="Calibri" w:hAnsi="Times New Roman Bold" w:cs="Times New Roman" w:hint="eastAsia"/>
          <w:b/>
          <w:iCs/>
          <w:sz w:val="28"/>
          <w:szCs w:val="28"/>
          <w:lang w:val="vi-VN"/>
        </w:rPr>
        <w:t>á</w:t>
      </w:r>
      <w:r w:rsidRPr="00020AA6">
        <w:rPr>
          <w:rFonts w:ascii="Times New Roman Bold" w:eastAsia="Calibri" w:hAnsi="Times New Roman Bold" w:cs="Times New Roman"/>
          <w:b/>
          <w:iCs/>
          <w:sz w:val="28"/>
          <w:szCs w:val="28"/>
          <w:lang w:val="vi-VN"/>
        </w:rPr>
        <w:t>c n</w:t>
      </w:r>
      <w:r w:rsidRPr="00020AA6">
        <w:rPr>
          <w:rFonts w:ascii="Times New Roman Bold" w:eastAsia="Calibri" w:hAnsi="Times New Roman Bold" w:cs="Times New Roman" w:hint="eastAsia"/>
          <w:b/>
          <w:iCs/>
          <w:sz w:val="28"/>
          <w:szCs w:val="28"/>
          <w:lang w:val="vi-VN"/>
        </w:rPr>
        <w:t>ă</w:t>
      </w:r>
      <w:r w:rsidRPr="00020AA6">
        <w:rPr>
          <w:rFonts w:ascii="Times New Roman Bold" w:eastAsia="Calibri" w:hAnsi="Times New Roman Bold" w:cs="Times New Roman"/>
          <w:b/>
          <w:iCs/>
          <w:sz w:val="28"/>
          <w:szCs w:val="28"/>
          <w:lang w:val="vi-VN"/>
        </w:rPr>
        <w:t xml:space="preserve">m giai </w:t>
      </w:r>
      <w:r w:rsidRPr="00020AA6">
        <w:rPr>
          <w:rFonts w:ascii="Times New Roman Bold" w:eastAsia="Calibri" w:hAnsi="Times New Roman Bold" w:cs="Times New Roman" w:hint="eastAsia"/>
          <w:b/>
          <w:iCs/>
          <w:sz w:val="28"/>
          <w:szCs w:val="28"/>
          <w:lang w:val="vi-VN"/>
        </w:rPr>
        <w:t>đ</w:t>
      </w:r>
      <w:r w:rsidRPr="00020AA6">
        <w:rPr>
          <w:rFonts w:ascii="Times New Roman Bold" w:eastAsia="Calibri" w:hAnsi="Times New Roman Bold" w:cs="Times New Roman"/>
          <w:b/>
          <w:iCs/>
          <w:sz w:val="28"/>
          <w:szCs w:val="28"/>
          <w:lang w:val="vi-VN"/>
        </w:rPr>
        <w:t>oạn 2011-2020</w:t>
      </w:r>
    </w:p>
    <w:p w14:paraId="431AAB3B" w14:textId="7BBDFB4F" w:rsidR="0026297E" w:rsidRDefault="0026297E" w:rsidP="00787703">
      <w:pPr>
        <w:spacing w:line="288" w:lineRule="auto"/>
        <w:ind w:firstLine="720"/>
        <w:jc w:val="both"/>
        <w:rPr>
          <w:rFonts w:ascii="Times New Roman" w:eastAsia="Times New Roman" w:hAnsi="Times New Roman" w:cs="Times New Roman"/>
          <w:iCs/>
          <w:sz w:val="28"/>
          <w:szCs w:val="28"/>
        </w:rPr>
      </w:pPr>
      <w:r w:rsidRPr="009908E8">
        <w:rPr>
          <w:rFonts w:ascii="Times New Roman" w:eastAsia="Calibri" w:hAnsi="Times New Roman" w:cs="Times New Roman"/>
          <w:iCs/>
          <w:sz w:val="28"/>
          <w:szCs w:val="28"/>
          <w:lang w:val="vi-VN"/>
        </w:rPr>
        <w:t>Số người thất nghiệp trong độ tuổi lao động quý I</w:t>
      </w:r>
      <w:r w:rsidRPr="009908E8">
        <w:rPr>
          <w:rFonts w:ascii="Times New Roman" w:eastAsia="Calibri" w:hAnsi="Times New Roman" w:cs="Times New Roman"/>
          <w:iCs/>
          <w:sz w:val="28"/>
          <w:szCs w:val="28"/>
        </w:rPr>
        <w:t>V</w:t>
      </w:r>
      <w:r w:rsidR="00F74D3B" w:rsidRPr="009908E8">
        <w:rPr>
          <w:rFonts w:ascii="Times New Roman" w:eastAsia="Calibri" w:hAnsi="Times New Roman" w:cs="Times New Roman"/>
          <w:iCs/>
          <w:sz w:val="28"/>
          <w:szCs w:val="28"/>
          <w:lang w:val="vi-VN"/>
        </w:rPr>
        <w:t xml:space="preserve"> năm 2020 là gần</w:t>
      </w:r>
      <w:r w:rsidRPr="009908E8">
        <w:rPr>
          <w:rFonts w:ascii="Times New Roman" w:eastAsia="Calibri" w:hAnsi="Times New Roman" w:cs="Times New Roman"/>
          <w:iCs/>
          <w:sz w:val="28"/>
          <w:szCs w:val="28"/>
          <w:lang w:val="vi-VN"/>
        </w:rPr>
        <w:t xml:space="preserve"> 1,2 triệu người, giảm 60,1 nghìn người so với quý trướ</w:t>
      </w:r>
      <w:r w:rsidR="00A12A56" w:rsidRPr="009908E8">
        <w:rPr>
          <w:rFonts w:ascii="Times New Roman" w:eastAsia="Calibri" w:hAnsi="Times New Roman" w:cs="Times New Roman"/>
          <w:iCs/>
          <w:sz w:val="28"/>
          <w:szCs w:val="28"/>
          <w:lang w:val="vi-VN"/>
        </w:rPr>
        <w:t>c và tăng 136</w:t>
      </w:r>
      <w:r w:rsidRPr="009908E8">
        <w:rPr>
          <w:rFonts w:ascii="Times New Roman" w:eastAsia="Calibri" w:hAnsi="Times New Roman" w:cs="Times New Roman"/>
          <w:iCs/>
          <w:sz w:val="28"/>
          <w:szCs w:val="28"/>
          <w:lang w:val="vi-VN"/>
        </w:rPr>
        <w:t>,8 nghìn người so với cùng kỳ năm trước. Tỷ lệ thất nghiệp trong độ tuổi lao động quý I</w:t>
      </w:r>
      <w:r w:rsidRPr="009908E8">
        <w:rPr>
          <w:rFonts w:ascii="Times New Roman" w:eastAsia="Calibri" w:hAnsi="Times New Roman" w:cs="Times New Roman"/>
          <w:iCs/>
          <w:sz w:val="28"/>
          <w:szCs w:val="28"/>
        </w:rPr>
        <w:t>V</w:t>
      </w:r>
      <w:r w:rsidR="00A12A56" w:rsidRPr="009908E8">
        <w:rPr>
          <w:rFonts w:ascii="Times New Roman" w:eastAsia="Calibri" w:hAnsi="Times New Roman" w:cs="Times New Roman"/>
          <w:iCs/>
          <w:sz w:val="28"/>
          <w:szCs w:val="28"/>
          <w:lang w:val="vi-VN"/>
        </w:rPr>
        <w:t xml:space="preserve"> năm 2020 là 2,37</w:t>
      </w:r>
      <w:r w:rsidRPr="009908E8">
        <w:rPr>
          <w:rFonts w:ascii="Times New Roman" w:eastAsia="Calibri" w:hAnsi="Times New Roman" w:cs="Times New Roman"/>
          <w:iCs/>
          <w:sz w:val="28"/>
          <w:szCs w:val="28"/>
          <w:lang w:val="vi-VN"/>
        </w:rPr>
        <w:t>%, giảm 0,13 điểm phần trăm so với quý trướ</w:t>
      </w:r>
      <w:r w:rsidR="00A12A56" w:rsidRPr="009908E8">
        <w:rPr>
          <w:rFonts w:ascii="Times New Roman" w:eastAsia="Calibri" w:hAnsi="Times New Roman" w:cs="Times New Roman"/>
          <w:iCs/>
          <w:sz w:val="28"/>
          <w:szCs w:val="28"/>
          <w:lang w:val="vi-VN"/>
        </w:rPr>
        <w:t>c và tăng 0,33</w:t>
      </w:r>
      <w:r w:rsidRPr="009908E8">
        <w:rPr>
          <w:rFonts w:ascii="Times New Roman" w:eastAsia="Calibri" w:hAnsi="Times New Roman" w:cs="Times New Roman"/>
          <w:iCs/>
          <w:sz w:val="28"/>
          <w:szCs w:val="28"/>
          <w:lang w:val="vi-VN"/>
        </w:rPr>
        <w:t xml:space="preserve"> điểm phần trăm so với cùng kỳ năm trước. </w:t>
      </w:r>
      <w:r w:rsidRPr="009908E8">
        <w:rPr>
          <w:rFonts w:ascii="Times New Roman" w:eastAsia="Times New Roman" w:hAnsi="Times New Roman" w:cs="Times New Roman"/>
          <w:iCs/>
          <w:sz w:val="28"/>
          <w:szCs w:val="28"/>
          <w:lang w:val="vi-VN"/>
        </w:rPr>
        <w:t>Tỷ lệ này ở khu vực thành thị là 3,68%, giảm 0,32 điểm phần trăm so với quý trước và tăng 0,</w:t>
      </w:r>
      <w:r w:rsidR="00A12A56" w:rsidRPr="009908E8">
        <w:rPr>
          <w:rFonts w:ascii="Times New Roman" w:eastAsia="Times New Roman" w:hAnsi="Times New Roman" w:cs="Times New Roman"/>
          <w:iCs/>
          <w:sz w:val="28"/>
          <w:szCs w:val="28"/>
        </w:rPr>
        <w:t>7</w:t>
      </w:r>
      <w:r w:rsidRPr="009908E8">
        <w:rPr>
          <w:rFonts w:ascii="Times New Roman" w:eastAsia="Times New Roman" w:hAnsi="Times New Roman" w:cs="Times New Roman"/>
          <w:iCs/>
          <w:sz w:val="28"/>
          <w:szCs w:val="28"/>
          <w:lang w:val="vi-VN"/>
        </w:rPr>
        <w:t xml:space="preserve">8 điểm phần trăm so với cùng kỳ năm trước. </w:t>
      </w:r>
      <w:r w:rsidR="00F11413" w:rsidRPr="009908E8">
        <w:rPr>
          <w:rFonts w:ascii="Times New Roman" w:eastAsia="Times New Roman" w:hAnsi="Times New Roman" w:cs="Times New Roman"/>
          <w:iCs/>
          <w:sz w:val="28"/>
          <w:szCs w:val="28"/>
        </w:rPr>
        <w:t xml:space="preserve">Đại dịch Covid-19 đã làm </w:t>
      </w:r>
      <w:r w:rsidRPr="009908E8">
        <w:rPr>
          <w:rFonts w:ascii="Times New Roman" w:eastAsia="Times New Roman" w:hAnsi="Times New Roman" w:cs="Times New Roman"/>
          <w:iCs/>
          <w:sz w:val="28"/>
          <w:szCs w:val="28"/>
          <w:lang w:val="vi-VN"/>
        </w:rPr>
        <w:t>tỷ lệ thất nghiệp của lao động trong độ tuổi khu vực thành thị quý I</w:t>
      </w:r>
      <w:r w:rsidRPr="009908E8">
        <w:rPr>
          <w:rFonts w:ascii="Times New Roman" w:eastAsia="Times New Roman" w:hAnsi="Times New Roman" w:cs="Times New Roman"/>
          <w:iCs/>
          <w:sz w:val="28"/>
          <w:szCs w:val="28"/>
        </w:rPr>
        <w:t>V</w:t>
      </w:r>
      <w:r w:rsidRPr="009908E8">
        <w:rPr>
          <w:rFonts w:ascii="Times New Roman" w:eastAsia="Times New Roman" w:hAnsi="Times New Roman" w:cs="Times New Roman"/>
          <w:iCs/>
          <w:sz w:val="28"/>
          <w:szCs w:val="28"/>
          <w:lang w:val="vi-VN"/>
        </w:rPr>
        <w:t xml:space="preserve"> </w:t>
      </w:r>
      <w:r w:rsidR="00F11413" w:rsidRPr="009908E8">
        <w:rPr>
          <w:rFonts w:ascii="Times New Roman" w:eastAsia="Times New Roman" w:hAnsi="Times New Roman" w:cs="Times New Roman"/>
          <w:iCs/>
          <w:sz w:val="28"/>
          <w:szCs w:val="28"/>
        </w:rPr>
        <w:t xml:space="preserve">năm 2020 </w:t>
      </w:r>
      <w:r w:rsidRPr="009908E8">
        <w:rPr>
          <w:rFonts w:ascii="Times New Roman" w:eastAsia="Times New Roman" w:hAnsi="Times New Roman" w:cs="Times New Roman"/>
          <w:iCs/>
          <w:sz w:val="28"/>
          <w:szCs w:val="28"/>
          <w:lang w:val="vi-VN"/>
        </w:rPr>
        <w:t>cao nhất so với cùng kỳ trong vòng 10 năm qua.</w:t>
      </w:r>
    </w:p>
    <w:p w14:paraId="5E147EAA" w14:textId="77777777" w:rsidR="00787D76" w:rsidRDefault="00787D76" w:rsidP="00787703">
      <w:pPr>
        <w:spacing w:line="288" w:lineRule="auto"/>
        <w:ind w:firstLine="720"/>
        <w:jc w:val="both"/>
        <w:rPr>
          <w:rFonts w:ascii="Times New Roman" w:eastAsia="Times New Roman" w:hAnsi="Times New Roman" w:cs="Times New Roman"/>
          <w:iCs/>
          <w:sz w:val="28"/>
          <w:szCs w:val="28"/>
        </w:rPr>
      </w:pPr>
    </w:p>
    <w:p w14:paraId="534C2822" w14:textId="77777777" w:rsidR="00787D76" w:rsidRDefault="00787D76" w:rsidP="00787703">
      <w:pPr>
        <w:spacing w:line="288" w:lineRule="auto"/>
        <w:ind w:firstLine="720"/>
        <w:jc w:val="both"/>
        <w:rPr>
          <w:rFonts w:ascii="Times New Roman" w:hAnsi="Times New Roman" w:cs="Times New Roman"/>
          <w:b/>
          <w:sz w:val="26"/>
          <w:szCs w:val="26"/>
        </w:rPr>
      </w:pPr>
    </w:p>
    <w:p w14:paraId="699EAE6C" w14:textId="77777777" w:rsidR="00100749" w:rsidRDefault="00100749" w:rsidP="00787703">
      <w:pPr>
        <w:spacing w:line="288" w:lineRule="auto"/>
        <w:ind w:firstLine="720"/>
        <w:jc w:val="both"/>
        <w:rPr>
          <w:rFonts w:ascii="Times New Roman" w:hAnsi="Times New Roman" w:cs="Times New Roman"/>
          <w:b/>
          <w:sz w:val="26"/>
          <w:szCs w:val="26"/>
        </w:rPr>
      </w:pPr>
    </w:p>
    <w:p w14:paraId="079642D3" w14:textId="77777777" w:rsidR="00100749" w:rsidRPr="00020AA6" w:rsidRDefault="00100749" w:rsidP="00787703">
      <w:pPr>
        <w:spacing w:line="288" w:lineRule="auto"/>
        <w:ind w:firstLine="720"/>
        <w:jc w:val="both"/>
        <w:rPr>
          <w:rFonts w:ascii="Times New Roman" w:hAnsi="Times New Roman" w:cs="Times New Roman"/>
          <w:b/>
          <w:sz w:val="26"/>
          <w:szCs w:val="26"/>
        </w:rPr>
      </w:pPr>
    </w:p>
    <w:p w14:paraId="62BC4363" w14:textId="650F4C63" w:rsidR="0026297E" w:rsidRPr="009908E8" w:rsidRDefault="00825CAE" w:rsidP="00825CAE">
      <w:pPr>
        <w:tabs>
          <w:tab w:val="left" w:pos="1056"/>
        </w:tabs>
        <w:jc w:val="center"/>
        <w:rPr>
          <w:rFonts w:ascii="Times New Roman" w:hAnsi="Times New Roman" w:cs="Times New Roman"/>
          <w:b/>
          <w:sz w:val="26"/>
          <w:szCs w:val="26"/>
          <w:lang w:val="vi-VN"/>
        </w:rPr>
      </w:pPr>
      <w:r w:rsidRPr="009908E8">
        <w:rPr>
          <w:rFonts w:ascii="Times New Roman" w:hAnsi="Times New Roman" w:cs="Times New Roman"/>
          <w:b/>
          <w:sz w:val="26"/>
          <w:szCs w:val="26"/>
          <w:lang w:val="vi-VN"/>
        </w:rPr>
        <w:lastRenderedPageBreak/>
        <w:t xml:space="preserve">Hình </w:t>
      </w:r>
      <w:r w:rsidR="00650896" w:rsidRPr="009908E8">
        <w:rPr>
          <w:rFonts w:ascii="Times New Roman" w:hAnsi="Times New Roman" w:cs="Times New Roman"/>
          <w:b/>
          <w:sz w:val="26"/>
          <w:szCs w:val="26"/>
        </w:rPr>
        <w:t>8</w:t>
      </w:r>
      <w:r w:rsidR="0026297E" w:rsidRPr="009908E8">
        <w:rPr>
          <w:rFonts w:ascii="Times New Roman" w:hAnsi="Times New Roman" w:cs="Times New Roman"/>
          <w:b/>
          <w:sz w:val="26"/>
          <w:szCs w:val="26"/>
          <w:lang w:val="vi-VN"/>
        </w:rPr>
        <w:t xml:space="preserve">: Tỷ lệ thất nghiệp trong độ tuổi lao động </w:t>
      </w:r>
      <w:r w:rsidR="0026297E" w:rsidRPr="009908E8">
        <w:rPr>
          <w:rFonts w:ascii="Times New Roman" w:hAnsi="Times New Roman" w:cs="Times New Roman"/>
          <w:b/>
          <w:sz w:val="26"/>
          <w:szCs w:val="26"/>
          <w:lang w:val="vi-VN"/>
        </w:rPr>
        <w:br/>
        <w:t>quý I</w:t>
      </w:r>
      <w:r w:rsidR="0026297E" w:rsidRPr="009908E8">
        <w:rPr>
          <w:rFonts w:ascii="Times New Roman" w:hAnsi="Times New Roman" w:cs="Times New Roman"/>
          <w:b/>
          <w:sz w:val="26"/>
          <w:szCs w:val="26"/>
        </w:rPr>
        <w:t>V</w:t>
      </w:r>
      <w:r w:rsidR="0026297E" w:rsidRPr="009908E8">
        <w:rPr>
          <w:rFonts w:ascii="Times New Roman" w:hAnsi="Times New Roman" w:cs="Times New Roman"/>
          <w:b/>
          <w:sz w:val="26"/>
          <w:szCs w:val="26"/>
          <w:lang w:val="vi-VN"/>
        </w:rPr>
        <w:t xml:space="preserve"> các năm giai đoạn 2011-2020 chia theo thành thị, nông thôn</w:t>
      </w:r>
    </w:p>
    <w:p w14:paraId="1C997FB2" w14:textId="77777777" w:rsidR="0026297E" w:rsidRPr="009908E8" w:rsidRDefault="0026297E" w:rsidP="0026297E">
      <w:pPr>
        <w:spacing w:after="0"/>
        <w:jc w:val="right"/>
        <w:rPr>
          <w:rFonts w:ascii="Times New Roman" w:hAnsi="Times New Roman" w:cs="Times New Roman"/>
          <w:sz w:val="26"/>
          <w:szCs w:val="26"/>
          <w:lang w:val="vi-VN"/>
        </w:rPr>
      </w:pPr>
      <w:r w:rsidRPr="009908E8">
        <w:rPr>
          <w:rFonts w:ascii="Times New Roman" w:hAnsi="Times New Roman" w:cs="Times New Roman"/>
          <w:sz w:val="26"/>
          <w:szCs w:val="26"/>
          <w:lang w:val="vi-VN"/>
        </w:rPr>
        <w:t>Đơn vị: %</w:t>
      </w:r>
    </w:p>
    <w:p w14:paraId="47C4858A" w14:textId="77777777" w:rsidR="0026297E" w:rsidRPr="009908E8" w:rsidRDefault="0026297E" w:rsidP="00116AD1">
      <w:pPr>
        <w:overflowPunct w:val="0"/>
        <w:autoSpaceDE w:val="0"/>
        <w:autoSpaceDN w:val="0"/>
        <w:adjustRightInd w:val="0"/>
        <w:spacing w:before="120" w:after="120"/>
        <w:jc w:val="both"/>
        <w:rPr>
          <w:rFonts w:ascii="Times New Roman" w:eastAsia="Calibri" w:hAnsi="Times New Roman" w:cs="Times New Roman"/>
          <w:spacing w:val="-4"/>
          <w:sz w:val="28"/>
          <w:szCs w:val="28"/>
          <w:lang w:val="vi-VN"/>
        </w:rPr>
      </w:pPr>
      <w:r w:rsidRPr="005B327D">
        <w:rPr>
          <w:noProof/>
        </w:rPr>
        <w:drawing>
          <wp:inline distT="0" distB="0" distL="0" distR="0" wp14:anchorId="058C62B1" wp14:editId="21447627">
            <wp:extent cx="5772150" cy="3117850"/>
            <wp:effectExtent l="0" t="0" r="19050" b="2540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6136C48" w14:textId="12D2D044" w:rsidR="0026297E" w:rsidRPr="00020AA6" w:rsidRDefault="0026297E" w:rsidP="007A022F">
      <w:pPr>
        <w:spacing w:line="288" w:lineRule="auto"/>
        <w:ind w:firstLine="720"/>
        <w:jc w:val="both"/>
        <w:rPr>
          <w:rFonts w:ascii="Times New Roman" w:eastAsia="Calibri" w:hAnsi="Times New Roman" w:cs="Times New Roman"/>
          <w:spacing w:val="-6"/>
          <w:sz w:val="28"/>
          <w:szCs w:val="28"/>
        </w:rPr>
      </w:pPr>
      <w:r w:rsidRPr="00020AA6">
        <w:rPr>
          <w:rFonts w:ascii="Times New Roman" w:eastAsia="Calibri" w:hAnsi="Times New Roman" w:cs="Times New Roman"/>
          <w:spacing w:val="-6"/>
          <w:sz w:val="28"/>
          <w:szCs w:val="28"/>
          <w:lang w:val="vi-VN"/>
        </w:rPr>
        <w:t xml:space="preserve">Tỷ lệ thất nghiệp trong độ tuổi lao động năm 2020 là 2,48%, cao hơn 0,31 điểm phần trăm so với năm </w:t>
      </w:r>
      <w:r w:rsidR="00FA179B" w:rsidRPr="00020AA6">
        <w:rPr>
          <w:rFonts w:ascii="Times New Roman" w:eastAsia="Calibri" w:hAnsi="Times New Roman" w:cs="Times New Roman"/>
          <w:spacing w:val="-6"/>
          <w:sz w:val="28"/>
          <w:szCs w:val="28"/>
        </w:rPr>
        <w:t>2019</w:t>
      </w:r>
      <w:r w:rsidRPr="00020AA6">
        <w:rPr>
          <w:rFonts w:ascii="Times New Roman" w:eastAsia="Calibri" w:hAnsi="Times New Roman" w:cs="Times New Roman"/>
          <w:spacing w:val="-6"/>
          <w:sz w:val="28"/>
          <w:szCs w:val="28"/>
          <w:lang w:val="vi-VN"/>
        </w:rPr>
        <w:t>, trong đó</w:t>
      </w:r>
      <w:r w:rsidRPr="00020AA6">
        <w:rPr>
          <w:rFonts w:ascii="Times New Roman" w:eastAsia="Times New Roman" w:hAnsi="Times New Roman" w:cs="Times New Roman"/>
          <w:spacing w:val="-6"/>
          <w:sz w:val="28"/>
          <w:szCs w:val="28"/>
          <w:lang w:val="vi-VN"/>
        </w:rPr>
        <w:t xml:space="preserve"> khu vực thành thị là 3,88%, tăng 0,77 điểm phần trăm.</w:t>
      </w:r>
      <w:r w:rsidR="00FA179B" w:rsidRPr="00020AA6">
        <w:rPr>
          <w:rFonts w:ascii="Times New Roman" w:eastAsia="Times New Roman" w:hAnsi="Times New Roman" w:cs="Times New Roman"/>
          <w:spacing w:val="-6"/>
          <w:sz w:val="28"/>
          <w:szCs w:val="28"/>
        </w:rPr>
        <w:t xml:space="preserve"> </w:t>
      </w:r>
      <w:r w:rsidR="00FA179B" w:rsidRPr="00020AA6">
        <w:rPr>
          <w:rFonts w:ascii="Times New Roman" w:eastAsia="Calibri" w:hAnsi="Times New Roman" w:cs="Times New Roman"/>
          <w:spacing w:val="-6"/>
          <w:sz w:val="28"/>
          <w:szCs w:val="28"/>
          <w:lang w:val="vi-VN"/>
        </w:rPr>
        <w:t xml:space="preserve">Dù </w:t>
      </w:r>
      <w:r w:rsidR="00FA179B" w:rsidRPr="00020AA6">
        <w:rPr>
          <w:rFonts w:ascii="Times New Roman" w:eastAsia="Calibri" w:hAnsi="Times New Roman" w:cs="Times New Roman"/>
          <w:spacing w:val="-6"/>
          <w:sz w:val="28"/>
          <w:szCs w:val="28"/>
        </w:rPr>
        <w:t>tăng cao hơn năm trước nhưng</w:t>
      </w:r>
      <w:r w:rsidR="00FA179B" w:rsidRPr="00020AA6">
        <w:rPr>
          <w:rFonts w:ascii="Times New Roman" w:eastAsia="Calibri" w:hAnsi="Times New Roman" w:cs="Times New Roman"/>
          <w:spacing w:val="-6"/>
          <w:sz w:val="28"/>
          <w:szCs w:val="28"/>
          <w:lang w:val="vi-VN"/>
        </w:rPr>
        <w:t xml:space="preserve"> tỷ lệ thất nghiệp trong độ tuổi khu vực thành thị năm 2020 đã </w:t>
      </w:r>
      <w:r w:rsidR="00FA179B" w:rsidRPr="00020AA6">
        <w:rPr>
          <w:rFonts w:ascii="Times New Roman" w:eastAsia="Calibri" w:hAnsi="Times New Roman" w:cs="Times New Roman"/>
          <w:spacing w:val="-6"/>
          <w:sz w:val="28"/>
          <w:szCs w:val="28"/>
        </w:rPr>
        <w:t xml:space="preserve">không vượt quá 4,0%, </w:t>
      </w:r>
      <w:r w:rsidR="00FA179B" w:rsidRPr="00020AA6">
        <w:rPr>
          <w:rFonts w:ascii="Times New Roman" w:eastAsia="Calibri" w:hAnsi="Times New Roman" w:cs="Times New Roman"/>
          <w:spacing w:val="-6"/>
          <w:sz w:val="28"/>
          <w:szCs w:val="28"/>
          <w:lang w:val="vi-VN"/>
        </w:rPr>
        <w:t>đạt m</w:t>
      </w:r>
      <w:r w:rsidR="00FA179B" w:rsidRPr="00020AA6">
        <w:rPr>
          <w:rFonts w:ascii="Times New Roman" w:eastAsia="Calibri" w:hAnsi="Times New Roman" w:cs="Times New Roman"/>
          <w:spacing w:val="-6"/>
          <w:sz w:val="28"/>
          <w:szCs w:val="28"/>
        </w:rPr>
        <w:t>u</w:t>
      </w:r>
      <w:r w:rsidR="00FA179B" w:rsidRPr="00020AA6">
        <w:rPr>
          <w:rFonts w:ascii="Times New Roman" w:eastAsia="Calibri" w:hAnsi="Times New Roman" w:cs="Times New Roman"/>
          <w:spacing w:val="-6"/>
          <w:sz w:val="28"/>
          <w:szCs w:val="28"/>
          <w:lang w:val="vi-VN"/>
        </w:rPr>
        <w:t xml:space="preserve">c tiêu như Quốc Hội đề ra tại Nghị quyết số 85/2019/QH-14 về Kế hoạch phát triển kinh tế xã hội </w:t>
      </w:r>
      <w:r w:rsidR="00B3420D" w:rsidRPr="00020AA6">
        <w:rPr>
          <w:rFonts w:ascii="Times New Roman" w:eastAsia="Calibri" w:hAnsi="Times New Roman" w:cs="Times New Roman"/>
          <w:spacing w:val="-6"/>
          <w:sz w:val="28"/>
          <w:szCs w:val="28"/>
        </w:rPr>
        <w:t>năm 2020</w:t>
      </w:r>
      <w:r w:rsidR="00FA179B" w:rsidRPr="00020AA6">
        <w:rPr>
          <w:rFonts w:ascii="Times New Roman" w:eastAsia="Calibri" w:hAnsi="Times New Roman" w:cs="Times New Roman"/>
          <w:spacing w:val="-6"/>
          <w:sz w:val="28"/>
          <w:szCs w:val="28"/>
          <w:lang w:val="vi-VN"/>
        </w:rPr>
        <w:t xml:space="preserve">. </w:t>
      </w:r>
      <w:r w:rsidR="00FA179B" w:rsidRPr="00020AA6">
        <w:rPr>
          <w:rFonts w:ascii="Times New Roman" w:eastAsia="Calibri" w:hAnsi="Times New Roman" w:cs="Times New Roman"/>
          <w:spacing w:val="-6"/>
          <w:sz w:val="28"/>
          <w:szCs w:val="28"/>
        </w:rPr>
        <w:t>Chỉ tiêu này cùng với chỉ tiêu tăng trưởng GDP và các chỉ tiêu cân đối vĩ mô khác</w:t>
      </w:r>
      <w:r w:rsidR="00FA179B" w:rsidRPr="00020AA6">
        <w:rPr>
          <w:rFonts w:ascii="Times New Roman" w:eastAsia="Calibri" w:hAnsi="Times New Roman" w:cs="Times New Roman"/>
          <w:spacing w:val="-6"/>
          <w:sz w:val="28"/>
          <w:szCs w:val="28"/>
          <w:lang w:val="vi-VN"/>
        </w:rPr>
        <w:t xml:space="preserve"> </w:t>
      </w:r>
      <w:r w:rsidR="00FA179B" w:rsidRPr="00020AA6">
        <w:rPr>
          <w:rFonts w:ascii="Times New Roman" w:eastAsia="Calibri" w:hAnsi="Times New Roman" w:cs="Times New Roman"/>
          <w:spacing w:val="-6"/>
          <w:sz w:val="28"/>
          <w:szCs w:val="28"/>
        </w:rPr>
        <w:t>c</w:t>
      </w:r>
      <w:r w:rsidR="00FA179B" w:rsidRPr="00020AA6">
        <w:rPr>
          <w:rFonts w:ascii="Times New Roman" w:eastAsia="Calibri" w:hAnsi="Times New Roman" w:cs="Times New Roman"/>
          <w:spacing w:val="-6"/>
          <w:sz w:val="28"/>
          <w:szCs w:val="28"/>
          <w:lang w:val="vi-VN"/>
        </w:rPr>
        <w:t xml:space="preserve">ó thể được xem là bằng chứng quan trọng về thành công của Chính phủ trong nỗ lực thực hiện mục tiêu kép: </w:t>
      </w:r>
      <w:r w:rsidR="00B3420D" w:rsidRPr="00020AA6">
        <w:rPr>
          <w:rFonts w:ascii="Times New Roman" w:eastAsia="Calibri" w:hAnsi="Times New Roman" w:cs="Times New Roman"/>
          <w:spacing w:val="-6"/>
          <w:sz w:val="28"/>
          <w:szCs w:val="28"/>
        </w:rPr>
        <w:t>vừa ph</w:t>
      </w:r>
      <w:r w:rsidR="00B3420D" w:rsidRPr="00020AA6">
        <w:rPr>
          <w:rFonts w:ascii="Times New Roman" w:eastAsia="Calibri" w:hAnsi="Times New Roman" w:cs="Times New Roman" w:hint="eastAsia"/>
          <w:spacing w:val="-6"/>
          <w:sz w:val="28"/>
          <w:szCs w:val="28"/>
        </w:rPr>
        <w:t>ò</w:t>
      </w:r>
      <w:r w:rsidR="00B3420D" w:rsidRPr="00020AA6">
        <w:rPr>
          <w:rFonts w:ascii="Times New Roman" w:eastAsia="Calibri" w:hAnsi="Times New Roman" w:cs="Times New Roman"/>
          <w:spacing w:val="-6"/>
          <w:sz w:val="28"/>
          <w:szCs w:val="28"/>
        </w:rPr>
        <w:t>ng chống dịch bệnh, vừa ph</w:t>
      </w:r>
      <w:r w:rsidR="00B3420D" w:rsidRPr="00020AA6">
        <w:rPr>
          <w:rFonts w:ascii="Times New Roman" w:eastAsia="Calibri" w:hAnsi="Times New Roman" w:cs="Times New Roman" w:hint="eastAsia"/>
          <w:spacing w:val="-6"/>
          <w:sz w:val="28"/>
          <w:szCs w:val="28"/>
        </w:rPr>
        <w:t>á</w:t>
      </w:r>
      <w:r w:rsidR="00B3420D" w:rsidRPr="00020AA6">
        <w:rPr>
          <w:rFonts w:ascii="Times New Roman" w:eastAsia="Calibri" w:hAnsi="Times New Roman" w:cs="Times New Roman"/>
          <w:spacing w:val="-6"/>
          <w:sz w:val="28"/>
          <w:szCs w:val="28"/>
        </w:rPr>
        <w:t xml:space="preserve">t triển kinh tế </w:t>
      </w:r>
      <w:r w:rsidR="00B3420D" w:rsidRPr="00020AA6">
        <w:rPr>
          <w:rFonts w:ascii="Times New Roman" w:eastAsia="Calibri" w:hAnsi="Times New Roman" w:cs="Times New Roman" w:hint="eastAsia"/>
          <w:spacing w:val="-6"/>
          <w:sz w:val="28"/>
          <w:szCs w:val="28"/>
        </w:rPr>
        <w:t>–</w:t>
      </w:r>
      <w:r w:rsidR="00B3420D" w:rsidRPr="00020AA6">
        <w:rPr>
          <w:rFonts w:ascii="Times New Roman" w:eastAsia="Calibri" w:hAnsi="Times New Roman" w:cs="Times New Roman"/>
          <w:spacing w:val="-6"/>
          <w:sz w:val="28"/>
          <w:szCs w:val="28"/>
        </w:rPr>
        <w:t xml:space="preserve"> x</w:t>
      </w:r>
      <w:r w:rsidR="00B3420D" w:rsidRPr="00020AA6">
        <w:rPr>
          <w:rFonts w:ascii="Times New Roman" w:eastAsia="Calibri" w:hAnsi="Times New Roman" w:cs="Times New Roman" w:hint="eastAsia"/>
          <w:spacing w:val="-6"/>
          <w:sz w:val="28"/>
          <w:szCs w:val="28"/>
        </w:rPr>
        <w:t>ã</w:t>
      </w:r>
      <w:r w:rsidR="00B3420D" w:rsidRPr="00020AA6">
        <w:rPr>
          <w:rFonts w:ascii="Times New Roman" w:eastAsia="Calibri" w:hAnsi="Times New Roman" w:cs="Times New Roman"/>
          <w:spacing w:val="-6"/>
          <w:sz w:val="28"/>
          <w:szCs w:val="28"/>
        </w:rPr>
        <w:t xml:space="preserve"> hội</w:t>
      </w:r>
      <w:r w:rsidR="00FA179B" w:rsidRPr="00020AA6">
        <w:rPr>
          <w:rFonts w:ascii="Times New Roman" w:eastAsia="Calibri" w:hAnsi="Times New Roman" w:cs="Times New Roman"/>
          <w:spacing w:val="-6"/>
          <w:sz w:val="28"/>
          <w:szCs w:val="28"/>
          <w:lang w:val="vi-VN"/>
        </w:rPr>
        <w:t>.</w:t>
      </w:r>
      <w:r w:rsidRPr="00020AA6">
        <w:rPr>
          <w:rFonts w:ascii="Times New Roman" w:eastAsia="Calibri" w:hAnsi="Times New Roman" w:cs="Times New Roman"/>
          <w:spacing w:val="-6"/>
          <w:sz w:val="28"/>
          <w:szCs w:val="28"/>
          <w:lang w:val="vi-VN"/>
        </w:rPr>
        <w:t xml:space="preserve"> </w:t>
      </w:r>
    </w:p>
    <w:p w14:paraId="4EFEAD23" w14:textId="449E5DB4" w:rsidR="00B349C8" w:rsidRPr="009908E8" w:rsidRDefault="007825F6" w:rsidP="00821126">
      <w:pPr>
        <w:spacing w:before="120" w:after="120" w:line="264" w:lineRule="auto"/>
        <w:jc w:val="both"/>
        <w:rPr>
          <w:rFonts w:ascii="Times New Roman" w:hAnsi="Times New Roman" w:cs="Times New Roman"/>
          <w:b/>
          <w:sz w:val="28"/>
          <w:szCs w:val="28"/>
          <w:lang w:val="vi-VN"/>
        </w:rPr>
      </w:pPr>
      <w:r w:rsidRPr="009908E8">
        <w:rPr>
          <w:rFonts w:ascii="Times New Roman" w:eastAsia="Calibri" w:hAnsi="Times New Roman" w:cs="Times New Roman"/>
          <w:spacing w:val="-4"/>
          <w:sz w:val="28"/>
          <w:szCs w:val="28"/>
        </w:rPr>
        <w:tab/>
      </w:r>
      <w:r w:rsidR="00B349C8" w:rsidRPr="005B327D">
        <w:rPr>
          <w:rFonts w:ascii="Times New Roman" w:hAnsi="Times New Roman" w:cs="Times New Roman"/>
          <w:b/>
          <w:sz w:val="28"/>
          <w:szCs w:val="28"/>
          <w:lang w:val="vi-VN"/>
        </w:rPr>
        <w:t xml:space="preserve">Hiện nay vẫn còn một bộ phận không nhỏ lực lượng lao động tiềm năng chưa được khai thác, đặc biệt là nhóm lao động trẻ; việc tận dụng nhóm lao động này trở nên hạn chế hơn trong bối cảnh dịch Covid-19 </w:t>
      </w:r>
    </w:p>
    <w:p w14:paraId="3CFC9CE4" w14:textId="72D20D82" w:rsidR="00B349C8" w:rsidRPr="009908E8" w:rsidRDefault="00C35C7B">
      <w:pPr>
        <w:spacing w:before="120" w:after="120" w:line="288" w:lineRule="auto"/>
        <w:ind w:firstLine="720"/>
        <w:jc w:val="both"/>
        <w:rPr>
          <w:rFonts w:ascii="Times New Roman" w:hAnsi="Times New Roman" w:cs="Times New Roman"/>
          <w:sz w:val="28"/>
          <w:szCs w:val="28"/>
          <w:lang w:val="vi-VN"/>
        </w:rPr>
      </w:pPr>
      <w:r w:rsidRPr="009908E8">
        <w:rPr>
          <w:rFonts w:ascii="Times New Roman" w:hAnsi="Times New Roman" w:cs="Times New Roman"/>
          <w:sz w:val="28"/>
          <w:szCs w:val="28"/>
          <w:lang w:val="vi-VN"/>
        </w:rPr>
        <w:t>Tỷ lệ lao động không sử dụng hết tiềm năng</w:t>
      </w:r>
      <w:r w:rsidRPr="009908E8">
        <w:rPr>
          <w:rStyle w:val="FootnoteReference"/>
          <w:rFonts w:ascii="Times New Roman" w:hAnsi="Times New Roman" w:cs="Times New Roman"/>
          <w:sz w:val="28"/>
          <w:szCs w:val="28"/>
          <w:lang w:val="vi-VN"/>
        </w:rPr>
        <w:footnoteReference w:id="4"/>
      </w:r>
      <w:r w:rsidRPr="009908E8">
        <w:rPr>
          <w:rFonts w:ascii="Times New Roman" w:hAnsi="Times New Roman" w:cs="Times New Roman"/>
          <w:sz w:val="28"/>
          <w:szCs w:val="28"/>
          <w:lang w:val="vi-VN"/>
        </w:rPr>
        <w:t xml:space="preserve"> </w:t>
      </w:r>
      <w:r w:rsidR="00B349C8" w:rsidRPr="009908E8">
        <w:rPr>
          <w:rFonts w:ascii="Times New Roman" w:hAnsi="Times New Roman" w:cs="Times New Roman"/>
          <w:sz w:val="28"/>
          <w:szCs w:val="28"/>
          <w:lang w:val="vi-VN"/>
        </w:rPr>
        <w:t>là chỉ tiêu tổng hợp cho biết mức độ “lệch pha” giữa cung và cầu lao động trên thị trường, phản ánh tình trạng dư cung về lao động. Trong điều kiện kinh tế phát triển bình thường, tỷ lệ lao động không sử dụng hết tiềm năng luôn tồn tại. Tỷ lệ này thường tăng cao khi thị trường chịu các cú sốc về kinh tế - xã hội.</w:t>
      </w:r>
    </w:p>
    <w:p w14:paraId="7498D5C4" w14:textId="6D4F3616" w:rsidR="002E7D06" w:rsidRPr="009908E8" w:rsidRDefault="00EC1413" w:rsidP="007A022F">
      <w:pPr>
        <w:spacing w:line="288" w:lineRule="auto"/>
        <w:ind w:firstLine="720"/>
        <w:jc w:val="both"/>
        <w:rPr>
          <w:rFonts w:cs="Times New Roman"/>
          <w:b/>
          <w:spacing w:val="-14"/>
          <w:sz w:val="26"/>
          <w:szCs w:val="26"/>
        </w:rPr>
      </w:pPr>
      <w:r w:rsidRPr="009908E8">
        <w:rPr>
          <w:rFonts w:ascii="Times New Roman" w:hAnsi="Times New Roman" w:cs="Times New Roman"/>
          <w:sz w:val="28"/>
          <w:szCs w:val="28"/>
        </w:rPr>
        <w:lastRenderedPageBreak/>
        <w:t>T</w:t>
      </w:r>
      <w:r w:rsidRPr="009908E8">
        <w:rPr>
          <w:rFonts w:ascii="Times New Roman" w:hAnsi="Times New Roman" w:cs="Times New Roman"/>
          <w:sz w:val="28"/>
          <w:szCs w:val="28"/>
          <w:lang w:val="vi-VN"/>
        </w:rPr>
        <w:t>ỷ lệ lao động không sử dụng hết tiềm năng của Việt Nam giai đoạn 2018-2019 dao động ở mức 4,0%</w:t>
      </w:r>
      <w:r w:rsidRPr="009908E8">
        <w:rPr>
          <w:rFonts w:ascii="Times New Roman" w:hAnsi="Times New Roman" w:cs="Times New Roman"/>
          <w:sz w:val="28"/>
          <w:szCs w:val="28"/>
        </w:rPr>
        <w:t xml:space="preserve">. </w:t>
      </w:r>
      <w:r w:rsidR="00B349C8" w:rsidRPr="009908E8">
        <w:rPr>
          <w:rFonts w:ascii="Times New Roman" w:hAnsi="Times New Roman" w:cs="Times New Roman"/>
          <w:sz w:val="28"/>
          <w:szCs w:val="28"/>
          <w:lang w:val="vi-VN"/>
        </w:rPr>
        <w:t>Tỷ lệ này bắt đầu tăng lên khi dịch Covid-19 xuất hiện tại nước ta, chiếm 4,6% vào quý I và tăng lên mức 5,8% vào quý II</w:t>
      </w:r>
      <w:r w:rsidRPr="009908E8">
        <w:rPr>
          <w:rFonts w:ascii="Times New Roman" w:hAnsi="Times New Roman" w:cs="Times New Roman"/>
          <w:sz w:val="28"/>
          <w:szCs w:val="28"/>
        </w:rPr>
        <w:t>.</w:t>
      </w:r>
      <w:r w:rsidR="00B349C8" w:rsidRPr="009908E8">
        <w:rPr>
          <w:rFonts w:ascii="Times New Roman" w:hAnsi="Times New Roman" w:cs="Times New Roman"/>
          <w:sz w:val="28"/>
          <w:szCs w:val="28"/>
          <w:lang w:val="vi-VN"/>
        </w:rPr>
        <w:t xml:space="preserve">  </w:t>
      </w:r>
      <w:r w:rsidRPr="009908E8">
        <w:rPr>
          <w:rFonts w:ascii="Times New Roman" w:hAnsi="Times New Roman" w:cs="Times New Roman"/>
          <w:sz w:val="28"/>
          <w:szCs w:val="28"/>
        </w:rPr>
        <w:t>K</w:t>
      </w:r>
      <w:r w:rsidR="00B349C8" w:rsidRPr="009908E8">
        <w:rPr>
          <w:rFonts w:ascii="Times New Roman" w:hAnsi="Times New Roman" w:cs="Times New Roman"/>
          <w:sz w:val="28"/>
          <w:szCs w:val="28"/>
          <w:lang w:val="vi-VN"/>
        </w:rPr>
        <w:t xml:space="preserve">hi </w:t>
      </w:r>
      <w:r w:rsidR="00B349C8" w:rsidRPr="009908E8">
        <w:rPr>
          <w:rFonts w:ascii="Times New Roman" w:eastAsia="Times New Roman" w:hAnsi="Times New Roman" w:cs="Times New Roman"/>
          <w:sz w:val="28"/>
          <w:szCs w:val="28"/>
          <w:lang w:val="vi-VN"/>
        </w:rPr>
        <w:t>các hoạt động kinh tế - xã hội dần được khôi phục</w:t>
      </w:r>
      <w:r w:rsidRPr="009908E8">
        <w:rPr>
          <w:rFonts w:ascii="Times New Roman" w:eastAsia="Times New Roman" w:hAnsi="Times New Roman" w:cs="Times New Roman"/>
          <w:sz w:val="28"/>
          <w:szCs w:val="28"/>
        </w:rPr>
        <w:t xml:space="preserve"> vào 6 tháng cuối năm 2020</w:t>
      </w:r>
      <w:r w:rsidR="00B349C8" w:rsidRPr="009908E8">
        <w:rPr>
          <w:rFonts w:ascii="Times New Roman" w:eastAsia="Times New Roman" w:hAnsi="Times New Roman" w:cs="Times New Roman"/>
          <w:sz w:val="28"/>
          <w:szCs w:val="28"/>
          <w:lang w:val="vi-VN"/>
        </w:rPr>
        <w:t>,</w:t>
      </w:r>
      <w:r w:rsidR="00B349C8" w:rsidRPr="009908E8">
        <w:rPr>
          <w:rFonts w:ascii="Times New Roman" w:hAnsi="Times New Roman" w:cs="Times New Roman"/>
          <w:sz w:val="28"/>
          <w:szCs w:val="28"/>
          <w:lang w:val="vi-VN"/>
        </w:rPr>
        <w:t xml:space="preserve"> tỷ lệ lao động không sử dụng hết tiềm năng giảm xuống còn 5,3% </w:t>
      </w:r>
      <w:r w:rsidRPr="009908E8">
        <w:rPr>
          <w:rFonts w:ascii="Times New Roman" w:hAnsi="Times New Roman" w:cs="Times New Roman"/>
          <w:sz w:val="28"/>
          <w:szCs w:val="28"/>
        </w:rPr>
        <w:t xml:space="preserve">vào quý III </w:t>
      </w:r>
      <w:r w:rsidR="00B349C8" w:rsidRPr="009908E8">
        <w:rPr>
          <w:rFonts w:ascii="Times New Roman" w:hAnsi="Times New Roman" w:cs="Times New Roman"/>
          <w:sz w:val="28"/>
          <w:szCs w:val="28"/>
        </w:rPr>
        <w:t>và còn 4,3 % vào quý IV</w:t>
      </w:r>
      <w:r w:rsidR="00B349C8" w:rsidRPr="009908E8">
        <w:rPr>
          <w:rFonts w:ascii="Times New Roman" w:hAnsi="Times New Roman" w:cs="Times New Roman"/>
          <w:sz w:val="28"/>
          <w:szCs w:val="28"/>
          <w:lang w:val="vi-VN"/>
        </w:rPr>
        <w:t>. Tính chung</w:t>
      </w:r>
      <w:r w:rsidRPr="009908E8">
        <w:rPr>
          <w:rFonts w:ascii="Times New Roman" w:hAnsi="Times New Roman" w:cs="Times New Roman"/>
          <w:sz w:val="28"/>
          <w:szCs w:val="28"/>
        </w:rPr>
        <w:t xml:space="preserve"> năm 2020</w:t>
      </w:r>
      <w:r w:rsidR="00B349C8" w:rsidRPr="009908E8">
        <w:rPr>
          <w:rFonts w:ascii="Times New Roman" w:hAnsi="Times New Roman" w:cs="Times New Roman"/>
          <w:sz w:val="28"/>
          <w:szCs w:val="28"/>
          <w:lang w:val="vi-VN"/>
        </w:rPr>
        <w:t xml:space="preserve">, </w:t>
      </w:r>
      <w:r w:rsidRPr="009908E8">
        <w:rPr>
          <w:rFonts w:ascii="Times New Roman" w:hAnsi="Times New Roman" w:cs="Times New Roman"/>
          <w:sz w:val="28"/>
          <w:szCs w:val="28"/>
          <w:lang w:val="vi-VN"/>
        </w:rPr>
        <w:t>tỷ lệ lao động không sử dụng hết tiềm năng là 5,</w:t>
      </w:r>
      <w:r w:rsidR="00FA1CAF">
        <w:rPr>
          <w:rFonts w:ascii="Times New Roman" w:hAnsi="Times New Roman" w:cs="Times New Roman"/>
          <w:sz w:val="28"/>
          <w:szCs w:val="28"/>
        </w:rPr>
        <w:t>0</w:t>
      </w:r>
      <w:r w:rsidRPr="009908E8">
        <w:rPr>
          <w:rFonts w:ascii="Times New Roman" w:hAnsi="Times New Roman" w:cs="Times New Roman"/>
          <w:sz w:val="28"/>
          <w:szCs w:val="28"/>
          <w:lang w:val="vi-VN"/>
        </w:rPr>
        <w:t>2%</w:t>
      </w:r>
      <w:r w:rsidRPr="009908E8">
        <w:rPr>
          <w:rFonts w:ascii="Times New Roman" w:hAnsi="Times New Roman" w:cs="Times New Roman"/>
          <w:sz w:val="28"/>
          <w:szCs w:val="28"/>
        </w:rPr>
        <w:t xml:space="preserve">, </w:t>
      </w:r>
      <w:r w:rsidR="00B349C8" w:rsidRPr="009908E8">
        <w:rPr>
          <w:rFonts w:ascii="Times New Roman" w:hAnsi="Times New Roman" w:cs="Times New Roman"/>
          <w:sz w:val="28"/>
          <w:szCs w:val="28"/>
          <w:lang w:val="vi-VN"/>
        </w:rPr>
        <w:t>tăng 1,</w:t>
      </w:r>
      <w:r w:rsidR="000E6B7F">
        <w:rPr>
          <w:rFonts w:ascii="Times New Roman" w:hAnsi="Times New Roman" w:cs="Times New Roman"/>
          <w:sz w:val="28"/>
          <w:szCs w:val="28"/>
        </w:rPr>
        <w:t>2</w:t>
      </w:r>
      <w:r w:rsidR="00B349C8" w:rsidRPr="009908E8">
        <w:rPr>
          <w:rFonts w:ascii="Times New Roman" w:hAnsi="Times New Roman" w:cs="Times New Roman"/>
          <w:sz w:val="28"/>
          <w:szCs w:val="28"/>
          <w:lang w:val="vi-VN"/>
        </w:rPr>
        <w:t xml:space="preserve"> điểm phần trăm so với cùng kỳ năm trước, tương ứng tăng hơn </w:t>
      </w:r>
      <w:r w:rsidR="000E6B7F">
        <w:rPr>
          <w:rFonts w:ascii="Times New Roman" w:hAnsi="Times New Roman" w:cs="Times New Roman"/>
          <w:sz w:val="28"/>
          <w:szCs w:val="28"/>
        </w:rPr>
        <w:t>614</w:t>
      </w:r>
      <w:r w:rsidR="000E6B7F" w:rsidRPr="009908E8">
        <w:rPr>
          <w:rFonts w:ascii="Times New Roman" w:hAnsi="Times New Roman" w:cs="Times New Roman"/>
          <w:sz w:val="28"/>
          <w:szCs w:val="28"/>
          <w:lang w:val="vi-VN"/>
        </w:rPr>
        <w:t xml:space="preserve"> </w:t>
      </w:r>
      <w:r w:rsidR="00B349C8" w:rsidRPr="009908E8">
        <w:rPr>
          <w:rFonts w:ascii="Times New Roman" w:hAnsi="Times New Roman" w:cs="Times New Roman"/>
          <w:sz w:val="28"/>
          <w:szCs w:val="28"/>
          <w:lang w:val="vi-VN"/>
        </w:rPr>
        <w:t>nghìn người.</w:t>
      </w:r>
    </w:p>
    <w:p w14:paraId="3A1C0FE4" w14:textId="12DACF13" w:rsidR="00B349C8" w:rsidRPr="009908E8" w:rsidRDefault="00825CAE" w:rsidP="0056221D">
      <w:pPr>
        <w:jc w:val="center"/>
        <w:rPr>
          <w:rFonts w:ascii="Times New Roman" w:hAnsi="Times New Roman" w:cs="Times New Roman"/>
          <w:b/>
          <w:spacing w:val="-14"/>
          <w:sz w:val="26"/>
          <w:szCs w:val="26"/>
          <w:lang w:val="vi-VN"/>
        </w:rPr>
      </w:pPr>
      <w:r w:rsidRPr="009908E8">
        <w:rPr>
          <w:rFonts w:ascii="Times New Roman" w:hAnsi="Times New Roman" w:cs="Times New Roman"/>
          <w:b/>
          <w:spacing w:val="-14"/>
          <w:sz w:val="26"/>
          <w:szCs w:val="26"/>
          <w:lang w:val="vi-VN"/>
        </w:rPr>
        <w:t xml:space="preserve">Hình </w:t>
      </w:r>
      <w:r w:rsidR="00650896" w:rsidRPr="009908E8">
        <w:rPr>
          <w:rFonts w:ascii="Times New Roman" w:hAnsi="Times New Roman" w:cs="Times New Roman"/>
          <w:b/>
          <w:spacing w:val="-14"/>
          <w:sz w:val="26"/>
          <w:szCs w:val="26"/>
        </w:rPr>
        <w:t>9</w:t>
      </w:r>
      <w:r w:rsidR="00B349C8" w:rsidRPr="009908E8">
        <w:rPr>
          <w:rFonts w:ascii="Times New Roman" w:hAnsi="Times New Roman" w:cs="Times New Roman"/>
          <w:b/>
          <w:spacing w:val="-14"/>
          <w:sz w:val="26"/>
          <w:szCs w:val="26"/>
          <w:lang w:val="vi-VN"/>
        </w:rPr>
        <w:t>: Tỷ lệ lao động không sử dụng hết tiềm năng các quý, giai đoạn 2018-2020</w:t>
      </w:r>
    </w:p>
    <w:p w14:paraId="619A6C0D" w14:textId="18180DCC" w:rsidR="00B349C8" w:rsidRPr="009908E8" w:rsidRDefault="00B349C8" w:rsidP="00B349C8">
      <w:pPr>
        <w:spacing w:after="0" w:line="240" w:lineRule="auto"/>
        <w:jc w:val="right"/>
        <w:rPr>
          <w:rFonts w:ascii="Times New Roman" w:hAnsi="Times New Roman" w:cs="Times New Roman"/>
          <w:sz w:val="26"/>
          <w:szCs w:val="26"/>
          <w:lang w:val="vi-VN"/>
        </w:rPr>
      </w:pPr>
      <w:r w:rsidRPr="009908E8">
        <w:rPr>
          <w:rFonts w:ascii="Times New Roman" w:hAnsi="Times New Roman" w:cs="Times New Roman"/>
          <w:sz w:val="26"/>
          <w:szCs w:val="26"/>
          <w:lang w:val="vi-VN"/>
        </w:rPr>
        <w:t>Đơn vị: %</w:t>
      </w:r>
    </w:p>
    <w:p w14:paraId="6DD60AF2" w14:textId="6F46C0B9" w:rsidR="00C51CEE" w:rsidRPr="009908E8" w:rsidRDefault="009023BA" w:rsidP="00B349C8">
      <w:pPr>
        <w:spacing w:after="0" w:line="240" w:lineRule="auto"/>
        <w:jc w:val="right"/>
        <w:rPr>
          <w:rFonts w:ascii="Times New Roman" w:hAnsi="Times New Roman" w:cs="Times New Roman"/>
          <w:i/>
          <w:sz w:val="26"/>
          <w:szCs w:val="26"/>
          <w:lang w:val="vi-VN"/>
        </w:rPr>
      </w:pPr>
      <w:r w:rsidRPr="005B327D">
        <w:rPr>
          <w:noProof/>
        </w:rPr>
        <w:drawing>
          <wp:inline distT="0" distB="0" distL="0" distR="0" wp14:anchorId="5DC72B03" wp14:editId="1449FD1F">
            <wp:extent cx="5759355" cy="3234519"/>
            <wp:effectExtent l="0" t="0" r="13335" b="2349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F39368C" w14:textId="34D3BDD0" w:rsidR="00D27AA9" w:rsidRPr="009908E8" w:rsidRDefault="00B349C8" w:rsidP="00E90FC9">
      <w:pPr>
        <w:spacing w:before="120" w:line="288" w:lineRule="auto"/>
        <w:ind w:firstLine="720"/>
        <w:jc w:val="both"/>
        <w:rPr>
          <w:rFonts w:ascii="Times New Roman" w:hAnsi="Times New Roman" w:cs="Times New Roman"/>
          <w:sz w:val="28"/>
          <w:szCs w:val="28"/>
        </w:rPr>
      </w:pPr>
      <w:r w:rsidRPr="009908E8">
        <w:rPr>
          <w:rFonts w:ascii="Times New Roman" w:hAnsi="Times New Roman" w:cs="Times New Roman"/>
          <w:sz w:val="28"/>
          <w:szCs w:val="28"/>
          <w:lang w:val="vi-VN"/>
        </w:rPr>
        <w:t>Tỷ lệ lao động không sử dụng hết tiềm năng năm 2020 của khu vực thành thị cao hơn khu vực nông thôn (</w:t>
      </w:r>
      <w:r w:rsidRPr="009908E8">
        <w:rPr>
          <w:rFonts w:ascii="Times New Roman" w:hAnsi="Times New Roman" w:cs="Times New Roman"/>
          <w:sz w:val="28"/>
          <w:szCs w:val="28"/>
        </w:rPr>
        <w:t>5,5</w:t>
      </w:r>
      <w:r w:rsidRPr="009908E8">
        <w:rPr>
          <w:rFonts w:ascii="Times New Roman" w:hAnsi="Times New Roman" w:cs="Times New Roman"/>
          <w:sz w:val="28"/>
          <w:szCs w:val="28"/>
          <w:lang w:val="vi-VN"/>
        </w:rPr>
        <w:t xml:space="preserve">% so với </w:t>
      </w:r>
      <w:r w:rsidRPr="009908E8">
        <w:rPr>
          <w:rFonts w:ascii="Times New Roman" w:hAnsi="Times New Roman" w:cs="Times New Roman"/>
          <w:sz w:val="28"/>
          <w:szCs w:val="28"/>
        </w:rPr>
        <w:t>4</w:t>
      </w:r>
      <w:r w:rsidRPr="009908E8">
        <w:rPr>
          <w:rFonts w:ascii="Times New Roman" w:hAnsi="Times New Roman" w:cs="Times New Roman"/>
          <w:sz w:val="28"/>
          <w:szCs w:val="28"/>
          <w:lang w:val="vi-VN"/>
        </w:rPr>
        <w:t>,</w:t>
      </w:r>
      <w:r w:rsidRPr="009908E8">
        <w:rPr>
          <w:rFonts w:ascii="Times New Roman" w:hAnsi="Times New Roman" w:cs="Times New Roman"/>
          <w:sz w:val="28"/>
          <w:szCs w:val="28"/>
        </w:rPr>
        <w:t>8</w:t>
      </w:r>
      <w:r w:rsidRPr="009908E8">
        <w:rPr>
          <w:rFonts w:ascii="Times New Roman" w:hAnsi="Times New Roman" w:cs="Times New Roman"/>
          <w:sz w:val="28"/>
          <w:szCs w:val="28"/>
          <w:lang w:val="vi-VN"/>
        </w:rPr>
        <w:t>%), của lao động nữ cao hơn lao động nam (</w:t>
      </w:r>
      <w:r w:rsidRPr="009908E8">
        <w:rPr>
          <w:rFonts w:ascii="Times New Roman" w:hAnsi="Times New Roman" w:cs="Times New Roman"/>
          <w:sz w:val="28"/>
          <w:szCs w:val="28"/>
        </w:rPr>
        <w:t>5,5</w:t>
      </w:r>
      <w:r w:rsidRPr="009908E8">
        <w:rPr>
          <w:rFonts w:ascii="Times New Roman" w:hAnsi="Times New Roman" w:cs="Times New Roman"/>
          <w:sz w:val="28"/>
          <w:szCs w:val="28"/>
          <w:lang w:val="vi-VN"/>
        </w:rPr>
        <w:t xml:space="preserve">% so với </w:t>
      </w:r>
      <w:r w:rsidRPr="009908E8">
        <w:rPr>
          <w:rFonts w:ascii="Times New Roman" w:hAnsi="Times New Roman" w:cs="Times New Roman"/>
          <w:sz w:val="28"/>
          <w:szCs w:val="28"/>
        </w:rPr>
        <w:t>4,6</w:t>
      </w:r>
      <w:r w:rsidRPr="009908E8">
        <w:rPr>
          <w:rFonts w:ascii="Times New Roman" w:hAnsi="Times New Roman" w:cs="Times New Roman"/>
          <w:sz w:val="28"/>
          <w:szCs w:val="28"/>
          <w:lang w:val="vi-VN"/>
        </w:rPr>
        <w:t>%). Đa số lao động không sử dụng hết tiềm năng là những người dưới 35 tuổi (56,</w:t>
      </w:r>
      <w:r w:rsidR="00FA1CAF">
        <w:rPr>
          <w:rFonts w:ascii="Times New Roman" w:hAnsi="Times New Roman" w:cs="Times New Roman"/>
          <w:sz w:val="28"/>
          <w:szCs w:val="28"/>
        </w:rPr>
        <w:t>5</w:t>
      </w:r>
      <w:r w:rsidRPr="009908E8">
        <w:rPr>
          <w:rFonts w:ascii="Times New Roman" w:hAnsi="Times New Roman" w:cs="Times New Roman"/>
          <w:sz w:val="28"/>
          <w:szCs w:val="28"/>
          <w:lang w:val="vi-VN"/>
        </w:rPr>
        <w:t>%), trong khi đó lực lượng lao động dưới 35 tuổi chỉ chiếm 36,</w:t>
      </w:r>
      <w:r w:rsidRPr="009908E8">
        <w:rPr>
          <w:rFonts w:ascii="Times New Roman" w:hAnsi="Times New Roman" w:cs="Times New Roman"/>
          <w:sz w:val="28"/>
          <w:szCs w:val="28"/>
        </w:rPr>
        <w:t>6</w:t>
      </w:r>
      <w:r w:rsidRPr="009908E8">
        <w:rPr>
          <w:rFonts w:ascii="Times New Roman" w:hAnsi="Times New Roman" w:cs="Times New Roman"/>
          <w:sz w:val="28"/>
          <w:szCs w:val="28"/>
          <w:lang w:val="vi-VN"/>
        </w:rPr>
        <w:t>%. Điều này cho thấy Việt Nam vẫn còn một bộ phận không nhỏ lực lượng lao động tiềm năng chưa được khai thác, đặc biệt là nhóm lao động trẻ và trong bối cảnh dịch Covid-19 xuất hiện, việc tận dụng nhóm lao động này càng trở nên hạn chế.</w:t>
      </w:r>
    </w:p>
    <w:p w14:paraId="62EE0D12" w14:textId="77777777" w:rsidR="00CD7A0F" w:rsidRDefault="00CD7A0F" w:rsidP="00E90FC9">
      <w:pPr>
        <w:spacing w:before="120" w:line="288" w:lineRule="auto"/>
        <w:ind w:firstLine="720"/>
        <w:jc w:val="both"/>
        <w:rPr>
          <w:rFonts w:ascii="Times New Roman" w:hAnsi="Times New Roman" w:cs="Times New Roman"/>
          <w:sz w:val="28"/>
          <w:szCs w:val="28"/>
        </w:rPr>
      </w:pPr>
    </w:p>
    <w:p w14:paraId="1E64420F" w14:textId="77777777" w:rsidR="00F7255B" w:rsidRDefault="00F7255B" w:rsidP="00E90FC9">
      <w:pPr>
        <w:spacing w:before="120" w:line="288" w:lineRule="auto"/>
        <w:ind w:firstLine="720"/>
        <w:jc w:val="both"/>
        <w:rPr>
          <w:rFonts w:ascii="Times New Roman" w:hAnsi="Times New Roman" w:cs="Times New Roman"/>
          <w:sz w:val="28"/>
          <w:szCs w:val="28"/>
        </w:rPr>
      </w:pPr>
    </w:p>
    <w:p w14:paraId="0746FF10" w14:textId="77777777" w:rsidR="00F7255B" w:rsidRPr="009908E8" w:rsidRDefault="00F7255B" w:rsidP="00E90FC9">
      <w:pPr>
        <w:spacing w:before="120" w:line="288" w:lineRule="auto"/>
        <w:ind w:firstLine="720"/>
        <w:jc w:val="both"/>
        <w:rPr>
          <w:rFonts w:ascii="Times New Roman" w:hAnsi="Times New Roman" w:cs="Times New Roman"/>
          <w:sz w:val="28"/>
          <w:szCs w:val="28"/>
        </w:rPr>
      </w:pPr>
    </w:p>
    <w:p w14:paraId="451927DA" w14:textId="3A259587" w:rsidR="00B349C8" w:rsidRPr="00020AA6" w:rsidRDefault="00825CAE" w:rsidP="0056221D">
      <w:pPr>
        <w:rPr>
          <w:rFonts w:ascii="Times New Roman" w:hAnsi="Times New Roman" w:cs="Times New Roman"/>
          <w:b/>
          <w:spacing w:val="-18"/>
          <w:sz w:val="26"/>
          <w:szCs w:val="26"/>
          <w:lang w:val="vi-VN"/>
        </w:rPr>
      </w:pPr>
      <w:r w:rsidRPr="00020AA6">
        <w:rPr>
          <w:rFonts w:ascii="Times New Roman" w:hAnsi="Times New Roman" w:cs="Times New Roman"/>
          <w:b/>
          <w:spacing w:val="-18"/>
          <w:sz w:val="26"/>
          <w:szCs w:val="26"/>
          <w:lang w:val="vi-VN"/>
        </w:rPr>
        <w:lastRenderedPageBreak/>
        <w:t>H</w:t>
      </w:r>
      <w:r w:rsidRPr="00020AA6">
        <w:rPr>
          <w:rFonts w:ascii="Times New Roman" w:hAnsi="Times New Roman" w:cs="Times New Roman" w:hint="eastAsia"/>
          <w:b/>
          <w:spacing w:val="-18"/>
          <w:sz w:val="26"/>
          <w:szCs w:val="26"/>
          <w:lang w:val="vi-VN"/>
        </w:rPr>
        <w:t>ì</w:t>
      </w:r>
      <w:r w:rsidRPr="00020AA6">
        <w:rPr>
          <w:rFonts w:ascii="Times New Roman" w:hAnsi="Times New Roman" w:cs="Times New Roman"/>
          <w:b/>
          <w:spacing w:val="-18"/>
          <w:sz w:val="26"/>
          <w:szCs w:val="26"/>
          <w:lang w:val="vi-VN"/>
        </w:rPr>
        <w:t xml:space="preserve">nh </w:t>
      </w:r>
      <w:r w:rsidR="00650896" w:rsidRPr="00020AA6">
        <w:rPr>
          <w:rFonts w:ascii="Times New Roman" w:hAnsi="Times New Roman" w:cs="Times New Roman"/>
          <w:b/>
          <w:spacing w:val="-18"/>
          <w:sz w:val="26"/>
          <w:szCs w:val="26"/>
        </w:rPr>
        <w:t>10</w:t>
      </w:r>
      <w:r w:rsidR="00B349C8" w:rsidRPr="00020AA6">
        <w:rPr>
          <w:rFonts w:ascii="Times New Roman" w:hAnsi="Times New Roman" w:cs="Times New Roman"/>
          <w:b/>
          <w:spacing w:val="-18"/>
          <w:sz w:val="26"/>
          <w:szCs w:val="26"/>
          <w:lang w:val="vi-VN"/>
        </w:rPr>
        <w:t>: C</w:t>
      </w:r>
      <w:r w:rsidR="00B349C8" w:rsidRPr="00020AA6">
        <w:rPr>
          <w:rFonts w:ascii="Times New Roman" w:hAnsi="Times New Roman" w:cs="Times New Roman" w:hint="eastAsia"/>
          <w:b/>
          <w:spacing w:val="-18"/>
          <w:sz w:val="26"/>
          <w:szCs w:val="26"/>
          <w:lang w:val="vi-VN"/>
        </w:rPr>
        <w:t>ơ</w:t>
      </w:r>
      <w:r w:rsidR="00B349C8" w:rsidRPr="00020AA6">
        <w:rPr>
          <w:rFonts w:ascii="Times New Roman" w:hAnsi="Times New Roman" w:cs="Times New Roman"/>
          <w:b/>
          <w:spacing w:val="-18"/>
          <w:sz w:val="26"/>
          <w:szCs w:val="26"/>
          <w:lang w:val="vi-VN"/>
        </w:rPr>
        <w:t xml:space="preserve"> cấu tuổi của lực l</w:t>
      </w:r>
      <w:r w:rsidR="00B349C8" w:rsidRPr="00020AA6">
        <w:rPr>
          <w:rFonts w:ascii="Times New Roman" w:hAnsi="Times New Roman" w:cs="Times New Roman" w:hint="eastAsia"/>
          <w:b/>
          <w:spacing w:val="-18"/>
          <w:sz w:val="26"/>
          <w:szCs w:val="26"/>
          <w:lang w:val="vi-VN"/>
        </w:rPr>
        <w:t>ư</w:t>
      </w:r>
      <w:r w:rsidR="00B349C8" w:rsidRPr="00020AA6">
        <w:rPr>
          <w:rFonts w:ascii="Times New Roman" w:hAnsi="Times New Roman" w:cs="Times New Roman"/>
          <w:b/>
          <w:spacing w:val="-18"/>
          <w:sz w:val="26"/>
          <w:szCs w:val="26"/>
          <w:lang w:val="vi-VN"/>
        </w:rPr>
        <w:t xml:space="preserve">ợng lao </w:t>
      </w:r>
      <w:r w:rsidR="00B349C8" w:rsidRPr="00020AA6">
        <w:rPr>
          <w:rFonts w:ascii="Times New Roman" w:hAnsi="Times New Roman" w:cs="Times New Roman" w:hint="eastAsia"/>
          <w:b/>
          <w:spacing w:val="-18"/>
          <w:sz w:val="26"/>
          <w:szCs w:val="26"/>
          <w:lang w:val="vi-VN"/>
        </w:rPr>
        <w:t>đ</w:t>
      </w:r>
      <w:r w:rsidR="00B349C8" w:rsidRPr="00020AA6">
        <w:rPr>
          <w:rFonts w:ascii="Times New Roman" w:hAnsi="Times New Roman" w:cs="Times New Roman"/>
          <w:b/>
          <w:spacing w:val="-18"/>
          <w:sz w:val="26"/>
          <w:szCs w:val="26"/>
          <w:lang w:val="vi-VN"/>
        </w:rPr>
        <w:t>ộng v</w:t>
      </w:r>
      <w:r w:rsidR="00B349C8" w:rsidRPr="00020AA6">
        <w:rPr>
          <w:rFonts w:ascii="Times New Roman" w:hAnsi="Times New Roman" w:cs="Times New Roman" w:hint="eastAsia"/>
          <w:b/>
          <w:spacing w:val="-18"/>
          <w:sz w:val="26"/>
          <w:szCs w:val="26"/>
          <w:lang w:val="vi-VN"/>
        </w:rPr>
        <w:t>à</w:t>
      </w:r>
      <w:r w:rsidR="00B349C8" w:rsidRPr="00020AA6">
        <w:rPr>
          <w:rFonts w:ascii="Times New Roman" w:hAnsi="Times New Roman" w:cs="Times New Roman"/>
          <w:b/>
          <w:spacing w:val="-18"/>
          <w:sz w:val="26"/>
          <w:szCs w:val="26"/>
          <w:lang w:val="vi-VN"/>
        </w:rPr>
        <w:t xml:space="preserve"> lao </w:t>
      </w:r>
      <w:r w:rsidR="00B349C8" w:rsidRPr="00020AA6">
        <w:rPr>
          <w:rFonts w:ascii="Times New Roman" w:hAnsi="Times New Roman" w:cs="Times New Roman" w:hint="eastAsia"/>
          <w:b/>
          <w:spacing w:val="-18"/>
          <w:sz w:val="26"/>
          <w:szCs w:val="26"/>
          <w:lang w:val="vi-VN"/>
        </w:rPr>
        <w:t>đ</w:t>
      </w:r>
      <w:r w:rsidR="00B349C8" w:rsidRPr="00020AA6">
        <w:rPr>
          <w:rFonts w:ascii="Times New Roman" w:hAnsi="Times New Roman" w:cs="Times New Roman"/>
          <w:b/>
          <w:spacing w:val="-18"/>
          <w:sz w:val="26"/>
          <w:szCs w:val="26"/>
          <w:lang w:val="vi-VN"/>
        </w:rPr>
        <w:t>ộng kh</w:t>
      </w:r>
      <w:r w:rsidR="00B349C8" w:rsidRPr="00020AA6">
        <w:rPr>
          <w:rFonts w:ascii="Times New Roman" w:hAnsi="Times New Roman" w:cs="Times New Roman" w:hint="eastAsia"/>
          <w:b/>
          <w:spacing w:val="-18"/>
          <w:sz w:val="26"/>
          <w:szCs w:val="26"/>
          <w:lang w:val="vi-VN"/>
        </w:rPr>
        <w:t>ô</w:t>
      </w:r>
      <w:r w:rsidR="00B349C8" w:rsidRPr="00020AA6">
        <w:rPr>
          <w:rFonts w:ascii="Times New Roman" w:hAnsi="Times New Roman" w:cs="Times New Roman"/>
          <w:b/>
          <w:spacing w:val="-18"/>
          <w:sz w:val="26"/>
          <w:szCs w:val="26"/>
          <w:lang w:val="vi-VN"/>
        </w:rPr>
        <w:t>ng sử dụng hết tiề</w:t>
      </w:r>
      <w:r w:rsidRPr="00020AA6">
        <w:rPr>
          <w:rFonts w:ascii="Times New Roman" w:hAnsi="Times New Roman" w:cs="Times New Roman"/>
          <w:b/>
          <w:spacing w:val="-18"/>
          <w:sz w:val="26"/>
          <w:szCs w:val="26"/>
          <w:lang w:val="vi-VN"/>
        </w:rPr>
        <w:t>m n</w:t>
      </w:r>
      <w:r w:rsidRPr="00020AA6">
        <w:rPr>
          <w:rFonts w:ascii="Times New Roman" w:hAnsi="Times New Roman" w:cs="Times New Roman" w:hint="eastAsia"/>
          <w:b/>
          <w:spacing w:val="-18"/>
          <w:sz w:val="26"/>
          <w:szCs w:val="26"/>
          <w:lang w:val="vi-VN"/>
        </w:rPr>
        <w:t>ă</w:t>
      </w:r>
      <w:r w:rsidRPr="00020AA6">
        <w:rPr>
          <w:rFonts w:ascii="Times New Roman" w:hAnsi="Times New Roman" w:cs="Times New Roman"/>
          <w:b/>
          <w:spacing w:val="-18"/>
          <w:sz w:val="26"/>
          <w:szCs w:val="26"/>
          <w:lang w:val="vi-VN"/>
        </w:rPr>
        <w:t xml:space="preserve">ng </w:t>
      </w:r>
      <w:r w:rsidR="00B349C8" w:rsidRPr="00020AA6">
        <w:rPr>
          <w:rFonts w:ascii="Times New Roman" w:hAnsi="Times New Roman" w:cs="Times New Roman"/>
          <w:b/>
          <w:spacing w:val="-18"/>
          <w:sz w:val="26"/>
          <w:szCs w:val="26"/>
          <w:lang w:val="vi-VN"/>
        </w:rPr>
        <w:t>n</w:t>
      </w:r>
      <w:r w:rsidR="00B349C8" w:rsidRPr="00020AA6">
        <w:rPr>
          <w:rFonts w:ascii="Times New Roman" w:hAnsi="Times New Roman" w:cs="Times New Roman" w:hint="eastAsia"/>
          <w:b/>
          <w:spacing w:val="-18"/>
          <w:sz w:val="26"/>
          <w:szCs w:val="26"/>
          <w:lang w:val="vi-VN"/>
        </w:rPr>
        <w:t>ă</w:t>
      </w:r>
      <w:r w:rsidR="00B349C8" w:rsidRPr="00020AA6">
        <w:rPr>
          <w:rFonts w:ascii="Times New Roman" w:hAnsi="Times New Roman" w:cs="Times New Roman"/>
          <w:b/>
          <w:spacing w:val="-18"/>
          <w:sz w:val="26"/>
          <w:szCs w:val="26"/>
          <w:lang w:val="vi-VN"/>
        </w:rPr>
        <w:t>m 2020</w:t>
      </w:r>
    </w:p>
    <w:p w14:paraId="711AA398" w14:textId="77777777" w:rsidR="00B349C8" w:rsidRPr="009908E8" w:rsidRDefault="00B349C8" w:rsidP="00B349C8">
      <w:pPr>
        <w:spacing w:after="0"/>
        <w:jc w:val="right"/>
        <w:rPr>
          <w:rFonts w:ascii="Times New Roman" w:hAnsi="Times New Roman" w:cs="Times New Roman"/>
          <w:sz w:val="26"/>
          <w:szCs w:val="26"/>
          <w:lang w:val="vi-VN"/>
        </w:rPr>
      </w:pPr>
      <w:r w:rsidRPr="009908E8">
        <w:rPr>
          <w:rFonts w:ascii="Times New Roman" w:hAnsi="Times New Roman" w:cs="Times New Roman"/>
          <w:sz w:val="26"/>
          <w:szCs w:val="26"/>
          <w:lang w:val="vi-VN"/>
        </w:rPr>
        <w:t>Đơn vị: %</w:t>
      </w:r>
    </w:p>
    <w:p w14:paraId="49CD197A" w14:textId="7CC1BEBD" w:rsidR="00B349C8" w:rsidRPr="009908E8" w:rsidRDefault="000A508A" w:rsidP="00B349C8">
      <w:pPr>
        <w:spacing w:before="120" w:after="120"/>
        <w:jc w:val="center"/>
        <w:rPr>
          <w:rFonts w:ascii="Times New Roman" w:hAnsi="Times New Roman" w:cs="Times New Roman"/>
          <w:b/>
          <w:sz w:val="28"/>
          <w:szCs w:val="28"/>
          <w:lang w:val="vi-VN"/>
        </w:rPr>
      </w:pPr>
      <w:bookmarkStart w:id="0" w:name="_GoBack"/>
      <w:r>
        <w:rPr>
          <w:noProof/>
        </w:rPr>
        <w:drawing>
          <wp:inline distT="0" distB="0" distL="0" distR="0" wp14:anchorId="3C4B4A44" wp14:editId="6EC88398">
            <wp:extent cx="5760720" cy="2443382"/>
            <wp:effectExtent l="0" t="0" r="11430" b="14605"/>
            <wp:docPr id="7" name="Chart 7">
              <a:extLst xmlns:a="http://schemas.openxmlformats.org/drawingml/2006/main">
                <a:ext uri="{FF2B5EF4-FFF2-40B4-BE49-F238E27FC236}">
                  <a16:creationId xmlns:a16="http://schemas.microsoft.com/office/drawing/2014/main" id="{624408E5-1895-499E-A152-DE91FFAE24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bookmarkEnd w:id="0"/>
    </w:p>
    <w:p w14:paraId="20D28DE2" w14:textId="3A5C2253" w:rsidR="00301127" w:rsidRPr="005B327D" w:rsidRDefault="00F93ADD" w:rsidP="0035450B">
      <w:pPr>
        <w:spacing w:before="120" w:after="120"/>
        <w:ind w:firstLine="709"/>
        <w:jc w:val="both"/>
        <w:rPr>
          <w:rFonts w:ascii="Times New Roman" w:hAnsi="Times New Roman" w:cs="Times New Roman"/>
          <w:b/>
          <w:sz w:val="28"/>
          <w:szCs w:val="28"/>
        </w:rPr>
      </w:pPr>
      <w:r w:rsidRPr="009908E8">
        <w:rPr>
          <w:rFonts w:ascii="Times New Roman" w:hAnsi="Times New Roman" w:cs="Times New Roman"/>
          <w:b/>
          <w:sz w:val="28"/>
          <w:szCs w:val="28"/>
          <w:lang w:val="vi-VN"/>
        </w:rPr>
        <w:t xml:space="preserve">3. Kết luận </w:t>
      </w:r>
      <w:r w:rsidR="00084B8E" w:rsidRPr="009908E8">
        <w:rPr>
          <w:rFonts w:ascii="Times New Roman" w:hAnsi="Times New Roman" w:cs="Times New Roman"/>
          <w:b/>
          <w:sz w:val="28"/>
          <w:szCs w:val="28"/>
        </w:rPr>
        <w:t>và khuyến nghị</w:t>
      </w:r>
    </w:p>
    <w:p w14:paraId="0A804F74" w14:textId="237911E7" w:rsidR="00D13C91" w:rsidRDefault="00E75A67">
      <w:pPr>
        <w:shd w:val="clear" w:color="auto" w:fill="FFFFFF"/>
        <w:spacing w:before="120" w:after="120" w:line="288" w:lineRule="auto"/>
        <w:ind w:firstLine="709"/>
        <w:jc w:val="both"/>
        <w:rPr>
          <w:rFonts w:ascii="Times New Roman" w:eastAsia="Calibri" w:hAnsi="Times New Roman" w:cs="Times New Roman"/>
          <w:iCs/>
          <w:color w:val="000000" w:themeColor="text1"/>
          <w:sz w:val="28"/>
          <w:szCs w:val="28"/>
        </w:rPr>
      </w:pPr>
      <w:r w:rsidRPr="009908E8">
        <w:rPr>
          <w:rFonts w:ascii="Times New Roman" w:eastAsia="Calibri" w:hAnsi="Times New Roman" w:cs="Times New Roman"/>
          <w:iCs/>
          <w:sz w:val="28"/>
          <w:szCs w:val="28"/>
        </w:rPr>
        <w:t xml:space="preserve">Đại dịch Covid-19 khiến thị trường lao động Việt Nam gặp nhiều sóng gió với hàng triệu người lao động bị </w:t>
      </w:r>
      <w:r w:rsidR="0040570D" w:rsidRPr="009908E8">
        <w:rPr>
          <w:rFonts w:ascii="Times New Roman" w:eastAsia="Calibri" w:hAnsi="Times New Roman" w:cs="Times New Roman"/>
          <w:iCs/>
          <w:sz w:val="28"/>
          <w:szCs w:val="28"/>
        </w:rPr>
        <w:t xml:space="preserve">ảnh hưởng tiêu cực do </w:t>
      </w:r>
      <w:r w:rsidRPr="009908E8">
        <w:rPr>
          <w:rFonts w:ascii="Times New Roman" w:eastAsia="Calibri" w:hAnsi="Times New Roman" w:cs="Times New Roman"/>
          <w:iCs/>
          <w:color w:val="000000" w:themeColor="text1"/>
          <w:sz w:val="28"/>
          <w:szCs w:val="28"/>
          <w:lang w:val="vi-VN"/>
        </w:rPr>
        <w:t xml:space="preserve">mất việc làm, phải nghỉ giãn việc/nghỉ luân phiên, giảm giờ làm, giảm thu </w:t>
      </w:r>
      <w:proofErr w:type="gramStart"/>
      <w:r w:rsidRPr="009908E8">
        <w:rPr>
          <w:rFonts w:ascii="Times New Roman" w:eastAsia="Calibri" w:hAnsi="Times New Roman" w:cs="Times New Roman"/>
          <w:iCs/>
          <w:color w:val="000000" w:themeColor="text1"/>
          <w:sz w:val="28"/>
          <w:szCs w:val="28"/>
          <w:lang w:val="vi-VN"/>
        </w:rPr>
        <w:t>nhập,…</w:t>
      </w:r>
      <w:proofErr w:type="gramEnd"/>
      <w:r w:rsidRPr="009908E8">
        <w:rPr>
          <w:rFonts w:ascii="Times New Roman" w:eastAsia="Calibri" w:hAnsi="Times New Roman" w:cs="Times New Roman"/>
          <w:iCs/>
          <w:color w:val="000000" w:themeColor="text1"/>
          <w:sz w:val="28"/>
          <w:szCs w:val="28"/>
        </w:rPr>
        <w:t xml:space="preserve"> Lần đầu tiên trong 10 năm qua, nền kinh tế Việt Nam chứng kiến sự sụt giảm nghiêm trọng về số người tham gia thị trường lao động và số người có việc làm</w:t>
      </w:r>
      <w:r w:rsidR="0040570D" w:rsidRPr="009908E8">
        <w:rPr>
          <w:rFonts w:ascii="Times New Roman" w:eastAsia="Calibri" w:hAnsi="Times New Roman" w:cs="Times New Roman"/>
          <w:iCs/>
          <w:color w:val="000000" w:themeColor="text1"/>
          <w:sz w:val="28"/>
          <w:szCs w:val="28"/>
        </w:rPr>
        <w:t xml:space="preserve">. Thu nhập bình quân của người lao động cũng theo đó bị thâm hụt. Các chỉ tiêu về tỷ lệ thất nghiệp, tỷ lệ thiếu việc làm và tỷ lệ lao động có việc làm phi chính thức đều tăng cao trái ngược hẳn với xu thế giảm trong các năm gần đây. Tuy nhiên, với quyết tâm của Chính phủ và sự đồng lòng gắng sức của nhân dân, tình hình lao động việc làm trong những tháng cuối năm 2020 đã được cải thiện đáng kể. </w:t>
      </w:r>
      <w:r w:rsidR="00C12693" w:rsidRPr="009908E8">
        <w:rPr>
          <w:rFonts w:ascii="Times New Roman" w:eastAsia="Calibri" w:hAnsi="Times New Roman" w:cs="Times New Roman"/>
          <w:iCs/>
          <w:color w:val="000000" w:themeColor="text1"/>
          <w:sz w:val="28"/>
          <w:szCs w:val="28"/>
        </w:rPr>
        <w:t>Kết quả này góp phần vừa thực hiện mục tiêu phòng chống dịch vừa đảm bảo tăng trưởng kinh tế và phát triển đất nước.</w:t>
      </w:r>
    </w:p>
    <w:p w14:paraId="57FDCFEC" w14:textId="76B099BD" w:rsidR="007D3B44" w:rsidRPr="0035450B" w:rsidRDefault="007D3B44" w:rsidP="00020AA6">
      <w:pPr>
        <w:spacing w:before="120" w:after="120" w:line="288" w:lineRule="auto"/>
        <w:ind w:firstLine="709"/>
        <w:jc w:val="both"/>
        <w:rPr>
          <w:rFonts w:ascii="Times New Roman" w:eastAsia="Calibri" w:hAnsi="Times New Roman" w:cs="Times New Roman"/>
          <w:iCs/>
          <w:sz w:val="28"/>
          <w:szCs w:val="28"/>
          <w:lang w:val="vi-VN"/>
        </w:rPr>
      </w:pPr>
      <w:r w:rsidRPr="0035450B">
        <w:rPr>
          <w:rFonts w:ascii="Times New Roman" w:eastAsia="Calibri" w:hAnsi="Times New Roman" w:cs="Times New Roman"/>
          <w:iCs/>
          <w:sz w:val="28"/>
          <w:szCs w:val="28"/>
          <w:lang w:val="vi-VN"/>
        </w:rPr>
        <w:t xml:space="preserve">Kết quả Điều tra lao động việc làm </w:t>
      </w:r>
      <w:r>
        <w:rPr>
          <w:rFonts w:ascii="Times New Roman" w:eastAsia="Calibri" w:hAnsi="Times New Roman" w:cs="Times New Roman"/>
          <w:iCs/>
          <w:sz w:val="28"/>
          <w:szCs w:val="28"/>
        </w:rPr>
        <w:t xml:space="preserve">các quý </w:t>
      </w:r>
      <w:r w:rsidRPr="0035450B">
        <w:rPr>
          <w:rFonts w:ascii="Times New Roman" w:eastAsia="Calibri" w:hAnsi="Times New Roman" w:cs="Times New Roman"/>
          <w:iCs/>
          <w:sz w:val="28"/>
          <w:szCs w:val="28"/>
          <w:lang w:val="vi-VN"/>
        </w:rPr>
        <w:t>năm 2020 cho thấ</w:t>
      </w:r>
      <w:r>
        <w:rPr>
          <w:rFonts w:ascii="Times New Roman" w:eastAsia="Calibri" w:hAnsi="Times New Roman" w:cs="Times New Roman"/>
          <w:iCs/>
          <w:sz w:val="28"/>
          <w:szCs w:val="28"/>
          <w:lang w:val="vi-VN"/>
        </w:rPr>
        <w:t>y</w:t>
      </w:r>
      <w:r w:rsidRPr="0035450B">
        <w:rPr>
          <w:rFonts w:ascii="Times New Roman" w:eastAsia="Calibri" w:hAnsi="Times New Roman" w:cs="Times New Roman"/>
          <w:iCs/>
          <w:sz w:val="28"/>
          <w:szCs w:val="28"/>
          <w:lang w:val="vi-VN"/>
        </w:rPr>
        <w:t xml:space="preserve"> </w:t>
      </w:r>
      <w:r>
        <w:rPr>
          <w:rFonts w:ascii="Times New Roman" w:eastAsia="Calibri" w:hAnsi="Times New Roman" w:cs="Times New Roman"/>
          <w:iCs/>
          <w:sz w:val="28"/>
          <w:szCs w:val="28"/>
        </w:rPr>
        <w:t>dịch Covid-19 đã tác động tiêu cực đến người lao động trong việc tham gia thị trường lao động và tạo thu nhập từ việc làm</w:t>
      </w:r>
      <w:r w:rsidRPr="0035450B">
        <w:rPr>
          <w:rFonts w:ascii="Times New Roman" w:eastAsia="Calibri" w:hAnsi="Times New Roman" w:cs="Times New Roman"/>
          <w:iCs/>
          <w:sz w:val="28"/>
          <w:szCs w:val="28"/>
          <w:lang w:val="vi-VN"/>
        </w:rPr>
        <w:t xml:space="preserve">. </w:t>
      </w:r>
      <w:r>
        <w:rPr>
          <w:rFonts w:ascii="Times New Roman" w:eastAsia="Calibri" w:hAnsi="Times New Roman" w:cs="Times New Roman"/>
          <w:iCs/>
          <w:sz w:val="28"/>
          <w:szCs w:val="28"/>
        </w:rPr>
        <w:t>Với diễn biến phức tạp của dịch Covid-19, đặc biệt là biến thể mới của vi rút gây mức độ lây lan nhanh chóng như hiện nay, dự báo ảnh hưởng của dịch tới đời sống và sản xuất sẽ rất khó lường trong thời gian tới. Để chủ động ứng phó, thích ứng với diễn biến của tình hình dịch để vừa kiểm soát dịch vừa thúc đẩy sản xuất kinh doanh, cần thực hiện đồng bộ các chính sách, trong đó:</w:t>
      </w:r>
    </w:p>
    <w:p w14:paraId="3F1E86AC" w14:textId="77777777" w:rsidR="007D3B44" w:rsidRPr="000C2F64" w:rsidRDefault="007D3B44" w:rsidP="00020AA6">
      <w:pPr>
        <w:pStyle w:val="NormalWeb"/>
        <w:shd w:val="clear" w:color="auto" w:fill="FFFFFF"/>
        <w:spacing w:before="120" w:beforeAutospacing="0" w:after="120" w:afterAutospacing="0" w:line="288" w:lineRule="auto"/>
        <w:ind w:firstLine="709"/>
        <w:jc w:val="both"/>
        <w:rPr>
          <w:rFonts w:eastAsia="Calibri"/>
          <w:iCs/>
          <w:sz w:val="28"/>
          <w:szCs w:val="28"/>
        </w:rPr>
      </w:pPr>
      <w:r w:rsidRPr="000C2F64">
        <w:rPr>
          <w:rFonts w:eastAsia="Calibri"/>
          <w:iCs/>
          <w:sz w:val="28"/>
          <w:szCs w:val="28"/>
        </w:rPr>
        <w:t>Một là, tiếp tục tập trung tháo gỡ khó khăn cho doanh nghiệp sản</w:t>
      </w:r>
      <w:r>
        <w:rPr>
          <w:rFonts w:eastAsia="Calibri"/>
          <w:iCs/>
          <w:sz w:val="28"/>
          <w:szCs w:val="28"/>
        </w:rPr>
        <w:t xml:space="preserve"> xuất</w:t>
      </w:r>
      <w:r w:rsidRPr="000C2F64">
        <w:rPr>
          <w:rFonts w:eastAsia="Calibri"/>
          <w:iCs/>
          <w:sz w:val="28"/>
          <w:szCs w:val="28"/>
        </w:rPr>
        <w:t xml:space="preserve">, cải cách quy trình, thủ tục để doanh nghiệp tiếp cận các chính sách hỗ trợ đơn giản, </w:t>
      </w:r>
      <w:r w:rsidRPr="000C2F64">
        <w:rPr>
          <w:rFonts w:eastAsia="Calibri"/>
          <w:iCs/>
          <w:sz w:val="28"/>
          <w:szCs w:val="28"/>
        </w:rPr>
        <w:lastRenderedPageBreak/>
        <w:t>thuận tiện, kịp thời nhằm kích thích nền kinh tế cũng như nhu cầu sử dụng lao động. Những biện pháp này không chỉ giúp các doanh nghiệp và người lao động thoát khỏi nguy cơ phá sản, mất việc và giảm thu nhập mà còn tạo động lực thúc đẩy sản xuất kinh doanh phát triển.</w:t>
      </w:r>
    </w:p>
    <w:p w14:paraId="11214A95" w14:textId="77777777" w:rsidR="007D3B44" w:rsidRPr="000C2F64" w:rsidRDefault="007D3B44" w:rsidP="00020AA6">
      <w:pPr>
        <w:pStyle w:val="NormalWeb"/>
        <w:shd w:val="clear" w:color="auto" w:fill="FFFFFF"/>
        <w:spacing w:before="120" w:beforeAutospacing="0" w:after="120" w:afterAutospacing="0" w:line="288" w:lineRule="auto"/>
        <w:ind w:firstLine="709"/>
        <w:jc w:val="both"/>
        <w:rPr>
          <w:rFonts w:eastAsia="Calibri"/>
          <w:iCs/>
          <w:sz w:val="28"/>
          <w:szCs w:val="28"/>
        </w:rPr>
      </w:pPr>
      <w:r w:rsidRPr="00B05ED3">
        <w:rPr>
          <w:iCs/>
        </w:rPr>
        <w:t xml:space="preserve"> </w:t>
      </w:r>
      <w:r w:rsidRPr="000C2F64">
        <w:rPr>
          <w:rFonts w:eastAsia="Calibri"/>
          <w:iCs/>
          <w:sz w:val="28"/>
          <w:szCs w:val="28"/>
        </w:rPr>
        <w:t xml:space="preserve">Hai là, tích cực triển khai các gói hỗ trợ đặc thù, đa dạng hóa các hình thức trợ cấp, mở rộng các chương trình đào tạo hướng nghiệp phù hợp với nhiều đối tượng, đặc biệt là lao động nữ, lao động không có trình độ chuyên môn kỹ thuật, lao động phi chính thức nhằm ổn định an sinh xã hội, tạo động lực cho người lao động làm việc, góp sức vào quá trình phục hồi và phát triển kinh tế. </w:t>
      </w:r>
    </w:p>
    <w:p w14:paraId="4536DE4A" w14:textId="3602CEBC" w:rsidR="007D3B44" w:rsidRPr="000C2F64" w:rsidRDefault="007D3B44" w:rsidP="00020AA6">
      <w:pPr>
        <w:pStyle w:val="NormalWeb"/>
        <w:shd w:val="clear" w:color="auto" w:fill="FFFFFF"/>
        <w:spacing w:before="120" w:beforeAutospacing="0" w:after="120" w:afterAutospacing="0" w:line="288" w:lineRule="auto"/>
        <w:ind w:firstLine="709"/>
        <w:jc w:val="both"/>
        <w:rPr>
          <w:rFonts w:eastAsia="Calibri"/>
          <w:iCs/>
          <w:sz w:val="28"/>
          <w:szCs w:val="28"/>
        </w:rPr>
      </w:pPr>
      <w:r w:rsidRPr="000C2F64">
        <w:rPr>
          <w:rFonts w:eastAsia="Calibri"/>
          <w:iCs/>
          <w:sz w:val="28"/>
          <w:szCs w:val="28"/>
        </w:rPr>
        <w:t xml:space="preserve">Ba là, thị trường lao động Việt Nam có khoảng 75% lao động không được đào tạo chuyên môn kỹ thuật. Đây là hạn chế lớn của nền kinh tế Việt Nam trong bối cảnh đại dịch vẫn đang lan rộng và cuộc cách mạng công nghiệp lần thứ 4 đang diễn ra mạnh mẽ trên toàn thế giới. Chất lượng nguồn lao động chưa cao sẽ là rào cản ngăn cách cơ hội thích ứng và bắt kịp với các xu hướng công nghệ mới, các phương thức kinh doanh mới của thế giới. Vì vậy, trong thời gian tới, Việt Nam cần tích cực đổi mới, triển khai các chính sách đào tạo, đào tạo lại nhằm nâng cao chất lượng nguồn nhân lực thích ứng với </w:t>
      </w:r>
      <w:r w:rsidR="00902987">
        <w:rPr>
          <w:rFonts w:eastAsia="Calibri"/>
          <w:iCs/>
          <w:sz w:val="28"/>
          <w:szCs w:val="28"/>
        </w:rPr>
        <w:t>yêu cầu tăng trưởng</w:t>
      </w:r>
      <w:r>
        <w:rPr>
          <w:rFonts w:eastAsia="Calibri"/>
          <w:iCs/>
          <w:sz w:val="28"/>
          <w:szCs w:val="28"/>
        </w:rPr>
        <w:t xml:space="preserve"> và</w:t>
      </w:r>
      <w:r w:rsidRPr="000C2F64">
        <w:rPr>
          <w:rFonts w:eastAsia="Calibri"/>
          <w:iCs/>
          <w:sz w:val="28"/>
          <w:szCs w:val="28"/>
        </w:rPr>
        <w:t xml:space="preserve"> phát triển </w:t>
      </w:r>
      <w:r>
        <w:rPr>
          <w:rFonts w:eastAsia="Calibri"/>
          <w:iCs/>
          <w:sz w:val="28"/>
          <w:szCs w:val="28"/>
        </w:rPr>
        <w:t>kinh tế</w:t>
      </w:r>
      <w:r w:rsidRPr="000C2F64">
        <w:rPr>
          <w:rFonts w:eastAsia="Calibri"/>
          <w:iCs/>
          <w:sz w:val="28"/>
          <w:szCs w:val="28"/>
        </w:rPr>
        <w:t>.</w:t>
      </w:r>
    </w:p>
    <w:p w14:paraId="40640417" w14:textId="77777777" w:rsidR="007D3B44" w:rsidRPr="0035450B" w:rsidRDefault="007D3B44" w:rsidP="005B327D">
      <w:pPr>
        <w:shd w:val="clear" w:color="auto" w:fill="FFFFFF"/>
        <w:spacing w:before="120" w:after="120" w:line="288" w:lineRule="auto"/>
        <w:ind w:firstLine="709"/>
        <w:jc w:val="both"/>
        <w:rPr>
          <w:rFonts w:ascii="Times New Roman" w:hAnsi="Times New Roman" w:cs="Times New Roman"/>
          <w:b/>
          <w:sz w:val="28"/>
          <w:szCs w:val="28"/>
          <w:lang w:val="vi-VN"/>
        </w:rPr>
      </w:pPr>
    </w:p>
    <w:sectPr w:rsidR="007D3B44" w:rsidRPr="0035450B" w:rsidSect="00E90FC9">
      <w:footerReference w:type="default" r:id="rId18"/>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ECE403" w14:textId="77777777" w:rsidR="0069642D" w:rsidRDefault="0069642D" w:rsidP="00C275D8">
      <w:pPr>
        <w:spacing w:after="0" w:line="240" w:lineRule="auto"/>
      </w:pPr>
      <w:r>
        <w:separator/>
      </w:r>
    </w:p>
  </w:endnote>
  <w:endnote w:type="continuationSeparator" w:id="0">
    <w:p w14:paraId="0452541E" w14:textId="77777777" w:rsidR="0069642D" w:rsidRDefault="0069642D" w:rsidP="00C27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VnTimeH">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7171623"/>
      <w:docPartObj>
        <w:docPartGallery w:val="Page Numbers (Bottom of Page)"/>
        <w:docPartUnique/>
      </w:docPartObj>
    </w:sdtPr>
    <w:sdtEndPr>
      <w:rPr>
        <w:noProof/>
      </w:rPr>
    </w:sdtEndPr>
    <w:sdtContent>
      <w:p w14:paraId="704123DB" w14:textId="4666C44E" w:rsidR="0071447E" w:rsidRDefault="0071447E">
        <w:pPr>
          <w:pStyle w:val="Footer"/>
          <w:jc w:val="right"/>
        </w:pPr>
        <w:r w:rsidRPr="0035450B">
          <w:rPr>
            <w:rFonts w:ascii="Times New Roman" w:hAnsi="Times New Roman" w:cs="Times New Roman"/>
            <w:sz w:val="24"/>
            <w:szCs w:val="24"/>
          </w:rPr>
          <w:fldChar w:fldCharType="begin"/>
        </w:r>
        <w:r w:rsidRPr="0035450B">
          <w:rPr>
            <w:rFonts w:ascii="Times New Roman" w:hAnsi="Times New Roman" w:cs="Times New Roman"/>
            <w:sz w:val="24"/>
            <w:szCs w:val="24"/>
          </w:rPr>
          <w:instrText xml:space="preserve"> PAGE   \* MERGEFORMAT </w:instrText>
        </w:r>
        <w:r w:rsidRPr="0035450B">
          <w:rPr>
            <w:rFonts w:ascii="Times New Roman" w:hAnsi="Times New Roman" w:cs="Times New Roman"/>
            <w:sz w:val="24"/>
            <w:szCs w:val="24"/>
          </w:rPr>
          <w:fldChar w:fldCharType="separate"/>
        </w:r>
        <w:r w:rsidR="006E6DE9">
          <w:rPr>
            <w:rFonts w:ascii="Times New Roman" w:hAnsi="Times New Roman" w:cs="Times New Roman"/>
            <w:noProof/>
            <w:sz w:val="24"/>
            <w:szCs w:val="24"/>
          </w:rPr>
          <w:t>11</w:t>
        </w:r>
        <w:r w:rsidRPr="0035450B">
          <w:rPr>
            <w:rFonts w:ascii="Times New Roman" w:hAnsi="Times New Roman" w:cs="Times New Roman"/>
            <w:noProof/>
            <w:sz w:val="24"/>
            <w:szCs w:val="24"/>
          </w:rPr>
          <w:fldChar w:fldCharType="end"/>
        </w:r>
      </w:p>
    </w:sdtContent>
  </w:sdt>
  <w:p w14:paraId="0E098ACA" w14:textId="77777777" w:rsidR="0071447E" w:rsidRDefault="0071447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98E30E" w14:textId="77777777" w:rsidR="0069642D" w:rsidRDefault="0069642D" w:rsidP="00C275D8">
      <w:pPr>
        <w:spacing w:after="0" w:line="240" w:lineRule="auto"/>
      </w:pPr>
      <w:r>
        <w:separator/>
      </w:r>
    </w:p>
  </w:footnote>
  <w:footnote w:type="continuationSeparator" w:id="0">
    <w:p w14:paraId="1AC65CC5" w14:textId="77777777" w:rsidR="0069642D" w:rsidRDefault="0069642D" w:rsidP="00C275D8">
      <w:pPr>
        <w:spacing w:after="0" w:line="240" w:lineRule="auto"/>
      </w:pPr>
      <w:r>
        <w:continuationSeparator/>
      </w:r>
    </w:p>
  </w:footnote>
  <w:footnote w:id="1">
    <w:p w14:paraId="127C64E1" w14:textId="77777777" w:rsidR="0071447E" w:rsidRDefault="0071447E" w:rsidP="00137F64">
      <w:pPr>
        <w:pStyle w:val="FootnoteText"/>
      </w:pPr>
      <w:r w:rsidRPr="001D4DC5">
        <w:rPr>
          <w:rStyle w:val="FootnoteReference"/>
        </w:rPr>
        <w:footnoteRef/>
      </w:r>
      <w:r>
        <w:rPr>
          <w:b w:val="0"/>
        </w:rPr>
        <w:t xml:space="preserve"> N</w:t>
      </w:r>
      <w:r w:rsidRPr="001D4DC5">
        <w:rPr>
          <w:b w:val="0"/>
        </w:rPr>
        <w:t>guồn: Tra</w:t>
      </w:r>
      <w:r>
        <w:rPr>
          <w:b w:val="0"/>
        </w:rPr>
        <w:t>ding Economics, cập nhật ngày 30/11</w:t>
      </w:r>
      <w:r w:rsidRPr="001D4DC5">
        <w:rPr>
          <w:b w:val="0"/>
        </w:rPr>
        <w:t>/2020.</w:t>
      </w:r>
    </w:p>
  </w:footnote>
  <w:footnote w:id="2">
    <w:p w14:paraId="49AFE039" w14:textId="77777777" w:rsidR="0071447E" w:rsidRDefault="0071447E" w:rsidP="00B349C8">
      <w:pPr>
        <w:pStyle w:val="FootnoteText"/>
      </w:pPr>
      <w:r>
        <w:rPr>
          <w:rStyle w:val="FootnoteReference"/>
        </w:rPr>
        <w:footnoteRef/>
      </w:r>
      <w:r>
        <w:t xml:space="preserve"> </w:t>
      </w:r>
      <w:r w:rsidRPr="008E6EF5">
        <w:rPr>
          <w:b w:val="0"/>
        </w:rPr>
        <w:t>Lực lượng lao độn</w:t>
      </w:r>
      <w:r w:rsidRPr="009B7A6F">
        <w:rPr>
          <w:b w:val="0"/>
        </w:rPr>
        <w:t>g bao gồm những người có việc làm và thất nghiệp.</w:t>
      </w:r>
    </w:p>
  </w:footnote>
  <w:footnote w:id="3">
    <w:p w14:paraId="4F518B0E" w14:textId="77777777" w:rsidR="0071447E" w:rsidRPr="00112811" w:rsidRDefault="0071447E" w:rsidP="0026297E">
      <w:pPr>
        <w:pStyle w:val="FootnoteText"/>
        <w:jc w:val="both"/>
        <w:rPr>
          <w:b w:val="0"/>
          <w:spacing w:val="2"/>
          <w:sz w:val="22"/>
          <w:szCs w:val="22"/>
          <w:lang w:val="vi-VN"/>
        </w:rPr>
      </w:pPr>
      <w:r w:rsidRPr="005B327D">
        <w:rPr>
          <w:rStyle w:val="FootnoteReference"/>
          <w:b w:val="0"/>
          <w:spacing w:val="2"/>
          <w:sz w:val="18"/>
          <w:szCs w:val="18"/>
          <w:lang w:val="vi-VN"/>
        </w:rPr>
        <w:footnoteRef/>
      </w:r>
      <w:r w:rsidRPr="005B327D">
        <w:rPr>
          <w:b w:val="0"/>
          <w:spacing w:val="2"/>
          <w:sz w:val="18"/>
          <w:szCs w:val="18"/>
        </w:rPr>
        <w:t xml:space="preserve"> </w:t>
      </w:r>
      <w:r w:rsidRPr="005B327D">
        <w:rPr>
          <w:b w:val="0"/>
          <w:spacing w:val="-1"/>
          <w:sz w:val="18"/>
          <w:szCs w:val="18"/>
          <w:lang w:val="vi-VN"/>
        </w:rPr>
        <w:t xml:space="preserve">Lao động có việc làm phi chính thức bao gồm những người làm việc trong khu vực phi </w:t>
      </w:r>
      <w:r w:rsidRPr="005B327D">
        <w:rPr>
          <w:b w:val="0"/>
          <w:spacing w:val="-1"/>
          <w:sz w:val="18"/>
          <w:szCs w:val="18"/>
        </w:rPr>
        <w:t>n</w:t>
      </w:r>
      <w:r w:rsidRPr="005B327D">
        <w:rPr>
          <w:b w:val="0"/>
          <w:spacing w:val="-1"/>
          <w:sz w:val="18"/>
          <w:szCs w:val="18"/>
          <w:lang w:val="vi-VN"/>
        </w:rPr>
        <w:t xml:space="preserve">ông, lâm nghiệp và thủy sản và lao động trong khu vực </w:t>
      </w:r>
      <w:r w:rsidRPr="005B327D">
        <w:rPr>
          <w:b w:val="0"/>
          <w:spacing w:val="-1"/>
          <w:sz w:val="18"/>
          <w:szCs w:val="18"/>
        </w:rPr>
        <w:t>n</w:t>
      </w:r>
      <w:r w:rsidRPr="005B327D">
        <w:rPr>
          <w:b w:val="0"/>
          <w:spacing w:val="-1"/>
          <w:sz w:val="18"/>
          <w:szCs w:val="18"/>
          <w:lang w:val="vi-VN"/>
        </w:rPr>
        <w:t>ông, lâm nghiệp và thủy sản có đăng ký kinh doanh,thuộc một trong bốn nhóm sau: (i) lao động gia đình không được hưởng lương, hưởng công; (ii) người chủ của cơ sở, lao động tự làm trong khu vực phi chính thức; (iii) người làm công ăn lương không được ký hợp đồng lao động hoặc được ký hợp đồng có thời hạn nhưng không được cơ sở tuyển dụng đóng bảo hiểm xã hội theo hình thức bắt buộc; (iv) xã viên hợp tác xã không đóng bảo hiểm xã hội bắt buộc.</w:t>
      </w:r>
    </w:p>
  </w:footnote>
  <w:footnote w:id="4">
    <w:p w14:paraId="7D176D88" w14:textId="21CA062B" w:rsidR="00C35C7B" w:rsidRPr="00C35C7B" w:rsidRDefault="00C35C7B" w:rsidP="000F3F6B">
      <w:pPr>
        <w:pStyle w:val="FootnoteText"/>
        <w:jc w:val="both"/>
      </w:pPr>
      <w:r>
        <w:rPr>
          <w:rStyle w:val="FootnoteReference"/>
        </w:rPr>
        <w:footnoteRef/>
      </w:r>
      <w:r w:rsidRPr="000F3F6B">
        <w:rPr>
          <w:b w:val="0"/>
        </w:rPr>
        <w:t xml:space="preserve"> </w:t>
      </w:r>
      <w:r w:rsidRPr="000F3F6B">
        <w:rPr>
          <w:b w:val="0"/>
          <w:lang w:val="vi-VN"/>
        </w:rPr>
        <w:t>Lao động có nhu cầu làm việc nhưng không được đáp ứng đủ công việc (hay còn gọi là lao động không sử dụng hết tiềm năng) bao gồm những người thất nghiệp, thiếu việc làm và một nhóm ngoài lực lượng lao động sẵn sàng làm việc nhưng không tìm việc hoặc có tìm việc nhưng chưa sẵn sàng làm việc ngay.</w:t>
      </w:r>
      <w:r w:rsidRPr="000F3F6B">
        <w:rPr>
          <w:b w:val="0"/>
        </w:rPr>
        <w:t xml:space="preserve"> </w:t>
      </w:r>
      <w:r w:rsidRPr="000F3F6B">
        <w:rPr>
          <w:b w:val="0"/>
          <w:lang w:val="vi-VN"/>
        </w:rPr>
        <w:t>Tỷ lệ lao động không sử dụng hết tiềm năng là tỷ số giữa lao động có nhu cầu làm việc nhưng không được đáp ứng đầy đủ công việc so với tổng lực lượng lao động có nhu cầu làm việc trong nền kinh tế</w:t>
      </w:r>
      <w:r>
        <w:rPr>
          <w:b w:val="0"/>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3F5B80"/>
    <w:multiLevelType w:val="hybridMultilevel"/>
    <w:tmpl w:val="563A4614"/>
    <w:lvl w:ilvl="0" w:tplc="A23ECBD6">
      <w:start w:val="1"/>
      <w:numFmt w:val="decimal"/>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5D8"/>
    <w:rsid w:val="00001A17"/>
    <w:rsid w:val="000077AA"/>
    <w:rsid w:val="00010DB8"/>
    <w:rsid w:val="000136E0"/>
    <w:rsid w:val="00020AA6"/>
    <w:rsid w:val="00032D68"/>
    <w:rsid w:val="000336FF"/>
    <w:rsid w:val="00046CF9"/>
    <w:rsid w:val="000479C2"/>
    <w:rsid w:val="0005023E"/>
    <w:rsid w:val="00052737"/>
    <w:rsid w:val="00056EA5"/>
    <w:rsid w:val="00057087"/>
    <w:rsid w:val="0006008E"/>
    <w:rsid w:val="00061448"/>
    <w:rsid w:val="00062264"/>
    <w:rsid w:val="000638B3"/>
    <w:rsid w:val="000712CC"/>
    <w:rsid w:val="00072218"/>
    <w:rsid w:val="00077F5E"/>
    <w:rsid w:val="0008123A"/>
    <w:rsid w:val="00081B1D"/>
    <w:rsid w:val="00084B8E"/>
    <w:rsid w:val="00085AC4"/>
    <w:rsid w:val="000874AF"/>
    <w:rsid w:val="00091689"/>
    <w:rsid w:val="00092B38"/>
    <w:rsid w:val="00093601"/>
    <w:rsid w:val="0009498C"/>
    <w:rsid w:val="000A1CD4"/>
    <w:rsid w:val="000A3610"/>
    <w:rsid w:val="000A508A"/>
    <w:rsid w:val="000A74FD"/>
    <w:rsid w:val="000B3DF4"/>
    <w:rsid w:val="000B4D34"/>
    <w:rsid w:val="000B76E8"/>
    <w:rsid w:val="000E085F"/>
    <w:rsid w:val="000E22F3"/>
    <w:rsid w:val="000E515D"/>
    <w:rsid w:val="000E6B7F"/>
    <w:rsid w:val="000E7476"/>
    <w:rsid w:val="000F16F1"/>
    <w:rsid w:val="000F3F6B"/>
    <w:rsid w:val="000F5EC3"/>
    <w:rsid w:val="00100749"/>
    <w:rsid w:val="00103F74"/>
    <w:rsid w:val="001047EA"/>
    <w:rsid w:val="00111798"/>
    <w:rsid w:val="00111CA8"/>
    <w:rsid w:val="00116AD1"/>
    <w:rsid w:val="001204D6"/>
    <w:rsid w:val="00132B69"/>
    <w:rsid w:val="00133A47"/>
    <w:rsid w:val="00133E8B"/>
    <w:rsid w:val="00136B9C"/>
    <w:rsid w:val="00137C73"/>
    <w:rsid w:val="00137F64"/>
    <w:rsid w:val="00151B7E"/>
    <w:rsid w:val="00152445"/>
    <w:rsid w:val="00153A8C"/>
    <w:rsid w:val="001548D9"/>
    <w:rsid w:val="00155100"/>
    <w:rsid w:val="001575A7"/>
    <w:rsid w:val="00157C84"/>
    <w:rsid w:val="00165961"/>
    <w:rsid w:val="00167916"/>
    <w:rsid w:val="0018786F"/>
    <w:rsid w:val="001901D5"/>
    <w:rsid w:val="00190462"/>
    <w:rsid w:val="001A0377"/>
    <w:rsid w:val="001A1602"/>
    <w:rsid w:val="001B3784"/>
    <w:rsid w:val="001B58F3"/>
    <w:rsid w:val="001C1E8A"/>
    <w:rsid w:val="001C48E8"/>
    <w:rsid w:val="001C7721"/>
    <w:rsid w:val="001C797D"/>
    <w:rsid w:val="001D6D10"/>
    <w:rsid w:val="001F095C"/>
    <w:rsid w:val="001F0B30"/>
    <w:rsid w:val="001F1409"/>
    <w:rsid w:val="001F468E"/>
    <w:rsid w:val="00202A3C"/>
    <w:rsid w:val="00202F21"/>
    <w:rsid w:val="00204716"/>
    <w:rsid w:val="00207092"/>
    <w:rsid w:val="00207BAF"/>
    <w:rsid w:val="00214043"/>
    <w:rsid w:val="00214225"/>
    <w:rsid w:val="002152F7"/>
    <w:rsid w:val="00236D06"/>
    <w:rsid w:val="00241B56"/>
    <w:rsid w:val="00242D51"/>
    <w:rsid w:val="00242E4E"/>
    <w:rsid w:val="002444E3"/>
    <w:rsid w:val="00252E5B"/>
    <w:rsid w:val="00254268"/>
    <w:rsid w:val="002578B5"/>
    <w:rsid w:val="0026297E"/>
    <w:rsid w:val="002737B4"/>
    <w:rsid w:val="00276901"/>
    <w:rsid w:val="00283D9E"/>
    <w:rsid w:val="00292358"/>
    <w:rsid w:val="00292646"/>
    <w:rsid w:val="00292905"/>
    <w:rsid w:val="002953D3"/>
    <w:rsid w:val="00296D21"/>
    <w:rsid w:val="002A2089"/>
    <w:rsid w:val="002A4107"/>
    <w:rsid w:val="002A4829"/>
    <w:rsid w:val="002A4F3B"/>
    <w:rsid w:val="002B5C5B"/>
    <w:rsid w:val="002B7222"/>
    <w:rsid w:val="002C23AE"/>
    <w:rsid w:val="002C3AFC"/>
    <w:rsid w:val="002C70EB"/>
    <w:rsid w:val="002D1D86"/>
    <w:rsid w:val="002D3F7C"/>
    <w:rsid w:val="002D3F9E"/>
    <w:rsid w:val="002D6E5C"/>
    <w:rsid w:val="002E20A3"/>
    <w:rsid w:val="002E6924"/>
    <w:rsid w:val="002E7280"/>
    <w:rsid w:val="002E7D06"/>
    <w:rsid w:val="002F0506"/>
    <w:rsid w:val="002F0F31"/>
    <w:rsid w:val="002F2436"/>
    <w:rsid w:val="002F2E29"/>
    <w:rsid w:val="002F538C"/>
    <w:rsid w:val="00301127"/>
    <w:rsid w:val="00303A14"/>
    <w:rsid w:val="00313764"/>
    <w:rsid w:val="00327E24"/>
    <w:rsid w:val="00327E45"/>
    <w:rsid w:val="00334A33"/>
    <w:rsid w:val="003362A5"/>
    <w:rsid w:val="00336AAC"/>
    <w:rsid w:val="00343033"/>
    <w:rsid w:val="0035450B"/>
    <w:rsid w:val="003613E6"/>
    <w:rsid w:val="00361CA4"/>
    <w:rsid w:val="003755BF"/>
    <w:rsid w:val="00386F5C"/>
    <w:rsid w:val="003906C8"/>
    <w:rsid w:val="003A13C8"/>
    <w:rsid w:val="003A1E04"/>
    <w:rsid w:val="003A7FC3"/>
    <w:rsid w:val="003B1966"/>
    <w:rsid w:val="003B418B"/>
    <w:rsid w:val="003B501B"/>
    <w:rsid w:val="003B7292"/>
    <w:rsid w:val="003C179C"/>
    <w:rsid w:val="003C4107"/>
    <w:rsid w:val="003C51C1"/>
    <w:rsid w:val="003D0519"/>
    <w:rsid w:val="003D36F5"/>
    <w:rsid w:val="003D526C"/>
    <w:rsid w:val="003D632A"/>
    <w:rsid w:val="003E200F"/>
    <w:rsid w:val="003E4517"/>
    <w:rsid w:val="003E6135"/>
    <w:rsid w:val="003F53FC"/>
    <w:rsid w:val="003F71B4"/>
    <w:rsid w:val="004013E4"/>
    <w:rsid w:val="0040570D"/>
    <w:rsid w:val="0040679B"/>
    <w:rsid w:val="00413E82"/>
    <w:rsid w:val="00424A1F"/>
    <w:rsid w:val="0043156A"/>
    <w:rsid w:val="0043185D"/>
    <w:rsid w:val="00434D42"/>
    <w:rsid w:val="00440D39"/>
    <w:rsid w:val="004427D8"/>
    <w:rsid w:val="00442F72"/>
    <w:rsid w:val="00447BE1"/>
    <w:rsid w:val="00451BF1"/>
    <w:rsid w:val="004619D6"/>
    <w:rsid w:val="004628FB"/>
    <w:rsid w:val="00464F55"/>
    <w:rsid w:val="004667BB"/>
    <w:rsid w:val="004672E4"/>
    <w:rsid w:val="00472F58"/>
    <w:rsid w:val="0047382F"/>
    <w:rsid w:val="00475E9E"/>
    <w:rsid w:val="004821C7"/>
    <w:rsid w:val="00483CF0"/>
    <w:rsid w:val="004853BC"/>
    <w:rsid w:val="0049063A"/>
    <w:rsid w:val="004939B9"/>
    <w:rsid w:val="004A19F6"/>
    <w:rsid w:val="004A5F37"/>
    <w:rsid w:val="004A7D61"/>
    <w:rsid w:val="004B16B9"/>
    <w:rsid w:val="004B182F"/>
    <w:rsid w:val="004C075D"/>
    <w:rsid w:val="004C27BB"/>
    <w:rsid w:val="004C5BE8"/>
    <w:rsid w:val="004C6D42"/>
    <w:rsid w:val="004D010E"/>
    <w:rsid w:val="004D3502"/>
    <w:rsid w:val="004D77A4"/>
    <w:rsid w:val="004E354A"/>
    <w:rsid w:val="004E4798"/>
    <w:rsid w:val="004E7F6C"/>
    <w:rsid w:val="004F3371"/>
    <w:rsid w:val="004F4A5A"/>
    <w:rsid w:val="004F5534"/>
    <w:rsid w:val="00506E28"/>
    <w:rsid w:val="00506E2E"/>
    <w:rsid w:val="0050765E"/>
    <w:rsid w:val="005137B8"/>
    <w:rsid w:val="00521467"/>
    <w:rsid w:val="00527854"/>
    <w:rsid w:val="00530B94"/>
    <w:rsid w:val="005327D4"/>
    <w:rsid w:val="005329DF"/>
    <w:rsid w:val="00543258"/>
    <w:rsid w:val="00550ADF"/>
    <w:rsid w:val="00550C6D"/>
    <w:rsid w:val="00553406"/>
    <w:rsid w:val="00560049"/>
    <w:rsid w:val="0056221D"/>
    <w:rsid w:val="00565DAC"/>
    <w:rsid w:val="00574511"/>
    <w:rsid w:val="00577A31"/>
    <w:rsid w:val="00577F35"/>
    <w:rsid w:val="00585EB6"/>
    <w:rsid w:val="0058713B"/>
    <w:rsid w:val="00591676"/>
    <w:rsid w:val="005934F3"/>
    <w:rsid w:val="005960C1"/>
    <w:rsid w:val="005A1FC0"/>
    <w:rsid w:val="005A7FE7"/>
    <w:rsid w:val="005B327D"/>
    <w:rsid w:val="005B4719"/>
    <w:rsid w:val="005C1DE3"/>
    <w:rsid w:val="005C78E6"/>
    <w:rsid w:val="005C7AEF"/>
    <w:rsid w:val="005D2168"/>
    <w:rsid w:val="005E36A9"/>
    <w:rsid w:val="005E36D5"/>
    <w:rsid w:val="005E7ADB"/>
    <w:rsid w:val="005F02E8"/>
    <w:rsid w:val="005F6BDF"/>
    <w:rsid w:val="005F6FF2"/>
    <w:rsid w:val="00600592"/>
    <w:rsid w:val="00603DB5"/>
    <w:rsid w:val="0061447D"/>
    <w:rsid w:val="00616264"/>
    <w:rsid w:val="00625188"/>
    <w:rsid w:val="00625AA0"/>
    <w:rsid w:val="00633BF2"/>
    <w:rsid w:val="00647661"/>
    <w:rsid w:val="00647F68"/>
    <w:rsid w:val="00650896"/>
    <w:rsid w:val="0065642B"/>
    <w:rsid w:val="00656D94"/>
    <w:rsid w:val="0066091C"/>
    <w:rsid w:val="00665432"/>
    <w:rsid w:val="00671281"/>
    <w:rsid w:val="00683568"/>
    <w:rsid w:val="00685F03"/>
    <w:rsid w:val="0069006A"/>
    <w:rsid w:val="00690D8B"/>
    <w:rsid w:val="00693DAB"/>
    <w:rsid w:val="0069642D"/>
    <w:rsid w:val="0069653D"/>
    <w:rsid w:val="006A2206"/>
    <w:rsid w:val="006A4C9B"/>
    <w:rsid w:val="006B226B"/>
    <w:rsid w:val="006C0B63"/>
    <w:rsid w:val="006C1A88"/>
    <w:rsid w:val="006C3C0A"/>
    <w:rsid w:val="006C5632"/>
    <w:rsid w:val="006C6C78"/>
    <w:rsid w:val="006D042A"/>
    <w:rsid w:val="006D1E72"/>
    <w:rsid w:val="006D715F"/>
    <w:rsid w:val="006E2943"/>
    <w:rsid w:val="006E6DE9"/>
    <w:rsid w:val="006F359C"/>
    <w:rsid w:val="006F36BC"/>
    <w:rsid w:val="006F43EE"/>
    <w:rsid w:val="006F508B"/>
    <w:rsid w:val="006F7F88"/>
    <w:rsid w:val="0070475F"/>
    <w:rsid w:val="007060B5"/>
    <w:rsid w:val="007122EC"/>
    <w:rsid w:val="0071447E"/>
    <w:rsid w:val="00714F5B"/>
    <w:rsid w:val="00720296"/>
    <w:rsid w:val="00723757"/>
    <w:rsid w:val="00725B79"/>
    <w:rsid w:val="00725EA3"/>
    <w:rsid w:val="007351A1"/>
    <w:rsid w:val="00736BF7"/>
    <w:rsid w:val="00737C62"/>
    <w:rsid w:val="00741F54"/>
    <w:rsid w:val="00744F03"/>
    <w:rsid w:val="00745E64"/>
    <w:rsid w:val="007467B5"/>
    <w:rsid w:val="00747A2A"/>
    <w:rsid w:val="007561A2"/>
    <w:rsid w:val="00761A45"/>
    <w:rsid w:val="0076214F"/>
    <w:rsid w:val="007825F6"/>
    <w:rsid w:val="0078739D"/>
    <w:rsid w:val="00787703"/>
    <w:rsid w:val="00787D76"/>
    <w:rsid w:val="007916C3"/>
    <w:rsid w:val="007978AE"/>
    <w:rsid w:val="007A022F"/>
    <w:rsid w:val="007A139A"/>
    <w:rsid w:val="007A1700"/>
    <w:rsid w:val="007A42A1"/>
    <w:rsid w:val="007B12E6"/>
    <w:rsid w:val="007B1DE1"/>
    <w:rsid w:val="007B5D1C"/>
    <w:rsid w:val="007C2BA0"/>
    <w:rsid w:val="007C2F72"/>
    <w:rsid w:val="007C4230"/>
    <w:rsid w:val="007C6426"/>
    <w:rsid w:val="007D1FD1"/>
    <w:rsid w:val="007D20B7"/>
    <w:rsid w:val="007D3B44"/>
    <w:rsid w:val="007D4B48"/>
    <w:rsid w:val="007E5D94"/>
    <w:rsid w:val="007F20E1"/>
    <w:rsid w:val="007F29F8"/>
    <w:rsid w:val="007F2BD5"/>
    <w:rsid w:val="007F3670"/>
    <w:rsid w:val="007F4FAF"/>
    <w:rsid w:val="00803D6B"/>
    <w:rsid w:val="0080432E"/>
    <w:rsid w:val="00810928"/>
    <w:rsid w:val="00815DA4"/>
    <w:rsid w:val="00816D4A"/>
    <w:rsid w:val="00821126"/>
    <w:rsid w:val="00821765"/>
    <w:rsid w:val="00825CAE"/>
    <w:rsid w:val="00826A80"/>
    <w:rsid w:val="00840855"/>
    <w:rsid w:val="00852B80"/>
    <w:rsid w:val="00855C46"/>
    <w:rsid w:val="00860535"/>
    <w:rsid w:val="00864BF7"/>
    <w:rsid w:val="00866C61"/>
    <w:rsid w:val="00877D8D"/>
    <w:rsid w:val="00882D4C"/>
    <w:rsid w:val="00892253"/>
    <w:rsid w:val="0089303D"/>
    <w:rsid w:val="0089381C"/>
    <w:rsid w:val="008A1743"/>
    <w:rsid w:val="008A2E12"/>
    <w:rsid w:val="008A4289"/>
    <w:rsid w:val="008B2CA7"/>
    <w:rsid w:val="008B3756"/>
    <w:rsid w:val="008B4D7A"/>
    <w:rsid w:val="008B5002"/>
    <w:rsid w:val="008B649B"/>
    <w:rsid w:val="008C2277"/>
    <w:rsid w:val="008C62FA"/>
    <w:rsid w:val="008C6989"/>
    <w:rsid w:val="008D4A39"/>
    <w:rsid w:val="008D4D69"/>
    <w:rsid w:val="008D5FE7"/>
    <w:rsid w:val="008E0545"/>
    <w:rsid w:val="008E06E5"/>
    <w:rsid w:val="008E4B04"/>
    <w:rsid w:val="008F696D"/>
    <w:rsid w:val="009023BA"/>
    <w:rsid w:val="00902987"/>
    <w:rsid w:val="00906007"/>
    <w:rsid w:val="00913C99"/>
    <w:rsid w:val="0091686F"/>
    <w:rsid w:val="00916F04"/>
    <w:rsid w:val="00917559"/>
    <w:rsid w:val="009259FC"/>
    <w:rsid w:val="0092779D"/>
    <w:rsid w:val="00930C5A"/>
    <w:rsid w:val="00944C14"/>
    <w:rsid w:val="009514D2"/>
    <w:rsid w:val="009531C7"/>
    <w:rsid w:val="00953BBC"/>
    <w:rsid w:val="00955ECF"/>
    <w:rsid w:val="00956D73"/>
    <w:rsid w:val="009754B0"/>
    <w:rsid w:val="009855D1"/>
    <w:rsid w:val="009908E8"/>
    <w:rsid w:val="009928A4"/>
    <w:rsid w:val="009942C8"/>
    <w:rsid w:val="009955BA"/>
    <w:rsid w:val="009956BC"/>
    <w:rsid w:val="009A316C"/>
    <w:rsid w:val="009A51FD"/>
    <w:rsid w:val="009A73B9"/>
    <w:rsid w:val="009B54FB"/>
    <w:rsid w:val="009C3AD9"/>
    <w:rsid w:val="009D6028"/>
    <w:rsid w:val="009F289D"/>
    <w:rsid w:val="00A01D4B"/>
    <w:rsid w:val="00A12A56"/>
    <w:rsid w:val="00A14EA0"/>
    <w:rsid w:val="00A2353E"/>
    <w:rsid w:val="00A27162"/>
    <w:rsid w:val="00A27D26"/>
    <w:rsid w:val="00A30736"/>
    <w:rsid w:val="00A30B5E"/>
    <w:rsid w:val="00A33294"/>
    <w:rsid w:val="00A34CB7"/>
    <w:rsid w:val="00A37744"/>
    <w:rsid w:val="00A445AB"/>
    <w:rsid w:val="00A54B85"/>
    <w:rsid w:val="00A54D2C"/>
    <w:rsid w:val="00A56BF5"/>
    <w:rsid w:val="00A66E77"/>
    <w:rsid w:val="00A75900"/>
    <w:rsid w:val="00A75916"/>
    <w:rsid w:val="00A80037"/>
    <w:rsid w:val="00A8013B"/>
    <w:rsid w:val="00A81D3A"/>
    <w:rsid w:val="00A82FC1"/>
    <w:rsid w:val="00A87DB0"/>
    <w:rsid w:val="00A909C5"/>
    <w:rsid w:val="00A919EE"/>
    <w:rsid w:val="00A9280C"/>
    <w:rsid w:val="00A95C77"/>
    <w:rsid w:val="00A963A6"/>
    <w:rsid w:val="00AA1C40"/>
    <w:rsid w:val="00AB1F1C"/>
    <w:rsid w:val="00AC23A8"/>
    <w:rsid w:val="00AC2DF8"/>
    <w:rsid w:val="00AC7090"/>
    <w:rsid w:val="00AD459C"/>
    <w:rsid w:val="00AD6118"/>
    <w:rsid w:val="00AD6CFC"/>
    <w:rsid w:val="00AE54B3"/>
    <w:rsid w:val="00AE56BB"/>
    <w:rsid w:val="00AE5BC5"/>
    <w:rsid w:val="00AF171E"/>
    <w:rsid w:val="00AF1D3A"/>
    <w:rsid w:val="00B05DC0"/>
    <w:rsid w:val="00B159C1"/>
    <w:rsid w:val="00B16BAE"/>
    <w:rsid w:val="00B17DFF"/>
    <w:rsid w:val="00B214C5"/>
    <w:rsid w:val="00B215CA"/>
    <w:rsid w:val="00B22F6E"/>
    <w:rsid w:val="00B33C15"/>
    <w:rsid w:val="00B3420D"/>
    <w:rsid w:val="00B349C8"/>
    <w:rsid w:val="00B432A3"/>
    <w:rsid w:val="00B477C0"/>
    <w:rsid w:val="00B55F5B"/>
    <w:rsid w:val="00B567E7"/>
    <w:rsid w:val="00B61E08"/>
    <w:rsid w:val="00B63EE0"/>
    <w:rsid w:val="00B717D2"/>
    <w:rsid w:val="00B77A9B"/>
    <w:rsid w:val="00B8494B"/>
    <w:rsid w:val="00B87A73"/>
    <w:rsid w:val="00B9023F"/>
    <w:rsid w:val="00B92B05"/>
    <w:rsid w:val="00B941E9"/>
    <w:rsid w:val="00BA090F"/>
    <w:rsid w:val="00BA2F3B"/>
    <w:rsid w:val="00BB3519"/>
    <w:rsid w:val="00BB3E8D"/>
    <w:rsid w:val="00BB3FF0"/>
    <w:rsid w:val="00BB4DB6"/>
    <w:rsid w:val="00BB542D"/>
    <w:rsid w:val="00BB7C6F"/>
    <w:rsid w:val="00BD0021"/>
    <w:rsid w:val="00BD7B08"/>
    <w:rsid w:val="00BE2A61"/>
    <w:rsid w:val="00BE7F5C"/>
    <w:rsid w:val="00BF4E80"/>
    <w:rsid w:val="00C01EAF"/>
    <w:rsid w:val="00C04510"/>
    <w:rsid w:val="00C1162A"/>
    <w:rsid w:val="00C12693"/>
    <w:rsid w:val="00C15A92"/>
    <w:rsid w:val="00C24A52"/>
    <w:rsid w:val="00C26AAA"/>
    <w:rsid w:val="00C275D8"/>
    <w:rsid w:val="00C35016"/>
    <w:rsid w:val="00C35C7B"/>
    <w:rsid w:val="00C371D2"/>
    <w:rsid w:val="00C37990"/>
    <w:rsid w:val="00C42B79"/>
    <w:rsid w:val="00C51CEE"/>
    <w:rsid w:val="00C53AAD"/>
    <w:rsid w:val="00C55B9C"/>
    <w:rsid w:val="00C56868"/>
    <w:rsid w:val="00C64335"/>
    <w:rsid w:val="00C66B0A"/>
    <w:rsid w:val="00C67CDB"/>
    <w:rsid w:val="00C82608"/>
    <w:rsid w:val="00C91495"/>
    <w:rsid w:val="00C914F4"/>
    <w:rsid w:val="00C92B10"/>
    <w:rsid w:val="00C93B87"/>
    <w:rsid w:val="00C95FAC"/>
    <w:rsid w:val="00CA0158"/>
    <w:rsid w:val="00CA64F0"/>
    <w:rsid w:val="00CB1334"/>
    <w:rsid w:val="00CB721B"/>
    <w:rsid w:val="00CC38C1"/>
    <w:rsid w:val="00CC5019"/>
    <w:rsid w:val="00CD1371"/>
    <w:rsid w:val="00CD1CE8"/>
    <w:rsid w:val="00CD23E7"/>
    <w:rsid w:val="00CD30F5"/>
    <w:rsid w:val="00CD38AC"/>
    <w:rsid w:val="00CD4A69"/>
    <w:rsid w:val="00CD4B10"/>
    <w:rsid w:val="00CD7A0F"/>
    <w:rsid w:val="00CE3648"/>
    <w:rsid w:val="00CE40C8"/>
    <w:rsid w:val="00CE42DF"/>
    <w:rsid w:val="00CE703B"/>
    <w:rsid w:val="00CF0364"/>
    <w:rsid w:val="00CF701B"/>
    <w:rsid w:val="00D010D3"/>
    <w:rsid w:val="00D010E6"/>
    <w:rsid w:val="00D079EA"/>
    <w:rsid w:val="00D13C91"/>
    <w:rsid w:val="00D155E6"/>
    <w:rsid w:val="00D175E7"/>
    <w:rsid w:val="00D20E9C"/>
    <w:rsid w:val="00D27AA9"/>
    <w:rsid w:val="00D31489"/>
    <w:rsid w:val="00D3198B"/>
    <w:rsid w:val="00D45A21"/>
    <w:rsid w:val="00D51737"/>
    <w:rsid w:val="00D54E50"/>
    <w:rsid w:val="00D570BB"/>
    <w:rsid w:val="00D5718A"/>
    <w:rsid w:val="00D60E7F"/>
    <w:rsid w:val="00D62375"/>
    <w:rsid w:val="00D664DC"/>
    <w:rsid w:val="00D809C3"/>
    <w:rsid w:val="00D835D2"/>
    <w:rsid w:val="00D84F5C"/>
    <w:rsid w:val="00D867FF"/>
    <w:rsid w:val="00D947DA"/>
    <w:rsid w:val="00DA1176"/>
    <w:rsid w:val="00DA29F2"/>
    <w:rsid w:val="00DB531D"/>
    <w:rsid w:val="00DC7A5B"/>
    <w:rsid w:val="00DE10FC"/>
    <w:rsid w:val="00DE6164"/>
    <w:rsid w:val="00DF6234"/>
    <w:rsid w:val="00E01AE5"/>
    <w:rsid w:val="00E01BE0"/>
    <w:rsid w:val="00E05D61"/>
    <w:rsid w:val="00E07AB6"/>
    <w:rsid w:val="00E128FE"/>
    <w:rsid w:val="00E12B3F"/>
    <w:rsid w:val="00E15AEF"/>
    <w:rsid w:val="00E212D9"/>
    <w:rsid w:val="00E24A80"/>
    <w:rsid w:val="00E24BF2"/>
    <w:rsid w:val="00E2540A"/>
    <w:rsid w:val="00E25777"/>
    <w:rsid w:val="00E33F58"/>
    <w:rsid w:val="00E51DB3"/>
    <w:rsid w:val="00E52B3C"/>
    <w:rsid w:val="00E55021"/>
    <w:rsid w:val="00E57595"/>
    <w:rsid w:val="00E6066A"/>
    <w:rsid w:val="00E60E0F"/>
    <w:rsid w:val="00E65E2F"/>
    <w:rsid w:val="00E7216A"/>
    <w:rsid w:val="00E75A67"/>
    <w:rsid w:val="00E75F20"/>
    <w:rsid w:val="00E83D7B"/>
    <w:rsid w:val="00E853BB"/>
    <w:rsid w:val="00E868BA"/>
    <w:rsid w:val="00E90FC9"/>
    <w:rsid w:val="00EA2230"/>
    <w:rsid w:val="00EA61A3"/>
    <w:rsid w:val="00EA6D9C"/>
    <w:rsid w:val="00EB3E09"/>
    <w:rsid w:val="00EB6526"/>
    <w:rsid w:val="00EC068F"/>
    <w:rsid w:val="00EC1413"/>
    <w:rsid w:val="00EC468A"/>
    <w:rsid w:val="00ED0979"/>
    <w:rsid w:val="00ED0B55"/>
    <w:rsid w:val="00ED2E9E"/>
    <w:rsid w:val="00EE23E2"/>
    <w:rsid w:val="00EE3FE9"/>
    <w:rsid w:val="00EE60A8"/>
    <w:rsid w:val="00EF2A0A"/>
    <w:rsid w:val="00EF508F"/>
    <w:rsid w:val="00EF69E5"/>
    <w:rsid w:val="00EF6CBA"/>
    <w:rsid w:val="00EF7A55"/>
    <w:rsid w:val="00F011C5"/>
    <w:rsid w:val="00F049E0"/>
    <w:rsid w:val="00F072FF"/>
    <w:rsid w:val="00F07D7F"/>
    <w:rsid w:val="00F11413"/>
    <w:rsid w:val="00F14227"/>
    <w:rsid w:val="00F16BE0"/>
    <w:rsid w:val="00F17295"/>
    <w:rsid w:val="00F2329B"/>
    <w:rsid w:val="00F33DD1"/>
    <w:rsid w:val="00F40C92"/>
    <w:rsid w:val="00F45355"/>
    <w:rsid w:val="00F45C1F"/>
    <w:rsid w:val="00F462A1"/>
    <w:rsid w:val="00F57B59"/>
    <w:rsid w:val="00F60333"/>
    <w:rsid w:val="00F63067"/>
    <w:rsid w:val="00F6308C"/>
    <w:rsid w:val="00F6323F"/>
    <w:rsid w:val="00F71EDA"/>
    <w:rsid w:val="00F7255B"/>
    <w:rsid w:val="00F74D3B"/>
    <w:rsid w:val="00F76B7A"/>
    <w:rsid w:val="00F807B0"/>
    <w:rsid w:val="00F81988"/>
    <w:rsid w:val="00F933D8"/>
    <w:rsid w:val="00F933F8"/>
    <w:rsid w:val="00F93ADD"/>
    <w:rsid w:val="00F94724"/>
    <w:rsid w:val="00F94BD1"/>
    <w:rsid w:val="00F950B4"/>
    <w:rsid w:val="00FA0565"/>
    <w:rsid w:val="00FA179B"/>
    <w:rsid w:val="00FA1CAF"/>
    <w:rsid w:val="00FA2FBF"/>
    <w:rsid w:val="00FB2C0D"/>
    <w:rsid w:val="00FB7C63"/>
    <w:rsid w:val="00FC3BCE"/>
    <w:rsid w:val="00FD0E4B"/>
    <w:rsid w:val="00FE0C15"/>
    <w:rsid w:val="00FE0DF5"/>
    <w:rsid w:val="00FE19C4"/>
    <w:rsid w:val="00FE4787"/>
    <w:rsid w:val="00FF22EF"/>
    <w:rsid w:val="00FF352B"/>
    <w:rsid w:val="00FF53B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81094"/>
  <w15:docId w15:val="{D03C9940-37A7-4E7A-8003-A10241D37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5D8"/>
  </w:style>
  <w:style w:type="paragraph" w:styleId="Heading2">
    <w:name w:val="heading 2"/>
    <w:basedOn w:val="Normal"/>
    <w:next w:val="Normal"/>
    <w:link w:val="Heading2Char"/>
    <w:qFormat/>
    <w:rsid w:val="0065642B"/>
    <w:pPr>
      <w:keepNext/>
      <w:keepLines/>
      <w:spacing w:before="200" w:after="0" w:line="240" w:lineRule="auto"/>
      <w:outlineLvl w:val="1"/>
    </w:pPr>
    <w:rPr>
      <w:rFonts w:ascii="Cambria" w:eastAsia="Times New Roman" w:hAnsi="Cambria" w:cs="Cambria"/>
      <w:b/>
      <w:bCs/>
      <w:i/>
      <w:color w:val="4F81BD"/>
      <w:sz w:val="26"/>
      <w:szCs w:val="26"/>
    </w:rPr>
  </w:style>
  <w:style w:type="paragraph" w:styleId="Heading4">
    <w:name w:val="heading 4"/>
    <w:basedOn w:val="Normal"/>
    <w:next w:val="Normal"/>
    <w:link w:val="Heading4Char"/>
    <w:unhideWhenUsed/>
    <w:qFormat/>
    <w:rsid w:val="0065642B"/>
    <w:pPr>
      <w:keepNext/>
      <w:keepLines/>
      <w:spacing w:before="200" w:after="0" w:line="240" w:lineRule="auto"/>
      <w:outlineLvl w:val="3"/>
    </w:pPr>
    <w:rPr>
      <w:rFonts w:asciiTheme="majorHAnsi" w:eastAsiaTheme="majorEastAsia" w:hAnsiTheme="majorHAnsi" w:cstheme="majorBidi"/>
      <w:bCs/>
      <w:iCs/>
      <w:color w:val="5B9BD5" w:themeColor="accent1"/>
      <w:sz w:val="24"/>
      <w:szCs w:val="24"/>
    </w:rPr>
  </w:style>
  <w:style w:type="paragraph" w:styleId="Heading5">
    <w:name w:val="heading 5"/>
    <w:basedOn w:val="Normal"/>
    <w:next w:val="Normal"/>
    <w:link w:val="Heading5Char"/>
    <w:unhideWhenUsed/>
    <w:qFormat/>
    <w:rsid w:val="0065642B"/>
    <w:pPr>
      <w:keepNext/>
      <w:keepLines/>
      <w:spacing w:before="200" w:after="0" w:line="240" w:lineRule="auto"/>
      <w:outlineLvl w:val="4"/>
    </w:pPr>
    <w:rPr>
      <w:rFonts w:asciiTheme="majorHAnsi" w:eastAsiaTheme="majorEastAsia" w:hAnsiTheme="majorHAnsi" w:cstheme="majorBidi"/>
      <w:b/>
      <w: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C275D8"/>
    <w:pPr>
      <w:spacing w:after="0" w:line="240" w:lineRule="auto"/>
    </w:pPr>
    <w:rPr>
      <w:rFonts w:ascii="Times New Roman" w:eastAsia="Times New Roman" w:hAnsi="Times New Roman" w:cs="Times New Roman"/>
      <w:b/>
      <w:i/>
      <w:sz w:val="20"/>
      <w:szCs w:val="20"/>
    </w:rPr>
  </w:style>
  <w:style w:type="character" w:customStyle="1" w:styleId="FootnoteTextChar">
    <w:name w:val="Footnote Text Char"/>
    <w:basedOn w:val="DefaultParagraphFont"/>
    <w:link w:val="FootnoteText"/>
    <w:rsid w:val="00C275D8"/>
    <w:rPr>
      <w:rFonts w:ascii="Times New Roman" w:eastAsia="Times New Roman" w:hAnsi="Times New Roman" w:cs="Times New Roman"/>
      <w:b/>
      <w:i/>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unhideWhenUsed/>
    <w:qFormat/>
    <w:rsid w:val="00C275D8"/>
    <w:rPr>
      <w:vertAlign w:val="superscript"/>
    </w:rPr>
  </w:style>
  <w:style w:type="character" w:customStyle="1" w:styleId="Heading2Char">
    <w:name w:val="Heading 2 Char"/>
    <w:basedOn w:val="DefaultParagraphFont"/>
    <w:link w:val="Heading2"/>
    <w:rsid w:val="0065642B"/>
    <w:rPr>
      <w:rFonts w:ascii="Cambria" w:eastAsia="Times New Roman" w:hAnsi="Cambria" w:cs="Cambria"/>
      <w:b/>
      <w:bCs/>
      <w:i/>
      <w:color w:val="4F81BD"/>
      <w:sz w:val="26"/>
      <w:szCs w:val="26"/>
    </w:rPr>
  </w:style>
  <w:style w:type="character" w:customStyle="1" w:styleId="Heading4Char">
    <w:name w:val="Heading 4 Char"/>
    <w:basedOn w:val="DefaultParagraphFont"/>
    <w:link w:val="Heading4"/>
    <w:rsid w:val="0065642B"/>
    <w:rPr>
      <w:rFonts w:asciiTheme="majorHAnsi" w:eastAsiaTheme="majorEastAsia" w:hAnsiTheme="majorHAnsi" w:cstheme="majorBidi"/>
      <w:bCs/>
      <w:iCs/>
      <w:color w:val="5B9BD5" w:themeColor="accent1"/>
      <w:sz w:val="24"/>
      <w:szCs w:val="24"/>
    </w:rPr>
  </w:style>
  <w:style w:type="character" w:customStyle="1" w:styleId="Heading5Char">
    <w:name w:val="Heading 5 Char"/>
    <w:basedOn w:val="DefaultParagraphFont"/>
    <w:link w:val="Heading5"/>
    <w:rsid w:val="0065642B"/>
    <w:rPr>
      <w:rFonts w:asciiTheme="majorHAnsi" w:eastAsiaTheme="majorEastAsia" w:hAnsiTheme="majorHAnsi" w:cstheme="majorBidi"/>
      <w:b/>
      <w:i/>
      <w:color w:val="1F4D78" w:themeColor="accent1" w:themeShade="7F"/>
      <w:sz w:val="24"/>
      <w:szCs w:val="24"/>
    </w:rPr>
  </w:style>
  <w:style w:type="paragraph" w:styleId="ListParagraph">
    <w:name w:val="List Paragraph"/>
    <w:basedOn w:val="Normal"/>
    <w:uiPriority w:val="34"/>
    <w:qFormat/>
    <w:rsid w:val="0065642B"/>
    <w:pPr>
      <w:ind w:left="720"/>
      <w:contextualSpacing/>
    </w:pPr>
  </w:style>
  <w:style w:type="paragraph" w:styleId="BodyText3">
    <w:name w:val="Body Text 3"/>
    <w:basedOn w:val="Normal"/>
    <w:link w:val="BodyText3Char"/>
    <w:rsid w:val="0065642B"/>
    <w:pPr>
      <w:spacing w:after="0" w:line="240" w:lineRule="auto"/>
    </w:pPr>
    <w:rPr>
      <w:rFonts w:ascii=".VnTimeH" w:eastAsia="Times New Roman" w:hAnsi=".VnTimeH" w:cs="Times New Roman"/>
      <w:bCs/>
      <w:i/>
      <w:sz w:val="26"/>
      <w:szCs w:val="20"/>
    </w:rPr>
  </w:style>
  <w:style w:type="character" w:customStyle="1" w:styleId="BodyText3Char">
    <w:name w:val="Body Text 3 Char"/>
    <w:basedOn w:val="DefaultParagraphFont"/>
    <w:link w:val="BodyText3"/>
    <w:rsid w:val="0065642B"/>
    <w:rPr>
      <w:rFonts w:ascii=".VnTimeH" w:eastAsia="Times New Roman" w:hAnsi=".VnTimeH" w:cs="Times New Roman"/>
      <w:bCs/>
      <w:i/>
      <w:sz w:val="26"/>
      <w:szCs w:val="20"/>
    </w:rPr>
  </w:style>
  <w:style w:type="paragraph" w:styleId="BalloonText">
    <w:name w:val="Balloon Text"/>
    <w:basedOn w:val="Normal"/>
    <w:link w:val="BalloonTextChar"/>
    <w:uiPriority w:val="99"/>
    <w:semiHidden/>
    <w:unhideWhenUsed/>
    <w:rsid w:val="000614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1448"/>
    <w:rPr>
      <w:rFonts w:ascii="Tahoma" w:hAnsi="Tahoma" w:cs="Tahoma"/>
      <w:sz w:val="16"/>
      <w:szCs w:val="16"/>
    </w:rPr>
  </w:style>
  <w:style w:type="character" w:styleId="CommentReference">
    <w:name w:val="annotation reference"/>
    <w:basedOn w:val="DefaultParagraphFont"/>
    <w:uiPriority w:val="99"/>
    <w:semiHidden/>
    <w:unhideWhenUsed/>
    <w:rsid w:val="00CD23E7"/>
    <w:rPr>
      <w:sz w:val="16"/>
      <w:szCs w:val="16"/>
    </w:rPr>
  </w:style>
  <w:style w:type="paragraph" w:styleId="CommentText">
    <w:name w:val="annotation text"/>
    <w:basedOn w:val="Normal"/>
    <w:link w:val="CommentTextChar"/>
    <w:uiPriority w:val="99"/>
    <w:semiHidden/>
    <w:unhideWhenUsed/>
    <w:rsid w:val="00CD23E7"/>
    <w:pPr>
      <w:spacing w:after="0" w:line="240" w:lineRule="auto"/>
    </w:pPr>
    <w:rPr>
      <w:rFonts w:ascii="Times New Roman" w:eastAsia="Times New Roman" w:hAnsi="Times New Roman" w:cs="Times New Roman"/>
      <w:b/>
      <w:i/>
      <w:sz w:val="20"/>
      <w:szCs w:val="20"/>
    </w:rPr>
  </w:style>
  <w:style w:type="character" w:customStyle="1" w:styleId="CommentTextChar">
    <w:name w:val="Comment Text Char"/>
    <w:basedOn w:val="DefaultParagraphFont"/>
    <w:link w:val="CommentText"/>
    <w:uiPriority w:val="99"/>
    <w:semiHidden/>
    <w:rsid w:val="00CD23E7"/>
    <w:rPr>
      <w:rFonts w:ascii="Times New Roman" w:eastAsia="Times New Roman" w:hAnsi="Times New Roman" w:cs="Times New Roman"/>
      <w:b/>
      <w:i/>
      <w:sz w:val="20"/>
      <w:szCs w:val="20"/>
    </w:rPr>
  </w:style>
  <w:style w:type="paragraph" w:styleId="CommentSubject">
    <w:name w:val="annotation subject"/>
    <w:basedOn w:val="CommentText"/>
    <w:next w:val="CommentText"/>
    <w:link w:val="CommentSubjectChar"/>
    <w:uiPriority w:val="99"/>
    <w:semiHidden/>
    <w:unhideWhenUsed/>
    <w:rsid w:val="00527854"/>
    <w:pPr>
      <w:spacing w:after="160"/>
    </w:pPr>
    <w:rPr>
      <w:rFonts w:asciiTheme="minorHAnsi" w:eastAsiaTheme="minorHAnsi" w:hAnsiTheme="minorHAnsi" w:cstheme="minorBidi"/>
      <w:bCs/>
      <w:i w:val="0"/>
    </w:rPr>
  </w:style>
  <w:style w:type="character" w:customStyle="1" w:styleId="CommentSubjectChar">
    <w:name w:val="Comment Subject Char"/>
    <w:basedOn w:val="CommentTextChar"/>
    <w:link w:val="CommentSubject"/>
    <w:uiPriority w:val="99"/>
    <w:semiHidden/>
    <w:rsid w:val="00527854"/>
    <w:rPr>
      <w:rFonts w:ascii="Times New Roman" w:eastAsia="Times New Roman" w:hAnsi="Times New Roman" w:cs="Times New Roman"/>
      <w:b/>
      <w:bCs/>
      <w:i/>
      <w:sz w:val="20"/>
      <w:szCs w:val="20"/>
    </w:rPr>
  </w:style>
  <w:style w:type="paragraph" w:styleId="Revision">
    <w:name w:val="Revision"/>
    <w:hidden/>
    <w:uiPriority w:val="99"/>
    <w:semiHidden/>
    <w:rsid w:val="00527854"/>
    <w:pPr>
      <w:spacing w:after="0" w:line="240" w:lineRule="auto"/>
    </w:pPr>
  </w:style>
  <w:style w:type="paragraph" w:customStyle="1" w:styleId="Default">
    <w:name w:val="Default"/>
    <w:rsid w:val="00A66E77"/>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semiHidden/>
    <w:unhideWhenUsed/>
    <w:rsid w:val="00D13C91"/>
    <w:rPr>
      <w:color w:val="0000FF"/>
      <w:u w:val="single"/>
    </w:rPr>
  </w:style>
  <w:style w:type="paragraph" w:styleId="Header">
    <w:name w:val="header"/>
    <w:basedOn w:val="Normal"/>
    <w:link w:val="HeaderChar"/>
    <w:uiPriority w:val="99"/>
    <w:unhideWhenUsed/>
    <w:rsid w:val="002444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4E3"/>
  </w:style>
  <w:style w:type="paragraph" w:styleId="Footer">
    <w:name w:val="footer"/>
    <w:basedOn w:val="Normal"/>
    <w:link w:val="FooterChar"/>
    <w:uiPriority w:val="99"/>
    <w:unhideWhenUsed/>
    <w:rsid w:val="002444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44E3"/>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137F64"/>
    <w:pPr>
      <w:spacing w:line="240" w:lineRule="exact"/>
    </w:pPr>
    <w:rPr>
      <w:vertAlign w:val="superscript"/>
    </w:rPr>
  </w:style>
  <w:style w:type="paragraph" w:styleId="NormalWeb">
    <w:name w:val="Normal (Web)"/>
    <w:basedOn w:val="Normal"/>
    <w:uiPriority w:val="99"/>
    <w:unhideWhenUsed/>
    <w:rsid w:val="007D3B4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33319">
      <w:bodyDiv w:val="1"/>
      <w:marLeft w:val="0"/>
      <w:marRight w:val="0"/>
      <w:marTop w:val="0"/>
      <w:marBottom w:val="0"/>
      <w:divBdr>
        <w:top w:val="none" w:sz="0" w:space="0" w:color="auto"/>
        <w:left w:val="none" w:sz="0" w:space="0" w:color="auto"/>
        <w:bottom w:val="none" w:sz="0" w:space="0" w:color="auto"/>
        <w:right w:val="none" w:sz="0" w:space="0" w:color="auto"/>
      </w:divBdr>
      <w:divsChild>
        <w:div w:id="55859249">
          <w:marLeft w:val="0"/>
          <w:marRight w:val="0"/>
          <w:marTop w:val="0"/>
          <w:marBottom w:val="0"/>
          <w:divBdr>
            <w:top w:val="none" w:sz="0" w:space="0" w:color="auto"/>
            <w:left w:val="none" w:sz="0" w:space="0" w:color="auto"/>
            <w:bottom w:val="none" w:sz="0" w:space="0" w:color="auto"/>
            <w:right w:val="none" w:sz="0" w:space="0" w:color="auto"/>
          </w:divBdr>
        </w:div>
        <w:div w:id="194125455">
          <w:marLeft w:val="0"/>
          <w:marRight w:val="0"/>
          <w:marTop w:val="0"/>
          <w:marBottom w:val="0"/>
          <w:divBdr>
            <w:top w:val="none" w:sz="0" w:space="0" w:color="auto"/>
            <w:left w:val="none" w:sz="0" w:space="0" w:color="auto"/>
            <w:bottom w:val="none" w:sz="0" w:space="0" w:color="auto"/>
            <w:right w:val="none" w:sz="0" w:space="0" w:color="auto"/>
          </w:divBdr>
        </w:div>
        <w:div w:id="349987341">
          <w:marLeft w:val="0"/>
          <w:marRight w:val="0"/>
          <w:marTop w:val="0"/>
          <w:marBottom w:val="0"/>
          <w:divBdr>
            <w:top w:val="none" w:sz="0" w:space="0" w:color="auto"/>
            <w:left w:val="none" w:sz="0" w:space="0" w:color="auto"/>
            <w:bottom w:val="none" w:sz="0" w:space="0" w:color="auto"/>
            <w:right w:val="none" w:sz="0" w:space="0" w:color="auto"/>
          </w:divBdr>
        </w:div>
        <w:div w:id="836774099">
          <w:marLeft w:val="0"/>
          <w:marRight w:val="0"/>
          <w:marTop w:val="0"/>
          <w:marBottom w:val="0"/>
          <w:divBdr>
            <w:top w:val="none" w:sz="0" w:space="0" w:color="auto"/>
            <w:left w:val="none" w:sz="0" w:space="0" w:color="auto"/>
            <w:bottom w:val="none" w:sz="0" w:space="0" w:color="auto"/>
            <w:right w:val="none" w:sz="0" w:space="0" w:color="auto"/>
          </w:divBdr>
        </w:div>
        <w:div w:id="879243391">
          <w:marLeft w:val="0"/>
          <w:marRight w:val="0"/>
          <w:marTop w:val="0"/>
          <w:marBottom w:val="0"/>
          <w:divBdr>
            <w:top w:val="none" w:sz="0" w:space="0" w:color="auto"/>
            <w:left w:val="none" w:sz="0" w:space="0" w:color="auto"/>
            <w:bottom w:val="none" w:sz="0" w:space="0" w:color="auto"/>
            <w:right w:val="none" w:sz="0" w:space="0" w:color="auto"/>
          </w:divBdr>
        </w:div>
        <w:div w:id="897321828">
          <w:marLeft w:val="0"/>
          <w:marRight w:val="0"/>
          <w:marTop w:val="0"/>
          <w:marBottom w:val="0"/>
          <w:divBdr>
            <w:top w:val="none" w:sz="0" w:space="0" w:color="auto"/>
            <w:left w:val="none" w:sz="0" w:space="0" w:color="auto"/>
            <w:bottom w:val="none" w:sz="0" w:space="0" w:color="auto"/>
            <w:right w:val="none" w:sz="0" w:space="0" w:color="auto"/>
          </w:divBdr>
        </w:div>
        <w:div w:id="1709792759">
          <w:marLeft w:val="0"/>
          <w:marRight w:val="0"/>
          <w:marTop w:val="0"/>
          <w:marBottom w:val="0"/>
          <w:divBdr>
            <w:top w:val="none" w:sz="0" w:space="0" w:color="auto"/>
            <w:left w:val="none" w:sz="0" w:space="0" w:color="auto"/>
            <w:bottom w:val="none" w:sz="0" w:space="0" w:color="auto"/>
            <w:right w:val="none" w:sz="0" w:space="0" w:color="auto"/>
          </w:divBdr>
        </w:div>
        <w:div w:id="1843658869">
          <w:marLeft w:val="0"/>
          <w:marRight w:val="0"/>
          <w:marTop w:val="0"/>
          <w:marBottom w:val="0"/>
          <w:divBdr>
            <w:top w:val="none" w:sz="0" w:space="0" w:color="auto"/>
            <w:left w:val="none" w:sz="0" w:space="0" w:color="auto"/>
            <w:bottom w:val="none" w:sz="0" w:space="0" w:color="auto"/>
            <w:right w:val="none" w:sz="0" w:space="0" w:color="auto"/>
          </w:divBdr>
        </w:div>
      </w:divsChild>
    </w:div>
    <w:div w:id="1705405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oleObject" Target="file:///E:\PHUONG\2020\bao%20cao%20Covid%20quy%204\du%20lieu%20final%20gui%20ILO\Lao%20dong%20tiem%20nang_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PHUONG\2020\bao%20cao%20Covid%20quy%204\So%20lieu%20LDVL_q4.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ldvl\bao%20cao%20ktxh\2020\Quy%204\Book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ldvl\bao%20cao%20ktxh\2020\Quy%203\Hop%20nhom%20ra%20so%20lieu_phichinthuc.xlsx" TargetMode="External"/></Relationships>
</file>

<file path=word/charts/_rels/chart5.xml.rels><?xml version="1.0" encoding="UTF-8" standalone="yes"?>
<Relationships xmlns="http://schemas.openxmlformats.org/package/2006/relationships"><Relationship Id="rId2" Type="http://schemas.openxmlformats.org/officeDocument/2006/relationships/oleObject" Target="file:///E:\ldvl2020\laodong2020\quy4_2020\solieu_bc_quy4\bieutrunggian_covid_quy4.xlsx" TargetMode="External"/><Relationship Id="rId1" Type="http://schemas.openxmlformats.org/officeDocument/2006/relationships/image" Target="../media/image1.jpeg"/></Relationships>
</file>

<file path=word/charts/_rels/chart6.xml.rels><?xml version="1.0" encoding="UTF-8" standalone="yes"?>
<Relationships xmlns="http://schemas.openxmlformats.org/package/2006/relationships"><Relationship Id="rId1" Type="http://schemas.openxmlformats.org/officeDocument/2006/relationships/oleObject" Target="file:///E:\ldvl2020\laodong2020\quy4_2020\solieu_bc_quy4\thatnghiep_quy4_2020_trunggian.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LAO%20DONG%20VIEC%20LAM\LDVL\2020\DU%20LIEU%20QUY%20V&#192;%20BAO%20CAO%20QUY\QUY%20IV\VIET%20BAO%20CAO\BAO%20CAO%20COVID\So%20lieu%20LDVL_q4%20va%20nam_viet%20bao%20cao.xlsx" TargetMode="External"/></Relationships>
</file>

<file path=word/charts/_rels/chart8.xml.rels><?xml version="1.0" encoding="UTF-8" standalone="yes"?>
<Relationships xmlns="http://schemas.openxmlformats.org/package/2006/relationships"><Relationship Id="rId2" Type="http://schemas.openxmlformats.org/officeDocument/2006/relationships/oleObject" Target="file:///E:\ldvl2020\laodong2020\quy4_2020\solieu_bc_quy4\bieutrunggian_covid_quy4.xlsx" TargetMode="External"/><Relationship Id="rId1" Type="http://schemas.openxmlformats.org/officeDocument/2006/relationships/themeOverride" Target="../theme/themeOverride1.xml"/></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2016</c:v>
                </c:pt>
              </c:strCache>
            </c:strRef>
          </c:tx>
          <c:spPr>
            <a:ln w="28575" cap="rnd">
              <a:solidFill>
                <a:schemeClr val="accent1"/>
              </a:solidFill>
              <a:prstDash val="sysDot"/>
              <a:round/>
            </a:ln>
            <a:effectLst/>
          </c:spPr>
          <c:marker>
            <c:symbol val="circle"/>
            <c:size val="5"/>
            <c:spPr>
              <a:solidFill>
                <a:schemeClr val="accent1"/>
              </a:solidFill>
              <a:ln w="9525">
                <a:solidFill>
                  <a:schemeClr val="accent1"/>
                </a:solidFill>
                <a:prstDash val="sysDot"/>
              </a:ln>
              <a:effectLst/>
            </c:spPr>
          </c:marker>
          <c:cat>
            <c:strRef>
              <c:f>Sheet1!$A$2:$A$5</c:f>
              <c:strCache>
                <c:ptCount val="4"/>
                <c:pt idx="0">
                  <c:v>Quý I</c:v>
                </c:pt>
                <c:pt idx="1">
                  <c:v>Quý II</c:v>
                </c:pt>
                <c:pt idx="2">
                  <c:v>Quý III</c:v>
                </c:pt>
                <c:pt idx="3">
                  <c:v>Quý IV</c:v>
                </c:pt>
              </c:strCache>
            </c:strRef>
          </c:cat>
          <c:val>
            <c:numRef>
              <c:f>Sheet1!$B$2:$B$5</c:f>
              <c:numCache>
                <c:formatCode>_(* #,##0.0_);_(* \(#,##0.0\);_(* "-"??_);_(@_)</c:formatCode>
                <c:ptCount val="4"/>
                <c:pt idx="0">
                  <c:v>54.404900000000005</c:v>
                </c:pt>
                <c:pt idx="1">
                  <c:v>54.361400000000003</c:v>
                </c:pt>
                <c:pt idx="2">
                  <c:v>54.435099999999998</c:v>
                </c:pt>
                <c:pt idx="3">
                  <c:v>54.557900000000004</c:v>
                </c:pt>
              </c:numCache>
            </c:numRef>
          </c:val>
          <c:smooth val="0"/>
          <c:extLst>
            <c:ext xmlns:c16="http://schemas.microsoft.com/office/drawing/2014/chart" uri="{C3380CC4-5D6E-409C-BE32-E72D297353CC}">
              <c16:uniqueId val="{00000000-1E19-4644-8E49-9528D0721213}"/>
            </c:ext>
          </c:extLst>
        </c:ser>
        <c:ser>
          <c:idx val="1"/>
          <c:order val="1"/>
          <c:tx>
            <c:strRef>
              <c:f>Sheet1!$C$1</c:f>
              <c:strCache>
                <c:ptCount val="1"/>
                <c:pt idx="0">
                  <c:v>2017</c:v>
                </c:pt>
              </c:strCache>
            </c:strRef>
          </c:tx>
          <c:spPr>
            <a:ln w="28575" cap="rnd">
              <a:solidFill>
                <a:schemeClr val="accent2"/>
              </a:solidFill>
              <a:prstDash val="sysDash"/>
              <a:round/>
            </a:ln>
            <a:effectLst/>
          </c:spPr>
          <c:marker>
            <c:symbol val="triangle"/>
            <c:size val="5"/>
            <c:spPr>
              <a:solidFill>
                <a:schemeClr val="accent2"/>
              </a:solidFill>
              <a:ln w="9525">
                <a:solidFill>
                  <a:schemeClr val="accent2"/>
                </a:solidFill>
              </a:ln>
              <a:effectLst/>
            </c:spPr>
          </c:marker>
          <c:cat>
            <c:strRef>
              <c:f>Sheet1!$A$2:$A$5</c:f>
              <c:strCache>
                <c:ptCount val="4"/>
                <c:pt idx="0">
                  <c:v>Quý I</c:v>
                </c:pt>
                <c:pt idx="1">
                  <c:v>Quý II</c:v>
                </c:pt>
                <c:pt idx="2">
                  <c:v>Quý III</c:v>
                </c:pt>
                <c:pt idx="3">
                  <c:v>Quý IV</c:v>
                </c:pt>
              </c:strCache>
            </c:strRef>
          </c:cat>
          <c:val>
            <c:numRef>
              <c:f>Sheet1!$C$2:$C$5</c:f>
              <c:numCache>
                <c:formatCode>_(* #,##0.0_);_(* \(#,##0.0\);_(* "-"??_);_(@_)</c:formatCode>
                <c:ptCount val="4"/>
                <c:pt idx="0">
                  <c:v>54.505099999999999</c:v>
                </c:pt>
                <c:pt idx="1">
                  <c:v>54.523699999999998</c:v>
                </c:pt>
                <c:pt idx="2">
                  <c:v>54.878699999999995</c:v>
                </c:pt>
                <c:pt idx="3">
                  <c:v>55.162599999999998</c:v>
                </c:pt>
              </c:numCache>
            </c:numRef>
          </c:val>
          <c:smooth val="0"/>
          <c:extLst>
            <c:ext xmlns:c16="http://schemas.microsoft.com/office/drawing/2014/chart" uri="{C3380CC4-5D6E-409C-BE32-E72D297353CC}">
              <c16:uniqueId val="{00000001-1E19-4644-8E49-9528D0721213}"/>
            </c:ext>
          </c:extLst>
        </c:ser>
        <c:ser>
          <c:idx val="2"/>
          <c:order val="2"/>
          <c:tx>
            <c:strRef>
              <c:f>Sheet1!$D$1</c:f>
              <c:strCache>
                <c:ptCount val="1"/>
                <c:pt idx="0">
                  <c:v>2018</c:v>
                </c:pt>
              </c:strCache>
            </c:strRef>
          </c:tx>
          <c:spPr>
            <a:ln w="28575" cap="rnd">
              <a:solidFill>
                <a:schemeClr val="accent3"/>
              </a:solidFill>
              <a:round/>
            </a:ln>
            <a:effectLst/>
          </c:spPr>
          <c:marker>
            <c:symbol val="star"/>
            <c:size val="5"/>
            <c:spPr>
              <a:solidFill>
                <a:schemeClr val="accent3"/>
              </a:solidFill>
              <a:ln w="9525">
                <a:solidFill>
                  <a:schemeClr val="accent3"/>
                </a:solidFill>
                <a:prstDash val="lgDashDotDot"/>
              </a:ln>
              <a:effectLst/>
            </c:spPr>
          </c:marker>
          <c:dPt>
            <c:idx val="1"/>
            <c:bubble3D val="0"/>
            <c:spPr>
              <a:ln w="28575" cap="rnd">
                <a:solidFill>
                  <a:schemeClr val="accent3"/>
                </a:solidFill>
                <a:prstDash val="lgDashDotDot"/>
                <a:round/>
              </a:ln>
              <a:effectLst/>
            </c:spPr>
            <c:extLst>
              <c:ext xmlns:c16="http://schemas.microsoft.com/office/drawing/2014/chart" uri="{C3380CC4-5D6E-409C-BE32-E72D297353CC}">
                <c16:uniqueId val="{0000000B-1E19-4644-8E49-9528D0721213}"/>
              </c:ext>
            </c:extLst>
          </c:dPt>
          <c:dPt>
            <c:idx val="2"/>
            <c:bubble3D val="0"/>
            <c:spPr>
              <a:ln w="28575" cap="rnd">
                <a:solidFill>
                  <a:schemeClr val="accent3"/>
                </a:solidFill>
                <a:prstDash val="lgDashDotDot"/>
                <a:round/>
              </a:ln>
              <a:effectLst/>
            </c:spPr>
            <c:extLst>
              <c:ext xmlns:c16="http://schemas.microsoft.com/office/drawing/2014/chart" uri="{C3380CC4-5D6E-409C-BE32-E72D297353CC}">
                <c16:uniqueId val="{00000009-1E19-4644-8E49-9528D0721213}"/>
              </c:ext>
            </c:extLst>
          </c:dPt>
          <c:dPt>
            <c:idx val="3"/>
            <c:bubble3D val="0"/>
            <c:spPr>
              <a:ln w="28575" cap="rnd">
                <a:solidFill>
                  <a:schemeClr val="accent3"/>
                </a:solidFill>
                <a:prstDash val="lgDashDotDot"/>
                <a:round/>
              </a:ln>
              <a:effectLst/>
            </c:spPr>
            <c:extLst>
              <c:ext xmlns:c16="http://schemas.microsoft.com/office/drawing/2014/chart" uri="{C3380CC4-5D6E-409C-BE32-E72D297353CC}">
                <c16:uniqueId val="{0000000A-1E19-4644-8E49-9528D0721213}"/>
              </c:ext>
            </c:extLst>
          </c:dPt>
          <c:cat>
            <c:strRef>
              <c:f>Sheet1!$A$2:$A$5</c:f>
              <c:strCache>
                <c:ptCount val="4"/>
                <c:pt idx="0">
                  <c:v>Quý I</c:v>
                </c:pt>
                <c:pt idx="1">
                  <c:v>Quý II</c:v>
                </c:pt>
                <c:pt idx="2">
                  <c:v>Quý III</c:v>
                </c:pt>
                <c:pt idx="3">
                  <c:v>Quý IV</c:v>
                </c:pt>
              </c:strCache>
            </c:strRef>
          </c:cat>
          <c:val>
            <c:numRef>
              <c:f>Sheet1!$D$2:$D$5</c:f>
              <c:numCache>
                <c:formatCode>_(* #,##0.0_);_(* \(#,##0.0\);_(* "-"??_);_(@_)</c:formatCode>
                <c:ptCount val="4"/>
                <c:pt idx="0">
                  <c:v>55.099299999999999</c:v>
                </c:pt>
                <c:pt idx="1">
                  <c:v>55.122795919347432</c:v>
                </c:pt>
                <c:pt idx="2">
                  <c:v>55.406700000000008</c:v>
                </c:pt>
                <c:pt idx="3">
                  <c:v>55.638199999999998</c:v>
                </c:pt>
              </c:numCache>
            </c:numRef>
          </c:val>
          <c:smooth val="0"/>
          <c:extLst>
            <c:ext xmlns:c16="http://schemas.microsoft.com/office/drawing/2014/chart" uri="{C3380CC4-5D6E-409C-BE32-E72D297353CC}">
              <c16:uniqueId val="{00000002-1E19-4644-8E49-9528D0721213}"/>
            </c:ext>
          </c:extLst>
        </c:ser>
        <c:ser>
          <c:idx val="3"/>
          <c:order val="3"/>
          <c:tx>
            <c:strRef>
              <c:f>Sheet1!$E$1</c:f>
              <c:strCache>
                <c:ptCount val="1"/>
                <c:pt idx="0">
                  <c:v>2019</c:v>
                </c:pt>
              </c:strCache>
            </c:strRef>
          </c:tx>
          <c:spPr>
            <a:ln w="28575" cap="rnd">
              <a:solidFill>
                <a:schemeClr val="accent4"/>
              </a:solidFill>
              <a:prstDash val="dashDot"/>
              <a:round/>
            </a:ln>
            <a:effectLst/>
          </c:spPr>
          <c:marker>
            <c:symbol val="diamond"/>
            <c:size val="5"/>
            <c:spPr>
              <a:solidFill>
                <a:schemeClr val="accent4"/>
              </a:solidFill>
              <a:ln w="9525">
                <a:solidFill>
                  <a:schemeClr val="accent4"/>
                </a:solidFill>
              </a:ln>
              <a:effectLst/>
            </c:spPr>
          </c:marker>
          <c:cat>
            <c:strRef>
              <c:f>Sheet1!$A$2:$A$5</c:f>
              <c:strCache>
                <c:ptCount val="4"/>
                <c:pt idx="0">
                  <c:v>Quý I</c:v>
                </c:pt>
                <c:pt idx="1">
                  <c:v>Quý II</c:v>
                </c:pt>
                <c:pt idx="2">
                  <c:v>Quý III</c:v>
                </c:pt>
                <c:pt idx="3">
                  <c:v>Quý IV</c:v>
                </c:pt>
              </c:strCache>
            </c:strRef>
          </c:cat>
          <c:val>
            <c:numRef>
              <c:f>Sheet1!$E$2:$E$5</c:f>
              <c:numCache>
                <c:formatCode>_(* #,##0.0_);_(* \(#,##0.0\);_(* "-"??_);_(@_)</c:formatCode>
                <c:ptCount val="4"/>
                <c:pt idx="0">
                  <c:v>55.475699999999996</c:v>
                </c:pt>
                <c:pt idx="1">
                  <c:v>55.506300000000003</c:v>
                </c:pt>
                <c:pt idx="2">
                  <c:v>55.714100000000002</c:v>
                </c:pt>
                <c:pt idx="3">
                  <c:v>56.004599999999996</c:v>
                </c:pt>
              </c:numCache>
            </c:numRef>
          </c:val>
          <c:smooth val="0"/>
          <c:extLst>
            <c:ext xmlns:c16="http://schemas.microsoft.com/office/drawing/2014/chart" uri="{C3380CC4-5D6E-409C-BE32-E72D297353CC}">
              <c16:uniqueId val="{00000003-1E19-4644-8E49-9528D0721213}"/>
            </c:ext>
          </c:extLst>
        </c:ser>
        <c:ser>
          <c:idx val="4"/>
          <c:order val="4"/>
          <c:tx>
            <c:strRef>
              <c:f>Sheet1!$F$1</c:f>
              <c:strCache>
                <c:ptCount val="1"/>
                <c:pt idx="0">
                  <c:v>2020</c:v>
                </c:pt>
              </c:strCache>
            </c:strRef>
          </c:tx>
          <c:spPr>
            <a:ln w="28575" cap="rnd">
              <a:solidFill>
                <a:srgbClr val="00B050"/>
              </a:solidFill>
              <a:round/>
            </a:ln>
            <a:effectLst/>
          </c:spPr>
          <c:marker>
            <c:symbol val="circle"/>
            <c:size val="5"/>
            <c:spPr>
              <a:solidFill>
                <a:schemeClr val="accent5"/>
              </a:solidFill>
              <a:ln w="9525">
                <a:solidFill>
                  <a:srgbClr val="00B050"/>
                </a:solidFill>
              </a:ln>
              <a:effectLst/>
            </c:spPr>
          </c:marker>
          <c:dLbls>
            <c:dLbl>
              <c:idx val="0"/>
              <c:tx>
                <c:rich>
                  <a:bodyPr/>
                  <a:lstStyle/>
                  <a:p>
                    <a:r>
                      <a:rPr lang="en-US"/>
                      <a:t>55,3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E19-4644-8E49-9528D0721213}"/>
                </c:ext>
              </c:extLst>
            </c:dLbl>
            <c:dLbl>
              <c:idx val="1"/>
              <c:tx>
                <c:rich>
                  <a:bodyPr/>
                  <a:lstStyle/>
                  <a:p>
                    <a:r>
                      <a:rPr lang="en-US"/>
                      <a:t>53,1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E19-4644-8E49-9528D0721213}"/>
                </c:ext>
              </c:extLst>
            </c:dLbl>
            <c:dLbl>
              <c:idx val="2"/>
              <c:layout>
                <c:manualLayout>
                  <c:x val="-4.6296296296296294E-3"/>
                  <c:y val="4.7619047619047616E-2"/>
                </c:manualLayout>
              </c:layout>
              <c:tx>
                <c:rich>
                  <a:bodyPr/>
                  <a:lstStyle/>
                  <a:p>
                    <a:r>
                      <a:rPr lang="en-US"/>
                      <a:t>54,6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E19-4644-8E49-9528D0721213}"/>
                </c:ext>
              </c:extLst>
            </c:dLbl>
            <c:dLbl>
              <c:idx val="3"/>
              <c:tx>
                <c:rich>
                  <a:bodyPr/>
                  <a:lstStyle/>
                  <a:p>
                    <a:r>
                      <a:rPr lang="en-US"/>
                      <a:t>55,1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E19-4644-8E49-9528D072121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Quý I</c:v>
                </c:pt>
                <c:pt idx="1">
                  <c:v>Quý II</c:v>
                </c:pt>
                <c:pt idx="2">
                  <c:v>Quý III</c:v>
                </c:pt>
                <c:pt idx="3">
                  <c:v>Quý IV</c:v>
                </c:pt>
              </c:strCache>
            </c:strRef>
          </c:cat>
          <c:val>
            <c:numRef>
              <c:f>Sheet1!$F$2:$F$5</c:f>
              <c:numCache>
                <c:formatCode>_(* #,##0.0_);_(* \(#,##0.0\);_(* "-"??_);_(@_)</c:formatCode>
                <c:ptCount val="4"/>
                <c:pt idx="0">
                  <c:v>55.331499999999998</c:v>
                </c:pt>
                <c:pt idx="1">
                  <c:v>53.147400000000005</c:v>
                </c:pt>
                <c:pt idx="2">
                  <c:v>54.580400000000004</c:v>
                </c:pt>
                <c:pt idx="3">
                  <c:v>55.144199999999998</c:v>
                </c:pt>
              </c:numCache>
            </c:numRef>
          </c:val>
          <c:smooth val="0"/>
          <c:extLst>
            <c:ext xmlns:c16="http://schemas.microsoft.com/office/drawing/2014/chart" uri="{C3380CC4-5D6E-409C-BE32-E72D297353CC}">
              <c16:uniqueId val="{00000008-1E19-4644-8E49-9528D0721213}"/>
            </c:ext>
          </c:extLst>
        </c:ser>
        <c:dLbls>
          <c:showLegendKey val="0"/>
          <c:showVal val="0"/>
          <c:showCatName val="0"/>
          <c:showSerName val="0"/>
          <c:showPercent val="0"/>
          <c:showBubbleSize val="0"/>
        </c:dLbls>
        <c:marker val="1"/>
        <c:smooth val="0"/>
        <c:axId val="204699904"/>
        <c:axId val="204713984"/>
      </c:lineChart>
      <c:catAx>
        <c:axId val="204699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4713984"/>
        <c:crosses val="autoZero"/>
        <c:auto val="1"/>
        <c:lblAlgn val="ctr"/>
        <c:lblOffset val="100"/>
        <c:noMultiLvlLbl val="0"/>
      </c:catAx>
      <c:valAx>
        <c:axId val="204713984"/>
        <c:scaling>
          <c:orientation val="minMax"/>
        </c:scaling>
        <c:delete val="0"/>
        <c:axPos val="l"/>
        <c:majorGridlines>
          <c:spPr>
            <a:ln w="9525" cap="flat" cmpd="sng" algn="ctr">
              <a:solidFill>
                <a:schemeClr val="tx1">
                  <a:lumMod val="15000"/>
                  <a:lumOff val="85000"/>
                </a:schemeClr>
              </a:solidFill>
              <a:round/>
            </a:ln>
            <a:effectLst/>
          </c:spPr>
        </c:majorGridlines>
        <c:numFmt formatCode="_(* #,##0.0_);_(* \(#,##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4699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nam!$E$98</c:f>
              <c:strCache>
                <c:ptCount val="1"/>
                <c:pt idx="0">
                  <c:v>Lao động không sử dụng hết tiềm năng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5.2910052910052907E-2"/>
                  <c:y val="-6.238627501949566E-2"/>
                </c:manualLayout>
              </c:layout>
              <c:tx>
                <c:rich>
                  <a:bodyPr/>
                  <a:lstStyle/>
                  <a:p>
                    <a:r>
                      <a:rPr lang="en-US">
                        <a:latin typeface="Times New Roman" panose="02020603050405020304" pitchFamily="18" charset="0"/>
                        <a:cs typeface="Times New Roman" panose="02020603050405020304" pitchFamily="18" charset="0"/>
                      </a:rPr>
                      <a:t>7,7</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806-42AB-A895-51E84D7EA5CA}"/>
                </c:ext>
              </c:extLst>
            </c:dLbl>
            <c:dLbl>
              <c:idx val="1"/>
              <c:layout>
                <c:manualLayout>
                  <c:x val="0"/>
                  <c:y val="-1.5596568754873927E-2"/>
                </c:manualLayout>
              </c:layout>
              <c:tx>
                <c:rich>
                  <a:bodyPr/>
                  <a:lstStyle/>
                  <a:p>
                    <a:r>
                      <a:rPr lang="en-US">
                        <a:latin typeface="Times New Roman" panose="02020603050405020304" pitchFamily="18" charset="0"/>
                        <a:cs typeface="Times New Roman" panose="02020603050405020304" pitchFamily="18" charset="0"/>
                      </a:rPr>
                      <a:t>18,6</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806-42AB-A895-51E84D7EA5CA}"/>
                </c:ext>
              </c:extLst>
            </c:dLbl>
            <c:dLbl>
              <c:idx val="2"/>
              <c:tx>
                <c:rich>
                  <a:bodyPr/>
                  <a:lstStyle/>
                  <a:p>
                    <a:r>
                      <a:rPr lang="en-US">
                        <a:latin typeface="Times New Roman" panose="02020603050405020304" pitchFamily="18" charset="0"/>
                        <a:cs typeface="Times New Roman" panose="02020603050405020304" pitchFamily="18" charset="0"/>
                      </a:rPr>
                      <a:t>16,5</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806-42AB-A895-51E84D7EA5CA}"/>
                </c:ext>
              </c:extLst>
            </c:dLbl>
            <c:dLbl>
              <c:idx val="3"/>
              <c:layout>
                <c:manualLayout>
                  <c:x val="-1.763859378688775E-2"/>
                  <c:y val="-5.7219758109908758E-2"/>
                </c:manualLayout>
              </c:layout>
              <c:tx>
                <c:rich>
                  <a:bodyPr/>
                  <a:lstStyle/>
                  <a:p>
                    <a:r>
                      <a:rPr lang="en-US">
                        <a:latin typeface="Times New Roman" panose="02020603050405020304" pitchFamily="18" charset="0"/>
                        <a:cs typeface="Times New Roman" panose="02020603050405020304" pitchFamily="18" charset="0"/>
                      </a:rPr>
                      <a:t>13,7</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538-4CBF-BC62-E8895713E2C5}"/>
                </c:ext>
              </c:extLst>
            </c:dLbl>
            <c:dLbl>
              <c:idx val="4"/>
              <c:tx>
                <c:rich>
                  <a:bodyPr/>
                  <a:lstStyle/>
                  <a:p>
                    <a:r>
                      <a:rPr lang="en-US">
                        <a:latin typeface="Times New Roman" panose="02020603050405020304" pitchFamily="18" charset="0"/>
                        <a:cs typeface="Times New Roman" panose="02020603050405020304" pitchFamily="18" charset="0"/>
                      </a:rPr>
                      <a:t>12,0</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806-42AB-A895-51E84D7EA5CA}"/>
                </c:ext>
              </c:extLst>
            </c:dLbl>
            <c:dLbl>
              <c:idx val="5"/>
              <c:layout>
                <c:manualLayout>
                  <c:x val="0"/>
                  <c:y val="-2.0779220779220779E-2"/>
                </c:manualLayout>
              </c:layout>
              <c:tx>
                <c:rich>
                  <a:bodyPr/>
                  <a:lstStyle/>
                  <a:p>
                    <a:r>
                      <a:rPr lang="en-US">
                        <a:latin typeface="Times New Roman" panose="02020603050405020304" pitchFamily="18" charset="0"/>
                        <a:cs typeface="Times New Roman" panose="02020603050405020304" pitchFamily="18" charset="0"/>
                      </a:rPr>
                      <a:t>9,1</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538-4CBF-BC62-E8895713E2C5}"/>
                </c:ext>
              </c:extLst>
            </c:dLbl>
            <c:dLbl>
              <c:idx val="6"/>
              <c:layout>
                <c:manualLayout>
                  <c:x val="-2.2045855379188711E-3"/>
                  <c:y val="-2.5994281258123166E-2"/>
                </c:manualLayout>
              </c:layout>
              <c:tx>
                <c:rich>
                  <a:bodyPr/>
                  <a:lstStyle/>
                  <a:p>
                    <a:r>
                      <a:rPr lang="en-US">
                        <a:latin typeface="Times New Roman" panose="02020603050405020304" pitchFamily="18" charset="0"/>
                        <a:cs typeface="Times New Roman" panose="02020603050405020304" pitchFamily="18" charset="0"/>
                      </a:rPr>
                      <a:t>7,9</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806-42AB-A895-51E84D7EA5CA}"/>
                </c:ext>
              </c:extLst>
            </c:dLbl>
            <c:dLbl>
              <c:idx val="7"/>
              <c:layout>
                <c:manualLayout>
                  <c:x val="-4.4091710758378229E-3"/>
                  <c:y val="-2.0795425006498572E-2"/>
                </c:manualLayout>
              </c:layout>
              <c:tx>
                <c:rich>
                  <a:bodyPr/>
                  <a:lstStyle/>
                  <a:p>
                    <a:r>
                      <a:rPr lang="en-US">
                        <a:latin typeface="Times New Roman" panose="02020603050405020304" pitchFamily="18" charset="0"/>
                        <a:cs typeface="Times New Roman" panose="02020603050405020304" pitchFamily="18" charset="0"/>
                      </a:rPr>
                      <a:t>6,5</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C806-42AB-A895-51E84D7EA5CA}"/>
                </c:ext>
              </c:extLst>
            </c:dLbl>
            <c:dLbl>
              <c:idx val="8"/>
              <c:layout>
                <c:manualLayout>
                  <c:x val="-6.6137566137566134E-3"/>
                  <c:y val="-1.5596568754873927E-2"/>
                </c:manualLayout>
              </c:layout>
              <c:tx>
                <c:rich>
                  <a:bodyPr/>
                  <a:lstStyle/>
                  <a:p>
                    <a:r>
                      <a:rPr lang="en-US">
                        <a:latin typeface="Times New Roman" panose="02020603050405020304" pitchFamily="18" charset="0"/>
                        <a:cs typeface="Times New Roman" panose="02020603050405020304" pitchFamily="18" charset="0"/>
                      </a:rPr>
                      <a:t>4,3</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C806-42AB-A895-51E84D7EA5CA}"/>
                </c:ext>
              </c:extLst>
            </c:dLbl>
            <c:dLbl>
              <c:idx val="9"/>
              <c:layout>
                <c:manualLayout>
                  <c:x val="-4.410143329658214E-3"/>
                  <c:y val="-2.0779220779220779E-2"/>
                </c:manualLayout>
              </c:layout>
              <c:tx>
                <c:rich>
                  <a:bodyPr/>
                  <a:lstStyle/>
                  <a:p>
                    <a:r>
                      <a:rPr lang="en-US">
                        <a:latin typeface="Times New Roman" panose="02020603050405020304" pitchFamily="18" charset="0"/>
                        <a:cs typeface="Times New Roman" panose="02020603050405020304" pitchFamily="18" charset="0"/>
                      </a:rPr>
                      <a:t>2,2</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538-4CBF-BC62-E8895713E2C5}"/>
                </c:ext>
              </c:extLst>
            </c:dLbl>
            <c:dLbl>
              <c:idx val="10"/>
              <c:tx>
                <c:rich>
                  <a:bodyPr/>
                  <a:lstStyle/>
                  <a:p>
                    <a:r>
                      <a:rPr lang="en-US">
                        <a:latin typeface="Times New Roman" panose="02020603050405020304" pitchFamily="18" charset="0"/>
                        <a:cs typeface="Times New Roman" panose="02020603050405020304" pitchFamily="18" charset="0"/>
                      </a:rPr>
                      <a:t>1,5</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C806-42AB-A895-51E84D7EA5C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nam!$D$99:$D$109</c:f>
              <c:strCache>
                <c:ptCount val="11"/>
                <c:pt idx="0">
                  <c:v>15-19</c:v>
                </c:pt>
                <c:pt idx="1">
                  <c:v>20-24</c:v>
                </c:pt>
                <c:pt idx="2">
                  <c:v>25-29</c:v>
                </c:pt>
                <c:pt idx="3">
                  <c:v>30-34</c:v>
                </c:pt>
                <c:pt idx="4">
                  <c:v>35-39</c:v>
                </c:pt>
                <c:pt idx="5">
                  <c:v>40-44</c:v>
                </c:pt>
                <c:pt idx="6">
                  <c:v>45-49</c:v>
                </c:pt>
                <c:pt idx="7">
                  <c:v>50-54</c:v>
                </c:pt>
                <c:pt idx="8">
                  <c:v>55-59</c:v>
                </c:pt>
                <c:pt idx="9">
                  <c:v>60-64</c:v>
                </c:pt>
                <c:pt idx="10">
                  <c:v>65+</c:v>
                </c:pt>
              </c:strCache>
            </c:strRef>
          </c:cat>
          <c:val>
            <c:numRef>
              <c:f>nam!$E$99:$E$109</c:f>
              <c:numCache>
                <c:formatCode>General</c:formatCode>
                <c:ptCount val="11"/>
                <c:pt idx="0">
                  <c:v>7.7</c:v>
                </c:pt>
                <c:pt idx="1">
                  <c:v>18.600000000000001</c:v>
                </c:pt>
                <c:pt idx="2">
                  <c:v>16.5</c:v>
                </c:pt>
                <c:pt idx="3">
                  <c:v>13.7</c:v>
                </c:pt>
                <c:pt idx="4">
                  <c:v>12</c:v>
                </c:pt>
                <c:pt idx="5">
                  <c:v>9.1</c:v>
                </c:pt>
                <c:pt idx="6">
                  <c:v>7.9</c:v>
                </c:pt>
                <c:pt idx="7">
                  <c:v>6.5</c:v>
                </c:pt>
                <c:pt idx="8">
                  <c:v>4.3</c:v>
                </c:pt>
                <c:pt idx="9">
                  <c:v>2.2000000000000002</c:v>
                </c:pt>
                <c:pt idx="10">
                  <c:v>1.5</c:v>
                </c:pt>
              </c:numCache>
            </c:numRef>
          </c:val>
          <c:smooth val="0"/>
          <c:extLst>
            <c:ext xmlns:c16="http://schemas.microsoft.com/office/drawing/2014/chart" uri="{C3380CC4-5D6E-409C-BE32-E72D297353CC}">
              <c16:uniqueId val="{00000000-4D9E-45EC-B519-B49491D6FE62}"/>
            </c:ext>
          </c:extLst>
        </c:ser>
        <c:ser>
          <c:idx val="1"/>
          <c:order val="1"/>
          <c:tx>
            <c:strRef>
              <c:f>nam!$G$98</c:f>
              <c:strCache>
                <c:ptCount val="1"/>
                <c:pt idx="0">
                  <c:v>Lực lượng lao động</c:v>
                </c:pt>
              </c:strCache>
            </c:strRef>
          </c:tx>
          <c:spPr>
            <a:ln w="28575" cap="rnd">
              <a:solidFill>
                <a:schemeClr val="accent2"/>
              </a:solidFill>
              <a:prstDash val="sysDot"/>
              <a:round/>
            </a:ln>
            <a:effectLst/>
          </c:spPr>
          <c:marker>
            <c:symbol val="circle"/>
            <c:size val="5"/>
            <c:spPr>
              <a:solidFill>
                <a:schemeClr val="accent2"/>
              </a:solidFill>
              <a:ln w="9525">
                <a:solidFill>
                  <a:schemeClr val="accent2"/>
                </a:solidFill>
              </a:ln>
              <a:effectLst/>
            </c:spPr>
          </c:marker>
          <c:dLbls>
            <c:dLbl>
              <c:idx val="0"/>
              <c:tx>
                <c:rich>
                  <a:bodyPr/>
                  <a:lstStyle/>
                  <a:p>
                    <a:r>
                      <a:rPr lang="en-US">
                        <a:latin typeface="Times New Roman" panose="02020603050405020304" pitchFamily="18" charset="0"/>
                        <a:cs typeface="Times New Roman" panose="02020603050405020304" pitchFamily="18" charset="0"/>
                      </a:rPr>
                      <a:t>3,3</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806-42AB-A895-51E84D7EA5CA}"/>
                </c:ext>
              </c:extLst>
            </c:dLbl>
            <c:dLbl>
              <c:idx val="1"/>
              <c:tx>
                <c:rich>
                  <a:bodyPr/>
                  <a:lstStyle/>
                  <a:p>
                    <a:r>
                      <a:rPr lang="en-US">
                        <a:latin typeface="Times New Roman" panose="02020603050405020304" pitchFamily="18" charset="0"/>
                        <a:cs typeface="Times New Roman" panose="02020603050405020304" pitchFamily="18" charset="0"/>
                      </a:rPr>
                      <a:t>7,9</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806-42AB-A895-51E84D7EA5CA}"/>
                </c:ext>
              </c:extLst>
            </c:dLbl>
            <c:dLbl>
              <c:idx val="2"/>
              <c:tx>
                <c:rich>
                  <a:bodyPr/>
                  <a:lstStyle/>
                  <a:p>
                    <a:r>
                      <a:rPr lang="en-US">
                        <a:latin typeface="Times New Roman" panose="02020603050405020304" pitchFamily="18" charset="0"/>
                        <a:cs typeface="Times New Roman" panose="02020603050405020304" pitchFamily="18" charset="0"/>
                      </a:rPr>
                      <a:t>11,9</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806-42AB-A895-51E84D7EA5CA}"/>
                </c:ext>
              </c:extLst>
            </c:dLbl>
            <c:dLbl>
              <c:idx val="3"/>
              <c:layout>
                <c:manualLayout>
                  <c:x val="-1.9843005735394229E-2"/>
                  <c:y val="8.3193980788793392E-2"/>
                </c:manualLayout>
              </c:layout>
              <c:tx>
                <c:rich>
                  <a:bodyPr/>
                  <a:lstStyle/>
                  <a:p>
                    <a:r>
                      <a:rPr lang="en-US">
                        <a:latin typeface="Times New Roman" panose="02020603050405020304" pitchFamily="18" charset="0"/>
                        <a:cs typeface="Times New Roman" panose="02020603050405020304" pitchFamily="18" charset="0"/>
                      </a:rPr>
                      <a:t>13,6</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538-4CBF-BC62-E8895713E2C5}"/>
                </c:ext>
              </c:extLst>
            </c:dLbl>
            <c:dLbl>
              <c:idx val="4"/>
              <c:layout>
                <c:manualLayout>
                  <c:x val="-4.4091710758377423E-3"/>
                  <c:y val="-3.6391993761372525E-2"/>
                </c:manualLayout>
              </c:layout>
              <c:tx>
                <c:rich>
                  <a:bodyPr/>
                  <a:lstStyle/>
                  <a:p>
                    <a:r>
                      <a:rPr lang="en-US">
                        <a:latin typeface="Times New Roman" panose="02020603050405020304" pitchFamily="18" charset="0"/>
                        <a:cs typeface="Times New Roman" panose="02020603050405020304" pitchFamily="18" charset="0"/>
                      </a:rPr>
                      <a:t>14,0</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806-42AB-A895-51E84D7EA5CA}"/>
                </c:ext>
              </c:extLst>
            </c:dLbl>
            <c:dLbl>
              <c:idx val="5"/>
              <c:layout>
                <c:manualLayout>
                  <c:x val="-4.4091710758377423E-3"/>
                  <c:y val="-3.6391993761372497E-2"/>
                </c:manualLayout>
              </c:layout>
              <c:tx>
                <c:rich>
                  <a:bodyPr/>
                  <a:lstStyle/>
                  <a:p>
                    <a:r>
                      <a:rPr lang="en-US">
                        <a:latin typeface="Times New Roman" panose="02020603050405020304" pitchFamily="18" charset="0"/>
                        <a:cs typeface="Times New Roman" panose="02020603050405020304" pitchFamily="18" charset="0"/>
                      </a:rPr>
                      <a:t>12,4</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806-42AB-A895-51E84D7EA5CA}"/>
                </c:ext>
              </c:extLst>
            </c:dLbl>
            <c:dLbl>
              <c:idx val="6"/>
              <c:layout>
                <c:manualLayout>
                  <c:x val="-6.6137566137566134E-3"/>
                  <c:y val="-3.6391993761372497E-2"/>
                </c:manualLayout>
              </c:layout>
              <c:tx>
                <c:rich>
                  <a:bodyPr/>
                  <a:lstStyle/>
                  <a:p>
                    <a:r>
                      <a:rPr lang="en-US">
                        <a:latin typeface="Times New Roman" panose="02020603050405020304" pitchFamily="18" charset="0"/>
                        <a:cs typeface="Times New Roman" panose="02020603050405020304" pitchFamily="18" charset="0"/>
                      </a:rPr>
                      <a:t>11,3</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806-42AB-A895-51E84D7EA5CA}"/>
                </c:ext>
              </c:extLst>
            </c:dLbl>
            <c:dLbl>
              <c:idx val="7"/>
              <c:tx>
                <c:rich>
                  <a:bodyPr/>
                  <a:lstStyle/>
                  <a:p>
                    <a:r>
                      <a:rPr lang="en-US">
                        <a:latin typeface="Times New Roman" panose="02020603050405020304" pitchFamily="18" charset="0"/>
                        <a:cs typeface="Times New Roman" panose="02020603050405020304" pitchFamily="18" charset="0"/>
                      </a:rPr>
                      <a:t>9,8</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806-42AB-A895-51E84D7EA5CA}"/>
                </c:ext>
              </c:extLst>
            </c:dLbl>
            <c:dLbl>
              <c:idx val="8"/>
              <c:tx>
                <c:rich>
                  <a:bodyPr/>
                  <a:lstStyle/>
                  <a:p>
                    <a:r>
                      <a:rPr lang="en-US">
                        <a:latin typeface="Times New Roman" panose="02020603050405020304" pitchFamily="18" charset="0"/>
                        <a:cs typeface="Times New Roman" panose="02020603050405020304" pitchFamily="18" charset="0"/>
                      </a:rPr>
                      <a:t>7,2</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806-42AB-A895-51E84D7EA5CA}"/>
                </c:ext>
              </c:extLst>
            </c:dLbl>
            <c:dLbl>
              <c:idx val="9"/>
              <c:layout>
                <c:manualLayout>
                  <c:x val="-4.410143329658214E-3"/>
                  <c:y val="-2.5974025974025976E-2"/>
                </c:manualLayout>
              </c:layout>
              <c:tx>
                <c:rich>
                  <a:bodyPr/>
                  <a:lstStyle/>
                  <a:p>
                    <a:r>
                      <a:rPr lang="en-US">
                        <a:latin typeface="Times New Roman" panose="02020603050405020304" pitchFamily="18" charset="0"/>
                        <a:cs typeface="Times New Roman" panose="02020603050405020304" pitchFamily="18" charset="0"/>
                      </a:rPr>
                      <a:t>4,4</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538-4CBF-BC62-E8895713E2C5}"/>
                </c:ext>
              </c:extLst>
            </c:dLbl>
            <c:dLbl>
              <c:idx val="10"/>
              <c:tx>
                <c:rich>
                  <a:bodyPr/>
                  <a:lstStyle/>
                  <a:p>
                    <a:r>
                      <a:rPr lang="en-US">
                        <a:latin typeface="Times New Roman" panose="02020603050405020304" pitchFamily="18" charset="0"/>
                        <a:cs typeface="Times New Roman" panose="02020603050405020304" pitchFamily="18" charset="0"/>
                      </a:rPr>
                      <a:t>4,1</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806-42AB-A895-51E84D7EA5C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nam!$D$99:$D$109</c:f>
              <c:strCache>
                <c:ptCount val="11"/>
                <c:pt idx="0">
                  <c:v>15-19</c:v>
                </c:pt>
                <c:pt idx="1">
                  <c:v>20-24</c:v>
                </c:pt>
                <c:pt idx="2">
                  <c:v>25-29</c:v>
                </c:pt>
                <c:pt idx="3">
                  <c:v>30-34</c:v>
                </c:pt>
                <c:pt idx="4">
                  <c:v>35-39</c:v>
                </c:pt>
                <c:pt idx="5">
                  <c:v>40-44</c:v>
                </c:pt>
                <c:pt idx="6">
                  <c:v>45-49</c:v>
                </c:pt>
                <c:pt idx="7">
                  <c:v>50-54</c:v>
                </c:pt>
                <c:pt idx="8">
                  <c:v>55-59</c:v>
                </c:pt>
                <c:pt idx="9">
                  <c:v>60-64</c:v>
                </c:pt>
                <c:pt idx="10">
                  <c:v>65+</c:v>
                </c:pt>
              </c:strCache>
            </c:strRef>
          </c:cat>
          <c:val>
            <c:numRef>
              <c:f>nam!$G$99:$G$109</c:f>
              <c:numCache>
                <c:formatCode>General</c:formatCode>
                <c:ptCount val="11"/>
                <c:pt idx="0">
                  <c:v>3.3</c:v>
                </c:pt>
                <c:pt idx="1">
                  <c:v>7.9</c:v>
                </c:pt>
                <c:pt idx="2">
                  <c:v>11.9</c:v>
                </c:pt>
                <c:pt idx="3">
                  <c:v>13.6</c:v>
                </c:pt>
                <c:pt idx="4">
                  <c:v>14</c:v>
                </c:pt>
                <c:pt idx="5">
                  <c:v>12.4</c:v>
                </c:pt>
                <c:pt idx="6">
                  <c:v>11.3</c:v>
                </c:pt>
                <c:pt idx="7">
                  <c:v>9.8000000000000007</c:v>
                </c:pt>
                <c:pt idx="8">
                  <c:v>7.2</c:v>
                </c:pt>
                <c:pt idx="9">
                  <c:v>4.4000000000000004</c:v>
                </c:pt>
                <c:pt idx="10">
                  <c:v>4.0999999999999996</c:v>
                </c:pt>
              </c:numCache>
            </c:numRef>
          </c:val>
          <c:smooth val="0"/>
          <c:extLst>
            <c:ext xmlns:c16="http://schemas.microsoft.com/office/drawing/2014/chart" uri="{C3380CC4-5D6E-409C-BE32-E72D297353CC}">
              <c16:uniqueId val="{00000001-4D9E-45EC-B519-B49491D6FE62}"/>
            </c:ext>
          </c:extLst>
        </c:ser>
        <c:dLbls>
          <c:showLegendKey val="0"/>
          <c:showVal val="0"/>
          <c:showCatName val="0"/>
          <c:showSerName val="0"/>
          <c:showPercent val="0"/>
          <c:showBubbleSize val="0"/>
        </c:dLbls>
        <c:marker val="1"/>
        <c:smooth val="0"/>
        <c:axId val="45996672"/>
        <c:axId val="46002560"/>
      </c:lineChart>
      <c:catAx>
        <c:axId val="45996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6002560"/>
        <c:crosses val="autoZero"/>
        <c:auto val="1"/>
        <c:lblAlgn val="ctr"/>
        <c:lblOffset val="100"/>
        <c:noMultiLvlLbl val="0"/>
      </c:catAx>
      <c:valAx>
        <c:axId val="46002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5996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6350"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'chi tieu chu yeu'!$L$14</c:f>
              <c:strCache>
                <c:ptCount val="1"/>
                <c:pt idx="0">
                  <c:v>Năm 2020 so với năm 2019</c:v>
                </c:pt>
              </c:strCache>
            </c:strRef>
          </c:tx>
          <c:spPr>
            <a:pattFill prst="openDmnd">
              <a:fgClr>
                <a:schemeClr val="accent1"/>
              </a:fgClr>
              <a:bgClr>
                <a:schemeClr val="bg1"/>
              </a:bgClr>
            </a:pattFill>
            <a:ln>
              <a:solidFill>
                <a:schemeClr val="accent1"/>
              </a:solidFill>
            </a:ln>
            <a:effectLst/>
          </c:spPr>
          <c:invertIfNegative val="0"/>
          <c:dLbls>
            <c:dLbl>
              <c:idx val="0"/>
              <c:tx>
                <c:rich>
                  <a:bodyPr/>
                  <a:lstStyle/>
                  <a:p>
                    <a:r>
                      <a:rPr lang="en-US"/>
                      <a:t>0,2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BFC-49E4-A34D-8F3C139F0EED}"/>
                </c:ext>
              </c:extLst>
            </c:dLbl>
            <c:dLbl>
              <c:idx val="1"/>
              <c:tx>
                <c:rich>
                  <a:bodyPr/>
                  <a:lstStyle/>
                  <a:p>
                    <a:r>
                      <a:rPr lang="en-US"/>
                      <a:t>-3,2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BFC-49E4-A34D-8F3C139F0EED}"/>
                </c:ext>
              </c:extLst>
            </c:dLbl>
            <c:dLbl>
              <c:idx val="2"/>
              <c:tx>
                <c:rich>
                  <a:bodyPr/>
                  <a:lstStyle/>
                  <a:p>
                    <a:r>
                      <a:rPr lang="en-US"/>
                      <a:t>-2,2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BFC-49E4-A34D-8F3C139F0EED}"/>
                </c:ext>
              </c:extLst>
            </c:dLbl>
            <c:dLbl>
              <c:idx val="3"/>
              <c:tx>
                <c:rich>
                  <a:bodyPr/>
                  <a:lstStyle/>
                  <a:p>
                    <a:r>
                      <a:rPr lang="en-US"/>
                      <a:t>-1,9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BFC-49E4-A34D-8F3C139F0EE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'chi tieu chu yeu'!$K$15:$K$18</c:f>
              <c:strCache>
                <c:ptCount val="4"/>
                <c:pt idx="0">
                  <c:v>Thành thị</c:v>
                </c:pt>
                <c:pt idx="1">
                  <c:v>Nông thôn</c:v>
                </c:pt>
                <c:pt idx="2">
                  <c:v>Nam</c:v>
                </c:pt>
                <c:pt idx="3">
                  <c:v>Nữ</c:v>
                </c:pt>
              </c:strCache>
            </c:strRef>
          </c:cat>
          <c:val>
            <c:numRef>
              <c:f>'chi tieu chu yeu'!$L$15:$L$18</c:f>
              <c:numCache>
                <c:formatCode>0.0</c:formatCode>
                <c:ptCount val="4"/>
                <c:pt idx="0" formatCode="_(* #,##0.0_);_(* \(#,##0.0\);_(* &quot;-&quot;?_);_(@_)">
                  <c:v>0.18679709303931732</c:v>
                </c:pt>
                <c:pt idx="1">
                  <c:v>-3.1715105553328864</c:v>
                </c:pt>
                <c:pt idx="2">
                  <c:v>-2.2389736675450913</c:v>
                </c:pt>
                <c:pt idx="3">
                  <c:v>-1.9070493393138481</c:v>
                </c:pt>
              </c:numCache>
            </c:numRef>
          </c:val>
          <c:extLst>
            <c:ext xmlns:c16="http://schemas.microsoft.com/office/drawing/2014/chart" uri="{C3380CC4-5D6E-409C-BE32-E72D297353CC}">
              <c16:uniqueId val="{00000004-EBFC-49E4-A34D-8F3C139F0EED}"/>
            </c:ext>
          </c:extLst>
        </c:ser>
        <c:ser>
          <c:idx val="1"/>
          <c:order val="1"/>
          <c:tx>
            <c:strRef>
              <c:f>'chi tieu chu yeu'!$M$14</c:f>
              <c:strCache>
                <c:ptCount val="1"/>
                <c:pt idx="0">
                  <c:v>Quý IV năm 2020 so với Quý III năm 2020</c:v>
                </c:pt>
              </c:strCache>
            </c:strRef>
          </c:tx>
          <c:spPr>
            <a:pattFill prst="wdDnDiag">
              <a:fgClr>
                <a:schemeClr val="accent2"/>
              </a:fgClr>
              <a:bgClr>
                <a:schemeClr val="bg1"/>
              </a:bgClr>
            </a:pattFill>
            <a:ln>
              <a:solidFill>
                <a:schemeClr val="accent2">
                  <a:lumMod val="60000"/>
                  <a:lumOff val="40000"/>
                </a:schemeClr>
              </a:solidFill>
            </a:ln>
            <a:effectLst/>
          </c:spPr>
          <c:invertIfNegative val="0"/>
          <c:dLbls>
            <c:dLbl>
              <c:idx val="0"/>
              <c:tx>
                <c:rich>
                  <a:bodyPr/>
                  <a:lstStyle/>
                  <a:p>
                    <a:r>
                      <a:rPr lang="en-US">
                        <a:latin typeface="Times New Roman" panose="02020603050405020304" pitchFamily="18" charset="0"/>
                        <a:cs typeface="Times New Roman" panose="02020603050405020304" pitchFamily="18" charset="0"/>
                      </a:rPr>
                      <a:t>0,3</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BFC-49E4-A34D-8F3C139F0EED}"/>
                </c:ext>
              </c:extLst>
            </c:dLbl>
            <c:dLbl>
              <c:idx val="1"/>
              <c:tx>
                <c:rich>
                  <a:bodyPr/>
                  <a:lstStyle/>
                  <a:p>
                    <a:r>
                      <a:rPr lang="en-US">
                        <a:latin typeface="Times New Roman" panose="02020603050405020304" pitchFamily="18" charset="0"/>
                        <a:cs typeface="Times New Roman" panose="02020603050405020304" pitchFamily="18" charset="0"/>
                      </a:rPr>
                      <a:t>1,4</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BFC-49E4-A34D-8F3C139F0EED}"/>
                </c:ext>
              </c:extLst>
            </c:dLbl>
            <c:dLbl>
              <c:idx val="2"/>
              <c:tx>
                <c:rich>
                  <a:bodyPr/>
                  <a:lstStyle/>
                  <a:p>
                    <a:r>
                      <a:rPr lang="en-US">
                        <a:latin typeface="Times New Roman" panose="02020603050405020304" pitchFamily="18" charset="0"/>
                        <a:cs typeface="Times New Roman" panose="02020603050405020304" pitchFamily="18" charset="0"/>
                      </a:rPr>
                      <a:t>1,0</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BFC-49E4-A34D-8F3C139F0EED}"/>
                </c:ext>
              </c:extLst>
            </c:dLbl>
            <c:dLbl>
              <c:idx val="3"/>
              <c:tx>
                <c:rich>
                  <a:bodyPr/>
                  <a:lstStyle/>
                  <a:p>
                    <a:r>
                      <a:rPr lang="en-US">
                        <a:latin typeface="Times New Roman" panose="02020603050405020304" pitchFamily="18" charset="0"/>
                        <a:cs typeface="Times New Roman" panose="02020603050405020304" pitchFamily="18" charset="0"/>
                      </a:rPr>
                      <a:t>1,0</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BFC-49E4-A34D-8F3C139F0EE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'chi tieu chu yeu'!$K$15:$K$18</c:f>
              <c:strCache>
                <c:ptCount val="4"/>
                <c:pt idx="0">
                  <c:v>Thành thị</c:v>
                </c:pt>
                <c:pt idx="1">
                  <c:v>Nông thôn</c:v>
                </c:pt>
                <c:pt idx="2">
                  <c:v>Nam</c:v>
                </c:pt>
                <c:pt idx="3">
                  <c:v>Nữ</c:v>
                </c:pt>
              </c:strCache>
            </c:strRef>
          </c:cat>
          <c:val>
            <c:numRef>
              <c:f>'chi tieu chu yeu'!$M$15:$M$18</c:f>
              <c:numCache>
                <c:formatCode>_(* #,##0.0_);_(* \(#,##0.0\);_(* "-"?_);_(@_)</c:formatCode>
                <c:ptCount val="4"/>
                <c:pt idx="0">
                  <c:v>0.29788057144434948</c:v>
                </c:pt>
                <c:pt idx="1">
                  <c:v>1.3532273862644046</c:v>
                </c:pt>
                <c:pt idx="2" formatCode="0.0">
                  <c:v>1.0125772030533986</c:v>
                </c:pt>
                <c:pt idx="3" formatCode="0.0">
                  <c:v>1.0088344041701998</c:v>
                </c:pt>
              </c:numCache>
            </c:numRef>
          </c:val>
          <c:extLst>
            <c:ext xmlns:c16="http://schemas.microsoft.com/office/drawing/2014/chart" uri="{C3380CC4-5D6E-409C-BE32-E72D297353CC}">
              <c16:uniqueId val="{00000009-EBFC-49E4-A34D-8F3C139F0EED}"/>
            </c:ext>
          </c:extLst>
        </c:ser>
        <c:dLbls>
          <c:showLegendKey val="0"/>
          <c:showVal val="0"/>
          <c:showCatName val="0"/>
          <c:showSerName val="0"/>
          <c:showPercent val="0"/>
          <c:showBubbleSize val="0"/>
        </c:dLbls>
        <c:gapWidth val="219"/>
        <c:overlap val="-27"/>
        <c:axId val="206381824"/>
        <c:axId val="206384128"/>
      </c:barChart>
      <c:catAx>
        <c:axId val="206381824"/>
        <c:scaling>
          <c:orientation val="minMax"/>
        </c:scaling>
        <c:delete val="0"/>
        <c:axPos val="b"/>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06384128"/>
        <c:crosses val="autoZero"/>
        <c:auto val="1"/>
        <c:lblAlgn val="ctr"/>
        <c:lblOffset val="100"/>
        <c:noMultiLvlLbl val="0"/>
      </c:catAx>
      <c:valAx>
        <c:axId val="20638412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6381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587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0"/>
          <c:order val="0"/>
          <c:dLbls>
            <c:dLbl>
              <c:idx val="0"/>
              <c:layout>
                <c:manualLayout>
                  <c:x val="-1.7640573318632856E-2"/>
                  <c:y val="-6.5727699530516437E-2"/>
                </c:manualLayout>
              </c:layout>
              <c:tx>
                <c:rich>
                  <a:bodyPr/>
                  <a:lstStyle/>
                  <a:p>
                    <a:r>
                      <a:rPr lang="en-US">
                        <a:latin typeface="Times New Roman" panose="02020603050405020304" pitchFamily="18" charset="0"/>
                        <a:cs typeface="Times New Roman" panose="02020603050405020304" pitchFamily="18" charset="0"/>
                      </a:rPr>
                      <a:t>49,1</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679-45D8-9552-75C1E10C452B}"/>
                </c:ext>
              </c:extLst>
            </c:dLbl>
            <c:dLbl>
              <c:idx val="1"/>
              <c:layout>
                <c:manualLayout>
                  <c:x val="-1.3230429988974642E-2"/>
                  <c:y val="-7.9812206572769953E-2"/>
                </c:manualLayout>
              </c:layout>
              <c:tx>
                <c:rich>
                  <a:bodyPr/>
                  <a:lstStyle/>
                  <a:p>
                    <a:r>
                      <a:rPr lang="en-US">
                        <a:latin typeface="Times New Roman" panose="02020603050405020304" pitchFamily="18" charset="0"/>
                        <a:cs typeface="Times New Roman" panose="02020603050405020304" pitchFamily="18" charset="0"/>
                      </a:rPr>
                      <a:t>50,1</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679-45D8-9552-75C1E10C452B}"/>
                </c:ext>
              </c:extLst>
            </c:dLbl>
            <c:dLbl>
              <c:idx val="2"/>
              <c:layout>
                <c:manualLayout>
                  <c:x val="-8.8202866593164279E-3"/>
                  <c:y val="-6.5727699530516437E-2"/>
                </c:manualLayout>
              </c:layout>
              <c:tx>
                <c:rich>
                  <a:bodyPr/>
                  <a:lstStyle/>
                  <a:p>
                    <a:r>
                      <a:rPr lang="en-US">
                        <a:latin typeface="Times New Roman" panose="02020603050405020304" pitchFamily="18" charset="0"/>
                        <a:cs typeface="Times New Roman" panose="02020603050405020304" pitchFamily="18" charset="0"/>
                      </a:rPr>
                      <a:t>51,7</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679-45D8-9552-75C1E10C452B}"/>
                </c:ext>
              </c:extLst>
            </c:dLbl>
            <c:dLbl>
              <c:idx val="3"/>
              <c:layout>
                <c:manualLayout>
                  <c:x val="-6.615214994487321E-3"/>
                  <c:y val="-6.1032863849765216E-2"/>
                </c:manualLayout>
              </c:layout>
              <c:tx>
                <c:rich>
                  <a:bodyPr/>
                  <a:lstStyle/>
                  <a:p>
                    <a:r>
                      <a:rPr lang="en-US">
                        <a:latin typeface="Times New Roman" panose="02020603050405020304" pitchFamily="18" charset="0"/>
                        <a:cs typeface="Times New Roman" panose="02020603050405020304" pitchFamily="18" charset="0"/>
                      </a:rPr>
                      <a:t>52,5</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679-45D8-9552-75C1E10C452B}"/>
                </c:ext>
              </c:extLst>
            </c:dLbl>
            <c:dLbl>
              <c:idx val="4"/>
              <c:layout>
                <c:manualLayout>
                  <c:x val="-2.205071664829107E-3"/>
                  <c:y val="-4.2253521126760563E-2"/>
                </c:manualLayout>
              </c:layout>
              <c:tx>
                <c:rich>
                  <a:bodyPr/>
                  <a:lstStyle/>
                  <a:p>
                    <a:r>
                      <a:rPr lang="en-US">
                        <a:latin typeface="Times New Roman" panose="02020603050405020304" pitchFamily="18" charset="0"/>
                        <a:cs typeface="Times New Roman" panose="02020603050405020304" pitchFamily="18" charset="0"/>
                      </a:rPr>
                      <a:t>53,0</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679-45D8-9552-75C1E10C452B}"/>
                </c:ext>
              </c:extLst>
            </c:dLbl>
            <c:dLbl>
              <c:idx val="5"/>
              <c:layout>
                <c:manualLayout>
                  <c:x val="-4.410143329658214E-3"/>
                  <c:y val="-6.1032863849765258E-2"/>
                </c:manualLayout>
              </c:layout>
              <c:tx>
                <c:rich>
                  <a:bodyPr/>
                  <a:lstStyle/>
                  <a:p>
                    <a:r>
                      <a:rPr lang="en-US">
                        <a:latin typeface="Times New Roman" panose="02020603050405020304" pitchFamily="18" charset="0"/>
                        <a:cs typeface="Times New Roman" panose="02020603050405020304" pitchFamily="18" charset="0"/>
                      </a:rPr>
                      <a:t>53,1</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679-45D8-9552-75C1E10C452B}"/>
                </c:ext>
              </c:extLst>
            </c:dLbl>
            <c:dLbl>
              <c:idx val="6"/>
              <c:layout>
                <c:manualLayout>
                  <c:x val="-1.3230429988974642E-2"/>
                  <c:y val="-5.6338028169014086E-2"/>
                </c:manualLayout>
              </c:layout>
              <c:tx>
                <c:rich>
                  <a:bodyPr/>
                  <a:lstStyle/>
                  <a:p>
                    <a:r>
                      <a:rPr lang="en-US">
                        <a:latin typeface="Times New Roman" panose="02020603050405020304" pitchFamily="18" charset="0"/>
                        <a:cs typeface="Times New Roman" panose="02020603050405020304" pitchFamily="18" charset="0"/>
                      </a:rPr>
                      <a:t>53,3</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679-45D8-9552-75C1E10C452B}"/>
                </c:ext>
              </c:extLst>
            </c:dLbl>
            <c:dLbl>
              <c:idx val="7"/>
              <c:layout>
                <c:manualLayout>
                  <c:x val="-2.2050716648291068E-2"/>
                  <c:y val="-6.5727699530516437E-2"/>
                </c:manualLayout>
              </c:layout>
              <c:tx>
                <c:rich>
                  <a:bodyPr/>
                  <a:lstStyle/>
                  <a:p>
                    <a:r>
                      <a:rPr lang="en-US">
                        <a:latin typeface="Times New Roman" panose="02020603050405020304" pitchFamily="18" charset="0"/>
                        <a:cs typeface="Times New Roman" panose="02020603050405020304" pitchFamily="18" charset="0"/>
                      </a:rPr>
                      <a:t>53,7</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679-45D8-9552-75C1E10C452B}"/>
                </c:ext>
              </c:extLst>
            </c:dLbl>
            <c:dLbl>
              <c:idx val="8"/>
              <c:layout>
                <c:manualLayout>
                  <c:x val="-2.4255788313120176E-2"/>
                  <c:y val="-4.6948509708537763E-2"/>
                </c:manualLayout>
              </c:layout>
              <c:tx>
                <c:rich>
                  <a:bodyPr/>
                  <a:lstStyle/>
                  <a:p>
                    <a:r>
                      <a:rPr lang="en-US">
                        <a:latin typeface="Times New Roman" panose="02020603050405020304" pitchFamily="18" charset="0"/>
                        <a:cs typeface="Times New Roman" panose="02020603050405020304" pitchFamily="18" charset="0"/>
                      </a:rPr>
                      <a:t>54,3</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679-45D8-9552-75C1E10C452B}"/>
                </c:ext>
              </c:extLst>
            </c:dLbl>
            <c:dLbl>
              <c:idx val="9"/>
              <c:layout>
                <c:manualLayout>
                  <c:x val="-8.8202866593165893E-3"/>
                  <c:y val="-3.1413612565445038E-2"/>
                </c:manualLayout>
              </c:layout>
              <c:tx>
                <c:rich>
                  <a:bodyPr/>
                  <a:lstStyle/>
                  <a:p>
                    <a:r>
                      <a:rPr lang="en-US">
                        <a:latin typeface="Times New Roman" panose="02020603050405020304" pitchFamily="18" charset="0"/>
                        <a:cs typeface="Times New Roman" panose="02020603050405020304" pitchFamily="18" charset="0"/>
                      </a:rPr>
                      <a:t>54,7</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12E-49A5-92C9-5DE17525A1C7}"/>
                </c:ext>
              </c:extLst>
            </c:dLbl>
            <c:dLbl>
              <c:idx val="10"/>
              <c:tx>
                <c:rich>
                  <a:bodyPr/>
                  <a:lstStyle/>
                  <a:p>
                    <a:r>
                      <a:rPr lang="en-US">
                        <a:latin typeface="Times New Roman" panose="02020603050405020304" pitchFamily="18" charset="0"/>
                        <a:cs typeface="Times New Roman" panose="02020603050405020304" pitchFamily="18" charset="0"/>
                      </a:rPr>
                      <a:t>53,4</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12E-49A5-92C9-5DE17525A1C7}"/>
                </c:ext>
              </c:extLst>
            </c:dLbl>
            <c:spPr>
              <a:noFill/>
              <a:ln>
                <a:noFill/>
              </a:ln>
              <a:effectLst/>
            </c:spPr>
            <c:txPr>
              <a:bodyPr/>
              <a:lstStyle/>
              <a:p>
                <a:pPr>
                  <a:defRPr>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Sheet1!$A$3:$A$13</c:f>
              <c:strCache>
                <c:ptCount val="11"/>
                <c:pt idx="0">
                  <c:v>2010</c:v>
                </c:pt>
                <c:pt idx="1">
                  <c:v>2011</c:v>
                </c:pt>
                <c:pt idx="2">
                  <c:v>2012</c:v>
                </c:pt>
                <c:pt idx="3">
                  <c:v>2013</c:v>
                </c:pt>
                <c:pt idx="4">
                  <c:v>2014</c:v>
                </c:pt>
                <c:pt idx="5">
                  <c:v>2015</c:v>
                </c:pt>
                <c:pt idx="6">
                  <c:v>2016</c:v>
                </c:pt>
                <c:pt idx="7">
                  <c:v>2017</c:v>
                </c:pt>
                <c:pt idx="8">
                  <c:v>2018</c:v>
                </c:pt>
                <c:pt idx="9">
                  <c:v>2019</c:v>
                </c:pt>
                <c:pt idx="10">
                  <c:v>2020</c:v>
                </c:pt>
              </c:strCache>
            </c:strRef>
          </c:cat>
          <c:val>
            <c:numRef>
              <c:f>Sheet1!$B$3:$B$13</c:f>
              <c:numCache>
                <c:formatCode>General</c:formatCode>
                <c:ptCount val="11"/>
                <c:pt idx="0">
                  <c:v>49.1</c:v>
                </c:pt>
                <c:pt idx="1">
                  <c:v>50.5</c:v>
                </c:pt>
                <c:pt idx="2">
                  <c:v>51.7</c:v>
                </c:pt>
                <c:pt idx="3" formatCode="0.0">
                  <c:v>52.5</c:v>
                </c:pt>
                <c:pt idx="4" formatCode="0.0">
                  <c:v>53</c:v>
                </c:pt>
                <c:pt idx="5">
                  <c:v>53.1</c:v>
                </c:pt>
                <c:pt idx="6">
                  <c:v>53.3</c:v>
                </c:pt>
                <c:pt idx="7">
                  <c:v>53.7</c:v>
                </c:pt>
                <c:pt idx="8">
                  <c:v>54.3</c:v>
                </c:pt>
                <c:pt idx="9">
                  <c:v>54.7</c:v>
                </c:pt>
                <c:pt idx="10">
                  <c:v>53.4</c:v>
                </c:pt>
              </c:numCache>
            </c:numRef>
          </c:val>
          <c:smooth val="0"/>
          <c:extLst>
            <c:ext xmlns:c16="http://schemas.microsoft.com/office/drawing/2014/chart" uri="{C3380CC4-5D6E-409C-BE32-E72D297353CC}">
              <c16:uniqueId val="{00000009-9679-45D8-9552-75C1E10C452B}"/>
            </c:ext>
          </c:extLst>
        </c:ser>
        <c:dLbls>
          <c:showLegendKey val="0"/>
          <c:showVal val="0"/>
          <c:showCatName val="0"/>
          <c:showSerName val="0"/>
          <c:showPercent val="0"/>
          <c:showBubbleSize val="0"/>
        </c:dLbls>
        <c:marker val="1"/>
        <c:smooth val="0"/>
        <c:axId val="239928832"/>
        <c:axId val="239930368"/>
      </c:lineChart>
      <c:catAx>
        <c:axId val="239928832"/>
        <c:scaling>
          <c:orientation val="minMax"/>
        </c:scaling>
        <c:delete val="0"/>
        <c:axPos val="b"/>
        <c:numFmt formatCode="General"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239930368"/>
        <c:crosses val="autoZero"/>
        <c:auto val="1"/>
        <c:lblAlgn val="ctr"/>
        <c:lblOffset val="100"/>
        <c:noMultiLvlLbl val="0"/>
      </c:catAx>
      <c:valAx>
        <c:axId val="239930368"/>
        <c:scaling>
          <c:orientation val="minMax"/>
        </c:scaling>
        <c:delete val="0"/>
        <c:axPos val="l"/>
        <c:majorGridlines/>
        <c:numFmt formatCode="#,##0.0"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239928832"/>
        <c:crosses val="autoZero"/>
        <c:crossBetween val="between"/>
      </c:valAx>
    </c:plotArea>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dLbls>
            <c:dLbl>
              <c:idx val="0"/>
              <c:layout>
                <c:manualLayout>
                  <c:x val="-8.8593576965670402E-3"/>
                  <c:y val="-4.5569620253164578E-2"/>
                </c:manualLayout>
              </c:layout>
              <c:tx>
                <c:rich>
                  <a:bodyPr/>
                  <a:lstStyle/>
                  <a:p>
                    <a:r>
                      <a:rPr lang="en-US"/>
                      <a:t>57,5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19F-4B8B-A568-5AD212A690DA}"/>
                </c:ext>
              </c:extLst>
            </c:dLbl>
            <c:dLbl>
              <c:idx val="1"/>
              <c:layout>
                <c:manualLayout>
                  <c:x val="-6.6445182724252493E-3"/>
                  <c:y val="-3.0379746835443037E-2"/>
                </c:manualLayout>
              </c:layout>
              <c:tx>
                <c:rich>
                  <a:bodyPr/>
                  <a:lstStyle/>
                  <a:p>
                    <a:r>
                      <a:rPr lang="en-US"/>
                      <a:t>57,2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19F-4B8B-A568-5AD212A690DA}"/>
                </c:ext>
              </c:extLst>
            </c:dLbl>
            <c:dLbl>
              <c:idx val="2"/>
              <c:layout>
                <c:manualLayout>
                  <c:x val="-1.1074197120708749E-2"/>
                  <c:y val="-5.0632911392405063E-2"/>
                </c:manualLayout>
              </c:layout>
              <c:tx>
                <c:rich>
                  <a:bodyPr/>
                  <a:lstStyle/>
                  <a:p>
                    <a:r>
                      <a:rPr lang="en-US"/>
                      <a:t>56,2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19F-4B8B-A568-5AD212A690DA}"/>
                </c:ext>
              </c:extLst>
            </c:dLbl>
            <c:dLbl>
              <c:idx val="3"/>
              <c:layout>
                <c:manualLayout>
                  <c:x val="-2.4363233665559328E-2"/>
                  <c:y val="-5.0632911392405063E-2"/>
                </c:manualLayout>
              </c:layout>
              <c:tx>
                <c:rich>
                  <a:bodyPr/>
                  <a:lstStyle/>
                  <a:p>
                    <a:r>
                      <a:rPr lang="en-US"/>
                      <a:t>56,0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19F-4B8B-A568-5AD212A690DA}"/>
                </c:ext>
              </c:extLst>
            </c:dLbl>
            <c:dLbl>
              <c:idx val="4"/>
              <c:tx>
                <c:rich>
                  <a:bodyPr/>
                  <a:lstStyle/>
                  <a:p>
                    <a:r>
                      <a:rPr lang="en-US"/>
                      <a:t>56,2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19F-4B8B-A568-5AD212A690DA}"/>
                </c:ext>
              </c:extLst>
            </c:dLbl>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'Sheet3 (2)'!$G$30:$G$34</c:f>
              <c:numCache>
                <c:formatCode>General</c:formatCode>
                <c:ptCount val="5"/>
                <c:pt idx="0">
                  <c:v>2016</c:v>
                </c:pt>
                <c:pt idx="1">
                  <c:v>2017</c:v>
                </c:pt>
                <c:pt idx="2">
                  <c:v>2018</c:v>
                </c:pt>
                <c:pt idx="3">
                  <c:v>2019</c:v>
                </c:pt>
                <c:pt idx="4">
                  <c:v>2020</c:v>
                </c:pt>
              </c:numCache>
            </c:numRef>
          </c:cat>
          <c:val>
            <c:numRef>
              <c:f>'Sheet3 (2)'!$H$30:$H$34</c:f>
              <c:numCache>
                <c:formatCode>0.0</c:formatCode>
                <c:ptCount val="5"/>
                <c:pt idx="0">
                  <c:v>57.46285471565669</c:v>
                </c:pt>
                <c:pt idx="1">
                  <c:v>57.214550973542877</c:v>
                </c:pt>
                <c:pt idx="2">
                  <c:v>56.222345395434601</c:v>
                </c:pt>
                <c:pt idx="3">
                  <c:v>56.040436569682115</c:v>
                </c:pt>
                <c:pt idx="4">
                  <c:v>56.218041251188524</c:v>
                </c:pt>
              </c:numCache>
            </c:numRef>
          </c:val>
          <c:smooth val="0"/>
          <c:extLst>
            <c:ext xmlns:c16="http://schemas.microsoft.com/office/drawing/2014/chart" uri="{C3380CC4-5D6E-409C-BE32-E72D297353CC}">
              <c16:uniqueId val="{00000000-16D0-4C79-A003-B1AA78229A40}"/>
            </c:ext>
          </c:extLst>
        </c:ser>
        <c:dLbls>
          <c:showLegendKey val="0"/>
          <c:showVal val="0"/>
          <c:showCatName val="0"/>
          <c:showSerName val="0"/>
          <c:showPercent val="0"/>
          <c:showBubbleSize val="0"/>
        </c:dLbls>
        <c:marker val="1"/>
        <c:smooth val="0"/>
        <c:axId val="241623040"/>
        <c:axId val="241624576"/>
      </c:lineChart>
      <c:catAx>
        <c:axId val="241623040"/>
        <c:scaling>
          <c:orientation val="minMax"/>
        </c:scaling>
        <c:delete val="0"/>
        <c:axPos val="b"/>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241624576"/>
        <c:crosses val="autoZero"/>
        <c:auto val="1"/>
        <c:lblAlgn val="ctr"/>
        <c:lblOffset val="100"/>
        <c:noMultiLvlLbl val="0"/>
      </c:catAx>
      <c:valAx>
        <c:axId val="241624576"/>
        <c:scaling>
          <c:orientation val="minMax"/>
        </c:scaling>
        <c:delete val="0"/>
        <c:axPos val="l"/>
        <c:majorGridlines/>
        <c:numFmt formatCode="0.0"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241623040"/>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tvl_hinh!$B$60</c:f>
              <c:strCache>
                <c:ptCount val="1"/>
                <c:pt idx="0">
                  <c:v>Số người (nghìn người)</c:v>
                </c:pt>
              </c:strCache>
            </c:strRef>
          </c:tx>
          <c:spPr>
            <a:blipFill>
              <a:blip xmlns:r="http://schemas.openxmlformats.org/officeDocument/2006/relationships" r:embed="rId1"/>
              <a:tile tx="0" ty="0" sx="100000" sy="100000" flip="none" algn="tl"/>
            </a:blip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tvl_hinh!$A$61:$A$68</c:f>
              <c:strCache>
                <c:ptCount val="8"/>
                <c:pt idx="0">
                  <c:v>Quý I 
năm 2019</c:v>
                </c:pt>
                <c:pt idx="1">
                  <c:v>Quý II 
năm 2019</c:v>
                </c:pt>
                <c:pt idx="2">
                  <c:v>Quý III 
năm 2019</c:v>
                </c:pt>
                <c:pt idx="3">
                  <c:v>Quý IV 
năm 2019</c:v>
                </c:pt>
                <c:pt idx="4">
                  <c:v>Quý I 
năm 2020</c:v>
                </c:pt>
                <c:pt idx="5">
                  <c:v>Quý II
 năm 2020</c:v>
                </c:pt>
                <c:pt idx="6">
                  <c:v>Quý III
 năm 2020</c:v>
                </c:pt>
                <c:pt idx="7">
                  <c:v>Quý IV 
năm 2020</c:v>
                </c:pt>
              </c:strCache>
            </c:strRef>
          </c:cat>
          <c:val>
            <c:numRef>
              <c:f>tvl_hinh!$B$61:$B$68</c:f>
              <c:numCache>
                <c:formatCode>General</c:formatCode>
                <c:ptCount val="8"/>
                <c:pt idx="0">
                  <c:v>757</c:v>
                </c:pt>
                <c:pt idx="1">
                  <c:v>703</c:v>
                </c:pt>
                <c:pt idx="2" formatCode="0">
                  <c:v>761.74591729075644</c:v>
                </c:pt>
                <c:pt idx="3">
                  <c:v>683</c:v>
                </c:pt>
                <c:pt idx="4">
                  <c:v>1059</c:v>
                </c:pt>
                <c:pt idx="5" formatCode="0">
                  <c:v>1403.6196179399979</c:v>
                </c:pt>
                <c:pt idx="6" formatCode="0">
                  <c:v>1322.181</c:v>
                </c:pt>
                <c:pt idx="7">
                  <c:v>902</c:v>
                </c:pt>
              </c:numCache>
            </c:numRef>
          </c:val>
          <c:extLst>
            <c:ext xmlns:c16="http://schemas.microsoft.com/office/drawing/2014/chart" uri="{C3380CC4-5D6E-409C-BE32-E72D297353CC}">
              <c16:uniqueId val="{00000000-A2CE-4355-B3EB-EA1078D33826}"/>
            </c:ext>
          </c:extLst>
        </c:ser>
        <c:dLbls>
          <c:showLegendKey val="0"/>
          <c:showVal val="0"/>
          <c:showCatName val="0"/>
          <c:showSerName val="0"/>
          <c:showPercent val="0"/>
          <c:showBubbleSize val="0"/>
        </c:dLbls>
        <c:gapWidth val="150"/>
        <c:axId val="250194944"/>
        <c:axId val="252048128"/>
      </c:barChart>
      <c:lineChart>
        <c:grouping val="standard"/>
        <c:varyColors val="0"/>
        <c:ser>
          <c:idx val="1"/>
          <c:order val="1"/>
          <c:tx>
            <c:strRef>
              <c:f>tvl_hinh!$C$60</c:f>
              <c:strCache>
                <c:ptCount val="1"/>
                <c:pt idx="0">
                  <c:v>Tỷ lệ (%)</c:v>
                </c:pt>
              </c:strCache>
            </c:strRef>
          </c:tx>
          <c:spPr>
            <a:ln w="28575" cap="rnd">
              <a:solidFill>
                <a:schemeClr val="accent2"/>
              </a:solidFill>
              <a:round/>
            </a:ln>
            <a:effectLst/>
          </c:spPr>
          <c:marker>
            <c:symbol val="none"/>
          </c:marker>
          <c:dLbls>
            <c:dLbl>
              <c:idx val="0"/>
              <c:layout>
                <c:manualLayout>
                  <c:x val="0"/>
                  <c:y val="-1.2903225806451613E-2"/>
                </c:manualLayout>
              </c:layout>
              <c:tx>
                <c:rich>
                  <a:bodyPr/>
                  <a:lstStyle/>
                  <a:p>
                    <a:r>
                      <a:rPr lang="en-US">
                        <a:latin typeface="Times New Roman" panose="02020603050405020304" pitchFamily="18" charset="0"/>
                        <a:cs typeface="Times New Roman" panose="02020603050405020304" pitchFamily="18" charset="0"/>
                      </a:rPr>
                      <a:t>1,58</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411-4380-9A0E-54C0B1401AD9}"/>
                </c:ext>
              </c:extLst>
            </c:dLbl>
            <c:dLbl>
              <c:idx val="1"/>
              <c:tx>
                <c:rich>
                  <a:bodyPr/>
                  <a:lstStyle/>
                  <a:p>
                    <a:r>
                      <a:rPr lang="en-US">
                        <a:latin typeface="Times New Roman" panose="02020603050405020304" pitchFamily="18" charset="0"/>
                        <a:cs typeface="Times New Roman" panose="02020603050405020304" pitchFamily="18" charset="0"/>
                      </a:rPr>
                      <a:t>1,34</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411-4380-9A0E-54C0B1401AD9}"/>
                </c:ext>
              </c:extLst>
            </c:dLbl>
            <c:dLbl>
              <c:idx val="2"/>
              <c:layout>
                <c:manualLayout>
                  <c:x val="0"/>
                  <c:y val="-2.1505376344086023E-2"/>
                </c:manualLayout>
              </c:layout>
              <c:tx>
                <c:rich>
                  <a:bodyPr/>
                  <a:lstStyle/>
                  <a:p>
                    <a:r>
                      <a:rPr lang="en-US">
                        <a:latin typeface="Times New Roman" panose="02020603050405020304" pitchFamily="18" charset="0"/>
                        <a:cs typeface="Times New Roman" panose="02020603050405020304" pitchFamily="18" charset="0"/>
                      </a:rPr>
                      <a:t>1,58</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411-4380-9A0E-54C0B1401AD9}"/>
                </c:ext>
              </c:extLst>
            </c:dLbl>
            <c:dLbl>
              <c:idx val="3"/>
              <c:tx>
                <c:rich>
                  <a:bodyPr/>
                  <a:lstStyle/>
                  <a:p>
                    <a:r>
                      <a:rPr lang="en-US">
                        <a:latin typeface="Times New Roman" panose="02020603050405020304" pitchFamily="18" charset="0"/>
                        <a:cs typeface="Times New Roman" panose="02020603050405020304" pitchFamily="18" charset="0"/>
                      </a:rPr>
                      <a:t>1,42</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411-4380-9A0E-54C0B1401AD9}"/>
                </c:ext>
              </c:extLst>
            </c:dLbl>
            <c:dLbl>
              <c:idx val="4"/>
              <c:tx>
                <c:rich>
                  <a:bodyPr/>
                  <a:lstStyle/>
                  <a:p>
                    <a:r>
                      <a:rPr lang="en-US">
                        <a:latin typeface="Times New Roman" panose="02020603050405020304" pitchFamily="18" charset="0"/>
                        <a:cs typeface="Times New Roman" panose="02020603050405020304" pitchFamily="18" charset="0"/>
                      </a:rPr>
                      <a:t>2,21</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411-4380-9A0E-54C0B1401AD9}"/>
                </c:ext>
              </c:extLst>
            </c:dLbl>
            <c:dLbl>
              <c:idx val="5"/>
              <c:tx>
                <c:rich>
                  <a:bodyPr/>
                  <a:lstStyle/>
                  <a:p>
                    <a:r>
                      <a:rPr lang="en-US">
                        <a:latin typeface="Times New Roman" panose="02020603050405020304" pitchFamily="18" charset="0"/>
                        <a:cs typeface="Times New Roman" panose="02020603050405020304" pitchFamily="18" charset="0"/>
                      </a:rPr>
                      <a:t>3,08</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411-4380-9A0E-54C0B1401AD9}"/>
                </c:ext>
              </c:extLst>
            </c:dLbl>
            <c:dLbl>
              <c:idx val="6"/>
              <c:tx>
                <c:rich>
                  <a:bodyPr/>
                  <a:lstStyle/>
                  <a:p>
                    <a:r>
                      <a:rPr lang="en-US">
                        <a:latin typeface="Times New Roman" panose="02020603050405020304" pitchFamily="18" charset="0"/>
                        <a:cs typeface="Times New Roman" panose="02020603050405020304" pitchFamily="18" charset="0"/>
                      </a:rPr>
                      <a:t>2,79</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411-4380-9A0E-54C0B1401AD9}"/>
                </c:ext>
              </c:extLst>
            </c:dLbl>
            <c:dLbl>
              <c:idx val="7"/>
              <c:tx>
                <c:rich>
                  <a:bodyPr/>
                  <a:lstStyle/>
                  <a:p>
                    <a:r>
                      <a:rPr lang="en-US">
                        <a:latin typeface="Times New Roman" panose="02020603050405020304" pitchFamily="18" charset="0"/>
                        <a:cs typeface="Times New Roman" panose="02020603050405020304" pitchFamily="18" charset="0"/>
                      </a:rPr>
                      <a:t>1,89</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411-4380-9A0E-54C0B1401AD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tvl_hinh!$A$61:$A$68</c:f>
              <c:strCache>
                <c:ptCount val="8"/>
                <c:pt idx="0">
                  <c:v>Quý I 
năm 2019</c:v>
                </c:pt>
                <c:pt idx="1">
                  <c:v>Quý II 
năm 2019</c:v>
                </c:pt>
                <c:pt idx="2">
                  <c:v>Quý III 
năm 2019</c:v>
                </c:pt>
                <c:pt idx="3">
                  <c:v>Quý IV 
năm 2019</c:v>
                </c:pt>
                <c:pt idx="4">
                  <c:v>Quý I 
năm 2020</c:v>
                </c:pt>
                <c:pt idx="5">
                  <c:v>Quý II
 năm 2020</c:v>
                </c:pt>
                <c:pt idx="6">
                  <c:v>Quý III
 năm 2020</c:v>
                </c:pt>
                <c:pt idx="7">
                  <c:v>Quý IV 
năm 2020</c:v>
                </c:pt>
              </c:strCache>
            </c:strRef>
          </c:cat>
          <c:val>
            <c:numRef>
              <c:f>tvl_hinh!$C$61:$C$68</c:f>
              <c:numCache>
                <c:formatCode>0.00</c:formatCode>
                <c:ptCount val="8"/>
                <c:pt idx="0">
                  <c:v>1.58</c:v>
                </c:pt>
                <c:pt idx="1">
                  <c:v>1.34</c:v>
                </c:pt>
                <c:pt idx="2">
                  <c:v>1.58</c:v>
                </c:pt>
                <c:pt idx="3">
                  <c:v>1.4173541598954393</c:v>
                </c:pt>
                <c:pt idx="4">
                  <c:v>2.21</c:v>
                </c:pt>
                <c:pt idx="5">
                  <c:v>3.08</c:v>
                </c:pt>
                <c:pt idx="6">
                  <c:v>2.79</c:v>
                </c:pt>
                <c:pt idx="7">
                  <c:v>1.8919720435601972</c:v>
                </c:pt>
              </c:numCache>
            </c:numRef>
          </c:val>
          <c:smooth val="0"/>
          <c:extLst>
            <c:ext xmlns:c16="http://schemas.microsoft.com/office/drawing/2014/chart" uri="{C3380CC4-5D6E-409C-BE32-E72D297353CC}">
              <c16:uniqueId val="{00000001-A2CE-4355-B3EB-EA1078D33826}"/>
            </c:ext>
          </c:extLst>
        </c:ser>
        <c:dLbls>
          <c:showLegendKey val="0"/>
          <c:showVal val="0"/>
          <c:showCatName val="0"/>
          <c:showSerName val="0"/>
          <c:showPercent val="0"/>
          <c:showBubbleSize val="0"/>
        </c:dLbls>
        <c:marker val="1"/>
        <c:smooth val="0"/>
        <c:axId val="253031168"/>
        <c:axId val="252050048"/>
      </c:lineChart>
      <c:catAx>
        <c:axId val="250194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52048128"/>
        <c:crosses val="autoZero"/>
        <c:auto val="1"/>
        <c:lblAlgn val="ctr"/>
        <c:lblOffset val="100"/>
        <c:noMultiLvlLbl val="0"/>
      </c:catAx>
      <c:valAx>
        <c:axId val="252048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50194944"/>
        <c:crosses val="autoZero"/>
        <c:crossBetween val="between"/>
      </c:valAx>
      <c:valAx>
        <c:axId val="252050048"/>
        <c:scaling>
          <c:orientation val="minMax"/>
        </c:scaling>
        <c:delete val="0"/>
        <c:axPos val="r"/>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53031168"/>
        <c:crosses val="max"/>
        <c:crossBetween val="between"/>
      </c:valAx>
      <c:catAx>
        <c:axId val="253031168"/>
        <c:scaling>
          <c:orientation val="minMax"/>
        </c:scaling>
        <c:delete val="1"/>
        <c:axPos val="b"/>
        <c:numFmt formatCode="General" sourceLinked="1"/>
        <c:majorTickMark val="none"/>
        <c:minorTickMark val="none"/>
        <c:tickLblPos val="nextTo"/>
        <c:crossAx val="25205004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spcBef>
          <a:spcPts val="600"/>
        </a:spcBef>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893611174172261E-2"/>
          <c:y val="5.7049714751426242E-2"/>
          <c:w val="0.89428645964019293"/>
          <c:h val="0.76742711562032739"/>
        </c:manualLayout>
      </c:layout>
      <c:lineChart>
        <c:grouping val="standard"/>
        <c:varyColors val="0"/>
        <c:ser>
          <c:idx val="0"/>
          <c:order val="0"/>
          <c:tx>
            <c:strRef>
              <c:f>tvl_kvkt!$B$3</c:f>
              <c:strCache>
                <c:ptCount val="1"/>
                <c:pt idx="0">
                  <c:v>Nông, lâm nghiệp và thủy sản</c:v>
                </c:pt>
              </c:strCache>
            </c:strRef>
          </c:tx>
          <c:spPr>
            <a:ln w="28575" cap="rnd">
              <a:solidFill>
                <a:schemeClr val="accent1"/>
              </a:solidFill>
              <a:prstDash val="sysDot"/>
              <a:round/>
            </a:ln>
            <a:effectLst/>
          </c:spPr>
          <c:marker>
            <c:symbol val="triangle"/>
            <c:size val="5"/>
            <c:spPr>
              <a:solidFill>
                <a:schemeClr val="accent1"/>
              </a:solidFill>
              <a:ln w="9525">
                <a:solidFill>
                  <a:schemeClr val="accent1"/>
                </a:solidFill>
              </a:ln>
              <a:effectLst/>
            </c:spPr>
          </c:marker>
          <c:dLbls>
            <c:dLbl>
              <c:idx val="0"/>
              <c:layout>
                <c:manualLayout>
                  <c:x val="-3.5273368606701959E-2"/>
                  <c:y val="-3.7067545304777592E-2"/>
                </c:manualLayout>
              </c:layout>
              <c:tx>
                <c:rich>
                  <a:bodyPr/>
                  <a:lstStyle/>
                  <a:p>
                    <a:r>
                      <a:rPr lang="en-US"/>
                      <a:t>4,35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7E6-4BF7-8F17-520224F0DA1E}"/>
                </c:ext>
              </c:extLst>
            </c:dLbl>
            <c:dLbl>
              <c:idx val="1"/>
              <c:layout>
                <c:manualLayout>
                  <c:x val="4.4091710758377423E-3"/>
                  <c:y val="3.7067545304777592E-2"/>
                </c:manualLayout>
              </c:layout>
              <c:tx>
                <c:rich>
                  <a:bodyPr/>
                  <a:lstStyle/>
                  <a:p>
                    <a:r>
                      <a:rPr lang="en-US"/>
                      <a:t>3,80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51A-4F03-A101-DB1754BABE68}"/>
                </c:ext>
              </c:extLst>
            </c:dLbl>
            <c:dLbl>
              <c:idx val="2"/>
              <c:layout>
                <c:manualLayout>
                  <c:x val="-4.4091710758377423E-3"/>
                  <c:y val="-2.059308072487644E-2"/>
                </c:manualLayout>
              </c:layout>
              <c:tx>
                <c:rich>
                  <a:bodyPr/>
                  <a:lstStyle/>
                  <a:p>
                    <a:r>
                      <a:rPr lang="en-US"/>
                      <a:t>3,99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7E6-4BF7-8F17-520224F0DA1E}"/>
                </c:ext>
              </c:extLst>
            </c:dLbl>
            <c:dLbl>
              <c:idx val="3"/>
              <c:layout>
                <c:manualLayout>
                  <c:x val="-2.205071664829107E-3"/>
                  <c:y val="4.5267489711934193E-2"/>
                </c:manualLayout>
              </c:layout>
              <c:tx>
                <c:rich>
                  <a:bodyPr/>
                  <a:lstStyle/>
                  <a:p>
                    <a:r>
                      <a:rPr lang="en-US"/>
                      <a:t>3,27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51A-4F03-A101-DB1754BABE68}"/>
                </c:ext>
              </c:extLst>
            </c:dLbl>
            <c:dLbl>
              <c:idx val="4"/>
              <c:tx>
                <c:rich>
                  <a:bodyPr/>
                  <a:lstStyle/>
                  <a:p>
                    <a:r>
                      <a:rPr lang="en-US"/>
                      <a:t>3,45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7E6-4BF7-8F17-520224F0DA1E}"/>
                </c:ext>
              </c:extLst>
            </c:dLbl>
            <c:dLbl>
              <c:idx val="5"/>
              <c:layout>
                <c:manualLayout>
                  <c:x val="-2.6779465066866643E-2"/>
                  <c:y val="-3.6674817418827596E-2"/>
                </c:manualLayout>
              </c:layout>
              <c:tx>
                <c:rich>
                  <a:bodyPr/>
                  <a:lstStyle/>
                  <a:p>
                    <a:r>
                      <a:rPr lang="en-US"/>
                      <a:t>4,68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EA3-4767-BA14-83254D34D98E}"/>
                </c:ext>
              </c:extLst>
            </c:dLbl>
            <c:spPr>
              <a:noFill/>
              <a:ln>
                <a:noFill/>
              </a:ln>
              <a:effectLst/>
            </c:spPr>
            <c:txPr>
              <a:bodyPr rot="0" spcFirstLastPara="1" vertOverflow="ellipsis" vert="horz" wrap="square" lIns="38100" tIns="19050" rIns="38100" bIns="19050" anchor="ctr" anchorCtr="0">
                <a:spAutoFit/>
              </a:bodyPr>
              <a:lstStyle/>
              <a:p>
                <a:pPr algn="ct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tvl_kvkt!$A$8:$A$13</c:f>
              <c:numCache>
                <c:formatCode>@</c:formatCode>
                <c:ptCount val="6"/>
                <c:pt idx="0">
                  <c:v>2015</c:v>
                </c:pt>
                <c:pt idx="1">
                  <c:v>2016</c:v>
                </c:pt>
                <c:pt idx="2">
                  <c:v>2017</c:v>
                </c:pt>
                <c:pt idx="3">
                  <c:v>2018</c:v>
                </c:pt>
                <c:pt idx="4">
                  <c:v>2019</c:v>
                </c:pt>
                <c:pt idx="5">
                  <c:v>2020</c:v>
                </c:pt>
              </c:numCache>
              <c:extLst/>
            </c:numRef>
          </c:cat>
          <c:val>
            <c:numRef>
              <c:f>tvl_kvkt!$B$8:$B$13</c:f>
              <c:numCache>
                <c:formatCode>0.00</c:formatCode>
                <c:ptCount val="6"/>
                <c:pt idx="0">
                  <c:v>4.3525898555101596</c:v>
                </c:pt>
                <c:pt idx="1">
                  <c:v>3.8012551380979485</c:v>
                </c:pt>
                <c:pt idx="2">
                  <c:v>3.9874536327783621</c:v>
                </c:pt>
                <c:pt idx="3">
                  <c:v>3.2684037873383365</c:v>
                </c:pt>
                <c:pt idx="4">
                  <c:v>3.4532289795210271</c:v>
                </c:pt>
                <c:pt idx="5">
                  <c:v>4.6787171665507827</c:v>
                </c:pt>
              </c:numCache>
              <c:extLst/>
            </c:numRef>
          </c:val>
          <c:smooth val="0"/>
          <c:extLst>
            <c:ext xmlns:c16="http://schemas.microsoft.com/office/drawing/2014/chart" uri="{C3380CC4-5D6E-409C-BE32-E72D297353CC}">
              <c16:uniqueId val="{00000001-BEA3-4767-BA14-83254D34D98E}"/>
            </c:ext>
          </c:extLst>
        </c:ser>
        <c:ser>
          <c:idx val="1"/>
          <c:order val="1"/>
          <c:tx>
            <c:strRef>
              <c:f>tvl_kvkt!$C$3</c:f>
              <c:strCache>
                <c:ptCount val="1"/>
                <c:pt idx="0">
                  <c:v>Công nghiệp và xây dựng</c:v>
                </c:pt>
              </c:strCache>
            </c:strRef>
          </c:tx>
          <c:spPr>
            <a:ln w="28575" cap="rnd">
              <a:solidFill>
                <a:schemeClr val="accent2"/>
              </a:solidFill>
              <a:prstDash val="lgDash"/>
              <a:round/>
            </a:ln>
            <a:effectLst/>
          </c:spPr>
          <c:marker>
            <c:symbol val="diamond"/>
            <c:size val="5"/>
            <c:spPr>
              <a:solidFill>
                <a:schemeClr val="accent2"/>
              </a:solidFill>
              <a:ln w="9525">
                <a:solidFill>
                  <a:schemeClr val="accent2"/>
                </a:solidFill>
              </a:ln>
              <a:effectLst/>
            </c:spPr>
          </c:marker>
          <c:dLbls>
            <c:dLbl>
              <c:idx val="0"/>
              <c:layout>
                <c:manualLayout>
                  <c:x val="0"/>
                  <c:y val="3.7037037037037035E-2"/>
                </c:manualLayout>
              </c:layout>
              <c:tx>
                <c:rich>
                  <a:bodyPr/>
                  <a:lstStyle/>
                  <a:p>
                    <a:r>
                      <a:rPr lang="en-US"/>
                      <a:t>0,97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51A-4F03-A101-DB1754BABE68}"/>
                </c:ext>
              </c:extLst>
            </c:dLbl>
            <c:dLbl>
              <c:idx val="1"/>
              <c:layout>
                <c:manualLayout>
                  <c:x val="2.2050716648291473E-3"/>
                  <c:y val="3.7037037037037035E-2"/>
                </c:manualLayout>
              </c:layout>
              <c:tx>
                <c:rich>
                  <a:bodyPr/>
                  <a:lstStyle/>
                  <a:p>
                    <a:r>
                      <a:rPr lang="en-US"/>
                      <a:t>0,61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51A-4F03-A101-DB1754BABE68}"/>
                </c:ext>
              </c:extLst>
            </c:dLbl>
            <c:dLbl>
              <c:idx val="2"/>
              <c:layout>
                <c:manualLayout>
                  <c:x val="0"/>
                  <c:y val="3.7037037037037035E-2"/>
                </c:manualLayout>
              </c:layout>
              <c:tx>
                <c:rich>
                  <a:bodyPr/>
                  <a:lstStyle/>
                  <a:p>
                    <a:r>
                      <a:rPr lang="en-US"/>
                      <a:t>0,72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51A-4F03-A101-DB1754BABE68}"/>
                </c:ext>
              </c:extLst>
            </c:dLbl>
            <c:dLbl>
              <c:idx val="3"/>
              <c:layout>
                <c:manualLayout>
                  <c:x val="0"/>
                  <c:y val="4.1152263374485597E-2"/>
                </c:manualLayout>
              </c:layout>
              <c:tx>
                <c:rich>
                  <a:bodyPr/>
                  <a:lstStyle/>
                  <a:p>
                    <a:r>
                      <a:rPr lang="en-US"/>
                      <a:t>0,66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51A-4F03-A101-DB1754BABE68}"/>
                </c:ext>
              </c:extLst>
            </c:dLbl>
            <c:dLbl>
              <c:idx val="4"/>
              <c:tx>
                <c:rich>
                  <a:bodyPr/>
                  <a:lstStyle/>
                  <a:p>
                    <a:r>
                      <a:rPr lang="en-US"/>
                      <a:t>0,43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7E6-4BF7-8F17-520224F0DA1E}"/>
                </c:ext>
              </c:extLst>
            </c:dLbl>
            <c:dLbl>
              <c:idx val="5"/>
              <c:tx>
                <c:rich>
                  <a:bodyPr/>
                  <a:lstStyle/>
                  <a:p>
                    <a:r>
                      <a:rPr lang="en-US"/>
                      <a:t>1,50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7E6-4BF7-8F17-520224F0DA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tvl_kvkt!$A$8:$A$13</c:f>
              <c:numCache>
                <c:formatCode>@</c:formatCode>
                <c:ptCount val="6"/>
                <c:pt idx="0">
                  <c:v>2015</c:v>
                </c:pt>
                <c:pt idx="1">
                  <c:v>2016</c:v>
                </c:pt>
                <c:pt idx="2">
                  <c:v>2017</c:v>
                </c:pt>
                <c:pt idx="3">
                  <c:v>2018</c:v>
                </c:pt>
                <c:pt idx="4">
                  <c:v>2019</c:v>
                </c:pt>
                <c:pt idx="5">
                  <c:v>2020</c:v>
                </c:pt>
              </c:numCache>
              <c:extLst/>
            </c:numRef>
          </c:cat>
          <c:val>
            <c:numRef>
              <c:f>tvl_kvkt!$C$8:$C$13</c:f>
              <c:numCache>
                <c:formatCode>0.00</c:formatCode>
                <c:ptCount val="6"/>
                <c:pt idx="0">
                  <c:v>0.9661564147059758</c:v>
                </c:pt>
                <c:pt idx="1">
                  <c:v>0.61425332458645998</c:v>
                </c:pt>
                <c:pt idx="2">
                  <c:v>0.72379203287091121</c:v>
                </c:pt>
                <c:pt idx="3">
                  <c:v>0.65747250096038834</c:v>
                </c:pt>
                <c:pt idx="4">
                  <c:v>0.43205616642268196</c:v>
                </c:pt>
                <c:pt idx="5">
                  <c:v>1.5021322062609093</c:v>
                </c:pt>
              </c:numCache>
              <c:extLst/>
            </c:numRef>
          </c:val>
          <c:smooth val="0"/>
          <c:extLst>
            <c:ext xmlns:c16="http://schemas.microsoft.com/office/drawing/2014/chart" uri="{C3380CC4-5D6E-409C-BE32-E72D297353CC}">
              <c16:uniqueId val="{00000002-BEA3-4767-BA14-83254D34D98E}"/>
            </c:ext>
          </c:extLst>
        </c:ser>
        <c:ser>
          <c:idx val="2"/>
          <c:order val="2"/>
          <c:tx>
            <c:strRef>
              <c:f>tvl_kvkt!$D$3</c:f>
              <c:strCache>
                <c:ptCount val="1"/>
                <c:pt idx="0">
                  <c:v>Dịch vụ</c:v>
                </c:pt>
              </c:strCache>
            </c:strRef>
          </c:tx>
          <c:spPr>
            <a:ln w="28575" cap="rnd">
              <a:solidFill>
                <a:schemeClr val="accent3"/>
              </a:solidFill>
              <a:round/>
            </a:ln>
            <a:effectLst/>
          </c:spPr>
          <c:marker>
            <c:symbol val="square"/>
            <c:size val="5"/>
            <c:spPr>
              <a:solidFill>
                <a:schemeClr val="accent3"/>
              </a:solidFill>
              <a:ln w="9525">
                <a:solidFill>
                  <a:schemeClr val="accent3"/>
                </a:solidFill>
              </a:ln>
              <a:effectLst/>
            </c:spPr>
          </c:marker>
          <c:dLbls>
            <c:dLbl>
              <c:idx val="0"/>
              <c:layout>
                <c:manualLayout>
                  <c:x val="2.205071664829107E-3"/>
                  <c:y val="-2.4691358024691284E-2"/>
                </c:manualLayout>
              </c:layout>
              <c:tx>
                <c:rich>
                  <a:bodyPr/>
                  <a:lstStyle/>
                  <a:p>
                    <a:r>
                      <a:rPr lang="en-US"/>
                      <a:t>1,08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51A-4F03-A101-DB1754BABE68}"/>
                </c:ext>
              </c:extLst>
            </c:dLbl>
            <c:dLbl>
              <c:idx val="1"/>
              <c:layout>
                <c:manualLayout>
                  <c:x val="-2.4250440917107582E-2"/>
                  <c:y val="-3.2925255224480719E-2"/>
                </c:manualLayout>
              </c:layout>
              <c:tx>
                <c:rich>
                  <a:bodyPr/>
                  <a:lstStyle/>
                  <a:p>
                    <a:r>
                      <a:rPr lang="en-US"/>
                      <a:t>0,88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51A-4F03-A101-DB1754BABE68}"/>
                </c:ext>
              </c:extLst>
            </c:dLbl>
            <c:dLbl>
              <c:idx val="2"/>
              <c:layout>
                <c:manualLayout>
                  <c:x val="0"/>
                  <c:y val="-2.8806584362139995E-2"/>
                </c:manualLayout>
              </c:layout>
              <c:tx>
                <c:rich>
                  <a:bodyPr/>
                  <a:lstStyle/>
                  <a:p>
                    <a:r>
                      <a:rPr lang="en-US"/>
                      <a:t>1,09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51A-4F03-A101-DB1754BABE68}"/>
                </c:ext>
              </c:extLst>
            </c:dLbl>
            <c:dLbl>
              <c:idx val="3"/>
              <c:layout>
                <c:manualLayout>
                  <c:x val="2.205071664829107E-3"/>
                  <c:y val="-4.1152263374485597E-2"/>
                </c:manualLayout>
              </c:layout>
              <c:tx>
                <c:rich>
                  <a:bodyPr/>
                  <a:lstStyle/>
                  <a:p>
                    <a:r>
                      <a:rPr lang="en-US"/>
                      <a:t>0,89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51A-4F03-A101-DB1754BABE68}"/>
                </c:ext>
              </c:extLst>
            </c:dLbl>
            <c:dLbl>
              <c:idx val="4"/>
              <c:layout>
                <c:manualLayout>
                  <c:x val="-2.9635531669652406E-2"/>
                  <c:y val="-3.7399304699762687E-2"/>
                </c:manualLayout>
              </c:layout>
              <c:tx>
                <c:rich>
                  <a:bodyPr/>
                  <a:lstStyle/>
                  <a:p>
                    <a:r>
                      <a:rPr lang="en-US"/>
                      <a:t>0,87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EA3-4767-BA14-83254D34D98E}"/>
                </c:ext>
              </c:extLst>
            </c:dLbl>
            <c:dLbl>
              <c:idx val="5"/>
              <c:tx>
                <c:rich>
                  <a:bodyPr/>
                  <a:lstStyle/>
                  <a:p>
                    <a:r>
                      <a:rPr lang="en-US"/>
                      <a:t>1,74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7E6-4BF7-8F17-520224F0DA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tvl_kvkt!$A$8:$A$13</c:f>
              <c:numCache>
                <c:formatCode>@</c:formatCode>
                <c:ptCount val="6"/>
                <c:pt idx="0">
                  <c:v>2015</c:v>
                </c:pt>
                <c:pt idx="1">
                  <c:v>2016</c:v>
                </c:pt>
                <c:pt idx="2">
                  <c:v>2017</c:v>
                </c:pt>
                <c:pt idx="3">
                  <c:v>2018</c:v>
                </c:pt>
                <c:pt idx="4">
                  <c:v>2019</c:v>
                </c:pt>
                <c:pt idx="5">
                  <c:v>2020</c:v>
                </c:pt>
              </c:numCache>
              <c:extLst/>
            </c:numRef>
          </c:cat>
          <c:val>
            <c:numRef>
              <c:f>tvl_kvkt!$D$8:$D$13</c:f>
              <c:numCache>
                <c:formatCode>0.00</c:formatCode>
                <c:ptCount val="6"/>
                <c:pt idx="0">
                  <c:v>1.0847896486398825</c:v>
                </c:pt>
                <c:pt idx="1">
                  <c:v>0.87935063237503719</c:v>
                </c:pt>
                <c:pt idx="2">
                  <c:v>1.0884537766444884</c:v>
                </c:pt>
                <c:pt idx="3">
                  <c:v>0.89297472569262915</c:v>
                </c:pt>
                <c:pt idx="4">
                  <c:v>0.86742555128782017</c:v>
                </c:pt>
                <c:pt idx="5">
                  <c:v>1.743006545750889</c:v>
                </c:pt>
              </c:numCache>
              <c:extLst/>
            </c:numRef>
          </c:val>
          <c:smooth val="0"/>
          <c:extLst>
            <c:ext xmlns:c16="http://schemas.microsoft.com/office/drawing/2014/chart" uri="{C3380CC4-5D6E-409C-BE32-E72D297353CC}">
              <c16:uniqueId val="{00000004-BEA3-4767-BA14-83254D34D98E}"/>
            </c:ext>
          </c:extLst>
        </c:ser>
        <c:dLbls>
          <c:showLegendKey val="0"/>
          <c:showVal val="0"/>
          <c:showCatName val="0"/>
          <c:showSerName val="0"/>
          <c:showPercent val="0"/>
          <c:showBubbleSize val="0"/>
        </c:dLbls>
        <c:marker val="1"/>
        <c:smooth val="0"/>
        <c:axId val="284059520"/>
        <c:axId val="288752000"/>
        <c:extLst>
          <c:ext xmlns:c15="http://schemas.microsoft.com/office/drawing/2012/chart" uri="{02D57815-91ED-43cb-92C2-25804820EDAC}">
            <c15:filteredLineSeries>
              <c15:ser>
                <c:idx val="3"/>
                <c:order val="3"/>
                <c:tx>
                  <c:strRef>
                    <c:extLst>
                      <c:ext uri="{02D57815-91ED-43cb-92C2-25804820EDAC}">
                        <c15:formulaRef>
                          <c15:sqref>tvl_kvkt!#REF!</c15:sqref>
                        </c15:formulaRef>
                      </c:ext>
                    </c:extLst>
                    <c:strCache>
                      <c:ptCount val="1"/>
                      <c:pt idx="0">
                        <c:v>#REF!</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extLst>
                      <c:ext uri="{02D57815-91ED-43cb-92C2-25804820EDAC}">
                        <c15:formulaRef>
                          <c15:sqref>tvl_kvkt!$A$8:$A$13</c15:sqref>
                        </c15:formulaRef>
                      </c:ext>
                    </c:extLst>
                    <c:numCache>
                      <c:formatCode>@</c:formatCode>
                      <c:ptCount val="6"/>
                      <c:pt idx="0">
                        <c:v>2015</c:v>
                      </c:pt>
                      <c:pt idx="1">
                        <c:v>2016</c:v>
                      </c:pt>
                      <c:pt idx="2">
                        <c:v>2017</c:v>
                      </c:pt>
                      <c:pt idx="3">
                        <c:v>2018</c:v>
                      </c:pt>
                      <c:pt idx="4">
                        <c:v>2019</c:v>
                      </c:pt>
                      <c:pt idx="5">
                        <c:v>2020</c:v>
                      </c:pt>
                    </c:numCache>
                  </c:numRef>
                </c:cat>
                <c:val>
                  <c:numRef>
                    <c:extLst>
                      <c:ext uri="{02D57815-91ED-43cb-92C2-25804820EDAC}">
                        <c15:formulaRef>
                          <c15:sqref>tvl_kvkt!#REF!</c15:sqref>
                        </c15:formulaRef>
                      </c:ext>
                    </c:extLst>
                  </c:numRef>
                </c:val>
                <c:smooth val="0"/>
                <c:extLst>
                  <c:ext xmlns:c16="http://schemas.microsoft.com/office/drawing/2014/chart" uri="{C3380CC4-5D6E-409C-BE32-E72D297353CC}">
                    <c16:uniqueId val="{00000005-BEA3-4767-BA14-83254D34D98E}"/>
                  </c:ext>
                </c:extLst>
              </c15:ser>
            </c15:filteredLineSeries>
          </c:ext>
        </c:extLst>
      </c:lineChart>
      <c:catAx>
        <c:axId val="284059520"/>
        <c:scaling>
          <c:orientation val="minMax"/>
        </c:scaling>
        <c:delete val="0"/>
        <c:axPos val="b"/>
        <c:numFmt formatCode="@"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88752000"/>
        <c:crosses val="autoZero"/>
        <c:auto val="1"/>
        <c:lblAlgn val="ctr"/>
        <c:lblOffset val="100"/>
        <c:noMultiLvlLbl val="0"/>
      </c:catAx>
      <c:valAx>
        <c:axId val="28875200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84059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'Thu nhap_năm_xong'!$BH$6</c:f>
              <c:strCache>
                <c:ptCount val="1"/>
                <c:pt idx="0">
                  <c:v>Năm 2019</c:v>
                </c:pt>
              </c:strCache>
            </c:strRef>
          </c:tx>
          <c:spPr>
            <a:pattFill prst="pct10">
              <a:fgClr>
                <a:schemeClr val="accent1"/>
              </a:fgClr>
              <a:bgClr>
                <a:schemeClr val="bg1"/>
              </a:bgClr>
            </a:pattFill>
            <a:ln>
              <a:solidFill>
                <a:schemeClr val="tx1"/>
              </a:solidFill>
            </a:ln>
            <a:effectLst/>
          </c:spPr>
          <c:invertIfNegative val="0"/>
          <c:dLbls>
            <c:dLbl>
              <c:idx val="0"/>
              <c:tx>
                <c:rich>
                  <a:bodyPr/>
                  <a:lstStyle/>
                  <a:p>
                    <a:r>
                      <a:rPr lang="en-US"/>
                      <a:t>5,6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70E-451C-9D1E-A1BB49A25430}"/>
                </c:ext>
              </c:extLst>
            </c:dLbl>
            <c:dLbl>
              <c:idx val="1"/>
              <c:tx>
                <c:rich>
                  <a:bodyPr/>
                  <a:lstStyle/>
                  <a:p>
                    <a:r>
                      <a:rPr lang="en-US"/>
                      <a:t>3,0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70E-451C-9D1E-A1BB49A25430}"/>
                </c:ext>
              </c:extLst>
            </c:dLbl>
            <c:dLbl>
              <c:idx val="2"/>
              <c:tx>
                <c:rich>
                  <a:bodyPr/>
                  <a:lstStyle/>
                  <a:p>
                    <a:r>
                      <a:rPr lang="en-US"/>
                      <a:t>6,7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70E-451C-9D1E-A1BB49A25430}"/>
                </c:ext>
              </c:extLst>
            </c:dLbl>
            <c:dLbl>
              <c:idx val="3"/>
              <c:tx>
                <c:rich>
                  <a:bodyPr/>
                  <a:lstStyle/>
                  <a:p>
                    <a:r>
                      <a:rPr lang="en-US"/>
                      <a:t>7,1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70E-451C-9D1E-A1BB49A2543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'Thu nhap_năm_xong'!$BG$7:$BG$10</c:f>
              <c:strCache>
                <c:ptCount val="4"/>
                <c:pt idx="0">
                  <c:v>Tổng số</c:v>
                </c:pt>
                <c:pt idx="1">
                  <c:v>Nông, lâm nghiệp, thuỷ sản</c:v>
                </c:pt>
                <c:pt idx="2">
                  <c:v>Công nghiệp và xây dựng</c:v>
                </c:pt>
                <c:pt idx="3">
                  <c:v>Dịch vụ</c:v>
                </c:pt>
              </c:strCache>
            </c:strRef>
          </c:cat>
          <c:val>
            <c:numRef>
              <c:f>'Thu nhap_năm_xong'!$BH$7:$BH$10</c:f>
              <c:numCache>
                <c:formatCode>###0</c:formatCode>
                <c:ptCount val="4"/>
                <c:pt idx="0">
                  <c:v>5625.1815045476324</c:v>
                </c:pt>
                <c:pt idx="1">
                  <c:v>3038.1264955976285</c:v>
                </c:pt>
                <c:pt idx="2">
                  <c:v>6697.9262740530185</c:v>
                </c:pt>
                <c:pt idx="3">
                  <c:v>7086.8646208135597</c:v>
                </c:pt>
              </c:numCache>
            </c:numRef>
          </c:val>
          <c:extLst>
            <c:ext xmlns:c16="http://schemas.microsoft.com/office/drawing/2014/chart" uri="{C3380CC4-5D6E-409C-BE32-E72D297353CC}">
              <c16:uniqueId val="{00000000-E70E-451C-9D1E-A1BB49A25430}"/>
            </c:ext>
          </c:extLst>
        </c:ser>
        <c:ser>
          <c:idx val="1"/>
          <c:order val="1"/>
          <c:tx>
            <c:strRef>
              <c:f>'Thu nhap_năm_xong'!$BI$6</c:f>
              <c:strCache>
                <c:ptCount val="1"/>
                <c:pt idx="0">
                  <c:v>Năm 2020</c:v>
                </c:pt>
              </c:strCache>
            </c:strRef>
          </c:tx>
          <c:spPr>
            <a:pattFill prst="wdDnDiag">
              <a:fgClr>
                <a:schemeClr val="accent1"/>
              </a:fgClr>
              <a:bgClr>
                <a:schemeClr val="bg1"/>
              </a:bgClr>
            </a:pattFill>
            <a:ln>
              <a:solidFill>
                <a:schemeClr val="tx1"/>
              </a:solidFill>
            </a:ln>
            <a:effectLst/>
          </c:spPr>
          <c:invertIfNegative val="0"/>
          <c:dLbls>
            <c:dLbl>
              <c:idx val="0"/>
              <c:tx>
                <c:rich>
                  <a:bodyPr/>
                  <a:lstStyle/>
                  <a:p>
                    <a:r>
                      <a:rPr lang="en-US"/>
                      <a:t>5,5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70E-451C-9D1E-A1BB49A25430}"/>
                </c:ext>
              </c:extLst>
            </c:dLbl>
            <c:dLbl>
              <c:idx val="1"/>
              <c:tx>
                <c:rich>
                  <a:bodyPr/>
                  <a:lstStyle/>
                  <a:p>
                    <a:r>
                      <a:rPr lang="en-US"/>
                      <a:t>2,9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70E-451C-9D1E-A1BB49A25430}"/>
                </c:ext>
              </c:extLst>
            </c:dLbl>
            <c:dLbl>
              <c:idx val="2"/>
              <c:tx>
                <c:rich>
                  <a:bodyPr/>
                  <a:lstStyle/>
                  <a:p>
                    <a:r>
                      <a:rPr lang="en-US"/>
                      <a:t>6,6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70E-451C-9D1E-A1BB49A25430}"/>
                </c:ext>
              </c:extLst>
            </c:dLbl>
            <c:dLbl>
              <c:idx val="3"/>
              <c:tx>
                <c:rich>
                  <a:bodyPr/>
                  <a:lstStyle/>
                  <a:p>
                    <a:r>
                      <a:rPr lang="en-US"/>
                      <a:t>6,9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70E-451C-9D1E-A1BB49A2543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'Thu nhap_năm_xong'!$BG$7:$BG$10</c:f>
              <c:strCache>
                <c:ptCount val="4"/>
                <c:pt idx="0">
                  <c:v>Tổng số</c:v>
                </c:pt>
                <c:pt idx="1">
                  <c:v>Nông, lâm nghiệp, thuỷ sản</c:v>
                </c:pt>
                <c:pt idx="2">
                  <c:v>Công nghiệp và xây dựng</c:v>
                </c:pt>
                <c:pt idx="3">
                  <c:v>Dịch vụ</c:v>
                </c:pt>
              </c:strCache>
            </c:strRef>
          </c:cat>
          <c:val>
            <c:numRef>
              <c:f>'Thu nhap_năm_xong'!$BI$7:$BI$10</c:f>
              <c:numCache>
                <c:formatCode>###0</c:formatCode>
                <c:ptCount val="4"/>
                <c:pt idx="0">
                  <c:v>5497.3711582402757</c:v>
                </c:pt>
                <c:pt idx="1">
                  <c:v>2882.5569443448021</c:v>
                </c:pt>
                <c:pt idx="2">
                  <c:v>6606.429376467715</c:v>
                </c:pt>
                <c:pt idx="3">
                  <c:v>6871.939079386053</c:v>
                </c:pt>
              </c:numCache>
            </c:numRef>
          </c:val>
          <c:extLst>
            <c:ext xmlns:c16="http://schemas.microsoft.com/office/drawing/2014/chart" uri="{C3380CC4-5D6E-409C-BE32-E72D297353CC}">
              <c16:uniqueId val="{00000001-E70E-451C-9D1E-A1BB49A25430}"/>
            </c:ext>
          </c:extLst>
        </c:ser>
        <c:dLbls>
          <c:dLblPos val="outEnd"/>
          <c:showLegendKey val="0"/>
          <c:showVal val="1"/>
          <c:showCatName val="0"/>
          <c:showSerName val="0"/>
          <c:showPercent val="0"/>
          <c:showBubbleSize val="0"/>
        </c:dLbls>
        <c:gapWidth val="162"/>
        <c:axId val="388048000"/>
        <c:axId val="45896064"/>
      </c:barChart>
      <c:catAx>
        <c:axId val="388048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896064"/>
        <c:crosses val="autoZero"/>
        <c:auto val="1"/>
        <c:lblAlgn val="ctr"/>
        <c:lblOffset val="100"/>
        <c:noMultiLvlLbl val="0"/>
      </c:catAx>
      <c:valAx>
        <c:axId val="45896064"/>
        <c:scaling>
          <c:orientation val="minMax"/>
        </c:scaling>
        <c:delete val="1"/>
        <c:axPos val="l"/>
        <c:numFmt formatCode="###0" sourceLinked="1"/>
        <c:majorTickMark val="none"/>
        <c:minorTickMark val="none"/>
        <c:tickLblPos val="nextTo"/>
        <c:crossAx val="388048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7893611174172261E-2"/>
          <c:y val="5.7049714751426242E-2"/>
          <c:w val="0.89428645964019293"/>
          <c:h val="0.76742711562032739"/>
        </c:manualLayout>
      </c:layout>
      <c:lineChart>
        <c:grouping val="standard"/>
        <c:varyColors val="0"/>
        <c:ser>
          <c:idx val="0"/>
          <c:order val="0"/>
          <c:tx>
            <c:strRef>
              <c:f>'tn_10nam_hinh (2)'!$B$3</c:f>
              <c:strCache>
                <c:ptCount val="1"/>
                <c:pt idx="0">
                  <c:v>Chung</c:v>
                </c:pt>
              </c:strCache>
            </c:strRef>
          </c:tx>
          <c:spPr>
            <a:ln w="28575" cap="rnd">
              <a:solidFill>
                <a:schemeClr val="accent1"/>
              </a:solidFill>
              <a:round/>
            </a:ln>
            <a:effectLst/>
          </c:spPr>
          <c:marker>
            <c:symbol val="triangle"/>
            <c:size val="5"/>
            <c:spPr>
              <a:solidFill>
                <a:schemeClr val="accent1"/>
              </a:solidFill>
              <a:ln w="9525">
                <a:solidFill>
                  <a:schemeClr val="accent1"/>
                </a:solidFill>
              </a:ln>
              <a:effectLst/>
            </c:spPr>
          </c:marker>
          <c:dLbls>
            <c:dLbl>
              <c:idx val="0"/>
              <c:layout>
                <c:manualLayout>
                  <c:x val="-5.0581689428427145E-3"/>
                  <c:y val="-5.297473512632437E-2"/>
                </c:manualLayout>
              </c:layout>
              <c:tx>
                <c:rich>
                  <a:bodyPr/>
                  <a:lstStyle/>
                  <a:p>
                    <a:r>
                      <a:rPr lang="en-US"/>
                      <a:t>1,80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B8B-47E9-802C-DAC3AED8E7E5}"/>
                </c:ext>
              </c:extLst>
            </c:dLbl>
            <c:dLbl>
              <c:idx val="1"/>
              <c:layout>
                <c:manualLayout>
                  <c:x val="-2.8602773663193092E-2"/>
                  <c:y val="-4.4794489792645574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1,81</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5.5513404147698536E-2"/>
                      <c:h val="8.9588587490133403E-2"/>
                    </c:manualLayout>
                  </c15:layout>
                </c:ext>
                <c:ext xmlns:c16="http://schemas.microsoft.com/office/drawing/2014/chart" uri="{C3380CC4-5D6E-409C-BE32-E72D297353CC}">
                  <c16:uniqueId val="{00000001-8B8B-47E9-802C-DAC3AED8E7E5}"/>
                </c:ext>
              </c:extLst>
            </c:dLbl>
            <c:dLbl>
              <c:idx val="2"/>
              <c:layout>
                <c:manualLayout>
                  <c:x val="-2.2761760242792157E-2"/>
                  <c:y val="-4.8899755501222497E-2"/>
                </c:manualLayout>
              </c:layout>
              <c:tx>
                <c:rich>
                  <a:bodyPr/>
                  <a:lstStyle/>
                  <a:p>
                    <a:r>
                      <a:rPr lang="en-US"/>
                      <a:t>1,90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B8B-47E9-802C-DAC3AED8E7E5}"/>
                </c:ext>
              </c:extLst>
            </c:dLbl>
            <c:dLbl>
              <c:idx val="3"/>
              <c:layout>
                <c:manualLayout>
                  <c:x val="-3.7403740374037403E-2"/>
                  <c:y val="-5.2952996455891077E-2"/>
                </c:manualLayout>
              </c:layout>
              <c:tx>
                <c:rich>
                  <a:bodyPr/>
                  <a:lstStyle/>
                  <a:p>
                    <a:r>
                      <a:rPr lang="en-US"/>
                      <a:t>2,05</a:t>
                    </a:r>
                  </a:p>
                </c:rich>
              </c:tx>
              <c:showLegendKey val="0"/>
              <c:showVal val="1"/>
              <c:showCatName val="0"/>
              <c:showSerName val="0"/>
              <c:showPercent val="0"/>
              <c:showBubbleSize val="0"/>
              <c:extLst>
                <c:ext xmlns:c15="http://schemas.microsoft.com/office/drawing/2012/chart" uri="{CE6537A1-D6FC-4f65-9D91-7224C49458BB}">
                  <c15:layout>
                    <c:manualLayout>
                      <c:w val="6.5456545654565462E-2"/>
                      <c:h val="5.4358612505412372E-2"/>
                    </c:manualLayout>
                  </c15:layout>
                </c:ext>
                <c:ext xmlns:c16="http://schemas.microsoft.com/office/drawing/2014/chart" uri="{C3380CC4-5D6E-409C-BE32-E72D297353CC}">
                  <c16:uniqueId val="{00000000-E2F4-44BA-B526-F16617CFBD20}"/>
                </c:ext>
              </c:extLst>
            </c:dLbl>
            <c:dLbl>
              <c:idx val="4"/>
              <c:layout>
                <c:manualLayout>
                  <c:x val="-6.6006600660066007E-3"/>
                  <c:y val="-3.2586558044806514E-2"/>
                </c:manualLayout>
              </c:layout>
              <c:tx>
                <c:rich>
                  <a:bodyPr/>
                  <a:lstStyle/>
                  <a:p>
                    <a:r>
                      <a:rPr lang="en-US"/>
                      <a:t>2,18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2F4-44BA-B526-F16617CFBD20}"/>
                </c:ext>
              </c:extLst>
            </c:dLbl>
            <c:dLbl>
              <c:idx val="5"/>
              <c:layout>
                <c:manualLayout>
                  <c:x val="2.2002200220022001E-3"/>
                  <c:y val="-2.0366598778004074E-2"/>
                </c:manualLayout>
              </c:layout>
              <c:tx>
                <c:rich>
                  <a:bodyPr/>
                  <a:lstStyle/>
                  <a:p>
                    <a:r>
                      <a:rPr lang="en-US"/>
                      <a:t>2,31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2F4-44BA-B526-F16617CFBD20}"/>
                </c:ext>
              </c:extLst>
            </c:dLbl>
            <c:dLbl>
              <c:idx val="6"/>
              <c:layout>
                <c:manualLayout>
                  <c:x val="-8.8008800880088004E-3"/>
                  <c:y val="-2.4439918533604887E-2"/>
                </c:manualLayout>
              </c:layout>
              <c:tx>
                <c:rich>
                  <a:bodyPr/>
                  <a:lstStyle/>
                  <a:p>
                    <a:r>
                      <a:rPr lang="en-US"/>
                      <a:t>2,21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2F4-44BA-B526-F16617CFBD20}"/>
                </c:ext>
              </c:extLst>
            </c:dLbl>
            <c:dLbl>
              <c:idx val="7"/>
              <c:layout>
                <c:manualLayout>
                  <c:x val="-1.1001100110011002E-2"/>
                  <c:y val="-2.8513238289205704E-2"/>
                </c:manualLayout>
              </c:layout>
              <c:tx>
                <c:rich>
                  <a:bodyPr/>
                  <a:lstStyle/>
                  <a:p>
                    <a:r>
                      <a:rPr lang="en-US"/>
                      <a:t>2,17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2F4-44BA-B526-F16617CFBD20}"/>
                </c:ext>
              </c:extLst>
            </c:dLbl>
            <c:dLbl>
              <c:idx val="8"/>
              <c:layout>
                <c:manualLayout>
                  <c:x val="-2.2002200220022163E-2"/>
                  <c:y val="-4.0733197556008148E-2"/>
                </c:manualLayout>
              </c:layout>
              <c:tx>
                <c:rich>
                  <a:bodyPr/>
                  <a:lstStyle/>
                  <a:p>
                    <a:r>
                      <a:rPr lang="en-US"/>
                      <a:t>2,15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2F4-44BA-B526-F16617CFBD20}"/>
                </c:ext>
              </c:extLst>
            </c:dLbl>
            <c:dLbl>
              <c:idx val="9"/>
              <c:layout>
                <c:manualLayout>
                  <c:x val="-2.8931680569631767E-2"/>
                  <c:y val="-3.6674952290841445E-2"/>
                </c:manualLayout>
              </c:layout>
              <c:tx>
                <c:rich>
                  <a:bodyPr/>
                  <a:lstStyle/>
                  <a:p>
                    <a:r>
                      <a:rPr lang="en-US"/>
                      <a:t>2,37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B8B-47E9-802C-DAC3AED8E7E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'tn_10nam_hinh (2)'!$A$4:$A$13</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'tn_10nam_hinh (2)'!$B$4:$B$13</c:f>
              <c:numCache>
                <c:formatCode>0.00</c:formatCode>
                <c:ptCount val="10"/>
                <c:pt idx="0">
                  <c:v>1.7966968794029727</c:v>
                </c:pt>
                <c:pt idx="1">
                  <c:v>1.8104987570005941</c:v>
                </c:pt>
                <c:pt idx="2">
                  <c:v>1.8974227129063734</c:v>
                </c:pt>
                <c:pt idx="3">
                  <c:v>2.0452461683461416</c:v>
                </c:pt>
                <c:pt idx="4">
                  <c:v>2.1840263101960549</c:v>
                </c:pt>
                <c:pt idx="5">
                  <c:v>2.3102958997627514</c:v>
                </c:pt>
                <c:pt idx="6">
                  <c:v>2.2086833440968783</c:v>
                </c:pt>
                <c:pt idx="7">
                  <c:v>2.17</c:v>
                </c:pt>
                <c:pt idx="8">
                  <c:v>2.15</c:v>
                </c:pt>
                <c:pt idx="9">
                  <c:v>2.37</c:v>
                </c:pt>
              </c:numCache>
            </c:numRef>
          </c:val>
          <c:smooth val="0"/>
          <c:extLst>
            <c:ext xmlns:c16="http://schemas.microsoft.com/office/drawing/2014/chart" uri="{C3380CC4-5D6E-409C-BE32-E72D297353CC}">
              <c16:uniqueId val="{00000004-8B8B-47E9-802C-DAC3AED8E7E5}"/>
            </c:ext>
          </c:extLst>
        </c:ser>
        <c:ser>
          <c:idx val="1"/>
          <c:order val="1"/>
          <c:tx>
            <c:strRef>
              <c:f>'tn_10nam_hinh (2)'!$C$3</c:f>
              <c:strCache>
                <c:ptCount val="1"/>
                <c:pt idx="0">
                  <c:v>Thành thị</c:v>
                </c:pt>
              </c:strCache>
            </c:strRef>
          </c:tx>
          <c:spPr>
            <a:ln w="28575" cap="rnd">
              <a:solidFill>
                <a:srgbClr val="ED7D31"/>
              </a:solidFill>
              <a:prstDash val="sysDot"/>
              <a:round/>
            </a:ln>
            <a:effectLst/>
          </c:spPr>
          <c:marker>
            <c:symbol val="circle"/>
            <c:size val="5"/>
            <c:spPr>
              <a:solidFill>
                <a:schemeClr val="accent2"/>
              </a:solidFill>
              <a:ln w="9525">
                <a:solidFill>
                  <a:schemeClr val="accent2"/>
                </a:solidFill>
              </a:ln>
              <a:effectLst/>
            </c:spPr>
          </c:marker>
          <c:dLbls>
            <c:dLbl>
              <c:idx val="0"/>
              <c:layout>
                <c:manualLayout>
                  <c:x val="-2.2002200220022001E-3"/>
                  <c:y val="-2.8513238289205704E-2"/>
                </c:manualLayout>
              </c:layout>
              <c:tx>
                <c:rich>
                  <a:bodyPr/>
                  <a:lstStyle/>
                  <a:p>
                    <a:r>
                      <a:rPr lang="en-US"/>
                      <a:t>2,99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2F4-44BA-B526-F16617CFBD20}"/>
                </c:ext>
              </c:extLst>
            </c:dLbl>
            <c:dLbl>
              <c:idx val="1"/>
              <c:layout>
                <c:manualLayout>
                  <c:x val="-8.8008800880088004E-3"/>
                  <c:y val="-4.4806517311608958E-2"/>
                </c:manualLayout>
              </c:layout>
              <c:tx>
                <c:rich>
                  <a:bodyPr/>
                  <a:lstStyle/>
                  <a:p>
                    <a:r>
                      <a:rPr lang="en-US"/>
                      <a:t>2,88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2F4-44BA-B526-F16617CFBD20}"/>
                </c:ext>
              </c:extLst>
            </c:dLbl>
            <c:dLbl>
              <c:idx val="2"/>
              <c:layout>
                <c:manualLayout>
                  <c:x val="-2.2002200220022404E-3"/>
                  <c:y val="-2.8513238289205683E-2"/>
                </c:manualLayout>
              </c:layout>
              <c:tx>
                <c:rich>
                  <a:bodyPr/>
                  <a:lstStyle/>
                  <a:p>
                    <a:r>
                      <a:rPr lang="en-US"/>
                      <a:t>3,19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2F4-44BA-B526-F16617CFBD20}"/>
                </c:ext>
              </c:extLst>
            </c:dLbl>
            <c:dLbl>
              <c:idx val="3"/>
              <c:layout>
                <c:manualLayout>
                  <c:x val="-2.2002200220022001E-3"/>
                  <c:y val="-3.2586558044806535E-2"/>
                </c:manualLayout>
              </c:layout>
              <c:tx>
                <c:rich>
                  <a:bodyPr/>
                  <a:lstStyle/>
                  <a:p>
                    <a:r>
                      <a:rPr lang="en-US"/>
                      <a:t>3,21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2F4-44BA-B526-F16617CFBD20}"/>
                </c:ext>
              </c:extLst>
            </c:dLbl>
            <c:dLbl>
              <c:idx val="4"/>
              <c:layout>
                <c:manualLayout>
                  <c:x val="0"/>
                  <c:y val="-4.4806517311608944E-2"/>
                </c:manualLayout>
              </c:layout>
              <c:tx>
                <c:rich>
                  <a:bodyPr/>
                  <a:lstStyle/>
                  <a:p>
                    <a:r>
                      <a:rPr lang="en-US"/>
                      <a:t>3,15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2F4-44BA-B526-F16617CFBD20}"/>
                </c:ext>
              </c:extLst>
            </c:dLbl>
            <c:dLbl>
              <c:idx val="5"/>
              <c:layout>
                <c:manualLayout>
                  <c:x val="0"/>
                  <c:y val="-2.8513238289205683E-2"/>
                </c:manualLayout>
              </c:layout>
              <c:tx>
                <c:rich>
                  <a:bodyPr/>
                  <a:lstStyle/>
                  <a:p>
                    <a:r>
                      <a:rPr lang="en-US"/>
                      <a:t>3,24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2F4-44BA-B526-F16617CFBD20}"/>
                </c:ext>
              </c:extLst>
            </c:dLbl>
            <c:dLbl>
              <c:idx val="6"/>
              <c:layout>
                <c:manualLayout>
                  <c:x val="0"/>
                  <c:y val="-4.0733197556008148E-2"/>
                </c:manualLayout>
              </c:layout>
              <c:tx>
                <c:rich>
                  <a:bodyPr/>
                  <a:lstStyle/>
                  <a:p>
                    <a:r>
                      <a:rPr lang="en-US"/>
                      <a:t>3,13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E2F4-44BA-B526-F16617CFBD20}"/>
                </c:ext>
              </c:extLst>
            </c:dLbl>
            <c:dLbl>
              <c:idx val="7"/>
              <c:layout>
                <c:manualLayout>
                  <c:x val="-2.2002200220022001E-3"/>
                  <c:y val="-4.0733197556008162E-2"/>
                </c:manualLayout>
              </c:layout>
              <c:tx>
                <c:rich>
                  <a:bodyPr/>
                  <a:lstStyle/>
                  <a:p>
                    <a:r>
                      <a:rPr lang="en-US"/>
                      <a:t>3,10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2F4-44BA-B526-F16617CFBD20}"/>
                </c:ext>
              </c:extLst>
            </c:dLbl>
            <c:dLbl>
              <c:idx val="8"/>
              <c:tx>
                <c:rich>
                  <a:bodyPr/>
                  <a:lstStyle/>
                  <a:p>
                    <a:r>
                      <a:rPr lang="en-US"/>
                      <a:t>3,10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3EF-4813-B2AA-27A9CBE96F0B}"/>
                </c:ext>
              </c:extLst>
            </c:dLbl>
            <c:dLbl>
              <c:idx val="9"/>
              <c:tx>
                <c:rich>
                  <a:bodyPr/>
                  <a:lstStyle/>
                  <a:p>
                    <a:r>
                      <a:rPr lang="en-US"/>
                      <a:t>3,68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3EF-4813-B2AA-27A9CBE96F0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'tn_10nam_hinh (2)'!$A$4:$A$13</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'tn_10nam_hinh (2)'!$C$4:$C$13</c:f>
              <c:numCache>
                <c:formatCode>0.00</c:formatCode>
                <c:ptCount val="10"/>
                <c:pt idx="0">
                  <c:v>2.9949454812389278</c:v>
                </c:pt>
                <c:pt idx="1">
                  <c:v>2.8806911065129954</c:v>
                </c:pt>
                <c:pt idx="2">
                  <c:v>3.1914926032313917</c:v>
                </c:pt>
                <c:pt idx="3">
                  <c:v>3.2060223881834848</c:v>
                </c:pt>
                <c:pt idx="4">
                  <c:v>3.1544866692663271</c:v>
                </c:pt>
                <c:pt idx="5">
                  <c:v>3.2413788967899313</c:v>
                </c:pt>
                <c:pt idx="6">
                  <c:v>3.1296440368223108</c:v>
                </c:pt>
                <c:pt idx="7">
                  <c:v>3.1</c:v>
                </c:pt>
                <c:pt idx="8">
                  <c:v>3.1</c:v>
                </c:pt>
                <c:pt idx="9">
                  <c:v>3.68</c:v>
                </c:pt>
              </c:numCache>
            </c:numRef>
          </c:val>
          <c:smooth val="0"/>
          <c:extLst>
            <c:ext xmlns:c16="http://schemas.microsoft.com/office/drawing/2014/chart" uri="{C3380CC4-5D6E-409C-BE32-E72D297353CC}">
              <c16:uniqueId val="{00000005-8B8B-47E9-802C-DAC3AED8E7E5}"/>
            </c:ext>
          </c:extLst>
        </c:ser>
        <c:ser>
          <c:idx val="2"/>
          <c:order val="2"/>
          <c:tx>
            <c:strRef>
              <c:f>'tn_10nam_hinh (2)'!$D$3</c:f>
              <c:strCache>
                <c:ptCount val="1"/>
                <c:pt idx="0">
                  <c:v>Nông thôn</c:v>
                </c:pt>
              </c:strCache>
            </c:strRef>
          </c:tx>
          <c:spPr>
            <a:ln w="28575" cap="rnd">
              <a:solidFill>
                <a:srgbClr val="A5A5A5"/>
              </a:solidFill>
              <a:prstDash val="lgDash"/>
              <a:round/>
            </a:ln>
            <a:effectLst/>
          </c:spPr>
          <c:marker>
            <c:symbol val="square"/>
            <c:size val="5"/>
            <c:spPr>
              <a:solidFill>
                <a:schemeClr val="accent3"/>
              </a:solidFill>
              <a:ln w="9525">
                <a:solidFill>
                  <a:schemeClr val="accent3"/>
                </a:solidFill>
              </a:ln>
              <a:effectLst/>
            </c:spPr>
          </c:marker>
          <c:dLbls>
            <c:dLbl>
              <c:idx val="0"/>
              <c:layout>
                <c:manualLayout>
                  <c:x val="-2.4202420242024202E-2"/>
                  <c:y val="-2.8513238289205704E-2"/>
                </c:manualLayout>
              </c:layout>
              <c:tx>
                <c:rich>
                  <a:bodyPr/>
                  <a:lstStyle/>
                  <a:p>
                    <a:r>
                      <a:rPr lang="en-US"/>
                      <a:t>1,26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E2F4-44BA-B526-F16617CFBD20}"/>
                </c:ext>
              </c:extLst>
            </c:dLbl>
            <c:dLbl>
              <c:idx val="1"/>
              <c:layout>
                <c:manualLayout>
                  <c:x val="-1.5401540154015401E-2"/>
                  <c:y val="-2.4439918533604887E-2"/>
                </c:manualLayout>
              </c:layout>
              <c:tx>
                <c:rich>
                  <a:bodyPr/>
                  <a:lstStyle/>
                  <a:p>
                    <a:r>
                      <a:rPr lang="en-US"/>
                      <a:t>1,32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E2F4-44BA-B526-F16617CFBD20}"/>
                </c:ext>
              </c:extLst>
            </c:dLbl>
            <c:dLbl>
              <c:idx val="2"/>
              <c:layout>
                <c:manualLayout>
                  <c:x val="-1.7326299559089768E-3"/>
                  <c:y val="-4.3873823307728078E-2"/>
                </c:manualLayout>
              </c:layout>
              <c:tx>
                <c:rich>
                  <a:bodyPr/>
                  <a:lstStyle/>
                  <a:p>
                    <a:r>
                      <a:rPr lang="en-US"/>
                      <a:t>1,30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B8B-47E9-802C-DAC3AED8E7E5}"/>
                </c:ext>
              </c:extLst>
            </c:dLbl>
            <c:dLbl>
              <c:idx val="3"/>
              <c:layout>
                <c:manualLayout>
                  <c:x val="-1.1001100110011002E-2"/>
                  <c:y val="-4.0733197556008148E-2"/>
                </c:manualLayout>
              </c:layout>
              <c:tx>
                <c:rich>
                  <a:bodyPr/>
                  <a:lstStyle/>
                  <a:p>
                    <a:r>
                      <a:rPr lang="en-US"/>
                      <a:t>1,52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E2F4-44BA-B526-F16617CFBD20}"/>
                </c:ext>
              </c:extLst>
            </c:dLbl>
            <c:dLbl>
              <c:idx val="4"/>
              <c:layout>
                <c:manualLayout>
                  <c:x val="-2.2002200220022001E-3"/>
                  <c:y val="-3.6659877800407331E-2"/>
                </c:manualLayout>
              </c:layout>
              <c:tx>
                <c:rich>
                  <a:bodyPr/>
                  <a:lstStyle/>
                  <a:p>
                    <a:r>
                      <a:rPr lang="en-US"/>
                      <a:t>1,70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E2F4-44BA-B526-F16617CFBD20}"/>
                </c:ext>
              </c:extLst>
            </c:dLbl>
            <c:dLbl>
              <c:idx val="5"/>
              <c:layout>
                <c:manualLayout>
                  <c:x val="0"/>
                  <c:y val="-2.4439918533604887E-2"/>
                </c:manualLayout>
              </c:layout>
              <c:tx>
                <c:rich>
                  <a:bodyPr/>
                  <a:lstStyle/>
                  <a:p>
                    <a:r>
                      <a:rPr lang="en-US"/>
                      <a:t>1,84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E2F4-44BA-B526-F16617CFBD20}"/>
                </c:ext>
              </c:extLst>
            </c:dLbl>
            <c:dLbl>
              <c:idx val="6"/>
              <c:layout>
                <c:manualLayout>
                  <c:x val="0"/>
                  <c:y val="-2.4439918533604887E-2"/>
                </c:manualLayout>
              </c:layout>
              <c:tx>
                <c:rich>
                  <a:bodyPr/>
                  <a:lstStyle/>
                  <a:p>
                    <a:r>
                      <a:rPr lang="en-US"/>
                      <a:t>1,75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E2F4-44BA-B526-F16617CFBD20}"/>
                </c:ext>
              </c:extLst>
            </c:dLbl>
            <c:dLbl>
              <c:idx val="7"/>
              <c:layout>
                <c:manualLayout>
                  <c:x val="-2.2002200220022001E-3"/>
                  <c:y val="-2.4439918533604887E-2"/>
                </c:manualLayout>
              </c:layout>
              <c:tx>
                <c:rich>
                  <a:bodyPr/>
                  <a:lstStyle/>
                  <a:p>
                    <a:r>
                      <a:rPr lang="en-US"/>
                      <a:t>1,68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E2F4-44BA-B526-F16617CFBD20}"/>
                </c:ext>
              </c:extLst>
            </c:dLbl>
            <c:dLbl>
              <c:idx val="8"/>
              <c:layout>
                <c:manualLayout>
                  <c:x val="1.2135859255216861E-3"/>
                  <c:y val="-2.4424844043170774E-2"/>
                </c:manualLayout>
              </c:layout>
              <c:tx>
                <c:rich>
                  <a:bodyPr/>
                  <a:lstStyle/>
                  <a:p>
                    <a:r>
                      <a:rPr lang="en-US"/>
                      <a:t>1,67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B8B-47E9-802C-DAC3AED8E7E5}"/>
                </c:ext>
              </c:extLst>
            </c:dLbl>
            <c:dLbl>
              <c:idx val="9"/>
              <c:tx>
                <c:rich>
                  <a:bodyPr/>
                  <a:lstStyle/>
                  <a:p>
                    <a:r>
                      <a:rPr lang="en-US"/>
                      <a:t>1,69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3EF-4813-B2AA-27A9CBE96F0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'tn_10nam_hinh (2)'!$A$4:$A$13</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'tn_10nam_hinh (2)'!$D$4:$D$13</c:f>
              <c:numCache>
                <c:formatCode>0.00</c:formatCode>
                <c:ptCount val="10"/>
                <c:pt idx="0">
                  <c:v>1.2609784977026353</c:v>
                </c:pt>
                <c:pt idx="1">
                  <c:v>1.3170597256472345</c:v>
                </c:pt>
                <c:pt idx="2">
                  <c:v>1.3048310482113108</c:v>
                </c:pt>
                <c:pt idx="3">
                  <c:v>1.5187989891427394</c:v>
                </c:pt>
                <c:pt idx="4">
                  <c:v>1.7036417741328087</c:v>
                </c:pt>
                <c:pt idx="5">
                  <c:v>1.8431345411094395</c:v>
                </c:pt>
                <c:pt idx="6">
                  <c:v>1.7465689476585582</c:v>
                </c:pt>
                <c:pt idx="7">
                  <c:v>1.68</c:v>
                </c:pt>
                <c:pt idx="8">
                  <c:v>1.67</c:v>
                </c:pt>
                <c:pt idx="9">
                  <c:v>1.69</c:v>
                </c:pt>
              </c:numCache>
            </c:numRef>
          </c:val>
          <c:smooth val="0"/>
          <c:extLst>
            <c:ext xmlns:c16="http://schemas.microsoft.com/office/drawing/2014/chart" uri="{C3380CC4-5D6E-409C-BE32-E72D297353CC}">
              <c16:uniqueId val="{00000008-8B8B-47E9-802C-DAC3AED8E7E5}"/>
            </c:ext>
          </c:extLst>
        </c:ser>
        <c:dLbls>
          <c:showLegendKey val="0"/>
          <c:showVal val="0"/>
          <c:showCatName val="0"/>
          <c:showSerName val="0"/>
          <c:showPercent val="0"/>
          <c:showBubbleSize val="0"/>
        </c:dLbls>
        <c:marker val="1"/>
        <c:smooth val="0"/>
        <c:axId val="45927808"/>
        <c:axId val="45937792"/>
      </c:lineChart>
      <c:catAx>
        <c:axId val="45927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5937792"/>
        <c:crosses val="autoZero"/>
        <c:auto val="1"/>
        <c:lblAlgn val="ctr"/>
        <c:lblOffset val="100"/>
        <c:noMultiLvlLbl val="0"/>
      </c:catAx>
      <c:valAx>
        <c:axId val="4593779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5927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Series 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1.5435501653803748E-2"/>
                  <c:y val="-3.95604395604396E-2"/>
                </c:manualLayout>
              </c:layout>
              <c:tx>
                <c:rich>
                  <a:bodyPr/>
                  <a:lstStyle/>
                  <a:p>
                    <a:r>
                      <a:rPr lang="en-US"/>
                      <a:t>4,7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D0D-46BB-AB4F-A5B1270D2DE6}"/>
                </c:ext>
              </c:extLst>
            </c:dLbl>
            <c:dLbl>
              <c:idx val="1"/>
              <c:tx>
                <c:rich>
                  <a:bodyPr/>
                  <a:lstStyle/>
                  <a:p>
                    <a:r>
                      <a:rPr lang="en-US"/>
                      <a:t>4,4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D0D-46BB-AB4F-A5B1270D2DE6}"/>
                </c:ext>
              </c:extLst>
            </c:dLbl>
            <c:dLbl>
              <c:idx val="2"/>
              <c:layout>
                <c:manualLayout>
                  <c:x val="-8.8202866593164279E-3"/>
                  <c:y val="-3.4698624210435236E-2"/>
                </c:manualLayout>
              </c:layout>
              <c:tx>
                <c:rich>
                  <a:bodyPr/>
                  <a:lstStyle/>
                  <a:p>
                    <a:r>
                      <a:rPr lang="en-US"/>
                      <a:t>3,8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FF3-4231-A4B1-08C06219B984}"/>
                </c:ext>
              </c:extLst>
            </c:dLbl>
            <c:dLbl>
              <c:idx val="3"/>
              <c:layout>
                <c:manualLayout>
                  <c:x val="-1.9845644983462002E-2"/>
                  <c:y val="-3.4698624210435236E-2"/>
                </c:manualLayout>
              </c:layout>
              <c:tx>
                <c:rich>
                  <a:bodyPr/>
                  <a:lstStyle/>
                  <a:p>
                    <a:r>
                      <a:rPr lang="en-US"/>
                      <a:t>3,8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FF3-4231-A4B1-08C06219B984}"/>
                </c:ext>
              </c:extLst>
            </c:dLbl>
            <c:dLbl>
              <c:idx val="4"/>
              <c:layout>
                <c:manualLayout>
                  <c:x val="-2.205071664829107E-3"/>
                  <c:y val="-1.7582417582417624E-2"/>
                </c:manualLayout>
              </c:layout>
              <c:tx>
                <c:rich>
                  <a:bodyPr/>
                  <a:lstStyle/>
                  <a:p>
                    <a:r>
                      <a:rPr lang="en-US"/>
                      <a:t>4,2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D0D-46BB-AB4F-A5B1270D2DE6}"/>
                </c:ext>
              </c:extLst>
            </c:dLbl>
            <c:dLbl>
              <c:idx val="5"/>
              <c:layout>
                <c:manualLayout>
                  <c:x val="-4.410143329658214E-3"/>
                  <c:y val="-4.5454545454545456E-2"/>
                </c:manualLayout>
              </c:layout>
              <c:tx>
                <c:rich>
                  <a:bodyPr/>
                  <a:lstStyle/>
                  <a:p>
                    <a:r>
                      <a:rPr lang="en-US"/>
                      <a:t>3,7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FF3-4231-A4B1-08C06219B984}"/>
                </c:ext>
              </c:extLst>
            </c:dLbl>
            <c:dLbl>
              <c:idx val="6"/>
              <c:layout>
                <c:manualLayout>
                  <c:x val="-8.0851693704735569E-17"/>
                  <c:y val="-3.0769230769230771E-2"/>
                </c:manualLayout>
              </c:layout>
              <c:tx>
                <c:rich>
                  <a:bodyPr/>
                  <a:lstStyle/>
                  <a:p>
                    <a:r>
                      <a:rPr lang="en-US"/>
                      <a:t>3,7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D0D-46BB-AB4F-A5B1270D2DE6}"/>
                </c:ext>
              </c:extLst>
            </c:dLbl>
            <c:dLbl>
              <c:idx val="7"/>
              <c:tx>
                <c:rich>
                  <a:bodyPr/>
                  <a:lstStyle/>
                  <a:p>
                    <a:r>
                      <a:rPr lang="en-US"/>
                      <a:t>3,2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D0D-46BB-AB4F-A5B1270D2DE6}"/>
                </c:ext>
              </c:extLst>
            </c:dLbl>
            <c:dLbl>
              <c:idx val="8"/>
              <c:tx>
                <c:rich>
                  <a:bodyPr/>
                  <a:lstStyle/>
                  <a:p>
                    <a:r>
                      <a:rPr lang="en-US"/>
                      <a:t>4,6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D0D-46BB-AB4F-A5B1270D2DE6}"/>
                </c:ext>
              </c:extLst>
            </c:dLbl>
            <c:dLbl>
              <c:idx val="9"/>
              <c:layout>
                <c:manualLayout>
                  <c:x val="0"/>
                  <c:y val="-2.6373626373626374E-2"/>
                </c:manualLayout>
              </c:layout>
              <c:tx>
                <c:rich>
                  <a:bodyPr/>
                  <a:lstStyle/>
                  <a:p>
                    <a:r>
                      <a:rPr lang="en-US"/>
                      <a:t>5,8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D0D-46BB-AB4F-A5B1270D2DE6}"/>
                </c:ext>
              </c:extLst>
            </c:dLbl>
            <c:dLbl>
              <c:idx val="10"/>
              <c:tx>
                <c:rich>
                  <a:bodyPr/>
                  <a:lstStyle/>
                  <a:p>
                    <a:r>
                      <a:rPr lang="en-US"/>
                      <a:t>5,3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D0D-46BB-AB4F-A5B1270D2DE6}"/>
                </c:ext>
              </c:extLst>
            </c:dLbl>
            <c:dLbl>
              <c:idx val="11"/>
              <c:tx>
                <c:rich>
                  <a:bodyPr/>
                  <a:lstStyle/>
                  <a:p>
                    <a:r>
                      <a:rPr lang="en-US"/>
                      <a:t>4,3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D0D-46BB-AB4F-A5B1270D2DE6}"/>
                </c:ext>
              </c:extLst>
            </c:dLbl>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strRef>
              <c:f>Sheet1!$A$2:$A$13</c:f>
              <c:strCache>
                <c:ptCount val="12"/>
                <c:pt idx="0">
                  <c:v>Quý I năm 2018 </c:v>
                </c:pt>
                <c:pt idx="1">
                  <c:v>Quý II năm 2018 </c:v>
                </c:pt>
                <c:pt idx="2">
                  <c:v>Quý III năm 2018</c:v>
                </c:pt>
                <c:pt idx="3">
                  <c:v>Quý IV năm 2018</c:v>
                </c:pt>
                <c:pt idx="4">
                  <c:v>Quý I năm 2019 </c:v>
                </c:pt>
                <c:pt idx="5">
                  <c:v>Quý II năm 2019</c:v>
                </c:pt>
                <c:pt idx="6">
                  <c:v>Quý III năm 2019 </c:v>
                </c:pt>
                <c:pt idx="7">
                  <c:v>Quý IV năm 2019</c:v>
                </c:pt>
                <c:pt idx="8">
                  <c:v>Quý I năm 2020</c:v>
                </c:pt>
                <c:pt idx="9">
                  <c:v>Quý II năm 2020</c:v>
                </c:pt>
                <c:pt idx="10">
                  <c:v>Quý III năm 2020</c:v>
                </c:pt>
                <c:pt idx="11">
                  <c:v>Quý IV năm 2020</c:v>
                </c:pt>
              </c:strCache>
            </c:strRef>
          </c:cat>
          <c:val>
            <c:numRef>
              <c:f>Sheet1!$B$2:$B$13</c:f>
              <c:numCache>
                <c:formatCode>General</c:formatCode>
                <c:ptCount val="12"/>
                <c:pt idx="0">
                  <c:v>4.7</c:v>
                </c:pt>
                <c:pt idx="1">
                  <c:v>4.4000000000000004</c:v>
                </c:pt>
                <c:pt idx="2">
                  <c:v>3.8</c:v>
                </c:pt>
                <c:pt idx="3">
                  <c:v>3.8</c:v>
                </c:pt>
                <c:pt idx="4">
                  <c:v>4.2</c:v>
                </c:pt>
                <c:pt idx="5">
                  <c:v>3.7</c:v>
                </c:pt>
                <c:pt idx="6">
                  <c:v>3.7</c:v>
                </c:pt>
                <c:pt idx="7">
                  <c:v>3.2</c:v>
                </c:pt>
                <c:pt idx="8">
                  <c:v>4.5999999999999996</c:v>
                </c:pt>
                <c:pt idx="9">
                  <c:v>5.8</c:v>
                </c:pt>
                <c:pt idx="10">
                  <c:v>5.3</c:v>
                </c:pt>
                <c:pt idx="11">
                  <c:v>4.3</c:v>
                </c:pt>
              </c:numCache>
            </c:numRef>
          </c:val>
          <c:smooth val="0"/>
          <c:extLst>
            <c:ext xmlns:c16="http://schemas.microsoft.com/office/drawing/2014/chart" uri="{C3380CC4-5D6E-409C-BE32-E72D297353CC}">
              <c16:uniqueId val="{00000003-1FF3-4231-A4B1-08C06219B984}"/>
            </c:ext>
          </c:extLst>
        </c:ser>
        <c:dLbls>
          <c:showLegendKey val="0"/>
          <c:showVal val="0"/>
          <c:showCatName val="0"/>
          <c:showSerName val="0"/>
          <c:showPercent val="0"/>
          <c:showBubbleSize val="0"/>
        </c:dLbls>
        <c:marker val="1"/>
        <c:smooth val="0"/>
        <c:axId val="45963520"/>
        <c:axId val="45965312"/>
      </c:lineChart>
      <c:catAx>
        <c:axId val="45963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5965312"/>
        <c:crosses val="autoZero"/>
        <c:auto val="1"/>
        <c:lblAlgn val="ctr"/>
        <c:lblOffset val="100"/>
        <c:noMultiLvlLbl val="0"/>
      </c:catAx>
      <c:valAx>
        <c:axId val="4596531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5963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2A971D-E826-4713-9338-C6A90BAA5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2788</Words>
  <Characters>15893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18644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Dương Thùy Linh</dc:creator>
  <cp:lastModifiedBy>Dell</cp:lastModifiedBy>
  <cp:revision>4</cp:revision>
  <cp:lastPrinted>2020-10-05T03:10:00Z</cp:lastPrinted>
  <dcterms:created xsi:type="dcterms:W3CDTF">2021-01-05T15:01:00Z</dcterms:created>
  <dcterms:modified xsi:type="dcterms:W3CDTF">2021-01-05T15:05:00Z</dcterms:modified>
</cp:coreProperties>
</file>