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vg" ContentType="image/svg+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drawings/drawing1.xml" ContentType="application/vnd.openxmlformats-officedocument.drawingml.chartshapes+xml"/>
  <Override PartName="/word/charts/chart4.xml" ContentType="application/vnd.openxmlformats-officedocument.drawingml.chart+xml"/>
  <Override PartName="/word/charts/chart5.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6.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7.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8D162C" w14:textId="77777777" w:rsidR="00E8607E" w:rsidRPr="00120FE9" w:rsidRDefault="00E8607E" w:rsidP="00E8607E">
      <w:pPr>
        <w:spacing w:line="276" w:lineRule="auto"/>
        <w:jc w:val="center"/>
        <w:rPr>
          <w:rFonts w:ascii=".VnArialH" w:hAnsi=".VnArialH" w:cs=".VnArialH"/>
          <w:b/>
          <w:bCs/>
          <w:sz w:val="2"/>
          <w:szCs w:val="2"/>
        </w:rPr>
      </w:pPr>
    </w:p>
    <w:tbl>
      <w:tblPr>
        <w:tblpPr w:leftFromText="180" w:rightFromText="180" w:vertAnchor="text" w:horzAnchor="margin" w:tblpXSpec="center" w:tblpY="-386"/>
        <w:tblW w:w="10710" w:type="dxa"/>
        <w:tblLayout w:type="fixed"/>
        <w:tblLook w:val="0000" w:firstRow="0" w:lastRow="0" w:firstColumn="0" w:lastColumn="0" w:noHBand="0" w:noVBand="0"/>
      </w:tblPr>
      <w:tblGrid>
        <w:gridCol w:w="5490"/>
        <w:gridCol w:w="5220"/>
      </w:tblGrid>
      <w:tr w:rsidR="00B001BB" w:rsidRPr="00974B69" w14:paraId="33AB3AE0" w14:textId="77777777" w:rsidTr="00B63C2E">
        <w:trPr>
          <w:trHeight w:val="1026"/>
        </w:trPr>
        <w:tc>
          <w:tcPr>
            <w:tcW w:w="5490" w:type="dxa"/>
          </w:tcPr>
          <w:p w14:paraId="78135326" w14:textId="77777777" w:rsidR="00B001BB" w:rsidRDefault="00B001BB" w:rsidP="00B63C2E">
            <w:pPr>
              <w:ind w:left="72" w:right="-115"/>
              <w:jc w:val="center"/>
              <w:rPr>
                <w:spacing w:val="-6"/>
                <w:sz w:val="24"/>
                <w:szCs w:val="24"/>
              </w:rPr>
            </w:pPr>
            <w:r w:rsidRPr="00974B69">
              <w:rPr>
                <w:spacing w:val="-6"/>
                <w:sz w:val="24"/>
                <w:szCs w:val="24"/>
              </w:rPr>
              <w:softHyphen/>
            </w:r>
            <w:r w:rsidRPr="00974B69">
              <w:rPr>
                <w:spacing w:val="-6"/>
                <w:sz w:val="24"/>
                <w:szCs w:val="24"/>
              </w:rPr>
              <w:softHyphen/>
            </w:r>
            <w:r w:rsidRPr="00974B69">
              <w:rPr>
                <w:spacing w:val="-6"/>
                <w:sz w:val="24"/>
                <w:szCs w:val="24"/>
              </w:rPr>
              <w:softHyphen/>
            </w:r>
            <w:r w:rsidRPr="00974B69">
              <w:rPr>
                <w:spacing w:val="-6"/>
                <w:sz w:val="24"/>
                <w:szCs w:val="24"/>
              </w:rPr>
              <w:softHyphen/>
              <w:t>MINISTRY OF PLANNING AND INVESTMENT</w:t>
            </w:r>
          </w:p>
          <w:p w14:paraId="1869DA22" w14:textId="532407E5" w:rsidR="00B001BB" w:rsidRPr="00974B69" w:rsidRDefault="00B001BB" w:rsidP="00B63C2E">
            <w:pPr>
              <w:ind w:left="72" w:right="-115"/>
              <w:jc w:val="center"/>
              <w:rPr>
                <w:b/>
                <w:bCs/>
                <w:spacing w:val="-6"/>
                <w:sz w:val="24"/>
                <w:szCs w:val="24"/>
              </w:rPr>
            </w:pPr>
            <w:r>
              <w:rPr>
                <w:rFonts w:ascii="Calibri" w:hAnsi="Calibri" w:cs="Calibri"/>
                <w:noProof/>
                <w:sz w:val="22"/>
                <w:szCs w:val="22"/>
              </w:rPr>
              <mc:AlternateContent>
                <mc:Choice Requires="wps">
                  <w:drawing>
                    <wp:anchor distT="4294967291" distB="4294967291" distL="114300" distR="114300" simplePos="0" relativeHeight="251672064" behindDoc="0" locked="0" layoutInCell="1" allowOverlap="1" wp14:anchorId="719D2B23" wp14:editId="54296567">
                      <wp:simplePos x="0" y="0"/>
                      <wp:positionH relativeFrom="column">
                        <wp:posOffset>1145540</wp:posOffset>
                      </wp:positionH>
                      <wp:positionV relativeFrom="paragraph">
                        <wp:posOffset>203199</wp:posOffset>
                      </wp:positionV>
                      <wp:extent cx="971550" cy="0"/>
                      <wp:effectExtent l="0" t="0" r="0" b="0"/>
                      <wp:wrapNone/>
                      <wp:docPr id="28" name="Straight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71550" cy="0"/>
                              </a:xfrm>
                              <a:prstGeom prst="line">
                                <a:avLst/>
                              </a:prstGeom>
                              <a:noFill/>
                              <a:ln w="127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3F45ECA" id="Straight Connector 28" o:spid="_x0000_s1026" style="position:absolute;z-index:2516720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90.2pt,16pt" to="166.7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" strokeweight="1pt"/>
                  </w:pict>
                </mc:Fallback>
              </mc:AlternateContent>
            </w:r>
            <w:r w:rsidRPr="00974B69">
              <w:rPr>
                <w:b/>
                <w:bCs/>
                <w:spacing w:val="-6"/>
                <w:sz w:val="24"/>
                <w:szCs w:val="24"/>
              </w:rPr>
              <w:t>GENERAL STATISTICS OFFICE</w:t>
            </w:r>
          </w:p>
          <w:p w14:paraId="2FE2119C" w14:textId="77777777" w:rsidR="00B001BB" w:rsidRDefault="00B001BB" w:rsidP="00B63C2E">
            <w:pPr>
              <w:spacing w:before="120"/>
              <w:ind w:left="16" w:right="-18"/>
              <w:jc w:val="center"/>
              <w:rPr>
                <w:sz w:val="26"/>
                <w:szCs w:val="26"/>
              </w:rPr>
            </w:pPr>
          </w:p>
          <w:p w14:paraId="0ECA5D8C" w14:textId="77777777" w:rsidR="00B001BB" w:rsidRPr="00974B69" w:rsidRDefault="00B001BB" w:rsidP="00B63C2E">
            <w:pPr>
              <w:spacing w:before="120"/>
              <w:ind w:left="16" w:right="-18"/>
              <w:jc w:val="center"/>
              <w:rPr>
                <w:sz w:val="26"/>
                <w:szCs w:val="26"/>
              </w:rPr>
            </w:pPr>
            <w:r w:rsidRPr="00974B69">
              <w:rPr>
                <w:sz w:val="26"/>
                <w:szCs w:val="26"/>
              </w:rPr>
              <w:t xml:space="preserve">No: </w:t>
            </w:r>
            <w:r>
              <w:rPr>
                <w:sz w:val="26"/>
                <w:szCs w:val="26"/>
              </w:rPr>
              <w:t>165</w:t>
            </w:r>
            <w:r w:rsidRPr="00974B69">
              <w:rPr>
                <w:sz w:val="26"/>
                <w:szCs w:val="26"/>
              </w:rPr>
              <w:t>/BC-TCTK</w:t>
            </w:r>
          </w:p>
        </w:tc>
        <w:tc>
          <w:tcPr>
            <w:tcW w:w="5220" w:type="dxa"/>
          </w:tcPr>
          <w:p w14:paraId="04738F77" w14:textId="77777777" w:rsidR="00B001BB" w:rsidRPr="00974B69" w:rsidRDefault="00B001BB" w:rsidP="00B63C2E">
            <w:pPr>
              <w:rPr>
                <w:b/>
                <w:bCs/>
                <w:sz w:val="24"/>
                <w:szCs w:val="24"/>
              </w:rPr>
            </w:pPr>
            <w:r w:rsidRPr="00974B69">
              <w:rPr>
                <w:b/>
                <w:bCs/>
                <w:sz w:val="24"/>
                <w:szCs w:val="24"/>
              </w:rPr>
              <w:t>SOCIALIST REPUBLIC OF VIET NAM</w:t>
            </w:r>
          </w:p>
          <w:p w14:paraId="60538645" w14:textId="6FCDAB7D" w:rsidR="00B001BB" w:rsidRPr="00974B69" w:rsidRDefault="00B001BB" w:rsidP="00B63C2E">
            <w:pPr>
              <w:rPr>
                <w:b/>
                <w:bCs/>
                <w:sz w:val="24"/>
                <w:szCs w:val="24"/>
              </w:rPr>
            </w:pPr>
            <w:r>
              <w:rPr>
                <w:rFonts w:ascii="Calibri" w:hAnsi="Calibri" w:cs="Calibri"/>
                <w:noProof/>
                <w:sz w:val="22"/>
                <w:szCs w:val="22"/>
              </w:rPr>
              <mc:AlternateContent>
                <mc:Choice Requires="wps">
                  <w:drawing>
                    <wp:anchor distT="4294967291" distB="4294967291" distL="114300" distR="114300" simplePos="0" relativeHeight="251673088" behindDoc="0" locked="0" layoutInCell="1" allowOverlap="1" wp14:anchorId="358CDD52" wp14:editId="6697FCE4">
                      <wp:simplePos x="0" y="0"/>
                      <wp:positionH relativeFrom="column">
                        <wp:posOffset>336550</wp:posOffset>
                      </wp:positionH>
                      <wp:positionV relativeFrom="paragraph">
                        <wp:posOffset>203199</wp:posOffset>
                      </wp:positionV>
                      <wp:extent cx="1884045" cy="0"/>
                      <wp:effectExtent l="0" t="0" r="0" b="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84045" cy="0"/>
                              </a:xfrm>
                              <a:prstGeom prst="line">
                                <a:avLst/>
                              </a:prstGeom>
                              <a:noFill/>
                              <a:ln w="127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28E419B2" id="Straight Connector 12" o:spid="_x0000_s1026" style="position:absolute;z-index:25167308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26.5pt,16pt" to="174.8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" strokeweight="1pt"/>
                  </w:pict>
                </mc:Fallback>
              </mc:AlternateContent>
            </w:r>
            <w:proofErr w:type="spellStart"/>
            <w:r w:rsidRPr="00974B69">
              <w:rPr>
                <w:b/>
                <w:bCs/>
                <w:sz w:val="24"/>
                <w:szCs w:val="24"/>
              </w:rPr>
              <w:t>Independence-Freedom-Happiness</w:t>
            </w:r>
            <w:proofErr w:type="spellEnd"/>
          </w:p>
          <w:p w14:paraId="7F52EE30" w14:textId="77777777" w:rsidR="00B001BB" w:rsidRDefault="00B001BB" w:rsidP="00B63C2E">
            <w:pPr>
              <w:ind w:left="72"/>
              <w:jc w:val="center"/>
              <w:rPr>
                <w:i/>
                <w:iCs/>
                <w:sz w:val="26"/>
                <w:szCs w:val="26"/>
              </w:rPr>
            </w:pPr>
          </w:p>
          <w:p w14:paraId="2B88A192" w14:textId="77777777" w:rsidR="00B001BB" w:rsidRPr="00974B69" w:rsidRDefault="00B001BB" w:rsidP="00B63C2E">
            <w:pPr>
              <w:ind w:left="72" w:right="849"/>
              <w:jc w:val="center"/>
              <w:rPr>
                <w:b/>
                <w:bCs/>
                <w:i/>
                <w:iCs/>
                <w:sz w:val="26"/>
                <w:szCs w:val="26"/>
              </w:rPr>
            </w:pPr>
            <w:r w:rsidRPr="00974B69">
              <w:rPr>
                <w:i/>
                <w:iCs/>
                <w:sz w:val="26"/>
                <w:szCs w:val="26"/>
              </w:rPr>
              <w:t>Ha Noi, 29</w:t>
            </w:r>
            <w:r w:rsidRPr="00974B69">
              <w:rPr>
                <w:i/>
                <w:iCs/>
                <w:sz w:val="26"/>
                <w:szCs w:val="26"/>
                <w:vertAlign w:val="superscript"/>
              </w:rPr>
              <w:t>th</w:t>
            </w:r>
            <w:r w:rsidRPr="00974B69">
              <w:rPr>
                <w:i/>
                <w:iCs/>
                <w:sz w:val="26"/>
                <w:szCs w:val="26"/>
              </w:rPr>
              <w:t xml:space="preserve"> </w:t>
            </w:r>
            <w:proofErr w:type="spellStart"/>
            <w:r>
              <w:rPr>
                <w:i/>
                <w:iCs/>
                <w:sz w:val="26"/>
                <w:szCs w:val="26"/>
              </w:rPr>
              <w:t>July</w:t>
            </w:r>
            <w:proofErr w:type="spellEnd"/>
            <w:r w:rsidRPr="00974B69">
              <w:rPr>
                <w:i/>
                <w:iCs/>
                <w:sz w:val="26"/>
                <w:szCs w:val="26"/>
              </w:rPr>
              <w:t xml:space="preserve"> 202</w:t>
            </w:r>
            <w:r>
              <w:rPr>
                <w:i/>
                <w:iCs/>
                <w:sz w:val="26"/>
                <w:szCs w:val="26"/>
              </w:rPr>
              <w:t>2</w:t>
            </w:r>
          </w:p>
        </w:tc>
      </w:tr>
    </w:tbl>
    <w:p w14:paraId="1E987A04" w14:textId="77777777" w:rsidR="00E8607E" w:rsidRPr="00120FE9" w:rsidRDefault="00E8607E" w:rsidP="00E8607E">
      <w:pPr>
        <w:jc w:val="center"/>
        <w:rPr>
          <w:b/>
          <w:bCs/>
          <w:sz w:val="38"/>
          <w:szCs w:val="48"/>
        </w:rPr>
      </w:pPr>
    </w:p>
    <w:p w14:paraId="5A8DB1CF" w14:textId="77777777" w:rsidR="00E8607E" w:rsidRPr="00120FE9" w:rsidRDefault="00E8607E" w:rsidP="00E8607E">
      <w:pPr>
        <w:spacing w:before="20"/>
        <w:jc w:val="center"/>
        <w:rPr>
          <w:b/>
          <w:bCs/>
          <w:sz w:val="2"/>
          <w:szCs w:val="36"/>
        </w:rPr>
      </w:pPr>
    </w:p>
    <w:p w14:paraId="02976FDB" w14:textId="77777777" w:rsidR="00B001BB" w:rsidRDefault="00B001BB" w:rsidP="00B001BB">
      <w:pPr>
        <w:spacing w:line="245" w:lineRule="auto"/>
        <w:jc w:val="center"/>
        <w:rPr>
          <w:b/>
          <w:bCs/>
          <w:sz w:val="32"/>
          <w:szCs w:val="32"/>
          <w:lang w:val="pt-BR"/>
        </w:rPr>
      </w:pPr>
      <w:r w:rsidRPr="006D7720">
        <w:rPr>
          <w:b/>
          <w:bCs/>
          <w:sz w:val="32"/>
          <w:szCs w:val="32"/>
          <w:lang w:val="pt-BR"/>
        </w:rPr>
        <w:t xml:space="preserve">Socio-economic situation report </w:t>
      </w:r>
    </w:p>
    <w:p w14:paraId="06AAE021" w14:textId="77777777" w:rsidR="00B001BB" w:rsidRPr="00D2474C" w:rsidRDefault="00B001BB" w:rsidP="00B001BB">
      <w:pPr>
        <w:spacing w:line="245" w:lineRule="auto"/>
        <w:jc w:val="center"/>
        <w:rPr>
          <w:b/>
          <w:bCs/>
          <w:sz w:val="34"/>
          <w:szCs w:val="34"/>
        </w:rPr>
      </w:pPr>
      <w:r>
        <w:rPr>
          <w:b/>
          <w:bCs/>
          <w:sz w:val="32"/>
          <w:szCs w:val="32"/>
          <w:lang w:val="pt-BR"/>
        </w:rPr>
        <w:t>in July and the 7 months of 2022</w:t>
      </w:r>
    </w:p>
    <w:p w14:paraId="24643959" w14:textId="77777777" w:rsidR="00E8607E" w:rsidRPr="006E157F" w:rsidRDefault="00E8607E" w:rsidP="00E8607E">
      <w:pPr>
        <w:spacing w:before="20"/>
        <w:jc w:val="center"/>
        <w:rPr>
          <w:b/>
          <w:sz w:val="40"/>
          <w:lang w:val="fr-FR"/>
        </w:rPr>
      </w:pPr>
      <w:r w:rsidRPr="006E157F">
        <w:rPr>
          <w:b/>
          <w:noProof/>
          <w:sz w:val="40"/>
          <w:lang w:val="en-GB" w:eastAsia="en-GB"/>
        </w:rPr>
        <mc:AlternateContent>
          <mc:Choice Requires="wps">
            <w:drawing>
              <wp:anchor distT="4294967294" distB="4294967294" distL="114300" distR="114300" simplePos="0" relativeHeight="251660800" behindDoc="0" locked="0" layoutInCell="1" allowOverlap="1" wp14:anchorId="05599807" wp14:editId="1AE87872">
                <wp:simplePos x="0" y="0"/>
                <wp:positionH relativeFrom="column">
                  <wp:posOffset>2136140</wp:posOffset>
                </wp:positionH>
                <wp:positionV relativeFrom="paragraph">
                  <wp:posOffset>26034</wp:posOffset>
                </wp:positionV>
                <wp:extent cx="1412875" cy="0"/>
                <wp:effectExtent l="0" t="0" r="15875" b="19050"/>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128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24CADD6" id="_x0000_t32" coordsize="21600,21600" o:spt="32" o:oned="t" path="m,l21600,21600e" filled="f">
                <v:path arrowok="t" fillok="f" o:connecttype="none"/>
                <o:lock v:ext="edit" shapetype="t"/>
              </v:shapetype>
              <v:shape id="AutoShape 4" o:spid="_x0000_s1026" type="#_x0000_t32" style="position:absolute;margin-left:168.2pt;margin-top:2.05pt;width:111.25pt;height:0;z-index:25166080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yZ2HgIAADsEAAAOAAAAZHJzL2Uyb0RvYy54bWysU02P2jAQvVfqf7B8hyQ0s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"/>
            </w:pict>
          </mc:Fallback>
        </mc:AlternateContent>
      </w:r>
    </w:p>
    <w:p w14:paraId="1A6A5F69" w14:textId="323569A4" w:rsidR="00C25132" w:rsidRPr="00702D83" w:rsidRDefault="00C25132" w:rsidP="006E157F">
      <w:pPr>
        <w:spacing w:before="40" w:after="40" w:line="271" w:lineRule="auto"/>
        <w:ind w:firstLine="567"/>
        <w:jc w:val="both"/>
        <w:rPr>
          <w:b/>
          <w:lang w:val="fr-FR"/>
        </w:rPr>
      </w:pPr>
      <w:r w:rsidRPr="00702D83">
        <w:rPr>
          <w:b/>
          <w:lang w:val="fr-FR"/>
        </w:rPr>
        <w:t xml:space="preserve">1. </w:t>
      </w:r>
      <w:r w:rsidR="00284E3C" w:rsidRPr="006211FF">
        <w:rPr>
          <w:b/>
          <w:lang w:val="fr-FR"/>
        </w:rPr>
        <w:t xml:space="preserve">Agriculture, </w:t>
      </w:r>
      <w:proofErr w:type="spellStart"/>
      <w:r w:rsidR="00284E3C" w:rsidRPr="006211FF">
        <w:rPr>
          <w:b/>
          <w:lang w:val="fr-FR"/>
        </w:rPr>
        <w:t>forestry</w:t>
      </w:r>
      <w:proofErr w:type="spellEnd"/>
      <w:r w:rsidR="00284E3C">
        <w:rPr>
          <w:b/>
          <w:lang w:val="fr-FR"/>
        </w:rPr>
        <w:t>,</w:t>
      </w:r>
      <w:r w:rsidR="00284E3C" w:rsidRPr="006211FF">
        <w:rPr>
          <w:b/>
          <w:lang w:val="fr-FR"/>
        </w:rPr>
        <w:t xml:space="preserve"> and</w:t>
      </w:r>
      <w:r w:rsidR="00284E3C">
        <w:rPr>
          <w:b/>
          <w:lang w:val="fr-FR"/>
        </w:rPr>
        <w:t xml:space="preserve"> </w:t>
      </w:r>
      <w:proofErr w:type="spellStart"/>
      <w:r w:rsidR="00284E3C">
        <w:rPr>
          <w:b/>
          <w:lang w:val="fr-FR"/>
        </w:rPr>
        <w:t>fishery</w:t>
      </w:r>
      <w:proofErr w:type="spellEnd"/>
    </w:p>
    <w:p w14:paraId="43A6D7D2" w14:textId="77777777" w:rsidR="003F3151" w:rsidRPr="003F3151" w:rsidRDefault="003F3151" w:rsidP="003F3151">
      <w:pPr>
        <w:spacing w:before="40" w:after="40" w:line="276" w:lineRule="auto"/>
        <w:ind w:firstLine="567"/>
        <w:jc w:val="both"/>
        <w:rPr>
          <w:i/>
          <w:iCs/>
          <w:spacing w:val="4"/>
          <w:lang w:val="sv-SE"/>
        </w:rPr>
      </w:pPr>
      <w:r w:rsidRPr="003F3151">
        <w:rPr>
          <w:i/>
          <w:iCs/>
          <w:spacing w:val="4"/>
          <w:lang w:val="sv-SE"/>
        </w:rPr>
        <w:t>In July, localities across the country focused on speeding up the planting of winter rice, caring for and harvesting early summer-autumn rice, and ensuring planting and harvesting in the best time frame. The livestock industry has been facing difficulties due to the high price of animal feed, which makes farmers not assured to re-herd and expand production scale. Forestry production took place relatively smoothly, logging was actively deployed. Aquaculture grew positively due to the increase in demand and a rise in export prices of key aquatic products such as pangasius and farmed shrimp; marine fishing faces many difficulties due to high gasoline prices.</w:t>
      </w:r>
    </w:p>
    <w:p w14:paraId="58493981" w14:textId="0C4B6679" w:rsidR="00C25132" w:rsidRPr="00702D83" w:rsidRDefault="00C25132" w:rsidP="002A51B4">
      <w:pPr>
        <w:spacing w:before="40" w:after="40"/>
        <w:ind w:firstLine="567"/>
        <w:jc w:val="both"/>
        <w:rPr>
          <w:b/>
          <w:bCs/>
          <w:i/>
          <w:iCs/>
        </w:rPr>
      </w:pPr>
      <w:r w:rsidRPr="00702D83">
        <w:rPr>
          <w:b/>
          <w:bCs/>
          <w:i/>
          <w:iCs/>
        </w:rPr>
        <w:t>a</w:t>
      </w:r>
      <w:r w:rsidR="002A51B4">
        <w:rPr>
          <w:b/>
          <w:bCs/>
          <w:i/>
          <w:iCs/>
          <w:lang w:val="en-US"/>
        </w:rPr>
        <w:t>)</w:t>
      </w:r>
      <w:r w:rsidR="002A51B4" w:rsidRPr="002A51B4">
        <w:rPr>
          <w:b/>
          <w:bCs/>
          <w:i/>
          <w:lang w:val="de-DE"/>
        </w:rPr>
        <w:t xml:space="preserve"> </w:t>
      </w:r>
      <w:r w:rsidR="002A51B4" w:rsidRPr="00FC6273">
        <w:rPr>
          <w:b/>
          <w:bCs/>
          <w:i/>
          <w:lang w:val="de-DE"/>
        </w:rPr>
        <w:t>Agriculture</w:t>
      </w:r>
    </w:p>
    <w:p w14:paraId="6C3A3DF6" w14:textId="77777777" w:rsidR="00ED7C51" w:rsidRPr="00106F00" w:rsidRDefault="00ED7C51" w:rsidP="00ED7C51">
      <w:pPr>
        <w:pStyle w:val="ListParagraph"/>
        <w:jc w:val="both"/>
        <w:rPr>
          <w:i/>
        </w:rPr>
      </w:pPr>
      <w:proofErr w:type="spellStart"/>
      <w:r w:rsidRPr="00106F00">
        <w:rPr>
          <w:i/>
        </w:rPr>
        <w:t>Winter</w:t>
      </w:r>
      <w:proofErr w:type="spellEnd"/>
      <w:r w:rsidRPr="00106F00">
        <w:rPr>
          <w:i/>
        </w:rPr>
        <w:t xml:space="preserve"> </w:t>
      </w:r>
      <w:proofErr w:type="spellStart"/>
      <w:r w:rsidRPr="00106F00">
        <w:rPr>
          <w:i/>
        </w:rPr>
        <w:t>rice</w:t>
      </w:r>
      <w:proofErr w:type="spellEnd"/>
    </w:p>
    <w:p w14:paraId="61FCE9FB" w14:textId="77777777" w:rsidR="003F3151" w:rsidRDefault="003F3151" w:rsidP="006E0555">
      <w:pPr>
        <w:ind w:firstLine="567"/>
        <w:jc w:val="both"/>
        <w:rPr>
          <w:spacing w:val="4"/>
          <w:lang w:val="sv-SE"/>
        </w:rPr>
      </w:pPr>
      <w:r w:rsidRPr="003F3151">
        <w:rPr>
          <w:spacing w:val="4"/>
          <w:lang w:val="sv-SE"/>
        </w:rPr>
        <w:t>As of July 15, the whole country cultivated 1,021.6 thousand hectares of winter rice, equaling 92.3% of the same period last year. Of which, the Northern provinces cultivated 671.9 thousand hectares, equaling 85.9%; provinces in the South cultivated 349.7 thousand hectares, equaling 107.6%. The progress of summer rice planting this year was slower than that of the same period last year due to the impact of the prolonged La-Nina phenomenon leading to slow growth of spring rice and late harvest in the northern provinces. In the southern provinces, the cultivated area increased mainly in the Mekong Delta because it was not affected by drought and salinity like last year. Currently, rice is developing relatively well, the area of early rice is in the stage of greening and tillering.</w:t>
      </w:r>
    </w:p>
    <w:p w14:paraId="35BAE0A9" w14:textId="4EAD1B4B" w:rsidR="00EB0AA0" w:rsidRPr="00106F00" w:rsidRDefault="00EB0AA0" w:rsidP="006E0555">
      <w:pPr>
        <w:ind w:firstLine="567"/>
        <w:jc w:val="both"/>
        <w:rPr>
          <w:i/>
        </w:rPr>
      </w:pPr>
      <w:proofErr w:type="spellStart"/>
      <w:r w:rsidRPr="00106F00">
        <w:rPr>
          <w:i/>
        </w:rPr>
        <w:t>Summer-autumn</w:t>
      </w:r>
      <w:proofErr w:type="spellEnd"/>
      <w:r w:rsidRPr="00106F00">
        <w:rPr>
          <w:i/>
        </w:rPr>
        <w:t xml:space="preserve"> </w:t>
      </w:r>
      <w:proofErr w:type="spellStart"/>
      <w:r w:rsidRPr="00106F00">
        <w:rPr>
          <w:i/>
        </w:rPr>
        <w:t>rice</w:t>
      </w:r>
      <w:proofErr w:type="spellEnd"/>
    </w:p>
    <w:p w14:paraId="6C6C6E93" w14:textId="77777777" w:rsidR="007A2B91" w:rsidRDefault="007A2B91" w:rsidP="00FB50E4">
      <w:pPr>
        <w:spacing w:before="40" w:after="40" w:line="276" w:lineRule="auto"/>
        <w:ind w:firstLine="567"/>
        <w:jc w:val="both"/>
      </w:pPr>
      <w:proofErr w:type="spellStart"/>
      <w:r>
        <w:t>By</w:t>
      </w:r>
      <w:proofErr w:type="spellEnd"/>
      <w:r>
        <w:t xml:space="preserve"> </w:t>
      </w:r>
      <w:proofErr w:type="spellStart"/>
      <w:r>
        <w:t>mid-July</w:t>
      </w:r>
      <w:proofErr w:type="spellEnd"/>
      <w:r>
        <w:t xml:space="preserve">, the </w:t>
      </w:r>
      <w:proofErr w:type="spellStart"/>
      <w:r>
        <w:t>whole</w:t>
      </w:r>
      <w:proofErr w:type="spellEnd"/>
      <w:r>
        <w:t xml:space="preserve"> </w:t>
      </w:r>
      <w:proofErr w:type="spellStart"/>
      <w:r>
        <w:t>country</w:t>
      </w:r>
      <w:proofErr w:type="spellEnd"/>
      <w:r>
        <w:t xml:space="preserve"> </w:t>
      </w:r>
      <w:proofErr w:type="spellStart"/>
      <w:r>
        <w:t>had</w:t>
      </w:r>
      <w:proofErr w:type="spellEnd"/>
      <w:r>
        <w:t xml:space="preserve"> </w:t>
      </w:r>
      <w:proofErr w:type="spellStart"/>
      <w:r>
        <w:t>planted</w:t>
      </w:r>
      <w:proofErr w:type="spellEnd"/>
      <w:r>
        <w:t xml:space="preserve"> 1,915.9 </w:t>
      </w:r>
      <w:proofErr w:type="spellStart"/>
      <w:r>
        <w:t>thousand</w:t>
      </w:r>
      <w:proofErr w:type="spellEnd"/>
      <w:r>
        <w:t xml:space="preserve"> </w:t>
      </w:r>
      <w:proofErr w:type="spellStart"/>
      <w:r>
        <w:t>hectares</w:t>
      </w:r>
      <w:proofErr w:type="spellEnd"/>
      <w:r>
        <w:t xml:space="preserve"> </w:t>
      </w:r>
      <w:proofErr w:type="spellStart"/>
      <w:r>
        <w:t>of</w:t>
      </w:r>
      <w:proofErr w:type="spellEnd"/>
      <w:r>
        <w:t xml:space="preserve"> </w:t>
      </w:r>
      <w:proofErr w:type="spellStart"/>
      <w:r>
        <w:t>summer-autumn</w:t>
      </w:r>
      <w:proofErr w:type="spellEnd"/>
      <w:r>
        <w:t xml:space="preserve"> </w:t>
      </w:r>
      <w:proofErr w:type="spellStart"/>
      <w:r>
        <w:t>rice</w:t>
      </w:r>
      <w:proofErr w:type="spellEnd"/>
      <w:r>
        <w:t xml:space="preserve">, </w:t>
      </w:r>
      <w:proofErr w:type="spellStart"/>
      <w:r>
        <w:t>equaling</w:t>
      </w:r>
      <w:proofErr w:type="spellEnd"/>
      <w:r>
        <w:t xml:space="preserve"> 98.3% </w:t>
      </w:r>
      <w:proofErr w:type="spellStart"/>
      <w:r>
        <w:t>of</w:t>
      </w:r>
      <w:proofErr w:type="spellEnd"/>
      <w:r>
        <w:t xml:space="preserve"> the </w:t>
      </w:r>
      <w:proofErr w:type="spellStart"/>
      <w:r>
        <w:t>same</w:t>
      </w:r>
      <w:proofErr w:type="spellEnd"/>
      <w:r>
        <w:t xml:space="preserve"> </w:t>
      </w:r>
      <w:proofErr w:type="spellStart"/>
      <w:r>
        <w:t>period</w:t>
      </w:r>
      <w:proofErr w:type="spellEnd"/>
      <w:r>
        <w:t xml:space="preserve"> </w:t>
      </w:r>
      <w:proofErr w:type="spellStart"/>
      <w:r>
        <w:t>last</w:t>
      </w:r>
      <w:proofErr w:type="spellEnd"/>
      <w:r>
        <w:t xml:space="preserve"> </w:t>
      </w:r>
      <w:proofErr w:type="spellStart"/>
      <w:r>
        <w:t>year</w:t>
      </w:r>
      <w:proofErr w:type="spellEnd"/>
      <w:r>
        <w:t xml:space="preserve">. In </w:t>
      </w:r>
      <w:proofErr w:type="spellStart"/>
      <w:r>
        <w:t>which</w:t>
      </w:r>
      <w:proofErr w:type="spellEnd"/>
      <w:r>
        <w:t xml:space="preserve">, the </w:t>
      </w:r>
      <w:proofErr w:type="spellStart"/>
      <w:r>
        <w:t>northern</w:t>
      </w:r>
      <w:proofErr w:type="spellEnd"/>
      <w:r>
        <w:t xml:space="preserve"> </w:t>
      </w:r>
      <w:proofErr w:type="spellStart"/>
      <w:r>
        <w:t>provinces</w:t>
      </w:r>
      <w:proofErr w:type="spellEnd"/>
      <w:r>
        <w:t xml:space="preserve"> </w:t>
      </w:r>
      <w:proofErr w:type="spellStart"/>
      <w:r>
        <w:t>reached</w:t>
      </w:r>
      <w:proofErr w:type="spellEnd"/>
      <w:r>
        <w:t xml:space="preserve"> 177 </w:t>
      </w:r>
      <w:proofErr w:type="spellStart"/>
      <w:r>
        <w:t>thousand</w:t>
      </w:r>
      <w:proofErr w:type="spellEnd"/>
      <w:r>
        <w:t xml:space="preserve"> </w:t>
      </w:r>
      <w:proofErr w:type="spellStart"/>
      <w:r>
        <w:t>hectares</w:t>
      </w:r>
      <w:proofErr w:type="spellEnd"/>
      <w:r>
        <w:t xml:space="preserve">, </w:t>
      </w:r>
      <w:proofErr w:type="spellStart"/>
      <w:r>
        <w:t>equaling</w:t>
      </w:r>
      <w:proofErr w:type="spellEnd"/>
      <w:r>
        <w:t xml:space="preserve"> 99.2%; the </w:t>
      </w:r>
      <w:proofErr w:type="spellStart"/>
      <w:r>
        <w:t>southern</w:t>
      </w:r>
      <w:proofErr w:type="spellEnd"/>
      <w:r>
        <w:t xml:space="preserve"> </w:t>
      </w:r>
      <w:proofErr w:type="spellStart"/>
      <w:r>
        <w:t>provinces</w:t>
      </w:r>
      <w:proofErr w:type="spellEnd"/>
      <w:r>
        <w:t xml:space="preserve"> </w:t>
      </w:r>
      <w:proofErr w:type="spellStart"/>
      <w:r>
        <w:t>reached</w:t>
      </w:r>
      <w:proofErr w:type="spellEnd"/>
      <w:r>
        <w:t xml:space="preserve"> 1,738.9 </w:t>
      </w:r>
      <w:proofErr w:type="spellStart"/>
      <w:r>
        <w:t>thousand</w:t>
      </w:r>
      <w:proofErr w:type="spellEnd"/>
      <w:r>
        <w:t xml:space="preserve"> ha, </w:t>
      </w:r>
      <w:proofErr w:type="spellStart"/>
      <w:r>
        <w:t>equaling</w:t>
      </w:r>
      <w:proofErr w:type="spellEnd"/>
      <w:r>
        <w:t xml:space="preserve"> 98.2%, </w:t>
      </w:r>
      <w:proofErr w:type="spellStart"/>
      <w:r>
        <w:t>and</w:t>
      </w:r>
      <w:proofErr w:type="spellEnd"/>
      <w:r>
        <w:t xml:space="preserve"> the </w:t>
      </w:r>
      <w:proofErr w:type="spellStart"/>
      <w:r>
        <w:t>Mekong</w:t>
      </w:r>
      <w:proofErr w:type="spellEnd"/>
      <w:r>
        <w:t xml:space="preserve"> </w:t>
      </w:r>
      <w:proofErr w:type="spellStart"/>
      <w:r>
        <w:t>Delta</w:t>
      </w:r>
      <w:proofErr w:type="spellEnd"/>
      <w:r>
        <w:t xml:space="preserve"> </w:t>
      </w:r>
      <w:proofErr w:type="spellStart"/>
      <w:r>
        <w:t>reached</w:t>
      </w:r>
      <w:proofErr w:type="spellEnd"/>
      <w:r>
        <w:t xml:space="preserve"> 1,474.3 </w:t>
      </w:r>
      <w:proofErr w:type="spellStart"/>
      <w:r>
        <w:t>thousand</w:t>
      </w:r>
      <w:proofErr w:type="spellEnd"/>
      <w:r>
        <w:t xml:space="preserve"> ha, </w:t>
      </w:r>
      <w:proofErr w:type="spellStart"/>
      <w:r>
        <w:t>equaling</w:t>
      </w:r>
      <w:proofErr w:type="spellEnd"/>
      <w:r>
        <w:t xml:space="preserve"> 97.7%. The </w:t>
      </w:r>
      <w:proofErr w:type="spellStart"/>
      <w:r>
        <w:t>area</w:t>
      </w:r>
      <w:proofErr w:type="spellEnd"/>
      <w:r>
        <w:t xml:space="preserve"> </w:t>
      </w:r>
      <w:proofErr w:type="spellStart"/>
      <w:r>
        <w:t>of</w:t>
      </w:r>
      <w:proofErr w:type="spellEnd"/>
      <w:r>
        <w:t xml:space="preserve"> ​​</w:t>
      </w:r>
      <w:proofErr w:type="spellStart"/>
      <w:r>
        <w:t>summer-autumn</w:t>
      </w:r>
      <w:proofErr w:type="spellEnd"/>
      <w:r>
        <w:t xml:space="preserve"> </w:t>
      </w:r>
      <w:proofErr w:type="spellStart"/>
      <w:r>
        <w:t>rice</w:t>
      </w:r>
      <w:proofErr w:type="spellEnd"/>
      <w:r>
        <w:t xml:space="preserve"> </w:t>
      </w:r>
      <w:proofErr w:type="spellStart"/>
      <w:r>
        <w:t>cultivation</w:t>
      </w:r>
      <w:proofErr w:type="spellEnd"/>
      <w:r>
        <w:t xml:space="preserve"> </w:t>
      </w:r>
      <w:proofErr w:type="spellStart"/>
      <w:r>
        <w:t>decreased</w:t>
      </w:r>
      <w:proofErr w:type="spellEnd"/>
      <w:r>
        <w:t xml:space="preserve"> </w:t>
      </w:r>
      <w:proofErr w:type="spellStart"/>
      <w:r>
        <w:t>compared</w:t>
      </w:r>
      <w:proofErr w:type="spellEnd"/>
      <w:r>
        <w:t xml:space="preserve"> to the </w:t>
      </w:r>
      <w:proofErr w:type="spellStart"/>
      <w:r>
        <w:t>same</w:t>
      </w:r>
      <w:proofErr w:type="spellEnd"/>
      <w:r>
        <w:t xml:space="preserve"> </w:t>
      </w:r>
      <w:proofErr w:type="spellStart"/>
      <w:r>
        <w:t>period</w:t>
      </w:r>
      <w:proofErr w:type="spellEnd"/>
      <w:r>
        <w:t xml:space="preserve"> </w:t>
      </w:r>
      <w:proofErr w:type="spellStart"/>
      <w:r>
        <w:t>last</w:t>
      </w:r>
      <w:proofErr w:type="spellEnd"/>
      <w:r>
        <w:t xml:space="preserve"> </w:t>
      </w:r>
      <w:proofErr w:type="spellStart"/>
      <w:r>
        <w:t>year</w:t>
      </w:r>
      <w:proofErr w:type="spellEnd"/>
      <w:r>
        <w:t xml:space="preserve"> </w:t>
      </w:r>
      <w:proofErr w:type="spellStart"/>
      <w:r>
        <w:t>mainly</w:t>
      </w:r>
      <w:proofErr w:type="spellEnd"/>
      <w:r>
        <w:t xml:space="preserve"> </w:t>
      </w:r>
      <w:proofErr w:type="spellStart"/>
      <w:r>
        <w:t>because</w:t>
      </w:r>
      <w:proofErr w:type="spellEnd"/>
      <w:r>
        <w:t xml:space="preserve"> </w:t>
      </w:r>
      <w:proofErr w:type="spellStart"/>
      <w:r>
        <w:t>farmers</w:t>
      </w:r>
      <w:proofErr w:type="spellEnd"/>
      <w:r>
        <w:t xml:space="preserve"> </w:t>
      </w:r>
      <w:proofErr w:type="spellStart"/>
      <w:r>
        <w:t>converted</w:t>
      </w:r>
      <w:proofErr w:type="spellEnd"/>
      <w:r>
        <w:t xml:space="preserve"> the </w:t>
      </w:r>
      <w:proofErr w:type="spellStart"/>
      <w:r>
        <w:t>inefficient</w:t>
      </w:r>
      <w:proofErr w:type="spellEnd"/>
      <w:r>
        <w:t xml:space="preserve"> </w:t>
      </w:r>
      <w:proofErr w:type="spellStart"/>
      <w:r>
        <w:t>rice</w:t>
      </w:r>
      <w:proofErr w:type="spellEnd"/>
      <w:r>
        <w:t xml:space="preserve"> </w:t>
      </w:r>
      <w:proofErr w:type="spellStart"/>
      <w:r>
        <w:t>area</w:t>
      </w:r>
      <w:proofErr w:type="spellEnd"/>
      <w:r>
        <w:t xml:space="preserve"> to </w:t>
      </w:r>
      <w:proofErr w:type="spellStart"/>
      <w:r>
        <w:t>other</w:t>
      </w:r>
      <w:proofErr w:type="spellEnd"/>
      <w:r>
        <w:t xml:space="preserve"> </w:t>
      </w:r>
      <w:proofErr w:type="spellStart"/>
      <w:r>
        <w:t>purposes</w:t>
      </w:r>
      <w:proofErr w:type="spellEnd"/>
      <w:r>
        <w:t xml:space="preserve"> </w:t>
      </w:r>
      <w:proofErr w:type="spellStart"/>
      <w:r>
        <w:t>such</w:t>
      </w:r>
      <w:proofErr w:type="spellEnd"/>
      <w:r>
        <w:t xml:space="preserve"> </w:t>
      </w:r>
      <w:proofErr w:type="spellStart"/>
      <w:r>
        <w:t>as</w:t>
      </w:r>
      <w:proofErr w:type="spellEnd"/>
      <w:r>
        <w:t xml:space="preserve">: </w:t>
      </w:r>
      <w:proofErr w:type="spellStart"/>
      <w:r>
        <w:t>planting</w:t>
      </w:r>
      <w:proofErr w:type="spellEnd"/>
      <w:r>
        <w:t xml:space="preserve"> </w:t>
      </w:r>
      <w:proofErr w:type="spellStart"/>
      <w:r>
        <w:t>fruit</w:t>
      </w:r>
      <w:proofErr w:type="spellEnd"/>
      <w:r>
        <w:t xml:space="preserve"> </w:t>
      </w:r>
      <w:proofErr w:type="spellStart"/>
      <w:r>
        <w:t>trees</w:t>
      </w:r>
      <w:proofErr w:type="spellEnd"/>
      <w:r>
        <w:t xml:space="preserve">, </w:t>
      </w:r>
      <w:proofErr w:type="spellStart"/>
      <w:r>
        <w:t>vegetable</w:t>
      </w:r>
      <w:proofErr w:type="spellEnd"/>
      <w:r>
        <w:t xml:space="preserve"> </w:t>
      </w:r>
      <w:proofErr w:type="spellStart"/>
      <w:r>
        <w:t>crops</w:t>
      </w:r>
      <w:proofErr w:type="spellEnd"/>
      <w:r>
        <w:t xml:space="preserve">, </w:t>
      </w:r>
      <w:proofErr w:type="spellStart"/>
      <w:r>
        <w:t>and</w:t>
      </w:r>
      <w:proofErr w:type="spellEnd"/>
      <w:r>
        <w:t xml:space="preserve"> </w:t>
      </w:r>
      <w:proofErr w:type="spellStart"/>
      <w:r>
        <w:t>aquaculture</w:t>
      </w:r>
      <w:proofErr w:type="spellEnd"/>
      <w:r>
        <w:t xml:space="preserve"> </w:t>
      </w:r>
      <w:proofErr w:type="spellStart"/>
      <w:r>
        <w:t>for</w:t>
      </w:r>
      <w:proofErr w:type="spellEnd"/>
      <w:r>
        <w:t xml:space="preserve"> </w:t>
      </w:r>
      <w:proofErr w:type="spellStart"/>
      <w:r>
        <w:t>higher</w:t>
      </w:r>
      <w:proofErr w:type="spellEnd"/>
      <w:r>
        <w:t xml:space="preserve"> </w:t>
      </w:r>
      <w:proofErr w:type="spellStart"/>
      <w:r>
        <w:t>efficiency</w:t>
      </w:r>
      <w:proofErr w:type="spellEnd"/>
      <w:r>
        <w:t xml:space="preserve"> </w:t>
      </w:r>
      <w:proofErr w:type="spellStart"/>
      <w:r>
        <w:t>economic</w:t>
      </w:r>
      <w:proofErr w:type="spellEnd"/>
      <w:r>
        <w:t xml:space="preserve">. </w:t>
      </w:r>
      <w:proofErr w:type="spellStart"/>
      <w:r>
        <w:t>Up</w:t>
      </w:r>
      <w:proofErr w:type="spellEnd"/>
      <w:r>
        <w:t xml:space="preserve"> </w:t>
      </w:r>
      <w:r>
        <w:lastRenderedPageBreak/>
        <w:t xml:space="preserve">to </w:t>
      </w:r>
      <w:proofErr w:type="spellStart"/>
      <w:r>
        <w:t>now</w:t>
      </w:r>
      <w:proofErr w:type="spellEnd"/>
      <w:r>
        <w:t xml:space="preserve">, </w:t>
      </w:r>
      <w:proofErr w:type="spellStart"/>
      <w:r>
        <w:t>most</w:t>
      </w:r>
      <w:proofErr w:type="spellEnd"/>
      <w:r>
        <w:t xml:space="preserve"> </w:t>
      </w:r>
      <w:proofErr w:type="spellStart"/>
      <w:r>
        <w:t>of</w:t>
      </w:r>
      <w:proofErr w:type="spellEnd"/>
      <w:r>
        <w:t xml:space="preserve"> the </w:t>
      </w:r>
      <w:proofErr w:type="spellStart"/>
      <w:r>
        <w:t>summer-autumn</w:t>
      </w:r>
      <w:proofErr w:type="spellEnd"/>
      <w:r>
        <w:t xml:space="preserve"> </w:t>
      </w:r>
      <w:proofErr w:type="spellStart"/>
      <w:r>
        <w:t>rice</w:t>
      </w:r>
      <w:proofErr w:type="spellEnd"/>
      <w:r>
        <w:t xml:space="preserve"> </w:t>
      </w:r>
      <w:proofErr w:type="spellStart"/>
      <w:r>
        <w:t>is</w:t>
      </w:r>
      <w:proofErr w:type="spellEnd"/>
      <w:r>
        <w:t xml:space="preserve"> in the </w:t>
      </w:r>
      <w:proofErr w:type="spellStart"/>
      <w:r>
        <w:t>stage</w:t>
      </w:r>
      <w:proofErr w:type="spellEnd"/>
      <w:r>
        <w:t xml:space="preserve"> </w:t>
      </w:r>
      <w:proofErr w:type="spellStart"/>
      <w:r>
        <w:t>of</w:t>
      </w:r>
      <w:proofErr w:type="spellEnd"/>
      <w:r>
        <w:t xml:space="preserve"> </w:t>
      </w:r>
      <w:proofErr w:type="spellStart"/>
      <w:r>
        <w:t>ripening</w:t>
      </w:r>
      <w:proofErr w:type="spellEnd"/>
      <w:r>
        <w:t xml:space="preserve">, the </w:t>
      </w:r>
      <w:proofErr w:type="spellStart"/>
      <w:r>
        <w:t>early</w:t>
      </w:r>
      <w:proofErr w:type="spellEnd"/>
      <w:r>
        <w:t xml:space="preserve"> </w:t>
      </w:r>
      <w:proofErr w:type="spellStart"/>
      <w:r>
        <w:t>rice</w:t>
      </w:r>
      <w:proofErr w:type="spellEnd"/>
      <w:r>
        <w:t xml:space="preserve"> in the </w:t>
      </w:r>
      <w:proofErr w:type="spellStart"/>
      <w:r>
        <w:t>southern</w:t>
      </w:r>
      <w:proofErr w:type="spellEnd"/>
      <w:r>
        <w:t xml:space="preserve"> </w:t>
      </w:r>
      <w:proofErr w:type="spellStart"/>
      <w:r>
        <w:t>provinces</w:t>
      </w:r>
      <w:proofErr w:type="spellEnd"/>
      <w:r>
        <w:t xml:space="preserve"> </w:t>
      </w:r>
      <w:proofErr w:type="spellStart"/>
      <w:r>
        <w:t>has</w:t>
      </w:r>
      <w:proofErr w:type="spellEnd"/>
      <w:r>
        <w:t xml:space="preserve"> </w:t>
      </w:r>
      <w:proofErr w:type="spellStart"/>
      <w:r>
        <w:t>been</w:t>
      </w:r>
      <w:proofErr w:type="spellEnd"/>
      <w:r>
        <w:t xml:space="preserve"> </w:t>
      </w:r>
      <w:proofErr w:type="spellStart"/>
      <w:r>
        <w:t>harvested</w:t>
      </w:r>
      <w:proofErr w:type="spellEnd"/>
      <w:r>
        <w:t xml:space="preserve"> </w:t>
      </w:r>
      <w:proofErr w:type="spellStart"/>
      <w:r>
        <w:t>with</w:t>
      </w:r>
      <w:proofErr w:type="spellEnd"/>
      <w:r>
        <w:t xml:space="preserve"> an </w:t>
      </w:r>
      <w:proofErr w:type="spellStart"/>
      <w:r>
        <w:t>area</w:t>
      </w:r>
      <w:proofErr w:type="spellEnd"/>
      <w:r>
        <w:t xml:space="preserve"> </w:t>
      </w:r>
      <w:proofErr w:type="spellStart"/>
      <w:r>
        <w:t>of</w:t>
      </w:r>
      <w:proofErr w:type="spellEnd"/>
      <w:r>
        <w:t xml:space="preserve"> ​​414.7 </w:t>
      </w:r>
      <w:proofErr w:type="spellStart"/>
      <w:r>
        <w:t>thousand</w:t>
      </w:r>
      <w:proofErr w:type="spellEnd"/>
      <w:r>
        <w:t xml:space="preserve"> </w:t>
      </w:r>
      <w:proofErr w:type="spellStart"/>
      <w:r>
        <w:t>hectares</w:t>
      </w:r>
      <w:proofErr w:type="spellEnd"/>
      <w:r>
        <w:t xml:space="preserve">, in the </w:t>
      </w:r>
      <w:proofErr w:type="spellStart"/>
      <w:r>
        <w:t>southern</w:t>
      </w:r>
      <w:proofErr w:type="spellEnd"/>
      <w:r>
        <w:t xml:space="preserve"> </w:t>
      </w:r>
      <w:proofErr w:type="spellStart"/>
      <w:r>
        <w:t>provinces</w:t>
      </w:r>
      <w:proofErr w:type="spellEnd"/>
      <w:r>
        <w:t xml:space="preserve">, </w:t>
      </w:r>
      <w:proofErr w:type="spellStart"/>
      <w:r>
        <w:t>equaling</w:t>
      </w:r>
      <w:proofErr w:type="spellEnd"/>
      <w:r>
        <w:t xml:space="preserve"> 97% </w:t>
      </w:r>
      <w:proofErr w:type="spellStart"/>
      <w:r>
        <w:t>of</w:t>
      </w:r>
      <w:proofErr w:type="spellEnd"/>
      <w:r>
        <w:t xml:space="preserve"> the </w:t>
      </w:r>
      <w:proofErr w:type="spellStart"/>
      <w:r>
        <w:t>same</w:t>
      </w:r>
      <w:proofErr w:type="spellEnd"/>
      <w:r>
        <w:t xml:space="preserve"> </w:t>
      </w:r>
      <w:proofErr w:type="spellStart"/>
      <w:r>
        <w:t>period</w:t>
      </w:r>
      <w:proofErr w:type="spellEnd"/>
      <w:r>
        <w:t xml:space="preserve"> </w:t>
      </w:r>
      <w:proofErr w:type="spellStart"/>
      <w:r>
        <w:t>last</w:t>
      </w:r>
      <w:proofErr w:type="spellEnd"/>
      <w:r>
        <w:t xml:space="preserve"> </w:t>
      </w:r>
      <w:proofErr w:type="spellStart"/>
      <w:r>
        <w:t>year</w:t>
      </w:r>
      <w:proofErr w:type="spellEnd"/>
      <w:r>
        <w:t xml:space="preserve">, </w:t>
      </w:r>
      <w:proofErr w:type="spellStart"/>
      <w:r>
        <w:t>of</w:t>
      </w:r>
      <w:proofErr w:type="spellEnd"/>
      <w:r>
        <w:t xml:space="preserve"> </w:t>
      </w:r>
      <w:proofErr w:type="spellStart"/>
      <w:r>
        <w:t>which</w:t>
      </w:r>
      <w:proofErr w:type="spellEnd"/>
      <w:r>
        <w:t xml:space="preserve"> the </w:t>
      </w:r>
      <w:proofErr w:type="spellStart"/>
      <w:r>
        <w:t>Mekong</w:t>
      </w:r>
      <w:proofErr w:type="spellEnd"/>
      <w:r>
        <w:t xml:space="preserve"> </w:t>
      </w:r>
      <w:proofErr w:type="spellStart"/>
      <w:r>
        <w:t>Delta</w:t>
      </w:r>
      <w:proofErr w:type="spellEnd"/>
      <w:r>
        <w:t xml:space="preserve"> </w:t>
      </w:r>
      <w:proofErr w:type="spellStart"/>
      <w:r>
        <w:t>reached</w:t>
      </w:r>
      <w:proofErr w:type="spellEnd"/>
      <w:r>
        <w:t xml:space="preserve"> 401.3 </w:t>
      </w:r>
      <w:proofErr w:type="spellStart"/>
      <w:r>
        <w:t>thousand</w:t>
      </w:r>
      <w:proofErr w:type="spellEnd"/>
      <w:r>
        <w:t xml:space="preserve"> </w:t>
      </w:r>
      <w:proofErr w:type="spellStart"/>
      <w:r>
        <w:t>hectares</w:t>
      </w:r>
      <w:proofErr w:type="spellEnd"/>
      <w:r>
        <w:t xml:space="preserve">, </w:t>
      </w:r>
      <w:proofErr w:type="spellStart"/>
      <w:r>
        <w:t>equaling</w:t>
      </w:r>
      <w:proofErr w:type="spellEnd"/>
      <w:r>
        <w:t xml:space="preserve"> 96.3%.</w:t>
      </w:r>
    </w:p>
    <w:p w14:paraId="0C9C8192" w14:textId="2757BFF9" w:rsidR="00FB50E4" w:rsidRPr="00106F00" w:rsidRDefault="00FB50E4" w:rsidP="00FB50E4">
      <w:pPr>
        <w:spacing w:before="40" w:after="40" w:line="276" w:lineRule="auto"/>
        <w:ind w:firstLine="567"/>
        <w:jc w:val="both"/>
        <w:rPr>
          <w:i/>
          <w:spacing w:val="4"/>
          <w:lang w:val="sv-SE"/>
        </w:rPr>
      </w:pPr>
      <w:r w:rsidRPr="00106F00">
        <w:rPr>
          <w:i/>
          <w:spacing w:val="4"/>
          <w:lang w:val="sv-SE"/>
        </w:rPr>
        <w:t>Autumn-winter rice</w:t>
      </w:r>
    </w:p>
    <w:p w14:paraId="0EC058D5" w14:textId="77777777" w:rsidR="00BB0514" w:rsidRDefault="00BB0514" w:rsidP="00136A82">
      <w:pPr>
        <w:pStyle w:val="Normal1"/>
        <w:spacing w:before="0" w:beforeAutospacing="0" w:after="0" w:afterAutospacing="0" w:line="276" w:lineRule="auto"/>
        <w:ind w:firstLine="567"/>
        <w:jc w:val="both"/>
        <w:rPr>
          <w:spacing w:val="4"/>
          <w:sz w:val="28"/>
          <w:szCs w:val="28"/>
          <w:lang w:val="sv-SE"/>
        </w:rPr>
      </w:pPr>
      <w:r w:rsidRPr="00BB0514">
        <w:rPr>
          <w:spacing w:val="4"/>
          <w:sz w:val="28"/>
          <w:szCs w:val="28"/>
          <w:lang w:val="sv-SE"/>
        </w:rPr>
        <w:t>As of July 15, the Mekong Delta had sown 279.1 thousand hectares of autumn-winter rice, equaling 98.4% of the same period last year. The sowing area decreased because this year's autumn-winter rice crop was affected by adverse weather, in addition, the price of fertilizer and input materials for production increased. In this year's autumn-winter rice crop, the Agriculture sector has directed localities to have the appropriate time frame to ensure safety and efficiency; synchronously apply advanced technical and farming processes to reduce production costs, improve product quality, and at the same time support and encourage farmers to produce high-quality rice varieties. At present, autumn-winter rice is in the stage of seedling and tillering to grow and develop well.</w:t>
      </w:r>
    </w:p>
    <w:p w14:paraId="6ABAEF9A" w14:textId="6082A352" w:rsidR="00136A82" w:rsidRPr="00B337EB" w:rsidRDefault="00136A82" w:rsidP="00136A82">
      <w:pPr>
        <w:pStyle w:val="Normal1"/>
        <w:spacing w:before="0" w:beforeAutospacing="0" w:after="0" w:afterAutospacing="0" w:line="276" w:lineRule="auto"/>
        <w:ind w:firstLine="567"/>
        <w:jc w:val="both"/>
        <w:rPr>
          <w:rStyle w:val="normalchar"/>
          <w:i/>
          <w:sz w:val="28"/>
          <w:szCs w:val="28"/>
        </w:rPr>
      </w:pPr>
      <w:proofErr w:type="spellStart"/>
      <w:r w:rsidRPr="00B337EB">
        <w:rPr>
          <w:rStyle w:val="normalchar"/>
          <w:i/>
          <w:sz w:val="28"/>
          <w:szCs w:val="28"/>
        </w:rPr>
        <w:t>Annual</w:t>
      </w:r>
      <w:proofErr w:type="spellEnd"/>
      <w:r w:rsidRPr="00B337EB">
        <w:rPr>
          <w:rStyle w:val="normalchar"/>
          <w:i/>
          <w:sz w:val="28"/>
          <w:szCs w:val="28"/>
        </w:rPr>
        <w:t xml:space="preserve"> </w:t>
      </w:r>
      <w:proofErr w:type="spellStart"/>
      <w:r w:rsidRPr="00B337EB">
        <w:rPr>
          <w:rStyle w:val="normalchar"/>
          <w:i/>
          <w:sz w:val="28"/>
          <w:szCs w:val="28"/>
        </w:rPr>
        <w:t>crops</w:t>
      </w:r>
      <w:proofErr w:type="spellEnd"/>
    </w:p>
    <w:p w14:paraId="55CE5A73" w14:textId="4643C198" w:rsidR="00BD7080" w:rsidRPr="006E157F" w:rsidRDefault="00F8184D" w:rsidP="00F8184D">
      <w:pPr>
        <w:spacing w:before="40" w:after="40" w:line="269" w:lineRule="auto"/>
        <w:ind w:firstLine="567"/>
        <w:jc w:val="both"/>
        <w:rPr>
          <w:b/>
          <w:sz w:val="18"/>
          <w:lang w:val="de-DE"/>
        </w:rPr>
      </w:pPr>
      <w:proofErr w:type="spellStart"/>
      <w:r>
        <w:t>Along</w:t>
      </w:r>
      <w:proofErr w:type="spellEnd"/>
      <w:r>
        <w:t xml:space="preserve"> </w:t>
      </w:r>
      <w:proofErr w:type="spellStart"/>
      <w:r>
        <w:t>with</w:t>
      </w:r>
      <w:proofErr w:type="spellEnd"/>
      <w:r>
        <w:t xml:space="preserve"> </w:t>
      </w:r>
      <w:proofErr w:type="spellStart"/>
      <w:r>
        <w:t>planting</w:t>
      </w:r>
      <w:proofErr w:type="spellEnd"/>
      <w:r>
        <w:t xml:space="preserve"> </w:t>
      </w:r>
      <w:proofErr w:type="spellStart"/>
      <w:r>
        <w:t>rice</w:t>
      </w:r>
      <w:proofErr w:type="spellEnd"/>
      <w:r>
        <w:t xml:space="preserve">, </w:t>
      </w:r>
      <w:proofErr w:type="spellStart"/>
      <w:r>
        <w:t>localities</w:t>
      </w:r>
      <w:proofErr w:type="spellEnd"/>
      <w:r>
        <w:t xml:space="preserve"> </w:t>
      </w:r>
      <w:proofErr w:type="spellStart"/>
      <w:r>
        <w:t>across</w:t>
      </w:r>
      <w:proofErr w:type="spellEnd"/>
      <w:r>
        <w:t xml:space="preserve"> the </w:t>
      </w:r>
      <w:proofErr w:type="spellStart"/>
      <w:r>
        <w:t>country</w:t>
      </w:r>
      <w:proofErr w:type="spellEnd"/>
      <w:r>
        <w:t xml:space="preserve"> </w:t>
      </w:r>
      <w:proofErr w:type="spellStart"/>
      <w:r>
        <w:t>are</w:t>
      </w:r>
      <w:proofErr w:type="spellEnd"/>
      <w:r>
        <w:t xml:space="preserve"> </w:t>
      </w:r>
      <w:proofErr w:type="spellStart"/>
      <w:r>
        <w:t>planting</w:t>
      </w:r>
      <w:proofErr w:type="spellEnd"/>
      <w:r>
        <w:t xml:space="preserve"> </w:t>
      </w:r>
      <w:proofErr w:type="spellStart"/>
      <w:r>
        <w:t>other</w:t>
      </w:r>
      <w:proofErr w:type="spellEnd"/>
      <w:r>
        <w:t xml:space="preserve"> </w:t>
      </w:r>
      <w:proofErr w:type="spellStart"/>
      <w:r>
        <w:t>crops</w:t>
      </w:r>
      <w:proofErr w:type="spellEnd"/>
      <w:r>
        <w:t xml:space="preserve">. The </w:t>
      </w:r>
      <w:proofErr w:type="spellStart"/>
      <w:r>
        <w:t>planted</w:t>
      </w:r>
      <w:proofErr w:type="spellEnd"/>
      <w:r>
        <w:t xml:space="preserve"> </w:t>
      </w:r>
      <w:proofErr w:type="spellStart"/>
      <w:r>
        <w:t>area</w:t>
      </w:r>
      <w:proofErr w:type="spellEnd"/>
      <w:r>
        <w:t xml:space="preserve"> </w:t>
      </w:r>
      <w:proofErr w:type="spellStart"/>
      <w:r>
        <w:t>of</w:t>
      </w:r>
      <w:proofErr w:type="spellEnd"/>
      <w:r>
        <w:t xml:space="preserve"> </w:t>
      </w:r>
      <w:proofErr w:type="spellStart"/>
      <w:r>
        <w:t>all</w:t>
      </w:r>
      <w:proofErr w:type="spellEnd"/>
      <w:r>
        <w:t xml:space="preserve"> </w:t>
      </w:r>
      <w:proofErr w:type="spellStart"/>
      <w:r>
        <w:t>kinds</w:t>
      </w:r>
      <w:proofErr w:type="spellEnd"/>
      <w:r>
        <w:t xml:space="preserve"> </w:t>
      </w:r>
      <w:proofErr w:type="spellStart"/>
      <w:r>
        <w:t>of</w:t>
      </w:r>
      <w:proofErr w:type="spellEnd"/>
      <w:r>
        <w:t xml:space="preserve"> </w:t>
      </w:r>
      <w:proofErr w:type="spellStart"/>
      <w:r>
        <w:t>crops</w:t>
      </w:r>
      <w:proofErr w:type="spellEnd"/>
      <w:r>
        <w:t xml:space="preserve"> </w:t>
      </w:r>
      <w:proofErr w:type="spellStart"/>
      <w:r>
        <w:t>decreased</w:t>
      </w:r>
      <w:proofErr w:type="spellEnd"/>
      <w:r>
        <w:t xml:space="preserve"> </w:t>
      </w:r>
      <w:proofErr w:type="spellStart"/>
      <w:r>
        <w:t>compared</w:t>
      </w:r>
      <w:proofErr w:type="spellEnd"/>
      <w:r>
        <w:t xml:space="preserve"> to the </w:t>
      </w:r>
      <w:proofErr w:type="spellStart"/>
      <w:r>
        <w:t>same</w:t>
      </w:r>
      <w:proofErr w:type="spellEnd"/>
      <w:r>
        <w:t xml:space="preserve"> </w:t>
      </w:r>
      <w:proofErr w:type="spellStart"/>
      <w:r>
        <w:t>period</w:t>
      </w:r>
      <w:proofErr w:type="spellEnd"/>
      <w:r>
        <w:t xml:space="preserve"> </w:t>
      </w:r>
      <w:proofErr w:type="spellStart"/>
      <w:r>
        <w:t>last</w:t>
      </w:r>
      <w:proofErr w:type="spellEnd"/>
      <w:r>
        <w:t xml:space="preserve"> </w:t>
      </w:r>
      <w:proofErr w:type="spellStart"/>
      <w:r>
        <w:t>year</w:t>
      </w:r>
      <w:proofErr w:type="spellEnd"/>
      <w:r>
        <w:t xml:space="preserve">, </w:t>
      </w:r>
      <w:proofErr w:type="spellStart"/>
      <w:r>
        <w:t>especially</w:t>
      </w:r>
      <w:proofErr w:type="spellEnd"/>
      <w:r>
        <w:t xml:space="preserve"> </w:t>
      </w:r>
      <w:proofErr w:type="spellStart"/>
      <w:r>
        <w:t>soybean</w:t>
      </w:r>
      <w:proofErr w:type="spellEnd"/>
      <w:r>
        <w:t xml:space="preserve"> </w:t>
      </w:r>
      <w:proofErr w:type="spellStart"/>
      <w:r>
        <w:t>and</w:t>
      </w:r>
      <w:proofErr w:type="spellEnd"/>
      <w:r>
        <w:t xml:space="preserve"> </w:t>
      </w:r>
      <w:proofErr w:type="spellStart"/>
      <w:r>
        <w:t>sweet</w:t>
      </w:r>
      <w:proofErr w:type="spellEnd"/>
      <w:r>
        <w:t xml:space="preserve"> </w:t>
      </w:r>
      <w:proofErr w:type="spellStart"/>
      <w:r>
        <w:t>potato</w:t>
      </w:r>
      <w:proofErr w:type="spellEnd"/>
      <w:r>
        <w:t xml:space="preserve">. The </w:t>
      </w:r>
      <w:proofErr w:type="spellStart"/>
      <w:r>
        <w:t>area</w:t>
      </w:r>
      <w:proofErr w:type="spellEnd"/>
      <w:r>
        <w:t xml:space="preserve"> </w:t>
      </w:r>
      <w:proofErr w:type="spellStart"/>
      <w:r>
        <w:t>planted</w:t>
      </w:r>
      <w:proofErr w:type="spellEnd"/>
      <w:r>
        <w:t xml:space="preserve"> </w:t>
      </w:r>
      <w:proofErr w:type="spellStart"/>
      <w:r>
        <w:t>for</w:t>
      </w:r>
      <w:proofErr w:type="spellEnd"/>
      <w:r>
        <w:t xml:space="preserve"> </w:t>
      </w:r>
      <w:proofErr w:type="spellStart"/>
      <w:r>
        <w:t>sweet</w:t>
      </w:r>
      <w:proofErr w:type="spellEnd"/>
      <w:r>
        <w:t xml:space="preserve"> </w:t>
      </w:r>
      <w:proofErr w:type="spellStart"/>
      <w:r>
        <w:t>potatoes</w:t>
      </w:r>
      <w:proofErr w:type="spellEnd"/>
      <w:r>
        <w:t xml:space="preserve"> </w:t>
      </w:r>
      <w:proofErr w:type="spellStart"/>
      <w:r>
        <w:t>decreased</w:t>
      </w:r>
      <w:proofErr w:type="spellEnd"/>
      <w:r>
        <w:t xml:space="preserve"> </w:t>
      </w:r>
      <w:proofErr w:type="spellStart"/>
      <w:r>
        <w:t>significantly</w:t>
      </w:r>
      <w:proofErr w:type="spellEnd"/>
      <w:r>
        <w:t xml:space="preserve"> in the </w:t>
      </w:r>
      <w:proofErr w:type="spellStart"/>
      <w:r>
        <w:t>Mekong</w:t>
      </w:r>
      <w:proofErr w:type="spellEnd"/>
      <w:r>
        <w:t xml:space="preserve"> </w:t>
      </w:r>
      <w:proofErr w:type="spellStart"/>
      <w:r>
        <w:t>Delta</w:t>
      </w:r>
      <w:proofErr w:type="spellEnd"/>
      <w:r>
        <w:t xml:space="preserve"> </w:t>
      </w:r>
      <w:proofErr w:type="spellStart"/>
      <w:r>
        <w:t>due</w:t>
      </w:r>
      <w:proofErr w:type="spellEnd"/>
      <w:r>
        <w:t xml:space="preserve"> to </w:t>
      </w:r>
      <w:proofErr w:type="spellStart"/>
      <w:r>
        <w:t>unstable</w:t>
      </w:r>
      <w:proofErr w:type="spellEnd"/>
      <w:r>
        <w:t xml:space="preserve"> </w:t>
      </w:r>
      <w:proofErr w:type="spellStart"/>
      <w:r>
        <w:t>selling</w:t>
      </w:r>
      <w:proofErr w:type="spellEnd"/>
      <w:r>
        <w:t xml:space="preserve"> </w:t>
      </w:r>
      <w:proofErr w:type="spellStart"/>
      <w:r>
        <w:t>prices</w:t>
      </w:r>
      <w:proofErr w:type="spellEnd"/>
      <w:r>
        <w:t xml:space="preserve"> </w:t>
      </w:r>
      <w:proofErr w:type="spellStart"/>
      <w:r>
        <w:t>and</w:t>
      </w:r>
      <w:proofErr w:type="spellEnd"/>
      <w:r>
        <w:t xml:space="preserve"> </w:t>
      </w:r>
      <w:proofErr w:type="spellStart"/>
      <w:r>
        <w:t>high</w:t>
      </w:r>
      <w:proofErr w:type="spellEnd"/>
      <w:r>
        <w:t xml:space="preserve"> </w:t>
      </w:r>
      <w:proofErr w:type="spellStart"/>
      <w:r>
        <w:t>fertilizer</w:t>
      </w:r>
      <w:proofErr w:type="spellEnd"/>
      <w:r>
        <w:t xml:space="preserve"> </w:t>
      </w:r>
      <w:proofErr w:type="spellStart"/>
      <w:r>
        <w:t>costs</w:t>
      </w:r>
      <w:proofErr w:type="spellEnd"/>
      <w:r>
        <w:t xml:space="preserve">, </w:t>
      </w:r>
      <w:proofErr w:type="spellStart"/>
      <w:r>
        <w:t>leading</w:t>
      </w:r>
      <w:proofErr w:type="spellEnd"/>
      <w:r>
        <w:t xml:space="preserve"> to </w:t>
      </w:r>
      <w:proofErr w:type="spellStart"/>
      <w:r>
        <w:t>low</w:t>
      </w:r>
      <w:proofErr w:type="spellEnd"/>
      <w:r>
        <w:t xml:space="preserve"> </w:t>
      </w:r>
      <w:proofErr w:type="spellStart"/>
      <w:r>
        <w:t>economic</w:t>
      </w:r>
      <w:proofErr w:type="spellEnd"/>
      <w:r>
        <w:t xml:space="preserve"> </w:t>
      </w:r>
      <w:proofErr w:type="spellStart"/>
      <w:r>
        <w:t>efficiency</w:t>
      </w:r>
      <w:proofErr w:type="spellEnd"/>
      <w:r>
        <w:t xml:space="preserve">, so </w:t>
      </w:r>
      <w:proofErr w:type="spellStart"/>
      <w:r>
        <w:t>farmers</w:t>
      </w:r>
      <w:proofErr w:type="spellEnd"/>
      <w:r>
        <w:t xml:space="preserve"> </w:t>
      </w:r>
      <w:proofErr w:type="spellStart"/>
      <w:r>
        <w:t>switched</w:t>
      </w:r>
      <w:proofErr w:type="spellEnd"/>
      <w:r>
        <w:t xml:space="preserve"> to </w:t>
      </w:r>
      <w:proofErr w:type="spellStart"/>
      <w:r>
        <w:t>growing</w:t>
      </w:r>
      <w:proofErr w:type="spellEnd"/>
      <w:r>
        <w:t xml:space="preserve"> </w:t>
      </w:r>
      <w:proofErr w:type="spellStart"/>
      <w:r>
        <w:t>fruit</w:t>
      </w:r>
      <w:proofErr w:type="spellEnd"/>
      <w:r>
        <w:t xml:space="preserve"> </w:t>
      </w:r>
      <w:proofErr w:type="spellStart"/>
      <w:r>
        <w:t>and</w:t>
      </w:r>
      <w:proofErr w:type="spellEnd"/>
      <w:r>
        <w:t xml:space="preserve"> </w:t>
      </w:r>
      <w:proofErr w:type="spellStart"/>
      <w:r>
        <w:t>other</w:t>
      </w:r>
      <w:proofErr w:type="spellEnd"/>
      <w:r>
        <w:t xml:space="preserve"> </w:t>
      </w:r>
      <w:proofErr w:type="spellStart"/>
      <w:r>
        <w:t>crops</w:t>
      </w:r>
      <w:proofErr w:type="spellEnd"/>
      <w:r>
        <w:t>.</w:t>
      </w:r>
    </w:p>
    <w:p w14:paraId="025E33A2" w14:textId="77777777" w:rsidR="006B6FDA" w:rsidRPr="005E3139" w:rsidRDefault="006B6FDA" w:rsidP="006B6FDA">
      <w:pPr>
        <w:spacing w:before="40" w:after="40" w:line="271" w:lineRule="auto"/>
        <w:jc w:val="center"/>
        <w:rPr>
          <w:sz w:val="24"/>
          <w:szCs w:val="24"/>
          <w:lang w:val="de-DE"/>
        </w:rPr>
      </w:pPr>
      <w:r w:rsidRPr="005E3139">
        <w:rPr>
          <w:b/>
          <w:sz w:val="24"/>
          <w:szCs w:val="24"/>
          <w:lang w:val="de-DE"/>
        </w:rPr>
        <w:t>Figure 1: Cultivation of some annual crops</w:t>
      </w:r>
    </w:p>
    <w:p w14:paraId="72EF8B71" w14:textId="77777777" w:rsidR="006B6FDA" w:rsidRDefault="006B6FDA" w:rsidP="006B6FDA">
      <w:pPr>
        <w:spacing w:before="40" w:after="40" w:line="271" w:lineRule="auto"/>
        <w:jc w:val="center"/>
        <w:rPr>
          <w:bCs/>
          <w:i/>
          <w:iCs/>
          <w:sz w:val="24"/>
          <w:szCs w:val="24"/>
        </w:rPr>
      </w:pPr>
      <w:r w:rsidRPr="005E3139">
        <w:rPr>
          <w:bCs/>
          <w:i/>
          <w:iCs/>
          <w:sz w:val="24"/>
          <w:szCs w:val="24"/>
        </w:rPr>
        <w:t>(</w:t>
      </w:r>
      <w:r w:rsidRPr="005E3139">
        <w:rPr>
          <w:i/>
          <w:lang w:val="de-DE"/>
        </w:rPr>
        <w:t>As of 15/7/2022</w:t>
      </w:r>
      <w:r w:rsidRPr="005E3139">
        <w:rPr>
          <w:bCs/>
          <w:i/>
          <w:iCs/>
          <w:sz w:val="24"/>
          <w:szCs w:val="24"/>
        </w:rPr>
        <w:t>)</w:t>
      </w:r>
    </w:p>
    <w:p w14:paraId="71D7DF08" w14:textId="7F6E9B9E" w:rsidR="00A06357" w:rsidRPr="00702D83" w:rsidRDefault="00D721E8" w:rsidP="00A06357">
      <w:pPr>
        <w:spacing w:before="120" w:after="120" w:line="312" w:lineRule="auto"/>
        <w:jc w:val="center"/>
        <w:rPr>
          <w:i/>
          <w:spacing w:val="-2"/>
        </w:rPr>
      </w:pPr>
      <w:r>
        <w:rPr>
          <w:noProof/>
        </w:rPr>
        <w:drawing>
          <wp:inline distT="0" distB="0" distL="0" distR="0" wp14:anchorId="1064DFE5" wp14:editId="5110753E">
            <wp:extent cx="5695950" cy="2409825"/>
            <wp:effectExtent l="0" t="0" r="0" b="952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95950" cy="2409825"/>
                    </a:xfrm>
                    <a:prstGeom prst="rect">
                      <a:avLst/>
                    </a:prstGeom>
                    <a:noFill/>
                    <a:ln>
                      <a:noFill/>
                    </a:ln>
                  </pic:spPr>
                </pic:pic>
              </a:graphicData>
            </a:graphic>
          </wp:inline>
        </w:drawing>
      </w:r>
    </w:p>
    <w:p w14:paraId="4844EECA" w14:textId="77777777" w:rsidR="00E3647A" w:rsidRDefault="00E3647A" w:rsidP="00487C39">
      <w:pPr>
        <w:spacing w:before="40" w:after="40" w:line="276" w:lineRule="auto"/>
        <w:ind w:firstLine="567"/>
        <w:jc w:val="both"/>
        <w:rPr>
          <w:i/>
          <w:spacing w:val="-2"/>
        </w:rPr>
      </w:pPr>
    </w:p>
    <w:p w14:paraId="125152DA" w14:textId="77777777" w:rsidR="00E3647A" w:rsidRDefault="00E3647A" w:rsidP="00487C39">
      <w:pPr>
        <w:spacing w:before="40" w:after="40" w:line="276" w:lineRule="auto"/>
        <w:ind w:firstLine="567"/>
        <w:jc w:val="both"/>
        <w:rPr>
          <w:i/>
          <w:spacing w:val="-2"/>
        </w:rPr>
      </w:pPr>
    </w:p>
    <w:p w14:paraId="3155EB93" w14:textId="178988C9" w:rsidR="004054E3" w:rsidRDefault="004054E3" w:rsidP="00487C39">
      <w:pPr>
        <w:spacing w:before="40" w:after="40" w:line="276" w:lineRule="auto"/>
        <w:ind w:firstLine="567"/>
        <w:jc w:val="both"/>
        <w:rPr>
          <w:i/>
          <w:spacing w:val="-2"/>
        </w:rPr>
      </w:pPr>
      <w:proofErr w:type="spellStart"/>
      <w:r w:rsidRPr="004054E3">
        <w:rPr>
          <w:i/>
          <w:spacing w:val="-2"/>
        </w:rPr>
        <w:lastRenderedPageBreak/>
        <w:t>Livestock</w:t>
      </w:r>
      <w:proofErr w:type="spellEnd"/>
    </w:p>
    <w:p w14:paraId="4E031A02" w14:textId="000B057A" w:rsidR="00FD7858" w:rsidRDefault="007678E9" w:rsidP="00FD7858">
      <w:pPr>
        <w:spacing w:before="40" w:after="40" w:line="269" w:lineRule="auto"/>
        <w:ind w:firstLine="567"/>
        <w:jc w:val="both"/>
        <w:rPr>
          <w:spacing w:val="4"/>
          <w:lang w:val="sv-SE"/>
        </w:rPr>
      </w:pPr>
      <w:proofErr w:type="spellStart"/>
      <w:r>
        <w:t>Cattle</w:t>
      </w:r>
      <w:proofErr w:type="spellEnd"/>
      <w:r>
        <w:t xml:space="preserve"> </w:t>
      </w:r>
      <w:proofErr w:type="spellStart"/>
      <w:r>
        <w:t>and</w:t>
      </w:r>
      <w:proofErr w:type="spellEnd"/>
      <w:r>
        <w:t xml:space="preserve"> </w:t>
      </w:r>
      <w:proofErr w:type="spellStart"/>
      <w:r>
        <w:t>buffalo</w:t>
      </w:r>
      <w:proofErr w:type="spellEnd"/>
      <w:r>
        <w:t xml:space="preserve"> </w:t>
      </w:r>
      <w:proofErr w:type="spellStart"/>
      <w:r>
        <w:t>husbandry</w:t>
      </w:r>
      <w:proofErr w:type="spellEnd"/>
      <w:r>
        <w:t xml:space="preserve"> in </w:t>
      </w:r>
      <w:proofErr w:type="spellStart"/>
      <w:r>
        <w:t>July</w:t>
      </w:r>
      <w:proofErr w:type="spellEnd"/>
      <w:r>
        <w:t xml:space="preserve"> 2022 </w:t>
      </w:r>
      <w:proofErr w:type="spellStart"/>
      <w:r>
        <w:t>has</w:t>
      </w:r>
      <w:proofErr w:type="spellEnd"/>
      <w:r>
        <w:t xml:space="preserve"> </w:t>
      </w:r>
      <w:proofErr w:type="spellStart"/>
      <w:r>
        <w:t>developed</w:t>
      </w:r>
      <w:proofErr w:type="spellEnd"/>
      <w:r>
        <w:t xml:space="preserve"> </w:t>
      </w:r>
      <w:proofErr w:type="spellStart"/>
      <w:r>
        <w:t>stably</w:t>
      </w:r>
      <w:proofErr w:type="spellEnd"/>
      <w:r>
        <w:t xml:space="preserve">, </w:t>
      </w:r>
      <w:proofErr w:type="spellStart"/>
      <w:r>
        <w:t>pig</w:t>
      </w:r>
      <w:proofErr w:type="spellEnd"/>
      <w:r>
        <w:t xml:space="preserve"> </w:t>
      </w:r>
      <w:proofErr w:type="spellStart"/>
      <w:r>
        <w:t>raising</w:t>
      </w:r>
      <w:proofErr w:type="spellEnd"/>
      <w:r>
        <w:t xml:space="preserve"> </w:t>
      </w:r>
      <w:proofErr w:type="spellStart"/>
      <w:r>
        <w:t>has</w:t>
      </w:r>
      <w:proofErr w:type="spellEnd"/>
      <w:r>
        <w:t xml:space="preserve"> </w:t>
      </w:r>
      <w:proofErr w:type="spellStart"/>
      <w:r>
        <w:t>been</w:t>
      </w:r>
      <w:proofErr w:type="spellEnd"/>
      <w:r>
        <w:t xml:space="preserve"> </w:t>
      </w:r>
      <w:proofErr w:type="spellStart"/>
      <w:r>
        <w:t>facing</w:t>
      </w:r>
      <w:proofErr w:type="spellEnd"/>
      <w:r>
        <w:t xml:space="preserve"> </w:t>
      </w:r>
      <w:proofErr w:type="spellStart"/>
      <w:r>
        <w:t>difficulties</w:t>
      </w:r>
      <w:proofErr w:type="spellEnd"/>
      <w:r>
        <w:t xml:space="preserve"> </w:t>
      </w:r>
      <w:proofErr w:type="spellStart"/>
      <w:r>
        <w:t>because</w:t>
      </w:r>
      <w:proofErr w:type="spellEnd"/>
      <w:r>
        <w:t xml:space="preserve"> the </w:t>
      </w:r>
      <w:proofErr w:type="spellStart"/>
      <w:r>
        <w:t>price</w:t>
      </w:r>
      <w:proofErr w:type="spellEnd"/>
      <w:r>
        <w:t xml:space="preserve"> </w:t>
      </w:r>
      <w:proofErr w:type="spellStart"/>
      <w:r>
        <w:t>of</w:t>
      </w:r>
      <w:proofErr w:type="spellEnd"/>
      <w:r>
        <w:t xml:space="preserve"> </w:t>
      </w:r>
      <w:proofErr w:type="spellStart"/>
      <w:r>
        <w:t>animal</w:t>
      </w:r>
      <w:proofErr w:type="spellEnd"/>
      <w:r>
        <w:t xml:space="preserve"> </w:t>
      </w:r>
      <w:proofErr w:type="spellStart"/>
      <w:r>
        <w:t>feed</w:t>
      </w:r>
      <w:proofErr w:type="spellEnd"/>
      <w:r>
        <w:t xml:space="preserve"> </w:t>
      </w:r>
      <w:proofErr w:type="spellStart"/>
      <w:r>
        <w:t>is</w:t>
      </w:r>
      <w:proofErr w:type="spellEnd"/>
      <w:r>
        <w:t xml:space="preserve"> </w:t>
      </w:r>
      <w:proofErr w:type="spellStart"/>
      <w:r>
        <w:t>still</w:t>
      </w:r>
      <w:proofErr w:type="spellEnd"/>
      <w:r>
        <w:t xml:space="preserve"> </w:t>
      </w:r>
      <w:proofErr w:type="spellStart"/>
      <w:r>
        <w:t>high</w:t>
      </w:r>
      <w:proofErr w:type="spellEnd"/>
      <w:r>
        <w:t xml:space="preserve">, </w:t>
      </w:r>
      <w:proofErr w:type="spellStart"/>
      <w:r>
        <w:t>although</w:t>
      </w:r>
      <w:proofErr w:type="spellEnd"/>
      <w:r>
        <w:t xml:space="preserve"> the </w:t>
      </w:r>
      <w:proofErr w:type="spellStart"/>
      <w:r>
        <w:t>price</w:t>
      </w:r>
      <w:proofErr w:type="spellEnd"/>
      <w:r>
        <w:t xml:space="preserve"> </w:t>
      </w:r>
      <w:proofErr w:type="spellStart"/>
      <w:r>
        <w:t>of</w:t>
      </w:r>
      <w:proofErr w:type="spellEnd"/>
      <w:r>
        <w:t xml:space="preserve"> </w:t>
      </w:r>
      <w:proofErr w:type="spellStart"/>
      <w:r>
        <w:t>live</w:t>
      </w:r>
      <w:proofErr w:type="spellEnd"/>
      <w:r>
        <w:t xml:space="preserve"> </w:t>
      </w:r>
      <w:proofErr w:type="spellStart"/>
      <w:r>
        <w:t>hogs</w:t>
      </w:r>
      <w:proofErr w:type="spellEnd"/>
      <w:r>
        <w:t xml:space="preserve"> </w:t>
      </w:r>
      <w:proofErr w:type="spellStart"/>
      <w:r>
        <w:t>has</w:t>
      </w:r>
      <w:proofErr w:type="spellEnd"/>
      <w:r>
        <w:t xml:space="preserve"> </w:t>
      </w:r>
      <w:proofErr w:type="spellStart"/>
      <w:r>
        <w:t>increased</w:t>
      </w:r>
      <w:proofErr w:type="spellEnd"/>
      <w:r>
        <w:t xml:space="preserve"> </w:t>
      </w:r>
      <w:proofErr w:type="spellStart"/>
      <w:r>
        <w:t>compared</w:t>
      </w:r>
      <w:proofErr w:type="spellEnd"/>
      <w:r>
        <w:t xml:space="preserve"> to the </w:t>
      </w:r>
      <w:proofErr w:type="spellStart"/>
      <w:r>
        <w:t>previous</w:t>
      </w:r>
      <w:proofErr w:type="spellEnd"/>
      <w:r>
        <w:t xml:space="preserve"> </w:t>
      </w:r>
      <w:proofErr w:type="spellStart"/>
      <w:r>
        <w:t>month</w:t>
      </w:r>
      <w:proofErr w:type="spellEnd"/>
      <w:r>
        <w:t xml:space="preserve">, </w:t>
      </w:r>
      <w:proofErr w:type="spellStart"/>
      <w:r>
        <w:t>farmers</w:t>
      </w:r>
      <w:proofErr w:type="spellEnd"/>
      <w:r>
        <w:t xml:space="preserve"> </w:t>
      </w:r>
      <w:proofErr w:type="spellStart"/>
      <w:r>
        <w:t>have</w:t>
      </w:r>
      <w:proofErr w:type="spellEnd"/>
      <w:r>
        <w:t xml:space="preserve"> </w:t>
      </w:r>
      <w:proofErr w:type="spellStart"/>
      <w:r>
        <w:t>not</w:t>
      </w:r>
      <w:proofErr w:type="spellEnd"/>
      <w:r>
        <w:t xml:space="preserve"> </w:t>
      </w:r>
      <w:proofErr w:type="spellStart"/>
      <w:r>
        <w:t>assured</w:t>
      </w:r>
      <w:proofErr w:type="spellEnd"/>
      <w:r>
        <w:t xml:space="preserve"> to re-</w:t>
      </w:r>
      <w:proofErr w:type="spellStart"/>
      <w:r>
        <w:t>herd</w:t>
      </w:r>
      <w:proofErr w:type="spellEnd"/>
      <w:r>
        <w:t xml:space="preserve"> </w:t>
      </w:r>
      <w:proofErr w:type="spellStart"/>
      <w:r>
        <w:t>and</w:t>
      </w:r>
      <w:proofErr w:type="spellEnd"/>
      <w:r>
        <w:t xml:space="preserve"> </w:t>
      </w:r>
      <w:proofErr w:type="spellStart"/>
      <w:r>
        <w:t>expand</w:t>
      </w:r>
      <w:proofErr w:type="spellEnd"/>
      <w:r>
        <w:t xml:space="preserve"> </w:t>
      </w:r>
      <w:proofErr w:type="spellStart"/>
      <w:r>
        <w:t>production</w:t>
      </w:r>
      <w:proofErr w:type="spellEnd"/>
      <w:r>
        <w:t xml:space="preserve">. </w:t>
      </w:r>
      <w:proofErr w:type="spellStart"/>
      <w:r>
        <w:t>As</w:t>
      </w:r>
      <w:proofErr w:type="spellEnd"/>
      <w:r>
        <w:t xml:space="preserve"> </w:t>
      </w:r>
      <w:proofErr w:type="spellStart"/>
      <w:r>
        <w:t>of</w:t>
      </w:r>
      <w:proofErr w:type="spellEnd"/>
      <w:r>
        <w:t xml:space="preserve"> </w:t>
      </w:r>
      <w:proofErr w:type="spellStart"/>
      <w:r>
        <w:t>July</w:t>
      </w:r>
      <w:proofErr w:type="spellEnd"/>
      <w:r>
        <w:t xml:space="preserve"> 26, the </w:t>
      </w:r>
      <w:proofErr w:type="spellStart"/>
      <w:r>
        <w:t>live</w:t>
      </w:r>
      <w:proofErr w:type="spellEnd"/>
      <w:r>
        <w:t xml:space="preserve"> </w:t>
      </w:r>
      <w:proofErr w:type="spellStart"/>
      <w:r>
        <w:t>hog</w:t>
      </w:r>
      <w:proofErr w:type="spellEnd"/>
      <w:r>
        <w:t xml:space="preserve"> </w:t>
      </w:r>
      <w:proofErr w:type="spellStart"/>
      <w:r>
        <w:t>price</w:t>
      </w:r>
      <w:proofErr w:type="spellEnd"/>
      <w:r>
        <w:t xml:space="preserve"> </w:t>
      </w:r>
      <w:proofErr w:type="spellStart"/>
      <w:r>
        <w:t>was</w:t>
      </w:r>
      <w:proofErr w:type="spellEnd"/>
      <w:r>
        <w:t xml:space="preserve"> </w:t>
      </w:r>
      <w:proofErr w:type="spellStart"/>
      <w:r>
        <w:t>at</w:t>
      </w:r>
      <w:proofErr w:type="spellEnd"/>
      <w:r>
        <w:t xml:space="preserve"> 63,000-71,000 VND/</w:t>
      </w:r>
      <w:proofErr w:type="spellStart"/>
      <w:r>
        <w:t>kg</w:t>
      </w:r>
      <w:proofErr w:type="spellEnd"/>
      <w:r>
        <w:t xml:space="preserve"> (an </w:t>
      </w:r>
      <w:proofErr w:type="spellStart"/>
      <w:r>
        <w:t>increase</w:t>
      </w:r>
      <w:proofErr w:type="spellEnd"/>
      <w:r>
        <w:t xml:space="preserve"> </w:t>
      </w:r>
      <w:proofErr w:type="spellStart"/>
      <w:r>
        <w:t>of</w:t>
      </w:r>
      <w:proofErr w:type="spellEnd"/>
      <w:r>
        <w:t xml:space="preserve"> 8,000-15,000 VND/</w:t>
      </w:r>
      <w:proofErr w:type="spellStart"/>
      <w:r>
        <w:t>kg</w:t>
      </w:r>
      <w:proofErr w:type="spellEnd"/>
      <w:r>
        <w:t xml:space="preserve"> </w:t>
      </w:r>
      <w:proofErr w:type="spellStart"/>
      <w:r>
        <w:t>compared</w:t>
      </w:r>
      <w:proofErr w:type="spellEnd"/>
      <w:r>
        <w:t xml:space="preserve"> to the </w:t>
      </w:r>
      <w:proofErr w:type="spellStart"/>
      <w:r>
        <w:t>previous</w:t>
      </w:r>
      <w:proofErr w:type="spellEnd"/>
      <w:r>
        <w:t xml:space="preserve"> </w:t>
      </w:r>
      <w:proofErr w:type="spellStart"/>
      <w:r>
        <w:t>month</w:t>
      </w:r>
      <w:proofErr w:type="spellEnd"/>
      <w:r>
        <w:t xml:space="preserve">). </w:t>
      </w:r>
      <w:proofErr w:type="spellStart"/>
      <w:r>
        <w:t>Poultry</w:t>
      </w:r>
      <w:proofErr w:type="spellEnd"/>
      <w:r>
        <w:t xml:space="preserve"> </w:t>
      </w:r>
      <w:proofErr w:type="spellStart"/>
      <w:r>
        <w:t>breeding</w:t>
      </w:r>
      <w:proofErr w:type="spellEnd"/>
      <w:r>
        <w:t xml:space="preserve"> </w:t>
      </w:r>
      <w:proofErr w:type="spellStart"/>
      <w:r>
        <w:t>has</w:t>
      </w:r>
      <w:proofErr w:type="spellEnd"/>
      <w:r>
        <w:t xml:space="preserve"> </w:t>
      </w:r>
      <w:proofErr w:type="spellStart"/>
      <w:r>
        <w:t>developed</w:t>
      </w:r>
      <w:proofErr w:type="spellEnd"/>
      <w:r>
        <w:t xml:space="preserve"> </w:t>
      </w:r>
      <w:proofErr w:type="spellStart"/>
      <w:r>
        <w:t>stably</w:t>
      </w:r>
      <w:proofErr w:type="spellEnd"/>
      <w:r>
        <w:t xml:space="preserve">, </w:t>
      </w:r>
      <w:proofErr w:type="spellStart"/>
      <w:r>
        <w:t>and</w:t>
      </w:r>
      <w:proofErr w:type="spellEnd"/>
      <w:r>
        <w:t xml:space="preserve"> </w:t>
      </w:r>
      <w:proofErr w:type="spellStart"/>
      <w:r>
        <w:t>diseases</w:t>
      </w:r>
      <w:proofErr w:type="spellEnd"/>
      <w:r>
        <w:t xml:space="preserve"> </w:t>
      </w:r>
      <w:proofErr w:type="spellStart"/>
      <w:r>
        <w:t>are</w:t>
      </w:r>
      <w:proofErr w:type="spellEnd"/>
      <w:r>
        <w:t xml:space="preserve"> </w:t>
      </w:r>
      <w:proofErr w:type="spellStart"/>
      <w:r>
        <w:t>well</w:t>
      </w:r>
      <w:proofErr w:type="spellEnd"/>
      <w:r>
        <w:t xml:space="preserve"> </w:t>
      </w:r>
      <w:proofErr w:type="spellStart"/>
      <w:r>
        <w:t>controlled</w:t>
      </w:r>
      <w:proofErr w:type="spellEnd"/>
      <w:r>
        <w:t xml:space="preserve">, </w:t>
      </w:r>
      <w:proofErr w:type="spellStart"/>
      <w:r>
        <w:t>but</w:t>
      </w:r>
      <w:proofErr w:type="spellEnd"/>
      <w:r>
        <w:t xml:space="preserve"> </w:t>
      </w:r>
      <w:proofErr w:type="spellStart"/>
      <w:r>
        <w:t>due</w:t>
      </w:r>
      <w:proofErr w:type="spellEnd"/>
      <w:r>
        <w:t xml:space="preserve"> to the </w:t>
      </w:r>
      <w:proofErr w:type="spellStart"/>
      <w:r>
        <w:t>high</w:t>
      </w:r>
      <w:proofErr w:type="spellEnd"/>
      <w:r>
        <w:t xml:space="preserve"> </w:t>
      </w:r>
      <w:proofErr w:type="spellStart"/>
      <w:r>
        <w:t>cost</w:t>
      </w:r>
      <w:proofErr w:type="spellEnd"/>
      <w:r>
        <w:t xml:space="preserve"> </w:t>
      </w:r>
      <w:proofErr w:type="spellStart"/>
      <w:r>
        <w:t>of</w:t>
      </w:r>
      <w:proofErr w:type="spellEnd"/>
      <w:r>
        <w:t xml:space="preserve"> </w:t>
      </w:r>
      <w:proofErr w:type="spellStart"/>
      <w:r>
        <w:t>input</w:t>
      </w:r>
      <w:proofErr w:type="spellEnd"/>
      <w:r>
        <w:t xml:space="preserve"> </w:t>
      </w:r>
      <w:proofErr w:type="spellStart"/>
      <w:r>
        <w:t>materials</w:t>
      </w:r>
      <w:proofErr w:type="spellEnd"/>
      <w:r>
        <w:t xml:space="preserve">, </w:t>
      </w:r>
      <w:proofErr w:type="spellStart"/>
      <w:r>
        <w:t>especially</w:t>
      </w:r>
      <w:proofErr w:type="spellEnd"/>
      <w:r>
        <w:t xml:space="preserve"> the </w:t>
      </w:r>
      <w:proofErr w:type="spellStart"/>
      <w:r>
        <w:t>price</w:t>
      </w:r>
      <w:proofErr w:type="spellEnd"/>
      <w:r>
        <w:t xml:space="preserve"> </w:t>
      </w:r>
      <w:proofErr w:type="spellStart"/>
      <w:r>
        <w:t>of</w:t>
      </w:r>
      <w:proofErr w:type="spellEnd"/>
      <w:r>
        <w:t xml:space="preserve"> </w:t>
      </w:r>
      <w:proofErr w:type="spellStart"/>
      <w:r>
        <w:t>animal</w:t>
      </w:r>
      <w:proofErr w:type="spellEnd"/>
      <w:r>
        <w:t xml:space="preserve"> </w:t>
      </w:r>
      <w:proofErr w:type="spellStart"/>
      <w:r>
        <w:t>feed</w:t>
      </w:r>
      <w:proofErr w:type="spellEnd"/>
      <w:r>
        <w:t xml:space="preserve">, </w:t>
      </w:r>
      <w:proofErr w:type="spellStart"/>
      <w:r>
        <w:t>farmers</w:t>
      </w:r>
      <w:proofErr w:type="spellEnd"/>
      <w:r>
        <w:t xml:space="preserve"> do </w:t>
      </w:r>
      <w:proofErr w:type="spellStart"/>
      <w:r>
        <w:t>not</w:t>
      </w:r>
      <w:proofErr w:type="spellEnd"/>
      <w:r>
        <w:t xml:space="preserve"> </w:t>
      </w:r>
      <w:proofErr w:type="spellStart"/>
      <w:r>
        <w:t>expand</w:t>
      </w:r>
      <w:proofErr w:type="spellEnd"/>
      <w:r>
        <w:t xml:space="preserve"> the </w:t>
      </w:r>
      <w:proofErr w:type="spellStart"/>
      <w:r>
        <w:t>scale</w:t>
      </w:r>
      <w:proofErr w:type="spellEnd"/>
      <w:r>
        <w:t xml:space="preserve">. </w:t>
      </w:r>
      <w:proofErr w:type="spellStart"/>
      <w:r>
        <w:t>As</w:t>
      </w:r>
      <w:proofErr w:type="spellEnd"/>
      <w:r>
        <w:t xml:space="preserve"> </w:t>
      </w:r>
      <w:proofErr w:type="spellStart"/>
      <w:r>
        <w:t>of</w:t>
      </w:r>
      <w:proofErr w:type="spellEnd"/>
      <w:r>
        <w:t xml:space="preserve"> the </w:t>
      </w:r>
      <w:proofErr w:type="spellStart"/>
      <w:r>
        <w:t>end</w:t>
      </w:r>
      <w:proofErr w:type="spellEnd"/>
      <w:r>
        <w:t xml:space="preserve"> </w:t>
      </w:r>
      <w:proofErr w:type="spellStart"/>
      <w:r>
        <w:t>of</w:t>
      </w:r>
      <w:proofErr w:type="spellEnd"/>
      <w:r>
        <w:t xml:space="preserve"> </w:t>
      </w:r>
      <w:proofErr w:type="spellStart"/>
      <w:r>
        <w:t>July</w:t>
      </w:r>
      <w:proofErr w:type="spellEnd"/>
      <w:r>
        <w:t xml:space="preserve"> 2022, the </w:t>
      </w:r>
      <w:proofErr w:type="spellStart"/>
      <w:r>
        <w:t>total</w:t>
      </w:r>
      <w:proofErr w:type="spellEnd"/>
      <w:r>
        <w:t xml:space="preserve"> </w:t>
      </w:r>
      <w:proofErr w:type="spellStart"/>
      <w:r>
        <w:t>poultry</w:t>
      </w:r>
      <w:proofErr w:type="spellEnd"/>
      <w:r>
        <w:t xml:space="preserve"> </w:t>
      </w:r>
      <w:proofErr w:type="spellStart"/>
      <w:r>
        <w:t>increased</w:t>
      </w:r>
      <w:proofErr w:type="spellEnd"/>
      <w:r>
        <w:t xml:space="preserve"> </w:t>
      </w:r>
      <w:proofErr w:type="spellStart"/>
      <w:r>
        <w:t>by</w:t>
      </w:r>
      <w:proofErr w:type="spellEnd"/>
      <w:r>
        <w:t xml:space="preserve"> 1.6% </w:t>
      </w:r>
      <w:proofErr w:type="spellStart"/>
      <w:r>
        <w:t>over</w:t>
      </w:r>
      <w:proofErr w:type="spellEnd"/>
      <w:r>
        <w:t xml:space="preserve"> the </w:t>
      </w:r>
      <w:proofErr w:type="spellStart"/>
      <w:r>
        <w:t>same</w:t>
      </w:r>
      <w:proofErr w:type="spellEnd"/>
      <w:r>
        <w:t xml:space="preserve"> </w:t>
      </w:r>
      <w:proofErr w:type="spellStart"/>
      <w:r>
        <w:t>period</w:t>
      </w:r>
      <w:proofErr w:type="spellEnd"/>
      <w:r>
        <w:t xml:space="preserve"> </w:t>
      </w:r>
      <w:proofErr w:type="spellStart"/>
      <w:r>
        <w:t>last</w:t>
      </w:r>
      <w:proofErr w:type="spellEnd"/>
      <w:r>
        <w:t xml:space="preserve"> </w:t>
      </w:r>
      <w:proofErr w:type="spellStart"/>
      <w:r>
        <w:t>year</w:t>
      </w:r>
      <w:proofErr w:type="spellEnd"/>
      <w:r>
        <w:t xml:space="preserve">, </w:t>
      </w:r>
      <w:proofErr w:type="spellStart"/>
      <w:r>
        <w:t>this</w:t>
      </w:r>
      <w:proofErr w:type="spellEnd"/>
      <w:r>
        <w:t xml:space="preserve"> </w:t>
      </w:r>
      <w:proofErr w:type="spellStart"/>
      <w:r>
        <w:t>is</w:t>
      </w:r>
      <w:proofErr w:type="spellEnd"/>
      <w:r>
        <w:t xml:space="preserve"> the </w:t>
      </w:r>
      <w:proofErr w:type="spellStart"/>
      <w:r>
        <w:t>lowest</w:t>
      </w:r>
      <w:proofErr w:type="spellEnd"/>
      <w:r>
        <w:t xml:space="preserve"> </w:t>
      </w:r>
      <w:proofErr w:type="spellStart"/>
      <w:r>
        <w:t>increase</w:t>
      </w:r>
      <w:proofErr w:type="spellEnd"/>
      <w:r>
        <w:t xml:space="preserve"> in the </w:t>
      </w:r>
      <w:proofErr w:type="spellStart"/>
      <w:r>
        <w:t>period</w:t>
      </w:r>
      <w:proofErr w:type="spellEnd"/>
      <w:r>
        <w:t xml:space="preserve"> 2018-2022</w:t>
      </w:r>
      <w:r w:rsidR="00FD7858" w:rsidRPr="00702D83">
        <w:rPr>
          <w:rStyle w:val="FootnoteReference"/>
          <w:shd w:val="clear" w:color="auto" w:fill="FFFFFF"/>
          <w:lang w:val="en-US"/>
        </w:rPr>
        <w:footnoteReference w:id="1"/>
      </w:r>
      <w:r w:rsidR="00FD7858" w:rsidRPr="00EF7643">
        <w:rPr>
          <w:spacing w:val="4"/>
          <w:lang w:val="sv-SE"/>
        </w:rPr>
        <w:t>.</w:t>
      </w:r>
    </w:p>
    <w:p w14:paraId="045561C2" w14:textId="77777777" w:rsidR="0050673B" w:rsidRPr="0050673B" w:rsidRDefault="0050673B" w:rsidP="0050673B">
      <w:pPr>
        <w:spacing w:before="120" w:after="120" w:line="312" w:lineRule="auto"/>
        <w:jc w:val="center"/>
        <w:rPr>
          <w:rFonts w:ascii="Arial" w:hAnsi="Arial" w:cs="Arial"/>
          <w:b/>
          <w:sz w:val="24"/>
          <w:szCs w:val="24"/>
        </w:rPr>
      </w:pPr>
      <w:proofErr w:type="spellStart"/>
      <w:r w:rsidRPr="0050673B">
        <w:rPr>
          <w:rFonts w:ascii="Arial" w:hAnsi="Arial" w:cs="Arial"/>
          <w:b/>
          <w:sz w:val="24"/>
          <w:szCs w:val="24"/>
        </w:rPr>
        <w:t>Figure</w:t>
      </w:r>
      <w:proofErr w:type="spellEnd"/>
      <w:r w:rsidRPr="0050673B">
        <w:rPr>
          <w:rFonts w:ascii="Arial" w:hAnsi="Arial" w:cs="Arial"/>
          <w:b/>
          <w:sz w:val="24"/>
          <w:szCs w:val="24"/>
        </w:rPr>
        <w:t xml:space="preserve"> 2. The </w:t>
      </w:r>
      <w:proofErr w:type="spellStart"/>
      <w:r w:rsidRPr="0050673B">
        <w:rPr>
          <w:rFonts w:ascii="Arial" w:hAnsi="Arial" w:cs="Arial"/>
          <w:b/>
          <w:sz w:val="24"/>
          <w:szCs w:val="24"/>
        </w:rPr>
        <w:t>growth</w:t>
      </w:r>
      <w:proofErr w:type="spellEnd"/>
      <w:r w:rsidRPr="0050673B">
        <w:rPr>
          <w:rFonts w:ascii="Arial" w:hAnsi="Arial" w:cs="Arial"/>
          <w:b/>
          <w:sz w:val="24"/>
          <w:szCs w:val="24"/>
        </w:rPr>
        <w:t xml:space="preserve"> </w:t>
      </w:r>
      <w:proofErr w:type="spellStart"/>
      <w:r w:rsidRPr="0050673B">
        <w:rPr>
          <w:rFonts w:ascii="Arial" w:hAnsi="Arial" w:cs="Arial"/>
          <w:b/>
          <w:sz w:val="24"/>
          <w:szCs w:val="24"/>
        </w:rPr>
        <w:t>rate</w:t>
      </w:r>
      <w:proofErr w:type="spellEnd"/>
      <w:r w:rsidRPr="0050673B">
        <w:rPr>
          <w:rFonts w:ascii="Arial" w:hAnsi="Arial" w:cs="Arial"/>
          <w:b/>
          <w:sz w:val="24"/>
          <w:szCs w:val="24"/>
        </w:rPr>
        <w:t xml:space="preserve"> </w:t>
      </w:r>
      <w:proofErr w:type="spellStart"/>
      <w:r w:rsidRPr="0050673B">
        <w:rPr>
          <w:rFonts w:ascii="Arial" w:hAnsi="Arial" w:cs="Arial"/>
          <w:b/>
          <w:sz w:val="24"/>
          <w:szCs w:val="24"/>
        </w:rPr>
        <w:t>of</w:t>
      </w:r>
      <w:proofErr w:type="spellEnd"/>
      <w:r w:rsidRPr="0050673B">
        <w:rPr>
          <w:rFonts w:ascii="Arial" w:hAnsi="Arial" w:cs="Arial"/>
          <w:b/>
          <w:sz w:val="24"/>
          <w:szCs w:val="24"/>
        </w:rPr>
        <w:t xml:space="preserve"> the </w:t>
      </w:r>
      <w:proofErr w:type="spellStart"/>
      <w:r w:rsidRPr="0050673B">
        <w:rPr>
          <w:rFonts w:ascii="Arial" w:hAnsi="Arial" w:cs="Arial"/>
          <w:b/>
          <w:sz w:val="24"/>
          <w:szCs w:val="24"/>
        </w:rPr>
        <w:t>population</w:t>
      </w:r>
      <w:proofErr w:type="spellEnd"/>
      <w:r w:rsidRPr="0050673B">
        <w:rPr>
          <w:rFonts w:ascii="Arial" w:hAnsi="Arial" w:cs="Arial"/>
          <w:b/>
          <w:sz w:val="24"/>
          <w:szCs w:val="24"/>
        </w:rPr>
        <w:t xml:space="preserve"> </w:t>
      </w:r>
      <w:proofErr w:type="spellStart"/>
      <w:r w:rsidRPr="0050673B">
        <w:rPr>
          <w:rFonts w:ascii="Arial" w:hAnsi="Arial" w:cs="Arial"/>
          <w:b/>
          <w:sz w:val="24"/>
          <w:szCs w:val="24"/>
        </w:rPr>
        <w:t>of</w:t>
      </w:r>
      <w:proofErr w:type="spellEnd"/>
      <w:r w:rsidRPr="0050673B">
        <w:rPr>
          <w:rFonts w:ascii="Arial" w:hAnsi="Arial" w:cs="Arial"/>
          <w:b/>
          <w:sz w:val="24"/>
          <w:szCs w:val="24"/>
        </w:rPr>
        <w:t xml:space="preserve"> </w:t>
      </w:r>
      <w:proofErr w:type="spellStart"/>
      <w:r w:rsidRPr="0050673B">
        <w:rPr>
          <w:rFonts w:ascii="Arial" w:hAnsi="Arial" w:cs="Arial"/>
          <w:b/>
          <w:sz w:val="24"/>
          <w:szCs w:val="24"/>
        </w:rPr>
        <w:t>livestock</w:t>
      </w:r>
      <w:proofErr w:type="spellEnd"/>
    </w:p>
    <w:p w14:paraId="763B2416" w14:textId="2682B3C4" w:rsidR="00714598" w:rsidRDefault="0050673B" w:rsidP="0050673B">
      <w:pPr>
        <w:spacing w:before="120" w:after="120" w:line="312" w:lineRule="auto"/>
        <w:jc w:val="center"/>
        <w:rPr>
          <w:bCs/>
          <w:noProof/>
          <w:lang w:val="en-GB" w:eastAsia="en-GB"/>
        </w:rPr>
      </w:pPr>
      <w:proofErr w:type="spellStart"/>
      <w:r w:rsidRPr="0050673B">
        <w:rPr>
          <w:rFonts w:ascii="Arial" w:hAnsi="Arial" w:cs="Arial"/>
          <w:b/>
          <w:sz w:val="24"/>
          <w:szCs w:val="24"/>
        </w:rPr>
        <w:t>at</w:t>
      </w:r>
      <w:proofErr w:type="spellEnd"/>
      <w:r w:rsidRPr="0050673B">
        <w:rPr>
          <w:rFonts w:ascii="Arial" w:hAnsi="Arial" w:cs="Arial"/>
          <w:b/>
          <w:sz w:val="24"/>
          <w:szCs w:val="24"/>
        </w:rPr>
        <w:t xml:space="preserve"> the </w:t>
      </w:r>
      <w:proofErr w:type="spellStart"/>
      <w:r w:rsidRPr="0050673B">
        <w:rPr>
          <w:rFonts w:ascii="Arial" w:hAnsi="Arial" w:cs="Arial"/>
          <w:b/>
          <w:sz w:val="24"/>
          <w:szCs w:val="24"/>
        </w:rPr>
        <w:t>end</w:t>
      </w:r>
      <w:proofErr w:type="spellEnd"/>
      <w:r w:rsidRPr="0050673B">
        <w:rPr>
          <w:rFonts w:ascii="Arial" w:hAnsi="Arial" w:cs="Arial"/>
          <w:b/>
          <w:sz w:val="24"/>
          <w:szCs w:val="24"/>
        </w:rPr>
        <w:t xml:space="preserve"> </w:t>
      </w:r>
      <w:proofErr w:type="spellStart"/>
      <w:r w:rsidRPr="0050673B">
        <w:rPr>
          <w:rFonts w:ascii="Arial" w:hAnsi="Arial" w:cs="Arial"/>
          <w:b/>
          <w:sz w:val="24"/>
          <w:szCs w:val="24"/>
        </w:rPr>
        <w:t>of</w:t>
      </w:r>
      <w:proofErr w:type="spellEnd"/>
      <w:r w:rsidRPr="0050673B">
        <w:rPr>
          <w:rFonts w:ascii="Arial" w:hAnsi="Arial" w:cs="Arial"/>
          <w:b/>
          <w:sz w:val="24"/>
          <w:szCs w:val="24"/>
        </w:rPr>
        <w:t xml:space="preserve"> </w:t>
      </w:r>
      <w:proofErr w:type="spellStart"/>
      <w:r w:rsidRPr="0050673B">
        <w:rPr>
          <w:rFonts w:ascii="Arial" w:hAnsi="Arial" w:cs="Arial"/>
          <w:b/>
          <w:sz w:val="24"/>
          <w:szCs w:val="24"/>
        </w:rPr>
        <w:t>July</w:t>
      </w:r>
      <w:proofErr w:type="spellEnd"/>
      <w:r w:rsidRPr="0050673B">
        <w:rPr>
          <w:rFonts w:ascii="Arial" w:hAnsi="Arial" w:cs="Arial"/>
          <w:b/>
          <w:sz w:val="24"/>
          <w:szCs w:val="24"/>
        </w:rPr>
        <w:t xml:space="preserve"> 2022 </w:t>
      </w:r>
      <w:proofErr w:type="spellStart"/>
      <w:r w:rsidRPr="0050673B">
        <w:rPr>
          <w:rFonts w:ascii="Arial" w:hAnsi="Arial" w:cs="Arial"/>
          <w:b/>
          <w:sz w:val="24"/>
          <w:szCs w:val="24"/>
        </w:rPr>
        <w:t>compared</w:t>
      </w:r>
      <w:proofErr w:type="spellEnd"/>
      <w:r w:rsidRPr="0050673B">
        <w:rPr>
          <w:rFonts w:ascii="Arial" w:hAnsi="Arial" w:cs="Arial"/>
          <w:b/>
          <w:sz w:val="24"/>
          <w:szCs w:val="24"/>
        </w:rPr>
        <w:t xml:space="preserve"> to the </w:t>
      </w:r>
      <w:proofErr w:type="spellStart"/>
      <w:r w:rsidRPr="0050673B">
        <w:rPr>
          <w:rFonts w:ascii="Arial" w:hAnsi="Arial" w:cs="Arial"/>
          <w:b/>
          <w:sz w:val="24"/>
          <w:szCs w:val="24"/>
        </w:rPr>
        <w:t>same</w:t>
      </w:r>
      <w:proofErr w:type="spellEnd"/>
      <w:r w:rsidRPr="0050673B">
        <w:rPr>
          <w:rFonts w:ascii="Arial" w:hAnsi="Arial" w:cs="Arial"/>
          <w:b/>
          <w:sz w:val="24"/>
          <w:szCs w:val="24"/>
        </w:rPr>
        <w:t xml:space="preserve"> </w:t>
      </w:r>
      <w:proofErr w:type="spellStart"/>
      <w:r w:rsidRPr="0050673B">
        <w:rPr>
          <w:rFonts w:ascii="Arial" w:hAnsi="Arial" w:cs="Arial"/>
          <w:b/>
          <w:sz w:val="24"/>
          <w:szCs w:val="24"/>
        </w:rPr>
        <w:t>time</w:t>
      </w:r>
      <w:proofErr w:type="spellEnd"/>
      <w:r w:rsidRPr="0050673B">
        <w:rPr>
          <w:rFonts w:ascii="Arial" w:hAnsi="Arial" w:cs="Arial"/>
          <w:b/>
          <w:sz w:val="24"/>
          <w:szCs w:val="24"/>
        </w:rPr>
        <w:t xml:space="preserve"> </w:t>
      </w:r>
      <w:proofErr w:type="spellStart"/>
      <w:r w:rsidRPr="0050673B">
        <w:rPr>
          <w:rFonts w:ascii="Arial" w:hAnsi="Arial" w:cs="Arial"/>
          <w:b/>
          <w:sz w:val="24"/>
          <w:szCs w:val="24"/>
        </w:rPr>
        <w:t>last</w:t>
      </w:r>
      <w:proofErr w:type="spellEnd"/>
      <w:r w:rsidRPr="0050673B">
        <w:rPr>
          <w:rFonts w:ascii="Arial" w:hAnsi="Arial" w:cs="Arial"/>
          <w:b/>
          <w:sz w:val="24"/>
          <w:szCs w:val="24"/>
        </w:rPr>
        <w:t xml:space="preserve"> </w:t>
      </w:r>
      <w:proofErr w:type="spellStart"/>
      <w:r w:rsidRPr="0050673B">
        <w:rPr>
          <w:rFonts w:ascii="Arial" w:hAnsi="Arial" w:cs="Arial"/>
          <w:b/>
          <w:sz w:val="24"/>
          <w:szCs w:val="24"/>
        </w:rPr>
        <w:t>year</w:t>
      </w:r>
      <w:proofErr w:type="spellEnd"/>
    </w:p>
    <w:p w14:paraId="7F3737DF" w14:textId="422D3B89" w:rsidR="00973F35" w:rsidRPr="00702D83" w:rsidRDefault="00973F35" w:rsidP="0050673B">
      <w:pPr>
        <w:spacing w:before="120" w:after="120" w:line="312" w:lineRule="auto"/>
        <w:jc w:val="center"/>
        <w:rPr>
          <w:bCs/>
          <w:lang w:val="en-US"/>
        </w:rPr>
      </w:pPr>
      <w:r w:rsidRPr="00981BA5">
        <w:rPr>
          <w:noProof/>
        </w:rPr>
        <w:drawing>
          <wp:inline distT="0" distB="0" distL="0" distR="0" wp14:anchorId="5C51BF39" wp14:editId="5906F346">
            <wp:extent cx="5699760" cy="1914023"/>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99760" cy="1914023"/>
                    </a:xfrm>
                    <a:prstGeom prst="rect">
                      <a:avLst/>
                    </a:prstGeom>
                    <a:noFill/>
                    <a:ln>
                      <a:noFill/>
                    </a:ln>
                  </pic:spPr>
                </pic:pic>
              </a:graphicData>
            </a:graphic>
          </wp:inline>
        </w:drawing>
      </w:r>
    </w:p>
    <w:p w14:paraId="414DF122" w14:textId="77777777" w:rsidR="00683233" w:rsidRDefault="00683233" w:rsidP="008A4CE9">
      <w:pPr>
        <w:tabs>
          <w:tab w:val="left" w:pos="720"/>
        </w:tabs>
        <w:spacing w:before="40" w:after="40" w:line="283" w:lineRule="auto"/>
        <w:ind w:firstLine="567"/>
        <w:jc w:val="both"/>
      </w:pPr>
      <w:proofErr w:type="spellStart"/>
      <w:r>
        <w:t>As</w:t>
      </w:r>
      <w:proofErr w:type="spellEnd"/>
      <w:r>
        <w:t xml:space="preserve"> </w:t>
      </w:r>
      <w:proofErr w:type="spellStart"/>
      <w:r>
        <w:t>of</w:t>
      </w:r>
      <w:proofErr w:type="spellEnd"/>
      <w:r>
        <w:t xml:space="preserve"> </w:t>
      </w:r>
      <w:proofErr w:type="spellStart"/>
      <w:r>
        <w:t>July</w:t>
      </w:r>
      <w:proofErr w:type="spellEnd"/>
      <w:r>
        <w:t xml:space="preserve"> 24, 2022, the </w:t>
      </w:r>
      <w:proofErr w:type="spellStart"/>
      <w:r>
        <w:t>whole</w:t>
      </w:r>
      <w:proofErr w:type="spellEnd"/>
      <w:r>
        <w:t xml:space="preserve"> </w:t>
      </w:r>
      <w:proofErr w:type="spellStart"/>
      <w:r>
        <w:t>country</w:t>
      </w:r>
      <w:proofErr w:type="spellEnd"/>
      <w:r>
        <w:t xml:space="preserve"> </w:t>
      </w:r>
      <w:proofErr w:type="spellStart"/>
      <w:r>
        <w:t>has</w:t>
      </w:r>
      <w:proofErr w:type="spellEnd"/>
      <w:r>
        <w:t xml:space="preserve"> no </w:t>
      </w:r>
      <w:proofErr w:type="spellStart"/>
      <w:r>
        <w:t>longer</w:t>
      </w:r>
      <w:proofErr w:type="spellEnd"/>
      <w:r>
        <w:t xml:space="preserve"> </w:t>
      </w:r>
      <w:proofErr w:type="spellStart"/>
      <w:r>
        <w:t>blue-ear</w:t>
      </w:r>
      <w:proofErr w:type="spellEnd"/>
      <w:r>
        <w:t xml:space="preserve"> </w:t>
      </w:r>
      <w:proofErr w:type="spellStart"/>
      <w:r>
        <w:t>disease</w:t>
      </w:r>
      <w:proofErr w:type="spellEnd"/>
      <w:r>
        <w:t xml:space="preserve"> </w:t>
      </w:r>
      <w:proofErr w:type="spellStart"/>
      <w:r>
        <w:t>and</w:t>
      </w:r>
      <w:proofErr w:type="spellEnd"/>
      <w:r>
        <w:t xml:space="preserve"> </w:t>
      </w:r>
      <w:proofErr w:type="spellStart"/>
      <w:r>
        <w:t>foot-and-mouth</w:t>
      </w:r>
      <w:proofErr w:type="spellEnd"/>
      <w:r>
        <w:t xml:space="preserve"> </w:t>
      </w:r>
      <w:proofErr w:type="spellStart"/>
      <w:r>
        <w:t>disease</w:t>
      </w:r>
      <w:proofErr w:type="spellEnd"/>
      <w:r>
        <w:t xml:space="preserve">; </w:t>
      </w:r>
      <w:proofErr w:type="spellStart"/>
      <w:r>
        <w:t>avian</w:t>
      </w:r>
      <w:proofErr w:type="spellEnd"/>
      <w:r>
        <w:t xml:space="preserve"> </w:t>
      </w:r>
      <w:proofErr w:type="spellStart"/>
      <w:r>
        <w:t>flu</w:t>
      </w:r>
      <w:proofErr w:type="spellEnd"/>
      <w:r>
        <w:t xml:space="preserve"> </w:t>
      </w:r>
      <w:proofErr w:type="spellStart"/>
      <w:r>
        <w:t>was</w:t>
      </w:r>
      <w:proofErr w:type="spellEnd"/>
      <w:r>
        <w:t xml:space="preserve"> </w:t>
      </w:r>
      <w:proofErr w:type="spellStart"/>
      <w:r>
        <w:t>still</w:t>
      </w:r>
      <w:proofErr w:type="spellEnd"/>
      <w:r>
        <w:t xml:space="preserve"> in Ha Noi, Lao Cai, Ha Tinh; LSD </w:t>
      </w:r>
      <w:proofErr w:type="spellStart"/>
      <w:r>
        <w:t>was</w:t>
      </w:r>
      <w:proofErr w:type="spellEnd"/>
      <w:r>
        <w:t xml:space="preserve"> </w:t>
      </w:r>
      <w:proofErr w:type="spellStart"/>
      <w:r>
        <w:t>still</w:t>
      </w:r>
      <w:proofErr w:type="spellEnd"/>
      <w:r>
        <w:t xml:space="preserve"> in Ha Tinh, </w:t>
      </w:r>
      <w:proofErr w:type="spellStart"/>
      <w:r>
        <w:t>Dak</w:t>
      </w:r>
      <w:proofErr w:type="spellEnd"/>
      <w:r>
        <w:t xml:space="preserve"> </w:t>
      </w:r>
      <w:proofErr w:type="spellStart"/>
      <w:r>
        <w:t>Lak</w:t>
      </w:r>
      <w:proofErr w:type="spellEnd"/>
      <w:r>
        <w:t xml:space="preserve">, Gia Lai, </w:t>
      </w:r>
      <w:proofErr w:type="spellStart"/>
      <w:r>
        <w:t>and</w:t>
      </w:r>
      <w:proofErr w:type="spellEnd"/>
      <w:r>
        <w:t xml:space="preserve"> </w:t>
      </w:r>
      <w:proofErr w:type="spellStart"/>
      <w:r>
        <w:t>African</w:t>
      </w:r>
      <w:proofErr w:type="spellEnd"/>
      <w:r>
        <w:t xml:space="preserve"> </w:t>
      </w:r>
      <w:proofErr w:type="spellStart"/>
      <w:r>
        <w:t>swine</w:t>
      </w:r>
      <w:proofErr w:type="spellEnd"/>
      <w:r>
        <w:t xml:space="preserve"> </w:t>
      </w:r>
      <w:proofErr w:type="spellStart"/>
      <w:r>
        <w:t>fever</w:t>
      </w:r>
      <w:proofErr w:type="spellEnd"/>
      <w:r>
        <w:t xml:space="preserve"> </w:t>
      </w:r>
      <w:proofErr w:type="spellStart"/>
      <w:r>
        <w:t>were</w:t>
      </w:r>
      <w:proofErr w:type="spellEnd"/>
      <w:r>
        <w:t xml:space="preserve"> </w:t>
      </w:r>
      <w:proofErr w:type="spellStart"/>
      <w:r>
        <w:t>reported</w:t>
      </w:r>
      <w:proofErr w:type="spellEnd"/>
      <w:r>
        <w:t xml:space="preserve"> in 14 </w:t>
      </w:r>
      <w:proofErr w:type="spellStart"/>
      <w:r>
        <w:t>localities</w:t>
      </w:r>
      <w:proofErr w:type="spellEnd"/>
      <w:r>
        <w:t xml:space="preserve"> </w:t>
      </w:r>
      <w:proofErr w:type="spellStart"/>
      <w:r>
        <w:t>for</w:t>
      </w:r>
      <w:proofErr w:type="spellEnd"/>
      <w:r>
        <w:t xml:space="preserve"> </w:t>
      </w:r>
      <w:proofErr w:type="spellStart"/>
      <w:r>
        <w:t>less</w:t>
      </w:r>
      <w:proofErr w:type="spellEnd"/>
      <w:r>
        <w:t xml:space="preserve"> than 21 </w:t>
      </w:r>
      <w:proofErr w:type="spellStart"/>
      <w:r>
        <w:t>days</w:t>
      </w:r>
      <w:proofErr w:type="spellEnd"/>
      <w:r>
        <w:t>.</w:t>
      </w:r>
    </w:p>
    <w:p w14:paraId="6A7A3CCC" w14:textId="48AD7428" w:rsidR="00C25132" w:rsidRPr="00702D83" w:rsidRDefault="00C25132" w:rsidP="008A4CE9">
      <w:pPr>
        <w:tabs>
          <w:tab w:val="left" w:pos="720"/>
        </w:tabs>
        <w:spacing w:before="40" w:after="40" w:line="283" w:lineRule="auto"/>
        <w:ind w:firstLine="567"/>
        <w:jc w:val="both"/>
        <w:rPr>
          <w:b/>
          <w:bCs/>
          <w:i/>
          <w:iCs/>
          <w:lang w:val="sv-SE"/>
        </w:rPr>
      </w:pPr>
      <w:r w:rsidRPr="00702D83">
        <w:rPr>
          <w:b/>
          <w:bCs/>
          <w:i/>
          <w:iCs/>
          <w:lang w:val="sv-SE"/>
        </w:rPr>
        <w:t xml:space="preserve">b) </w:t>
      </w:r>
      <w:r w:rsidR="001F0EF1" w:rsidRPr="004036DA">
        <w:rPr>
          <w:b/>
          <w:bCs/>
          <w:i/>
          <w:lang w:val="de-DE"/>
        </w:rPr>
        <w:t>Forestry</w:t>
      </w:r>
    </w:p>
    <w:p w14:paraId="72AD5699" w14:textId="77777777" w:rsidR="003C4AE0" w:rsidRDefault="003C4AE0" w:rsidP="003C4AE0">
      <w:pPr>
        <w:tabs>
          <w:tab w:val="left" w:pos="720"/>
        </w:tabs>
        <w:spacing w:before="40" w:after="40" w:line="257" w:lineRule="auto"/>
        <w:ind w:firstLine="567"/>
        <w:jc w:val="both"/>
        <w:rPr>
          <w:bCs/>
          <w:spacing w:val="-2"/>
        </w:rPr>
      </w:pPr>
      <w:r w:rsidRPr="00A949F9">
        <w:rPr>
          <w:bCs/>
          <w:spacing w:val="-2"/>
        </w:rPr>
        <w:t xml:space="preserve">The </w:t>
      </w:r>
      <w:proofErr w:type="spellStart"/>
      <w:r w:rsidRPr="00A949F9">
        <w:rPr>
          <w:bCs/>
          <w:spacing w:val="-2"/>
        </w:rPr>
        <w:t>area</w:t>
      </w:r>
      <w:proofErr w:type="spellEnd"/>
      <w:r w:rsidRPr="00A949F9">
        <w:rPr>
          <w:bCs/>
          <w:spacing w:val="-2"/>
        </w:rPr>
        <w:t xml:space="preserve"> </w:t>
      </w:r>
      <w:proofErr w:type="spellStart"/>
      <w:r w:rsidRPr="00A949F9">
        <w:rPr>
          <w:bCs/>
          <w:spacing w:val="-2"/>
        </w:rPr>
        <w:t>of</w:t>
      </w:r>
      <w:proofErr w:type="spellEnd"/>
      <w:r w:rsidRPr="00A949F9">
        <w:rPr>
          <w:bCs/>
          <w:spacing w:val="-2"/>
        </w:rPr>
        <w:t xml:space="preserve"> ​​</w:t>
      </w:r>
      <w:proofErr w:type="spellStart"/>
      <w:r w:rsidRPr="00A949F9">
        <w:rPr>
          <w:bCs/>
          <w:spacing w:val="-2"/>
        </w:rPr>
        <w:t>concentrated</w:t>
      </w:r>
      <w:proofErr w:type="spellEnd"/>
      <w:r w:rsidRPr="00A949F9">
        <w:rPr>
          <w:bCs/>
          <w:spacing w:val="-2"/>
        </w:rPr>
        <w:t xml:space="preserve"> </w:t>
      </w:r>
      <w:proofErr w:type="spellStart"/>
      <w:r w:rsidRPr="00A949F9">
        <w:rPr>
          <w:bCs/>
          <w:spacing w:val="-2"/>
        </w:rPr>
        <w:t>newly</w:t>
      </w:r>
      <w:proofErr w:type="spellEnd"/>
      <w:r w:rsidRPr="00A949F9">
        <w:rPr>
          <w:bCs/>
          <w:spacing w:val="-2"/>
        </w:rPr>
        <w:t xml:space="preserve"> </w:t>
      </w:r>
      <w:proofErr w:type="spellStart"/>
      <w:r w:rsidRPr="00A949F9">
        <w:rPr>
          <w:bCs/>
          <w:spacing w:val="-2"/>
        </w:rPr>
        <w:t>planted</w:t>
      </w:r>
      <w:proofErr w:type="spellEnd"/>
      <w:r w:rsidRPr="00A949F9">
        <w:rPr>
          <w:bCs/>
          <w:spacing w:val="-2"/>
        </w:rPr>
        <w:t xml:space="preserve"> </w:t>
      </w:r>
      <w:proofErr w:type="spellStart"/>
      <w:r w:rsidRPr="00A949F9">
        <w:rPr>
          <w:bCs/>
          <w:spacing w:val="-2"/>
        </w:rPr>
        <w:t>forest</w:t>
      </w:r>
      <w:proofErr w:type="spellEnd"/>
      <w:r w:rsidRPr="00A949F9">
        <w:rPr>
          <w:bCs/>
          <w:spacing w:val="-2"/>
        </w:rPr>
        <w:t xml:space="preserve"> in the </w:t>
      </w:r>
      <w:proofErr w:type="spellStart"/>
      <w:r w:rsidRPr="00A949F9">
        <w:rPr>
          <w:bCs/>
          <w:spacing w:val="-2"/>
        </w:rPr>
        <w:t>whole</w:t>
      </w:r>
      <w:proofErr w:type="spellEnd"/>
      <w:r w:rsidRPr="00A949F9">
        <w:rPr>
          <w:bCs/>
          <w:spacing w:val="-2"/>
        </w:rPr>
        <w:t xml:space="preserve"> </w:t>
      </w:r>
      <w:proofErr w:type="spellStart"/>
      <w:r w:rsidRPr="00A949F9">
        <w:rPr>
          <w:bCs/>
          <w:spacing w:val="-2"/>
        </w:rPr>
        <w:t>country</w:t>
      </w:r>
      <w:proofErr w:type="spellEnd"/>
      <w:r w:rsidRPr="00A949F9">
        <w:rPr>
          <w:bCs/>
          <w:spacing w:val="-2"/>
        </w:rPr>
        <w:t xml:space="preserve"> in </w:t>
      </w:r>
      <w:proofErr w:type="spellStart"/>
      <w:r w:rsidRPr="00A949F9">
        <w:rPr>
          <w:bCs/>
          <w:spacing w:val="-2"/>
        </w:rPr>
        <w:t>July</w:t>
      </w:r>
      <w:proofErr w:type="spellEnd"/>
      <w:r w:rsidRPr="00A949F9">
        <w:rPr>
          <w:bCs/>
          <w:spacing w:val="-2"/>
        </w:rPr>
        <w:t xml:space="preserve"> </w:t>
      </w:r>
      <w:proofErr w:type="spellStart"/>
      <w:r w:rsidRPr="00A949F9">
        <w:rPr>
          <w:bCs/>
          <w:spacing w:val="-2"/>
        </w:rPr>
        <w:t>was</w:t>
      </w:r>
      <w:proofErr w:type="spellEnd"/>
      <w:r w:rsidRPr="00A949F9">
        <w:rPr>
          <w:bCs/>
          <w:spacing w:val="-2"/>
        </w:rPr>
        <w:t xml:space="preserve"> </w:t>
      </w:r>
      <w:proofErr w:type="spellStart"/>
      <w:r w:rsidRPr="00A949F9">
        <w:rPr>
          <w:bCs/>
          <w:spacing w:val="-2"/>
        </w:rPr>
        <w:t>estimated</w:t>
      </w:r>
      <w:proofErr w:type="spellEnd"/>
      <w:r w:rsidRPr="00A949F9">
        <w:rPr>
          <w:bCs/>
          <w:spacing w:val="-2"/>
        </w:rPr>
        <w:t xml:space="preserve"> </w:t>
      </w:r>
      <w:proofErr w:type="spellStart"/>
      <w:r w:rsidRPr="00A949F9">
        <w:rPr>
          <w:bCs/>
          <w:spacing w:val="-2"/>
        </w:rPr>
        <w:t>at</w:t>
      </w:r>
      <w:proofErr w:type="spellEnd"/>
      <w:r w:rsidRPr="00A949F9">
        <w:rPr>
          <w:bCs/>
          <w:spacing w:val="-2"/>
        </w:rPr>
        <w:t xml:space="preserve"> 15.5 </w:t>
      </w:r>
      <w:proofErr w:type="spellStart"/>
      <w:r w:rsidRPr="00A949F9">
        <w:rPr>
          <w:bCs/>
          <w:spacing w:val="-2"/>
        </w:rPr>
        <w:t>thousand</w:t>
      </w:r>
      <w:proofErr w:type="spellEnd"/>
      <w:r w:rsidRPr="00A949F9">
        <w:rPr>
          <w:bCs/>
          <w:spacing w:val="-2"/>
        </w:rPr>
        <w:t xml:space="preserve"> ha, </w:t>
      </w:r>
      <w:proofErr w:type="spellStart"/>
      <w:r w:rsidRPr="00A949F9">
        <w:rPr>
          <w:bCs/>
          <w:spacing w:val="-2"/>
        </w:rPr>
        <w:t>up</w:t>
      </w:r>
      <w:proofErr w:type="spellEnd"/>
      <w:r w:rsidRPr="00A949F9">
        <w:rPr>
          <w:bCs/>
          <w:spacing w:val="-2"/>
        </w:rPr>
        <w:t xml:space="preserve"> 19.3% </w:t>
      </w:r>
      <w:proofErr w:type="spellStart"/>
      <w:r w:rsidRPr="00A949F9">
        <w:rPr>
          <w:bCs/>
          <w:spacing w:val="-2"/>
        </w:rPr>
        <w:t>over</w:t>
      </w:r>
      <w:proofErr w:type="spellEnd"/>
      <w:r w:rsidRPr="00A949F9">
        <w:rPr>
          <w:bCs/>
          <w:spacing w:val="-2"/>
        </w:rPr>
        <w:t xml:space="preserve"> the </w:t>
      </w:r>
      <w:proofErr w:type="spellStart"/>
      <w:r w:rsidRPr="00A949F9">
        <w:rPr>
          <w:bCs/>
          <w:spacing w:val="-2"/>
        </w:rPr>
        <w:t>same</w:t>
      </w:r>
      <w:proofErr w:type="spellEnd"/>
      <w:r w:rsidRPr="00A949F9">
        <w:rPr>
          <w:bCs/>
          <w:spacing w:val="-2"/>
        </w:rPr>
        <w:t xml:space="preserve"> </w:t>
      </w:r>
      <w:proofErr w:type="spellStart"/>
      <w:r w:rsidRPr="00A949F9">
        <w:rPr>
          <w:bCs/>
          <w:spacing w:val="-2"/>
        </w:rPr>
        <w:t>period</w:t>
      </w:r>
      <w:proofErr w:type="spellEnd"/>
      <w:r w:rsidRPr="00A949F9">
        <w:rPr>
          <w:bCs/>
          <w:spacing w:val="-2"/>
        </w:rPr>
        <w:t xml:space="preserve"> </w:t>
      </w:r>
      <w:proofErr w:type="spellStart"/>
      <w:r w:rsidRPr="00A949F9">
        <w:rPr>
          <w:bCs/>
          <w:spacing w:val="-2"/>
        </w:rPr>
        <w:t>last</w:t>
      </w:r>
      <w:proofErr w:type="spellEnd"/>
      <w:r w:rsidRPr="00A949F9">
        <w:rPr>
          <w:bCs/>
          <w:spacing w:val="-2"/>
        </w:rPr>
        <w:t xml:space="preserve"> </w:t>
      </w:r>
      <w:proofErr w:type="spellStart"/>
      <w:r w:rsidRPr="00A949F9">
        <w:rPr>
          <w:bCs/>
          <w:spacing w:val="-2"/>
        </w:rPr>
        <w:t>year</w:t>
      </w:r>
      <w:proofErr w:type="spellEnd"/>
      <w:r w:rsidRPr="00A949F9">
        <w:rPr>
          <w:bCs/>
          <w:spacing w:val="-2"/>
        </w:rPr>
        <w:t xml:space="preserve"> </w:t>
      </w:r>
      <w:proofErr w:type="spellStart"/>
      <w:r w:rsidRPr="00A949F9">
        <w:rPr>
          <w:bCs/>
          <w:spacing w:val="-2"/>
        </w:rPr>
        <w:t>because</w:t>
      </w:r>
      <w:proofErr w:type="spellEnd"/>
      <w:r w:rsidRPr="00A949F9">
        <w:rPr>
          <w:bCs/>
          <w:spacing w:val="-2"/>
        </w:rPr>
        <w:t xml:space="preserve"> </w:t>
      </w:r>
      <w:proofErr w:type="spellStart"/>
      <w:r w:rsidRPr="00A949F9">
        <w:rPr>
          <w:bCs/>
          <w:spacing w:val="-2"/>
        </w:rPr>
        <w:t>some</w:t>
      </w:r>
      <w:proofErr w:type="spellEnd"/>
      <w:r w:rsidRPr="00A949F9">
        <w:rPr>
          <w:bCs/>
          <w:spacing w:val="-2"/>
        </w:rPr>
        <w:t xml:space="preserve"> </w:t>
      </w:r>
      <w:proofErr w:type="spellStart"/>
      <w:r w:rsidRPr="00A949F9">
        <w:rPr>
          <w:bCs/>
          <w:spacing w:val="-2"/>
        </w:rPr>
        <w:t>localities</w:t>
      </w:r>
      <w:proofErr w:type="spellEnd"/>
      <w:r w:rsidRPr="00A949F9">
        <w:rPr>
          <w:bCs/>
          <w:spacing w:val="-2"/>
        </w:rPr>
        <w:t xml:space="preserve"> </w:t>
      </w:r>
      <w:proofErr w:type="spellStart"/>
      <w:r w:rsidRPr="00A949F9">
        <w:rPr>
          <w:bCs/>
          <w:spacing w:val="-2"/>
        </w:rPr>
        <w:t>have</w:t>
      </w:r>
      <w:proofErr w:type="spellEnd"/>
      <w:r w:rsidRPr="00A949F9">
        <w:rPr>
          <w:bCs/>
          <w:spacing w:val="-2"/>
        </w:rPr>
        <w:t xml:space="preserve"> </w:t>
      </w:r>
      <w:proofErr w:type="spellStart"/>
      <w:r w:rsidRPr="00A949F9">
        <w:rPr>
          <w:bCs/>
          <w:spacing w:val="-2"/>
        </w:rPr>
        <w:t>accelerated</w:t>
      </w:r>
      <w:proofErr w:type="spellEnd"/>
      <w:r w:rsidRPr="00A949F9">
        <w:rPr>
          <w:bCs/>
          <w:spacing w:val="-2"/>
        </w:rPr>
        <w:t xml:space="preserve"> the </w:t>
      </w:r>
      <w:proofErr w:type="spellStart"/>
      <w:r w:rsidRPr="00A949F9">
        <w:rPr>
          <w:bCs/>
          <w:spacing w:val="-2"/>
        </w:rPr>
        <w:t>afforestation</w:t>
      </w:r>
      <w:proofErr w:type="spellEnd"/>
      <w:r w:rsidRPr="00A949F9">
        <w:rPr>
          <w:bCs/>
          <w:spacing w:val="-2"/>
        </w:rPr>
        <w:t xml:space="preserve"> </w:t>
      </w:r>
      <w:proofErr w:type="spellStart"/>
      <w:r w:rsidRPr="00A949F9">
        <w:rPr>
          <w:bCs/>
          <w:spacing w:val="-2"/>
        </w:rPr>
        <w:t>progress</w:t>
      </w:r>
      <w:proofErr w:type="spellEnd"/>
      <w:r w:rsidRPr="00A949F9">
        <w:rPr>
          <w:bCs/>
          <w:spacing w:val="-2"/>
        </w:rPr>
        <w:t xml:space="preserve">. </w:t>
      </w:r>
      <w:proofErr w:type="spellStart"/>
      <w:r w:rsidRPr="00A949F9">
        <w:rPr>
          <w:bCs/>
          <w:spacing w:val="-2"/>
        </w:rPr>
        <w:t>Specifically</w:t>
      </w:r>
      <w:proofErr w:type="spellEnd"/>
      <w:r w:rsidRPr="00A949F9">
        <w:rPr>
          <w:bCs/>
          <w:spacing w:val="-2"/>
        </w:rPr>
        <w:t xml:space="preserve">, </w:t>
      </w:r>
      <w:proofErr w:type="spellStart"/>
      <w:r w:rsidRPr="00A949F9">
        <w:rPr>
          <w:bCs/>
          <w:spacing w:val="-2"/>
        </w:rPr>
        <w:t>Tuyen</w:t>
      </w:r>
      <w:proofErr w:type="spellEnd"/>
      <w:r w:rsidRPr="00A949F9">
        <w:rPr>
          <w:bCs/>
          <w:spacing w:val="-2"/>
        </w:rPr>
        <w:t xml:space="preserve"> Quang </w:t>
      </w:r>
      <w:proofErr w:type="spellStart"/>
      <w:r w:rsidRPr="00A949F9">
        <w:rPr>
          <w:bCs/>
          <w:spacing w:val="-2"/>
        </w:rPr>
        <w:t>increased</w:t>
      </w:r>
      <w:proofErr w:type="spellEnd"/>
      <w:r w:rsidRPr="00A949F9">
        <w:rPr>
          <w:bCs/>
          <w:spacing w:val="-2"/>
        </w:rPr>
        <w:t xml:space="preserve"> </w:t>
      </w:r>
      <w:proofErr w:type="spellStart"/>
      <w:r w:rsidRPr="00A949F9">
        <w:rPr>
          <w:bCs/>
          <w:spacing w:val="-2"/>
        </w:rPr>
        <w:t>by</w:t>
      </w:r>
      <w:proofErr w:type="spellEnd"/>
      <w:r w:rsidRPr="00A949F9">
        <w:rPr>
          <w:bCs/>
          <w:spacing w:val="-2"/>
        </w:rPr>
        <w:t xml:space="preserve"> 779 </w:t>
      </w:r>
      <w:proofErr w:type="spellStart"/>
      <w:r w:rsidRPr="00A949F9">
        <w:rPr>
          <w:bCs/>
          <w:spacing w:val="-2"/>
        </w:rPr>
        <w:t>hectares</w:t>
      </w:r>
      <w:proofErr w:type="spellEnd"/>
      <w:r w:rsidRPr="00A949F9">
        <w:rPr>
          <w:bCs/>
          <w:spacing w:val="-2"/>
        </w:rPr>
        <w:t xml:space="preserve"> </w:t>
      </w:r>
      <w:proofErr w:type="spellStart"/>
      <w:r w:rsidRPr="00A949F9">
        <w:rPr>
          <w:bCs/>
          <w:spacing w:val="-2"/>
        </w:rPr>
        <w:t>over</w:t>
      </w:r>
      <w:proofErr w:type="spellEnd"/>
      <w:r w:rsidRPr="00A949F9">
        <w:rPr>
          <w:bCs/>
          <w:spacing w:val="-2"/>
        </w:rPr>
        <w:t xml:space="preserve"> the </w:t>
      </w:r>
      <w:proofErr w:type="spellStart"/>
      <w:r w:rsidRPr="00A949F9">
        <w:rPr>
          <w:bCs/>
          <w:spacing w:val="-2"/>
        </w:rPr>
        <w:t>same</w:t>
      </w:r>
      <w:proofErr w:type="spellEnd"/>
      <w:r w:rsidRPr="00A949F9">
        <w:rPr>
          <w:bCs/>
          <w:spacing w:val="-2"/>
        </w:rPr>
        <w:t xml:space="preserve"> </w:t>
      </w:r>
      <w:proofErr w:type="spellStart"/>
      <w:r w:rsidRPr="00A949F9">
        <w:rPr>
          <w:bCs/>
          <w:spacing w:val="-2"/>
        </w:rPr>
        <w:t>period</w:t>
      </w:r>
      <w:proofErr w:type="spellEnd"/>
      <w:r w:rsidRPr="00A949F9">
        <w:rPr>
          <w:bCs/>
          <w:spacing w:val="-2"/>
        </w:rPr>
        <w:t xml:space="preserve"> </w:t>
      </w:r>
      <w:proofErr w:type="spellStart"/>
      <w:r w:rsidRPr="00A949F9">
        <w:rPr>
          <w:bCs/>
          <w:spacing w:val="-2"/>
        </w:rPr>
        <w:t>last</w:t>
      </w:r>
      <w:proofErr w:type="spellEnd"/>
      <w:r w:rsidRPr="00A949F9">
        <w:rPr>
          <w:bCs/>
          <w:spacing w:val="-2"/>
        </w:rPr>
        <w:t xml:space="preserve"> </w:t>
      </w:r>
      <w:proofErr w:type="spellStart"/>
      <w:r w:rsidRPr="00A949F9">
        <w:rPr>
          <w:bCs/>
          <w:spacing w:val="-2"/>
        </w:rPr>
        <w:t>year</w:t>
      </w:r>
      <w:proofErr w:type="spellEnd"/>
      <w:r w:rsidRPr="00A949F9">
        <w:rPr>
          <w:bCs/>
          <w:spacing w:val="-2"/>
        </w:rPr>
        <w:t xml:space="preserve">, Son La </w:t>
      </w:r>
      <w:proofErr w:type="spellStart"/>
      <w:r w:rsidRPr="00A949F9">
        <w:rPr>
          <w:bCs/>
          <w:spacing w:val="-2"/>
        </w:rPr>
        <w:t>increased</w:t>
      </w:r>
      <w:proofErr w:type="spellEnd"/>
      <w:r w:rsidRPr="00A949F9">
        <w:rPr>
          <w:bCs/>
          <w:spacing w:val="-2"/>
        </w:rPr>
        <w:t xml:space="preserve"> </w:t>
      </w:r>
      <w:proofErr w:type="spellStart"/>
      <w:r w:rsidRPr="00A949F9">
        <w:rPr>
          <w:bCs/>
          <w:spacing w:val="-2"/>
        </w:rPr>
        <w:t>by</w:t>
      </w:r>
      <w:proofErr w:type="spellEnd"/>
      <w:r w:rsidRPr="00A949F9">
        <w:rPr>
          <w:bCs/>
          <w:spacing w:val="-2"/>
        </w:rPr>
        <w:t xml:space="preserve"> 1,391 </w:t>
      </w:r>
      <w:proofErr w:type="spellStart"/>
      <w:r w:rsidRPr="00A949F9">
        <w:rPr>
          <w:bCs/>
          <w:spacing w:val="-2"/>
        </w:rPr>
        <w:t>hectares</w:t>
      </w:r>
      <w:proofErr w:type="spellEnd"/>
      <w:r w:rsidRPr="00A949F9">
        <w:rPr>
          <w:bCs/>
          <w:spacing w:val="-2"/>
        </w:rPr>
        <w:t xml:space="preserve">, </w:t>
      </w:r>
      <w:proofErr w:type="spellStart"/>
      <w:r w:rsidRPr="00A949F9">
        <w:rPr>
          <w:bCs/>
          <w:spacing w:val="-2"/>
        </w:rPr>
        <w:t>Kon</w:t>
      </w:r>
      <w:proofErr w:type="spellEnd"/>
      <w:r w:rsidRPr="00A949F9">
        <w:rPr>
          <w:bCs/>
          <w:spacing w:val="-2"/>
        </w:rPr>
        <w:t xml:space="preserve"> </w:t>
      </w:r>
      <w:proofErr w:type="spellStart"/>
      <w:r w:rsidRPr="00A949F9">
        <w:rPr>
          <w:bCs/>
          <w:spacing w:val="-2"/>
        </w:rPr>
        <w:t>Tum</w:t>
      </w:r>
      <w:proofErr w:type="spellEnd"/>
      <w:r w:rsidRPr="00A949F9">
        <w:rPr>
          <w:bCs/>
          <w:spacing w:val="-2"/>
        </w:rPr>
        <w:t xml:space="preserve"> </w:t>
      </w:r>
      <w:proofErr w:type="spellStart"/>
      <w:r w:rsidRPr="00A949F9">
        <w:rPr>
          <w:bCs/>
          <w:spacing w:val="-2"/>
        </w:rPr>
        <w:t>increased</w:t>
      </w:r>
      <w:proofErr w:type="spellEnd"/>
      <w:r w:rsidRPr="00A949F9">
        <w:rPr>
          <w:bCs/>
          <w:spacing w:val="-2"/>
        </w:rPr>
        <w:t xml:space="preserve"> </w:t>
      </w:r>
      <w:proofErr w:type="spellStart"/>
      <w:r w:rsidRPr="00A949F9">
        <w:rPr>
          <w:bCs/>
          <w:spacing w:val="-2"/>
        </w:rPr>
        <w:t>by</w:t>
      </w:r>
      <w:proofErr w:type="spellEnd"/>
      <w:r w:rsidRPr="00A949F9">
        <w:rPr>
          <w:bCs/>
          <w:spacing w:val="-2"/>
        </w:rPr>
        <w:t xml:space="preserve"> 372 </w:t>
      </w:r>
      <w:proofErr w:type="spellStart"/>
      <w:r w:rsidRPr="00A949F9">
        <w:rPr>
          <w:bCs/>
          <w:spacing w:val="-2"/>
        </w:rPr>
        <w:t>hectares</w:t>
      </w:r>
      <w:proofErr w:type="spellEnd"/>
      <w:r w:rsidRPr="00A949F9">
        <w:rPr>
          <w:bCs/>
          <w:spacing w:val="-2"/>
        </w:rPr>
        <w:t xml:space="preserve">. The </w:t>
      </w:r>
      <w:proofErr w:type="spellStart"/>
      <w:r w:rsidRPr="00A949F9">
        <w:rPr>
          <w:bCs/>
          <w:spacing w:val="-2"/>
        </w:rPr>
        <w:t>number</w:t>
      </w:r>
      <w:proofErr w:type="spellEnd"/>
      <w:r w:rsidRPr="00A949F9">
        <w:rPr>
          <w:bCs/>
          <w:spacing w:val="-2"/>
        </w:rPr>
        <w:t xml:space="preserve"> </w:t>
      </w:r>
      <w:proofErr w:type="spellStart"/>
      <w:r w:rsidRPr="00A949F9">
        <w:rPr>
          <w:bCs/>
          <w:spacing w:val="-2"/>
        </w:rPr>
        <w:t>of</w:t>
      </w:r>
      <w:proofErr w:type="spellEnd"/>
      <w:r w:rsidRPr="00A949F9">
        <w:rPr>
          <w:bCs/>
          <w:spacing w:val="-2"/>
        </w:rPr>
        <w:t xml:space="preserve"> </w:t>
      </w:r>
      <w:proofErr w:type="spellStart"/>
      <w:r w:rsidRPr="00A949F9">
        <w:rPr>
          <w:bCs/>
          <w:spacing w:val="-2"/>
        </w:rPr>
        <w:t>scattered</w:t>
      </w:r>
      <w:proofErr w:type="spellEnd"/>
      <w:r w:rsidRPr="00A949F9">
        <w:rPr>
          <w:bCs/>
          <w:spacing w:val="-2"/>
        </w:rPr>
        <w:t xml:space="preserve"> </w:t>
      </w:r>
      <w:proofErr w:type="spellStart"/>
      <w:r w:rsidRPr="00A949F9">
        <w:rPr>
          <w:bCs/>
          <w:spacing w:val="-2"/>
        </w:rPr>
        <w:t>forest</w:t>
      </w:r>
      <w:proofErr w:type="spellEnd"/>
      <w:r w:rsidRPr="00A949F9">
        <w:rPr>
          <w:bCs/>
          <w:spacing w:val="-2"/>
        </w:rPr>
        <w:t xml:space="preserve"> </w:t>
      </w:r>
      <w:proofErr w:type="spellStart"/>
      <w:r w:rsidRPr="00A949F9">
        <w:rPr>
          <w:bCs/>
          <w:spacing w:val="-2"/>
        </w:rPr>
        <w:t>trees</w:t>
      </w:r>
      <w:proofErr w:type="spellEnd"/>
      <w:r w:rsidRPr="00A949F9">
        <w:rPr>
          <w:bCs/>
          <w:spacing w:val="-2"/>
        </w:rPr>
        <w:t xml:space="preserve"> in the </w:t>
      </w:r>
      <w:proofErr w:type="spellStart"/>
      <w:r w:rsidRPr="00A949F9">
        <w:rPr>
          <w:bCs/>
          <w:spacing w:val="-2"/>
        </w:rPr>
        <w:t>month</w:t>
      </w:r>
      <w:proofErr w:type="spellEnd"/>
      <w:r w:rsidRPr="00A949F9">
        <w:rPr>
          <w:bCs/>
          <w:spacing w:val="-2"/>
        </w:rPr>
        <w:t xml:space="preserve"> </w:t>
      </w:r>
      <w:proofErr w:type="spellStart"/>
      <w:r w:rsidRPr="00A949F9">
        <w:rPr>
          <w:bCs/>
          <w:spacing w:val="-2"/>
        </w:rPr>
        <w:t>was</w:t>
      </w:r>
      <w:proofErr w:type="spellEnd"/>
      <w:r w:rsidRPr="00A949F9">
        <w:rPr>
          <w:bCs/>
          <w:spacing w:val="-2"/>
        </w:rPr>
        <w:t xml:space="preserve"> </w:t>
      </w:r>
      <w:proofErr w:type="spellStart"/>
      <w:r w:rsidRPr="00A949F9">
        <w:rPr>
          <w:bCs/>
          <w:spacing w:val="-2"/>
        </w:rPr>
        <w:t>estimated</w:t>
      </w:r>
      <w:proofErr w:type="spellEnd"/>
      <w:r w:rsidRPr="00A949F9">
        <w:rPr>
          <w:bCs/>
          <w:spacing w:val="-2"/>
        </w:rPr>
        <w:t xml:space="preserve"> </w:t>
      </w:r>
      <w:proofErr w:type="spellStart"/>
      <w:r w:rsidRPr="00A949F9">
        <w:rPr>
          <w:bCs/>
          <w:spacing w:val="-2"/>
        </w:rPr>
        <w:t>at</w:t>
      </w:r>
      <w:proofErr w:type="spellEnd"/>
      <w:r w:rsidRPr="00A949F9">
        <w:rPr>
          <w:bCs/>
          <w:spacing w:val="-2"/>
        </w:rPr>
        <w:t xml:space="preserve"> 6.7 </w:t>
      </w:r>
      <w:proofErr w:type="spellStart"/>
      <w:r w:rsidRPr="00A949F9">
        <w:rPr>
          <w:bCs/>
          <w:spacing w:val="-2"/>
        </w:rPr>
        <w:t>million</w:t>
      </w:r>
      <w:proofErr w:type="spellEnd"/>
      <w:r w:rsidRPr="00A949F9">
        <w:rPr>
          <w:bCs/>
          <w:spacing w:val="-2"/>
        </w:rPr>
        <w:t xml:space="preserve"> </w:t>
      </w:r>
      <w:proofErr w:type="spellStart"/>
      <w:r w:rsidRPr="00A949F9">
        <w:rPr>
          <w:bCs/>
          <w:spacing w:val="-2"/>
        </w:rPr>
        <w:t>trees</w:t>
      </w:r>
      <w:proofErr w:type="spellEnd"/>
      <w:r w:rsidRPr="00A949F9">
        <w:rPr>
          <w:bCs/>
          <w:spacing w:val="-2"/>
        </w:rPr>
        <w:t xml:space="preserve">, </w:t>
      </w:r>
      <w:proofErr w:type="spellStart"/>
      <w:r w:rsidRPr="00A949F9">
        <w:rPr>
          <w:bCs/>
          <w:spacing w:val="-2"/>
        </w:rPr>
        <w:t>down</w:t>
      </w:r>
      <w:proofErr w:type="spellEnd"/>
      <w:r w:rsidRPr="00A949F9">
        <w:rPr>
          <w:bCs/>
          <w:spacing w:val="-2"/>
        </w:rPr>
        <w:t xml:space="preserve"> 1.5% </w:t>
      </w:r>
      <w:proofErr w:type="spellStart"/>
      <w:r w:rsidRPr="00A949F9">
        <w:rPr>
          <w:bCs/>
          <w:spacing w:val="-2"/>
        </w:rPr>
        <w:t>over</w:t>
      </w:r>
      <w:proofErr w:type="spellEnd"/>
      <w:r w:rsidRPr="00A949F9">
        <w:rPr>
          <w:bCs/>
          <w:spacing w:val="-2"/>
        </w:rPr>
        <w:t xml:space="preserve"> the </w:t>
      </w:r>
      <w:proofErr w:type="spellStart"/>
      <w:r w:rsidRPr="00A949F9">
        <w:rPr>
          <w:bCs/>
          <w:spacing w:val="-2"/>
        </w:rPr>
        <w:t>same</w:t>
      </w:r>
      <w:proofErr w:type="spellEnd"/>
      <w:r w:rsidRPr="00A949F9">
        <w:rPr>
          <w:bCs/>
          <w:spacing w:val="-2"/>
        </w:rPr>
        <w:t xml:space="preserve"> </w:t>
      </w:r>
      <w:proofErr w:type="spellStart"/>
      <w:r w:rsidRPr="00A949F9">
        <w:rPr>
          <w:bCs/>
          <w:spacing w:val="-2"/>
        </w:rPr>
        <w:t>period</w:t>
      </w:r>
      <w:proofErr w:type="spellEnd"/>
      <w:r w:rsidRPr="00A949F9">
        <w:rPr>
          <w:bCs/>
          <w:spacing w:val="-2"/>
        </w:rPr>
        <w:t xml:space="preserve"> </w:t>
      </w:r>
      <w:proofErr w:type="spellStart"/>
      <w:r w:rsidRPr="00A949F9">
        <w:rPr>
          <w:bCs/>
          <w:spacing w:val="-2"/>
        </w:rPr>
        <w:t>last</w:t>
      </w:r>
      <w:proofErr w:type="spellEnd"/>
      <w:r w:rsidRPr="00A949F9">
        <w:rPr>
          <w:bCs/>
          <w:spacing w:val="-2"/>
        </w:rPr>
        <w:t xml:space="preserve"> </w:t>
      </w:r>
      <w:proofErr w:type="spellStart"/>
      <w:r w:rsidRPr="00A949F9">
        <w:rPr>
          <w:bCs/>
          <w:spacing w:val="-2"/>
        </w:rPr>
        <w:t>year</w:t>
      </w:r>
      <w:proofErr w:type="spellEnd"/>
      <w:r w:rsidRPr="00A949F9">
        <w:rPr>
          <w:bCs/>
          <w:spacing w:val="-2"/>
        </w:rPr>
        <w:t xml:space="preserve">. </w:t>
      </w:r>
      <w:proofErr w:type="spellStart"/>
      <w:r w:rsidRPr="00A949F9">
        <w:rPr>
          <w:bCs/>
          <w:spacing w:val="-2"/>
        </w:rPr>
        <w:t>Logging</w:t>
      </w:r>
      <w:proofErr w:type="spellEnd"/>
      <w:r w:rsidRPr="00A949F9">
        <w:rPr>
          <w:bCs/>
          <w:spacing w:val="-2"/>
        </w:rPr>
        <w:t xml:space="preserve"> </w:t>
      </w:r>
      <w:proofErr w:type="spellStart"/>
      <w:r w:rsidRPr="00A949F9">
        <w:rPr>
          <w:bCs/>
          <w:spacing w:val="-2"/>
        </w:rPr>
        <w:t>activities</w:t>
      </w:r>
      <w:proofErr w:type="spellEnd"/>
      <w:r w:rsidRPr="00A949F9">
        <w:rPr>
          <w:bCs/>
          <w:spacing w:val="-2"/>
        </w:rPr>
        <w:t xml:space="preserve"> </w:t>
      </w:r>
      <w:proofErr w:type="spellStart"/>
      <w:r w:rsidRPr="00A949F9">
        <w:rPr>
          <w:bCs/>
          <w:spacing w:val="-2"/>
        </w:rPr>
        <w:t>continue</w:t>
      </w:r>
      <w:proofErr w:type="spellEnd"/>
      <w:r w:rsidRPr="00A949F9">
        <w:rPr>
          <w:bCs/>
          <w:spacing w:val="-2"/>
        </w:rPr>
        <w:t xml:space="preserve"> to </w:t>
      </w:r>
      <w:proofErr w:type="spellStart"/>
      <w:r w:rsidRPr="00A949F9">
        <w:rPr>
          <w:bCs/>
          <w:spacing w:val="-2"/>
        </w:rPr>
        <w:t>take</w:t>
      </w:r>
      <w:proofErr w:type="spellEnd"/>
      <w:r w:rsidRPr="00A949F9">
        <w:rPr>
          <w:bCs/>
          <w:spacing w:val="-2"/>
        </w:rPr>
        <w:t xml:space="preserve"> </w:t>
      </w:r>
      <w:proofErr w:type="spellStart"/>
      <w:r w:rsidRPr="00A949F9">
        <w:rPr>
          <w:bCs/>
          <w:spacing w:val="-2"/>
        </w:rPr>
        <w:t>place</w:t>
      </w:r>
      <w:proofErr w:type="spellEnd"/>
      <w:r w:rsidRPr="00A949F9">
        <w:rPr>
          <w:bCs/>
          <w:spacing w:val="-2"/>
        </w:rPr>
        <w:t xml:space="preserve"> </w:t>
      </w:r>
      <w:proofErr w:type="spellStart"/>
      <w:r w:rsidRPr="00A949F9">
        <w:rPr>
          <w:bCs/>
          <w:spacing w:val="-2"/>
        </w:rPr>
        <w:t>smoothly</w:t>
      </w:r>
      <w:proofErr w:type="spellEnd"/>
      <w:r w:rsidRPr="00A949F9">
        <w:rPr>
          <w:bCs/>
          <w:spacing w:val="-2"/>
        </w:rPr>
        <w:t xml:space="preserve"> </w:t>
      </w:r>
      <w:proofErr w:type="spellStart"/>
      <w:r w:rsidRPr="00A949F9">
        <w:rPr>
          <w:bCs/>
          <w:spacing w:val="-2"/>
        </w:rPr>
        <w:t>and</w:t>
      </w:r>
      <w:proofErr w:type="spellEnd"/>
      <w:r w:rsidRPr="00A949F9">
        <w:rPr>
          <w:bCs/>
          <w:spacing w:val="-2"/>
        </w:rPr>
        <w:t xml:space="preserve"> </w:t>
      </w:r>
      <w:proofErr w:type="spellStart"/>
      <w:r w:rsidRPr="00A949F9">
        <w:rPr>
          <w:bCs/>
          <w:spacing w:val="-2"/>
        </w:rPr>
        <w:t>positively</w:t>
      </w:r>
      <w:proofErr w:type="spellEnd"/>
      <w:r w:rsidRPr="00A949F9">
        <w:rPr>
          <w:bCs/>
          <w:spacing w:val="-2"/>
        </w:rPr>
        <w:t xml:space="preserve"> </w:t>
      </w:r>
      <w:proofErr w:type="spellStart"/>
      <w:r w:rsidRPr="00A949F9">
        <w:rPr>
          <w:bCs/>
          <w:spacing w:val="-2"/>
        </w:rPr>
        <w:t>due</w:t>
      </w:r>
      <w:proofErr w:type="spellEnd"/>
      <w:r w:rsidRPr="00A949F9">
        <w:rPr>
          <w:bCs/>
          <w:spacing w:val="-2"/>
        </w:rPr>
        <w:t xml:space="preserve"> to the </w:t>
      </w:r>
      <w:proofErr w:type="spellStart"/>
      <w:r w:rsidRPr="00A949F9">
        <w:rPr>
          <w:bCs/>
          <w:spacing w:val="-2"/>
        </w:rPr>
        <w:t>sunny</w:t>
      </w:r>
      <w:proofErr w:type="spellEnd"/>
      <w:r w:rsidRPr="00A949F9">
        <w:rPr>
          <w:bCs/>
          <w:spacing w:val="-2"/>
        </w:rPr>
        <w:t xml:space="preserve"> </w:t>
      </w:r>
      <w:proofErr w:type="spellStart"/>
      <w:r w:rsidRPr="00A949F9">
        <w:rPr>
          <w:bCs/>
          <w:spacing w:val="-2"/>
        </w:rPr>
        <w:t>weather</w:t>
      </w:r>
      <w:proofErr w:type="spellEnd"/>
      <w:r w:rsidRPr="00A949F9">
        <w:rPr>
          <w:bCs/>
          <w:spacing w:val="-2"/>
        </w:rPr>
        <w:t xml:space="preserve">, the </w:t>
      </w:r>
      <w:proofErr w:type="spellStart"/>
      <w:r w:rsidRPr="00A949F9">
        <w:rPr>
          <w:bCs/>
          <w:spacing w:val="-2"/>
        </w:rPr>
        <w:t>timber</w:t>
      </w:r>
      <w:proofErr w:type="spellEnd"/>
      <w:r w:rsidRPr="00A949F9">
        <w:rPr>
          <w:bCs/>
          <w:spacing w:val="-2"/>
        </w:rPr>
        <w:t xml:space="preserve"> </w:t>
      </w:r>
      <w:proofErr w:type="spellStart"/>
      <w:r w:rsidRPr="00A949F9">
        <w:rPr>
          <w:bCs/>
          <w:spacing w:val="-2"/>
        </w:rPr>
        <w:t>has</w:t>
      </w:r>
      <w:proofErr w:type="spellEnd"/>
      <w:r w:rsidRPr="00A949F9">
        <w:rPr>
          <w:bCs/>
          <w:spacing w:val="-2"/>
        </w:rPr>
        <w:t xml:space="preserve"> </w:t>
      </w:r>
      <w:proofErr w:type="spellStart"/>
      <w:r w:rsidRPr="00A949F9">
        <w:rPr>
          <w:bCs/>
          <w:spacing w:val="-2"/>
        </w:rPr>
        <w:t>reached</w:t>
      </w:r>
      <w:proofErr w:type="spellEnd"/>
      <w:r w:rsidRPr="00A949F9">
        <w:rPr>
          <w:bCs/>
          <w:spacing w:val="-2"/>
        </w:rPr>
        <w:t xml:space="preserve"> the </w:t>
      </w:r>
      <w:proofErr w:type="spellStart"/>
      <w:r w:rsidRPr="00A949F9">
        <w:rPr>
          <w:bCs/>
          <w:spacing w:val="-2"/>
        </w:rPr>
        <w:t>age</w:t>
      </w:r>
      <w:proofErr w:type="spellEnd"/>
      <w:r w:rsidRPr="00A949F9">
        <w:rPr>
          <w:bCs/>
          <w:spacing w:val="-2"/>
        </w:rPr>
        <w:t xml:space="preserve"> </w:t>
      </w:r>
      <w:proofErr w:type="spellStart"/>
      <w:r w:rsidRPr="00A949F9">
        <w:rPr>
          <w:bCs/>
          <w:spacing w:val="-2"/>
        </w:rPr>
        <w:t>of</w:t>
      </w:r>
      <w:proofErr w:type="spellEnd"/>
      <w:r w:rsidRPr="00A949F9">
        <w:rPr>
          <w:bCs/>
          <w:spacing w:val="-2"/>
        </w:rPr>
        <w:t xml:space="preserve"> </w:t>
      </w:r>
      <w:proofErr w:type="spellStart"/>
      <w:r w:rsidRPr="00A949F9">
        <w:rPr>
          <w:bCs/>
          <w:spacing w:val="-2"/>
        </w:rPr>
        <w:t>exploitation</w:t>
      </w:r>
      <w:proofErr w:type="spellEnd"/>
      <w:r w:rsidRPr="00A949F9">
        <w:rPr>
          <w:bCs/>
          <w:spacing w:val="-2"/>
        </w:rPr>
        <w:t xml:space="preserve">, the </w:t>
      </w:r>
      <w:proofErr w:type="spellStart"/>
      <w:r w:rsidRPr="00A949F9">
        <w:rPr>
          <w:bCs/>
          <w:spacing w:val="-2"/>
        </w:rPr>
        <w:t>price</w:t>
      </w:r>
      <w:proofErr w:type="spellEnd"/>
      <w:r w:rsidRPr="00A949F9">
        <w:rPr>
          <w:bCs/>
          <w:spacing w:val="-2"/>
        </w:rPr>
        <w:t xml:space="preserve"> </w:t>
      </w:r>
      <w:proofErr w:type="spellStart"/>
      <w:r w:rsidRPr="00A949F9">
        <w:rPr>
          <w:bCs/>
          <w:spacing w:val="-2"/>
        </w:rPr>
        <w:t>of</w:t>
      </w:r>
      <w:proofErr w:type="spellEnd"/>
      <w:r w:rsidRPr="00A949F9">
        <w:rPr>
          <w:bCs/>
          <w:spacing w:val="-2"/>
        </w:rPr>
        <w:t xml:space="preserve"> </w:t>
      </w:r>
      <w:proofErr w:type="spellStart"/>
      <w:r w:rsidRPr="00A949F9">
        <w:rPr>
          <w:bCs/>
          <w:spacing w:val="-2"/>
        </w:rPr>
        <w:t>wood</w:t>
      </w:r>
      <w:proofErr w:type="spellEnd"/>
      <w:r w:rsidRPr="00A949F9">
        <w:rPr>
          <w:bCs/>
          <w:spacing w:val="-2"/>
        </w:rPr>
        <w:t xml:space="preserve"> </w:t>
      </w:r>
      <w:proofErr w:type="spellStart"/>
      <w:r w:rsidRPr="00A949F9">
        <w:rPr>
          <w:bCs/>
          <w:spacing w:val="-2"/>
        </w:rPr>
        <w:t>tends</w:t>
      </w:r>
      <w:proofErr w:type="spellEnd"/>
      <w:r w:rsidRPr="00A949F9">
        <w:rPr>
          <w:bCs/>
          <w:spacing w:val="-2"/>
        </w:rPr>
        <w:t xml:space="preserve"> to </w:t>
      </w:r>
      <w:proofErr w:type="spellStart"/>
      <w:r w:rsidRPr="00A949F9">
        <w:rPr>
          <w:bCs/>
          <w:spacing w:val="-2"/>
        </w:rPr>
        <w:t>increase</w:t>
      </w:r>
      <w:proofErr w:type="spellEnd"/>
      <w:r w:rsidRPr="00A949F9">
        <w:rPr>
          <w:bCs/>
          <w:spacing w:val="-2"/>
        </w:rPr>
        <w:t xml:space="preserve">, the </w:t>
      </w:r>
      <w:proofErr w:type="spellStart"/>
      <w:r w:rsidRPr="00A949F9">
        <w:rPr>
          <w:bCs/>
          <w:spacing w:val="-2"/>
        </w:rPr>
        <w:t>buyer</w:t>
      </w:r>
      <w:proofErr w:type="spellEnd"/>
      <w:r w:rsidRPr="00A949F9">
        <w:rPr>
          <w:bCs/>
          <w:spacing w:val="-2"/>
        </w:rPr>
        <w:t xml:space="preserve"> </w:t>
      </w:r>
      <w:proofErr w:type="spellStart"/>
      <w:r w:rsidRPr="00A949F9">
        <w:rPr>
          <w:bCs/>
          <w:spacing w:val="-2"/>
        </w:rPr>
        <w:t>carried</w:t>
      </w:r>
      <w:proofErr w:type="spellEnd"/>
      <w:r w:rsidRPr="00A949F9">
        <w:rPr>
          <w:bCs/>
          <w:spacing w:val="-2"/>
        </w:rPr>
        <w:t xml:space="preserve"> </w:t>
      </w:r>
      <w:proofErr w:type="spellStart"/>
      <w:r w:rsidRPr="00A949F9">
        <w:rPr>
          <w:bCs/>
          <w:spacing w:val="-2"/>
        </w:rPr>
        <w:t>out</w:t>
      </w:r>
      <w:proofErr w:type="spellEnd"/>
      <w:r w:rsidRPr="00A949F9">
        <w:rPr>
          <w:bCs/>
          <w:spacing w:val="-2"/>
        </w:rPr>
        <w:t xml:space="preserve"> the </w:t>
      </w:r>
      <w:proofErr w:type="spellStart"/>
      <w:r w:rsidRPr="00A949F9">
        <w:rPr>
          <w:bCs/>
          <w:spacing w:val="-2"/>
        </w:rPr>
        <w:t>exploitation</w:t>
      </w:r>
      <w:proofErr w:type="spellEnd"/>
      <w:r w:rsidRPr="00A949F9">
        <w:rPr>
          <w:bCs/>
          <w:spacing w:val="-2"/>
        </w:rPr>
        <w:t xml:space="preserve"> </w:t>
      </w:r>
      <w:proofErr w:type="spellStart"/>
      <w:r w:rsidRPr="00A949F9">
        <w:rPr>
          <w:bCs/>
          <w:spacing w:val="-2"/>
        </w:rPr>
        <w:t>according</w:t>
      </w:r>
      <w:proofErr w:type="spellEnd"/>
      <w:r w:rsidRPr="00A949F9">
        <w:rPr>
          <w:bCs/>
          <w:spacing w:val="-2"/>
        </w:rPr>
        <w:t xml:space="preserve"> to the </w:t>
      </w:r>
      <w:proofErr w:type="spellStart"/>
      <w:r w:rsidRPr="00A949F9">
        <w:rPr>
          <w:bCs/>
          <w:spacing w:val="-2"/>
        </w:rPr>
        <w:t>signed</w:t>
      </w:r>
      <w:proofErr w:type="spellEnd"/>
      <w:r w:rsidRPr="00A949F9">
        <w:rPr>
          <w:bCs/>
          <w:spacing w:val="-2"/>
        </w:rPr>
        <w:t xml:space="preserve"> </w:t>
      </w:r>
      <w:proofErr w:type="spellStart"/>
      <w:r w:rsidRPr="00A949F9">
        <w:rPr>
          <w:bCs/>
          <w:spacing w:val="-2"/>
        </w:rPr>
        <w:t>contracts</w:t>
      </w:r>
      <w:proofErr w:type="spellEnd"/>
      <w:r w:rsidRPr="00A949F9">
        <w:rPr>
          <w:bCs/>
          <w:spacing w:val="-2"/>
        </w:rPr>
        <w:t xml:space="preserve">. </w:t>
      </w:r>
      <w:proofErr w:type="spellStart"/>
      <w:r w:rsidRPr="00A949F9">
        <w:rPr>
          <w:bCs/>
          <w:spacing w:val="-2"/>
        </w:rPr>
        <w:t>Timber</w:t>
      </w:r>
      <w:proofErr w:type="spellEnd"/>
      <w:r w:rsidRPr="00A949F9">
        <w:rPr>
          <w:bCs/>
          <w:spacing w:val="-2"/>
        </w:rPr>
        <w:t xml:space="preserve"> </w:t>
      </w:r>
      <w:proofErr w:type="spellStart"/>
      <w:r w:rsidRPr="00A949F9">
        <w:rPr>
          <w:bCs/>
          <w:spacing w:val="-2"/>
        </w:rPr>
        <w:t>production</w:t>
      </w:r>
      <w:proofErr w:type="spellEnd"/>
      <w:r w:rsidRPr="00A949F9">
        <w:rPr>
          <w:bCs/>
          <w:spacing w:val="-2"/>
        </w:rPr>
        <w:t xml:space="preserve"> in </w:t>
      </w:r>
      <w:proofErr w:type="spellStart"/>
      <w:r w:rsidRPr="00A949F9">
        <w:rPr>
          <w:bCs/>
          <w:spacing w:val="-2"/>
        </w:rPr>
        <w:t>July</w:t>
      </w:r>
      <w:proofErr w:type="spellEnd"/>
      <w:r w:rsidRPr="00A949F9">
        <w:rPr>
          <w:bCs/>
          <w:spacing w:val="-2"/>
        </w:rPr>
        <w:t xml:space="preserve"> </w:t>
      </w:r>
      <w:proofErr w:type="spellStart"/>
      <w:r w:rsidRPr="00A949F9">
        <w:rPr>
          <w:bCs/>
          <w:spacing w:val="-2"/>
        </w:rPr>
        <w:t>was</w:t>
      </w:r>
      <w:proofErr w:type="spellEnd"/>
      <w:r w:rsidRPr="00A949F9">
        <w:rPr>
          <w:bCs/>
          <w:spacing w:val="-2"/>
        </w:rPr>
        <w:t xml:space="preserve"> </w:t>
      </w:r>
      <w:proofErr w:type="spellStart"/>
      <w:r w:rsidRPr="00A949F9">
        <w:rPr>
          <w:bCs/>
          <w:spacing w:val="-2"/>
        </w:rPr>
        <w:lastRenderedPageBreak/>
        <w:t>estimated</w:t>
      </w:r>
      <w:proofErr w:type="spellEnd"/>
      <w:r w:rsidRPr="00A949F9">
        <w:rPr>
          <w:bCs/>
          <w:spacing w:val="-2"/>
        </w:rPr>
        <w:t xml:space="preserve"> </w:t>
      </w:r>
      <w:proofErr w:type="spellStart"/>
      <w:r w:rsidRPr="00A949F9">
        <w:rPr>
          <w:bCs/>
          <w:spacing w:val="-2"/>
        </w:rPr>
        <w:t>at</w:t>
      </w:r>
      <w:proofErr w:type="spellEnd"/>
      <w:r w:rsidRPr="00A949F9">
        <w:rPr>
          <w:bCs/>
          <w:spacing w:val="-2"/>
        </w:rPr>
        <w:t xml:space="preserve"> 1,676.9 </w:t>
      </w:r>
      <w:proofErr w:type="spellStart"/>
      <w:r w:rsidRPr="00A949F9">
        <w:rPr>
          <w:bCs/>
          <w:spacing w:val="-2"/>
        </w:rPr>
        <w:t>thousand</w:t>
      </w:r>
      <w:proofErr w:type="spellEnd"/>
      <w:r w:rsidRPr="00A949F9">
        <w:rPr>
          <w:bCs/>
          <w:spacing w:val="-2"/>
        </w:rPr>
        <w:t xml:space="preserve"> m</w:t>
      </w:r>
      <w:r w:rsidRPr="002B1785">
        <w:rPr>
          <w:bCs/>
          <w:spacing w:val="-2"/>
          <w:vertAlign w:val="superscript"/>
        </w:rPr>
        <w:t>3</w:t>
      </w:r>
      <w:r w:rsidRPr="00A949F9">
        <w:rPr>
          <w:bCs/>
          <w:spacing w:val="-2"/>
        </w:rPr>
        <w:t xml:space="preserve">, </w:t>
      </w:r>
      <w:proofErr w:type="spellStart"/>
      <w:r w:rsidRPr="00A949F9">
        <w:rPr>
          <w:bCs/>
          <w:spacing w:val="-2"/>
        </w:rPr>
        <w:t>up</w:t>
      </w:r>
      <w:proofErr w:type="spellEnd"/>
      <w:r w:rsidRPr="00A949F9">
        <w:rPr>
          <w:bCs/>
          <w:spacing w:val="-2"/>
        </w:rPr>
        <w:t xml:space="preserve"> 5.6% </w:t>
      </w:r>
      <w:proofErr w:type="spellStart"/>
      <w:r w:rsidRPr="00A949F9">
        <w:rPr>
          <w:bCs/>
          <w:spacing w:val="-2"/>
        </w:rPr>
        <w:t>over</w:t>
      </w:r>
      <w:proofErr w:type="spellEnd"/>
      <w:r w:rsidRPr="00A949F9">
        <w:rPr>
          <w:bCs/>
          <w:spacing w:val="-2"/>
        </w:rPr>
        <w:t xml:space="preserve"> the </w:t>
      </w:r>
      <w:proofErr w:type="spellStart"/>
      <w:r w:rsidRPr="00A949F9">
        <w:rPr>
          <w:bCs/>
          <w:spacing w:val="-2"/>
        </w:rPr>
        <w:t>same</w:t>
      </w:r>
      <w:proofErr w:type="spellEnd"/>
      <w:r w:rsidRPr="00A949F9">
        <w:rPr>
          <w:bCs/>
          <w:spacing w:val="-2"/>
        </w:rPr>
        <w:t xml:space="preserve"> </w:t>
      </w:r>
      <w:proofErr w:type="spellStart"/>
      <w:r w:rsidRPr="00A949F9">
        <w:rPr>
          <w:bCs/>
          <w:spacing w:val="-2"/>
        </w:rPr>
        <w:t>period</w:t>
      </w:r>
      <w:proofErr w:type="spellEnd"/>
      <w:r w:rsidRPr="00A949F9">
        <w:rPr>
          <w:bCs/>
          <w:spacing w:val="-2"/>
        </w:rPr>
        <w:t xml:space="preserve"> </w:t>
      </w:r>
      <w:proofErr w:type="spellStart"/>
      <w:r w:rsidRPr="00A949F9">
        <w:rPr>
          <w:bCs/>
          <w:spacing w:val="-2"/>
        </w:rPr>
        <w:t>last</w:t>
      </w:r>
      <w:proofErr w:type="spellEnd"/>
      <w:r w:rsidRPr="00A949F9">
        <w:rPr>
          <w:bCs/>
          <w:spacing w:val="-2"/>
        </w:rPr>
        <w:t xml:space="preserve"> </w:t>
      </w:r>
      <w:proofErr w:type="spellStart"/>
      <w:r w:rsidRPr="00A949F9">
        <w:rPr>
          <w:bCs/>
          <w:spacing w:val="-2"/>
        </w:rPr>
        <w:t>year</w:t>
      </w:r>
      <w:proofErr w:type="spellEnd"/>
      <w:r w:rsidRPr="00A949F9">
        <w:rPr>
          <w:bCs/>
          <w:spacing w:val="-2"/>
        </w:rPr>
        <w:t xml:space="preserve">; </w:t>
      </w:r>
      <w:proofErr w:type="spellStart"/>
      <w:r w:rsidRPr="00A949F9">
        <w:rPr>
          <w:bCs/>
          <w:spacing w:val="-2"/>
        </w:rPr>
        <w:t>firewood</w:t>
      </w:r>
      <w:proofErr w:type="spellEnd"/>
      <w:r w:rsidRPr="00A949F9">
        <w:rPr>
          <w:bCs/>
          <w:spacing w:val="-2"/>
        </w:rPr>
        <w:t xml:space="preserve"> </w:t>
      </w:r>
      <w:proofErr w:type="spellStart"/>
      <w:r w:rsidRPr="00A949F9">
        <w:rPr>
          <w:bCs/>
          <w:spacing w:val="-2"/>
        </w:rPr>
        <w:t>production</w:t>
      </w:r>
      <w:proofErr w:type="spellEnd"/>
      <w:r w:rsidRPr="00A949F9">
        <w:rPr>
          <w:bCs/>
          <w:spacing w:val="-2"/>
        </w:rPr>
        <w:t xml:space="preserve"> </w:t>
      </w:r>
      <w:proofErr w:type="spellStart"/>
      <w:r w:rsidRPr="00A949F9">
        <w:rPr>
          <w:bCs/>
          <w:spacing w:val="-2"/>
        </w:rPr>
        <w:t>reached</w:t>
      </w:r>
      <w:proofErr w:type="spellEnd"/>
      <w:r w:rsidRPr="00A949F9">
        <w:rPr>
          <w:bCs/>
          <w:spacing w:val="-2"/>
        </w:rPr>
        <w:t xml:space="preserve"> 1.6 </w:t>
      </w:r>
      <w:proofErr w:type="spellStart"/>
      <w:r w:rsidRPr="00A949F9">
        <w:rPr>
          <w:bCs/>
          <w:spacing w:val="-2"/>
        </w:rPr>
        <w:t>million</w:t>
      </w:r>
      <w:proofErr w:type="spellEnd"/>
      <w:r w:rsidRPr="00A949F9">
        <w:rPr>
          <w:bCs/>
          <w:spacing w:val="-2"/>
        </w:rPr>
        <w:t xml:space="preserve"> </w:t>
      </w:r>
      <w:proofErr w:type="spellStart"/>
      <w:r w:rsidRPr="00A949F9">
        <w:rPr>
          <w:bCs/>
          <w:spacing w:val="-2"/>
        </w:rPr>
        <w:t>ste</w:t>
      </w:r>
      <w:proofErr w:type="spellEnd"/>
      <w:r w:rsidRPr="00A949F9">
        <w:rPr>
          <w:bCs/>
          <w:spacing w:val="-2"/>
        </w:rPr>
        <w:t xml:space="preserve">, </w:t>
      </w:r>
      <w:proofErr w:type="spellStart"/>
      <w:r w:rsidRPr="00A949F9">
        <w:rPr>
          <w:bCs/>
          <w:spacing w:val="-2"/>
        </w:rPr>
        <w:t>down</w:t>
      </w:r>
      <w:proofErr w:type="spellEnd"/>
      <w:r w:rsidRPr="00A949F9">
        <w:rPr>
          <w:bCs/>
          <w:spacing w:val="-2"/>
        </w:rPr>
        <w:t xml:space="preserve"> 0.6%. </w:t>
      </w:r>
      <w:proofErr w:type="spellStart"/>
      <w:r w:rsidRPr="00A949F9">
        <w:rPr>
          <w:bCs/>
          <w:spacing w:val="-2"/>
        </w:rPr>
        <w:t>Some</w:t>
      </w:r>
      <w:proofErr w:type="spellEnd"/>
      <w:r w:rsidRPr="00A949F9">
        <w:rPr>
          <w:bCs/>
          <w:spacing w:val="-2"/>
        </w:rPr>
        <w:t xml:space="preserve"> </w:t>
      </w:r>
      <w:proofErr w:type="spellStart"/>
      <w:r w:rsidRPr="00A949F9">
        <w:rPr>
          <w:bCs/>
          <w:spacing w:val="-2"/>
        </w:rPr>
        <w:t>localities</w:t>
      </w:r>
      <w:proofErr w:type="spellEnd"/>
      <w:r w:rsidRPr="00A949F9">
        <w:rPr>
          <w:bCs/>
          <w:spacing w:val="-2"/>
        </w:rPr>
        <w:t xml:space="preserve"> </w:t>
      </w:r>
      <w:proofErr w:type="spellStart"/>
      <w:r w:rsidRPr="00A949F9">
        <w:rPr>
          <w:bCs/>
          <w:spacing w:val="-2"/>
        </w:rPr>
        <w:t>have</w:t>
      </w:r>
      <w:proofErr w:type="spellEnd"/>
      <w:r w:rsidRPr="00A949F9">
        <w:rPr>
          <w:bCs/>
          <w:spacing w:val="-2"/>
        </w:rPr>
        <w:t xml:space="preserve"> </w:t>
      </w:r>
      <w:proofErr w:type="spellStart"/>
      <w:r w:rsidRPr="00A949F9">
        <w:rPr>
          <w:bCs/>
          <w:spacing w:val="-2"/>
        </w:rPr>
        <w:t>high</w:t>
      </w:r>
      <w:proofErr w:type="spellEnd"/>
      <w:r w:rsidRPr="00A949F9">
        <w:rPr>
          <w:bCs/>
          <w:spacing w:val="-2"/>
        </w:rPr>
        <w:t xml:space="preserve"> </w:t>
      </w:r>
      <w:proofErr w:type="spellStart"/>
      <w:r w:rsidRPr="00A949F9">
        <w:rPr>
          <w:bCs/>
          <w:spacing w:val="-2"/>
        </w:rPr>
        <w:t>timber</w:t>
      </w:r>
      <w:proofErr w:type="spellEnd"/>
      <w:r w:rsidRPr="00A949F9">
        <w:rPr>
          <w:bCs/>
          <w:spacing w:val="-2"/>
        </w:rPr>
        <w:t xml:space="preserve"> </w:t>
      </w:r>
      <w:proofErr w:type="spellStart"/>
      <w:r w:rsidRPr="00A949F9">
        <w:rPr>
          <w:bCs/>
          <w:spacing w:val="-2"/>
        </w:rPr>
        <w:t>output</w:t>
      </w:r>
      <w:proofErr w:type="spellEnd"/>
      <w:r w:rsidRPr="00A949F9">
        <w:rPr>
          <w:bCs/>
          <w:spacing w:val="-2"/>
        </w:rPr>
        <w:t xml:space="preserve"> in the </w:t>
      </w:r>
      <w:proofErr w:type="spellStart"/>
      <w:r w:rsidRPr="00A949F9">
        <w:rPr>
          <w:bCs/>
          <w:spacing w:val="-2"/>
        </w:rPr>
        <w:t>month</w:t>
      </w:r>
      <w:proofErr w:type="spellEnd"/>
      <w:r w:rsidRPr="00A949F9">
        <w:rPr>
          <w:bCs/>
          <w:spacing w:val="-2"/>
        </w:rPr>
        <w:t xml:space="preserve"> </w:t>
      </w:r>
      <w:proofErr w:type="spellStart"/>
      <w:r w:rsidRPr="00A949F9">
        <w:rPr>
          <w:bCs/>
          <w:spacing w:val="-2"/>
        </w:rPr>
        <w:t>such</w:t>
      </w:r>
      <w:proofErr w:type="spellEnd"/>
      <w:r w:rsidRPr="00A949F9">
        <w:rPr>
          <w:bCs/>
          <w:spacing w:val="-2"/>
        </w:rPr>
        <w:t xml:space="preserve"> </w:t>
      </w:r>
      <w:proofErr w:type="spellStart"/>
      <w:r w:rsidRPr="00A949F9">
        <w:rPr>
          <w:bCs/>
          <w:spacing w:val="-2"/>
        </w:rPr>
        <w:t>as</w:t>
      </w:r>
      <w:proofErr w:type="spellEnd"/>
      <w:r w:rsidRPr="00A949F9">
        <w:rPr>
          <w:bCs/>
          <w:spacing w:val="-2"/>
        </w:rPr>
        <w:t xml:space="preserve">: Quang Tri </w:t>
      </w:r>
      <w:proofErr w:type="spellStart"/>
      <w:r w:rsidRPr="00A949F9">
        <w:rPr>
          <w:bCs/>
          <w:spacing w:val="-2"/>
        </w:rPr>
        <w:t>reached</w:t>
      </w:r>
      <w:proofErr w:type="spellEnd"/>
      <w:r w:rsidRPr="00A949F9">
        <w:rPr>
          <w:bCs/>
          <w:spacing w:val="-2"/>
        </w:rPr>
        <w:t xml:space="preserve"> 124.9 </w:t>
      </w:r>
      <w:proofErr w:type="spellStart"/>
      <w:r w:rsidRPr="00A949F9">
        <w:rPr>
          <w:bCs/>
          <w:spacing w:val="-2"/>
        </w:rPr>
        <w:t>thousand</w:t>
      </w:r>
      <w:proofErr w:type="spellEnd"/>
      <w:r w:rsidRPr="00A949F9">
        <w:rPr>
          <w:bCs/>
          <w:spacing w:val="-2"/>
        </w:rPr>
        <w:t xml:space="preserve"> m</w:t>
      </w:r>
      <w:r w:rsidRPr="00161007">
        <w:rPr>
          <w:bCs/>
          <w:spacing w:val="-2"/>
          <w:vertAlign w:val="superscript"/>
        </w:rPr>
        <w:t>3</w:t>
      </w:r>
      <w:r w:rsidRPr="00A949F9">
        <w:rPr>
          <w:bCs/>
          <w:spacing w:val="-2"/>
        </w:rPr>
        <w:t xml:space="preserve">, an </w:t>
      </w:r>
      <w:proofErr w:type="spellStart"/>
      <w:r w:rsidRPr="00A949F9">
        <w:rPr>
          <w:bCs/>
          <w:spacing w:val="-2"/>
        </w:rPr>
        <w:t>increase</w:t>
      </w:r>
      <w:proofErr w:type="spellEnd"/>
      <w:r w:rsidRPr="00A949F9">
        <w:rPr>
          <w:bCs/>
          <w:spacing w:val="-2"/>
        </w:rPr>
        <w:t xml:space="preserve"> </w:t>
      </w:r>
      <w:proofErr w:type="spellStart"/>
      <w:r w:rsidRPr="00A949F9">
        <w:rPr>
          <w:bCs/>
          <w:spacing w:val="-2"/>
        </w:rPr>
        <w:t>of</w:t>
      </w:r>
      <w:proofErr w:type="spellEnd"/>
      <w:r w:rsidRPr="00A949F9">
        <w:rPr>
          <w:bCs/>
          <w:spacing w:val="-2"/>
        </w:rPr>
        <w:t xml:space="preserve"> 18.4% </w:t>
      </w:r>
      <w:proofErr w:type="spellStart"/>
      <w:r w:rsidRPr="00A949F9">
        <w:rPr>
          <w:bCs/>
          <w:spacing w:val="-2"/>
        </w:rPr>
        <w:t>over</w:t>
      </w:r>
      <w:proofErr w:type="spellEnd"/>
      <w:r w:rsidRPr="00A949F9">
        <w:rPr>
          <w:bCs/>
          <w:spacing w:val="-2"/>
        </w:rPr>
        <w:t xml:space="preserve"> the </w:t>
      </w:r>
      <w:proofErr w:type="spellStart"/>
      <w:r w:rsidRPr="00A949F9">
        <w:rPr>
          <w:bCs/>
          <w:spacing w:val="-2"/>
        </w:rPr>
        <w:t>same</w:t>
      </w:r>
      <w:proofErr w:type="spellEnd"/>
      <w:r w:rsidRPr="00A949F9">
        <w:rPr>
          <w:bCs/>
          <w:spacing w:val="-2"/>
        </w:rPr>
        <w:t xml:space="preserve"> </w:t>
      </w:r>
      <w:proofErr w:type="spellStart"/>
      <w:r w:rsidRPr="00A949F9">
        <w:rPr>
          <w:bCs/>
          <w:spacing w:val="-2"/>
        </w:rPr>
        <w:t>period</w:t>
      </w:r>
      <w:proofErr w:type="spellEnd"/>
      <w:r w:rsidRPr="00A949F9">
        <w:rPr>
          <w:bCs/>
          <w:spacing w:val="-2"/>
        </w:rPr>
        <w:t xml:space="preserve"> </w:t>
      </w:r>
      <w:proofErr w:type="spellStart"/>
      <w:r w:rsidRPr="00A949F9">
        <w:rPr>
          <w:bCs/>
          <w:spacing w:val="-2"/>
        </w:rPr>
        <w:t>last</w:t>
      </w:r>
      <w:proofErr w:type="spellEnd"/>
      <w:r w:rsidRPr="00A949F9">
        <w:rPr>
          <w:bCs/>
          <w:spacing w:val="-2"/>
        </w:rPr>
        <w:t xml:space="preserve"> </w:t>
      </w:r>
      <w:proofErr w:type="spellStart"/>
      <w:r w:rsidRPr="00A949F9">
        <w:rPr>
          <w:bCs/>
          <w:spacing w:val="-2"/>
        </w:rPr>
        <w:t>year</w:t>
      </w:r>
      <w:proofErr w:type="spellEnd"/>
      <w:r w:rsidRPr="00A949F9">
        <w:rPr>
          <w:bCs/>
          <w:spacing w:val="-2"/>
        </w:rPr>
        <w:t xml:space="preserve">; Nghe An </w:t>
      </w:r>
      <w:proofErr w:type="spellStart"/>
      <w:r w:rsidRPr="00A949F9">
        <w:rPr>
          <w:bCs/>
          <w:spacing w:val="-2"/>
        </w:rPr>
        <w:t>reached</w:t>
      </w:r>
      <w:proofErr w:type="spellEnd"/>
      <w:r w:rsidRPr="00A949F9">
        <w:rPr>
          <w:bCs/>
          <w:spacing w:val="-2"/>
        </w:rPr>
        <w:t xml:space="preserve"> 140.2 </w:t>
      </w:r>
      <w:proofErr w:type="spellStart"/>
      <w:r w:rsidRPr="00A949F9">
        <w:rPr>
          <w:bCs/>
          <w:spacing w:val="-2"/>
        </w:rPr>
        <w:t>thousand</w:t>
      </w:r>
      <w:proofErr w:type="spellEnd"/>
      <w:r w:rsidRPr="00A949F9">
        <w:rPr>
          <w:bCs/>
          <w:spacing w:val="-2"/>
        </w:rPr>
        <w:t xml:space="preserve"> m</w:t>
      </w:r>
      <w:r w:rsidRPr="00161007">
        <w:rPr>
          <w:bCs/>
          <w:spacing w:val="-2"/>
          <w:vertAlign w:val="superscript"/>
        </w:rPr>
        <w:t>3</w:t>
      </w:r>
      <w:r w:rsidRPr="00A949F9">
        <w:rPr>
          <w:bCs/>
          <w:spacing w:val="-2"/>
        </w:rPr>
        <w:t xml:space="preserve">, </w:t>
      </w:r>
      <w:proofErr w:type="spellStart"/>
      <w:r w:rsidRPr="00A949F9">
        <w:rPr>
          <w:bCs/>
          <w:spacing w:val="-2"/>
        </w:rPr>
        <w:t>up</w:t>
      </w:r>
      <w:proofErr w:type="spellEnd"/>
      <w:r w:rsidRPr="00A949F9">
        <w:rPr>
          <w:bCs/>
          <w:spacing w:val="-2"/>
        </w:rPr>
        <w:t xml:space="preserve"> 8.2%; Quang Ngai </w:t>
      </w:r>
      <w:proofErr w:type="spellStart"/>
      <w:r w:rsidRPr="00A949F9">
        <w:rPr>
          <w:bCs/>
          <w:spacing w:val="-2"/>
        </w:rPr>
        <w:t>reached</w:t>
      </w:r>
      <w:proofErr w:type="spellEnd"/>
      <w:r w:rsidRPr="00A949F9">
        <w:rPr>
          <w:bCs/>
          <w:spacing w:val="-2"/>
        </w:rPr>
        <w:t xml:space="preserve"> 197.6 </w:t>
      </w:r>
      <w:proofErr w:type="spellStart"/>
      <w:r w:rsidRPr="00A949F9">
        <w:rPr>
          <w:bCs/>
          <w:spacing w:val="-2"/>
        </w:rPr>
        <w:t>thousand</w:t>
      </w:r>
      <w:proofErr w:type="spellEnd"/>
      <w:r w:rsidRPr="00A949F9">
        <w:rPr>
          <w:bCs/>
          <w:spacing w:val="-2"/>
        </w:rPr>
        <w:t xml:space="preserve"> m</w:t>
      </w:r>
      <w:r w:rsidRPr="00161007">
        <w:rPr>
          <w:bCs/>
          <w:spacing w:val="-2"/>
          <w:vertAlign w:val="superscript"/>
        </w:rPr>
        <w:t>3</w:t>
      </w:r>
      <w:r w:rsidRPr="00A949F9">
        <w:rPr>
          <w:bCs/>
          <w:spacing w:val="-2"/>
        </w:rPr>
        <w:t xml:space="preserve">, </w:t>
      </w:r>
      <w:proofErr w:type="spellStart"/>
      <w:r w:rsidRPr="00A949F9">
        <w:rPr>
          <w:bCs/>
          <w:spacing w:val="-2"/>
        </w:rPr>
        <w:t>up</w:t>
      </w:r>
      <w:proofErr w:type="spellEnd"/>
      <w:r w:rsidRPr="00A949F9">
        <w:rPr>
          <w:bCs/>
          <w:spacing w:val="-2"/>
        </w:rPr>
        <w:t xml:space="preserve"> 4.5%.</w:t>
      </w:r>
    </w:p>
    <w:p w14:paraId="59437827" w14:textId="345F3DCB" w:rsidR="001A02E8" w:rsidRPr="00702D83" w:rsidRDefault="001A02E8" w:rsidP="008A4CE9">
      <w:pPr>
        <w:spacing w:before="40" w:after="40" w:line="283" w:lineRule="auto"/>
        <w:ind w:firstLine="567"/>
        <w:jc w:val="both"/>
      </w:pPr>
      <w:proofErr w:type="spellStart"/>
      <w:r w:rsidRPr="001A02E8">
        <w:t>Generally</w:t>
      </w:r>
      <w:proofErr w:type="spellEnd"/>
      <w:r w:rsidRPr="001A02E8">
        <w:t xml:space="preserve">, in the  7 </w:t>
      </w:r>
      <w:proofErr w:type="spellStart"/>
      <w:r w:rsidRPr="001A02E8">
        <w:t>months</w:t>
      </w:r>
      <w:proofErr w:type="spellEnd"/>
      <w:r w:rsidRPr="001A02E8">
        <w:t xml:space="preserve"> </w:t>
      </w:r>
      <w:proofErr w:type="spellStart"/>
      <w:r w:rsidRPr="001A02E8">
        <w:t>of</w:t>
      </w:r>
      <w:proofErr w:type="spellEnd"/>
      <w:r w:rsidRPr="001A02E8">
        <w:t xml:space="preserve"> 2022, </w:t>
      </w:r>
      <w:r w:rsidRPr="00A949F9">
        <w:rPr>
          <w:bCs/>
          <w:spacing w:val="-2"/>
        </w:rPr>
        <w:t xml:space="preserve">The </w:t>
      </w:r>
      <w:proofErr w:type="spellStart"/>
      <w:r w:rsidRPr="00A949F9">
        <w:rPr>
          <w:bCs/>
          <w:spacing w:val="-2"/>
        </w:rPr>
        <w:t>area</w:t>
      </w:r>
      <w:proofErr w:type="spellEnd"/>
      <w:r w:rsidRPr="00A949F9">
        <w:rPr>
          <w:bCs/>
          <w:spacing w:val="-2"/>
        </w:rPr>
        <w:t xml:space="preserve"> </w:t>
      </w:r>
      <w:proofErr w:type="spellStart"/>
      <w:r w:rsidRPr="00A949F9">
        <w:rPr>
          <w:bCs/>
          <w:spacing w:val="-2"/>
        </w:rPr>
        <w:t>of</w:t>
      </w:r>
      <w:proofErr w:type="spellEnd"/>
      <w:r w:rsidRPr="00A949F9">
        <w:rPr>
          <w:bCs/>
          <w:spacing w:val="-2"/>
        </w:rPr>
        <w:t xml:space="preserve"> ​​</w:t>
      </w:r>
      <w:proofErr w:type="spellStart"/>
      <w:r w:rsidRPr="00A949F9">
        <w:rPr>
          <w:bCs/>
          <w:spacing w:val="-2"/>
        </w:rPr>
        <w:t>concentrated</w:t>
      </w:r>
      <w:proofErr w:type="spellEnd"/>
      <w:r w:rsidRPr="00A949F9">
        <w:rPr>
          <w:bCs/>
          <w:spacing w:val="-2"/>
        </w:rPr>
        <w:t xml:space="preserve"> </w:t>
      </w:r>
      <w:proofErr w:type="spellStart"/>
      <w:r w:rsidRPr="00A949F9">
        <w:rPr>
          <w:bCs/>
          <w:spacing w:val="-2"/>
        </w:rPr>
        <w:t>newly</w:t>
      </w:r>
      <w:proofErr w:type="spellEnd"/>
      <w:r w:rsidRPr="00A949F9">
        <w:rPr>
          <w:bCs/>
          <w:spacing w:val="-2"/>
        </w:rPr>
        <w:t xml:space="preserve"> </w:t>
      </w:r>
      <w:proofErr w:type="spellStart"/>
      <w:r w:rsidRPr="00A949F9">
        <w:rPr>
          <w:bCs/>
          <w:spacing w:val="-2"/>
        </w:rPr>
        <w:t>planted</w:t>
      </w:r>
      <w:proofErr w:type="spellEnd"/>
      <w:r w:rsidRPr="00A949F9">
        <w:rPr>
          <w:bCs/>
          <w:spacing w:val="-2"/>
        </w:rPr>
        <w:t xml:space="preserve"> </w:t>
      </w:r>
      <w:proofErr w:type="spellStart"/>
      <w:r w:rsidRPr="00A949F9">
        <w:rPr>
          <w:bCs/>
          <w:spacing w:val="-2"/>
        </w:rPr>
        <w:t>forest</w:t>
      </w:r>
      <w:proofErr w:type="spellEnd"/>
      <w:r w:rsidRPr="00A949F9">
        <w:rPr>
          <w:bCs/>
          <w:spacing w:val="-2"/>
        </w:rPr>
        <w:t xml:space="preserve"> </w:t>
      </w:r>
      <w:proofErr w:type="spellStart"/>
      <w:r w:rsidRPr="001A02E8">
        <w:t>nationwide</w:t>
      </w:r>
      <w:proofErr w:type="spellEnd"/>
      <w:r w:rsidRPr="001A02E8">
        <w:t xml:space="preserve"> </w:t>
      </w:r>
      <w:r>
        <w:rPr>
          <w:lang w:val="en-US"/>
        </w:rPr>
        <w:t>was</w:t>
      </w:r>
      <w:r w:rsidRPr="001A02E8">
        <w:t xml:space="preserve"> </w:t>
      </w:r>
      <w:proofErr w:type="spellStart"/>
      <w:r w:rsidRPr="001A02E8">
        <w:t>estimated</w:t>
      </w:r>
      <w:proofErr w:type="spellEnd"/>
      <w:r w:rsidRPr="001A02E8">
        <w:t xml:space="preserve"> </w:t>
      </w:r>
      <w:proofErr w:type="spellStart"/>
      <w:r w:rsidRPr="001A02E8">
        <w:t>at</w:t>
      </w:r>
      <w:proofErr w:type="spellEnd"/>
      <w:r w:rsidRPr="001A02E8">
        <w:t xml:space="preserve"> 134.9 </w:t>
      </w:r>
      <w:proofErr w:type="spellStart"/>
      <w:r w:rsidRPr="001A02E8">
        <w:t>thousand</w:t>
      </w:r>
      <w:proofErr w:type="spellEnd"/>
      <w:r w:rsidRPr="001A02E8">
        <w:t xml:space="preserve"> ha, </w:t>
      </w:r>
      <w:proofErr w:type="spellStart"/>
      <w:r w:rsidRPr="001A02E8">
        <w:t>up</w:t>
      </w:r>
      <w:proofErr w:type="spellEnd"/>
      <w:r w:rsidRPr="001A02E8">
        <w:t xml:space="preserve"> 4.7% </w:t>
      </w:r>
      <w:proofErr w:type="spellStart"/>
      <w:r w:rsidRPr="001A02E8">
        <w:t>over</w:t>
      </w:r>
      <w:proofErr w:type="spellEnd"/>
      <w:r w:rsidRPr="001A02E8">
        <w:t xml:space="preserve"> the </w:t>
      </w:r>
      <w:proofErr w:type="spellStart"/>
      <w:r w:rsidRPr="001A02E8">
        <w:t>same</w:t>
      </w:r>
      <w:proofErr w:type="spellEnd"/>
      <w:r w:rsidRPr="001A02E8">
        <w:t xml:space="preserve"> </w:t>
      </w:r>
      <w:proofErr w:type="spellStart"/>
      <w:r w:rsidRPr="001A02E8">
        <w:t>period</w:t>
      </w:r>
      <w:proofErr w:type="spellEnd"/>
      <w:r w:rsidRPr="001A02E8">
        <w:t xml:space="preserve"> </w:t>
      </w:r>
      <w:proofErr w:type="spellStart"/>
      <w:r w:rsidRPr="001A02E8">
        <w:t>last</w:t>
      </w:r>
      <w:proofErr w:type="spellEnd"/>
      <w:r w:rsidRPr="001A02E8">
        <w:t xml:space="preserve"> </w:t>
      </w:r>
      <w:proofErr w:type="spellStart"/>
      <w:r w:rsidRPr="001A02E8">
        <w:t>year</w:t>
      </w:r>
      <w:proofErr w:type="spellEnd"/>
      <w:r w:rsidRPr="001A02E8">
        <w:t xml:space="preserve">; the </w:t>
      </w:r>
      <w:proofErr w:type="spellStart"/>
      <w:r w:rsidRPr="001A02E8">
        <w:t>number</w:t>
      </w:r>
      <w:proofErr w:type="spellEnd"/>
      <w:r w:rsidRPr="001A02E8">
        <w:t xml:space="preserve"> </w:t>
      </w:r>
      <w:proofErr w:type="spellStart"/>
      <w:r w:rsidRPr="001A02E8">
        <w:t>of</w:t>
      </w:r>
      <w:proofErr w:type="spellEnd"/>
      <w:r w:rsidRPr="001A02E8">
        <w:t xml:space="preserve"> </w:t>
      </w:r>
      <w:proofErr w:type="spellStart"/>
      <w:r w:rsidRPr="001A02E8">
        <w:t>scattered</w:t>
      </w:r>
      <w:proofErr w:type="spellEnd"/>
      <w:r w:rsidRPr="001A02E8">
        <w:t xml:space="preserve"> </w:t>
      </w:r>
      <w:proofErr w:type="spellStart"/>
      <w:r w:rsidRPr="001A02E8">
        <w:t>forest</w:t>
      </w:r>
      <w:proofErr w:type="spellEnd"/>
      <w:r w:rsidRPr="001A02E8">
        <w:t xml:space="preserve"> </w:t>
      </w:r>
      <w:proofErr w:type="spellStart"/>
      <w:r w:rsidRPr="001A02E8">
        <w:t>trees</w:t>
      </w:r>
      <w:proofErr w:type="spellEnd"/>
      <w:r w:rsidRPr="001A02E8">
        <w:t xml:space="preserve"> </w:t>
      </w:r>
      <w:proofErr w:type="spellStart"/>
      <w:r w:rsidRPr="001A02E8">
        <w:t>reached</w:t>
      </w:r>
      <w:proofErr w:type="spellEnd"/>
      <w:r w:rsidRPr="001A02E8">
        <w:t xml:space="preserve"> 53.7 </w:t>
      </w:r>
      <w:proofErr w:type="spellStart"/>
      <w:r w:rsidRPr="001A02E8">
        <w:t>million</w:t>
      </w:r>
      <w:proofErr w:type="spellEnd"/>
      <w:r w:rsidRPr="001A02E8">
        <w:t xml:space="preserve"> </w:t>
      </w:r>
      <w:proofErr w:type="spellStart"/>
      <w:r w:rsidRPr="001A02E8">
        <w:t>trees</w:t>
      </w:r>
      <w:proofErr w:type="spellEnd"/>
      <w:r w:rsidRPr="001A02E8">
        <w:t xml:space="preserve">, </w:t>
      </w:r>
      <w:proofErr w:type="spellStart"/>
      <w:r w:rsidRPr="001A02E8">
        <w:t>up</w:t>
      </w:r>
      <w:proofErr w:type="spellEnd"/>
      <w:r>
        <w:rPr>
          <w:lang w:val="en-US"/>
        </w:rPr>
        <w:t xml:space="preserve"> </w:t>
      </w:r>
      <w:r w:rsidRPr="001A02E8">
        <w:t xml:space="preserve">5%; </w:t>
      </w:r>
      <w:proofErr w:type="spellStart"/>
      <w:r w:rsidRPr="001A02E8">
        <w:t>timber</w:t>
      </w:r>
      <w:proofErr w:type="spellEnd"/>
      <w:r w:rsidRPr="001A02E8">
        <w:t xml:space="preserve"> </w:t>
      </w:r>
      <w:proofErr w:type="spellStart"/>
      <w:r w:rsidRPr="001A02E8">
        <w:t>production</w:t>
      </w:r>
      <w:proofErr w:type="spellEnd"/>
      <w:r w:rsidRPr="001A02E8">
        <w:t xml:space="preserve"> </w:t>
      </w:r>
      <w:proofErr w:type="spellStart"/>
      <w:r w:rsidRPr="001A02E8">
        <w:t>reached</w:t>
      </w:r>
      <w:proofErr w:type="spellEnd"/>
      <w:r w:rsidRPr="001A02E8">
        <w:t xml:space="preserve"> 10.2 </w:t>
      </w:r>
      <w:proofErr w:type="spellStart"/>
      <w:r w:rsidRPr="001A02E8">
        <w:t>million</w:t>
      </w:r>
      <w:proofErr w:type="spellEnd"/>
      <w:r w:rsidRPr="001A02E8">
        <w:t xml:space="preserve"> m</w:t>
      </w:r>
      <w:r w:rsidRPr="001A02E8">
        <w:rPr>
          <w:vertAlign w:val="superscript"/>
        </w:rPr>
        <w:t>3</w:t>
      </w:r>
      <w:r w:rsidRPr="001A02E8">
        <w:t xml:space="preserve">, </w:t>
      </w:r>
      <w:proofErr w:type="spellStart"/>
      <w:r w:rsidRPr="001A02E8">
        <w:t>up</w:t>
      </w:r>
      <w:proofErr w:type="spellEnd"/>
      <w:r w:rsidRPr="001A02E8">
        <w:t xml:space="preserve"> 5.9%; </w:t>
      </w:r>
      <w:proofErr w:type="spellStart"/>
      <w:r w:rsidRPr="001A02E8">
        <w:t>firewood</w:t>
      </w:r>
      <w:proofErr w:type="spellEnd"/>
      <w:r w:rsidRPr="001A02E8">
        <w:t xml:space="preserve"> </w:t>
      </w:r>
      <w:proofErr w:type="spellStart"/>
      <w:r w:rsidRPr="001A02E8">
        <w:t>production</w:t>
      </w:r>
      <w:proofErr w:type="spellEnd"/>
      <w:r w:rsidRPr="001A02E8">
        <w:t xml:space="preserve"> </w:t>
      </w:r>
      <w:proofErr w:type="spellStart"/>
      <w:r w:rsidRPr="001A02E8">
        <w:t>reached</w:t>
      </w:r>
      <w:proofErr w:type="spellEnd"/>
      <w:r w:rsidRPr="001A02E8">
        <w:t xml:space="preserve"> 11.1 </w:t>
      </w:r>
      <w:proofErr w:type="spellStart"/>
      <w:r w:rsidRPr="001A02E8">
        <w:t>million</w:t>
      </w:r>
      <w:proofErr w:type="spellEnd"/>
      <w:r w:rsidRPr="001A02E8">
        <w:t xml:space="preserve"> </w:t>
      </w:r>
      <w:proofErr w:type="spellStart"/>
      <w:r w:rsidRPr="001A02E8">
        <w:t>ste</w:t>
      </w:r>
      <w:proofErr w:type="spellEnd"/>
      <w:r w:rsidRPr="001A02E8">
        <w:t xml:space="preserve">, </w:t>
      </w:r>
      <w:proofErr w:type="spellStart"/>
      <w:r w:rsidRPr="001A02E8">
        <w:t>up</w:t>
      </w:r>
      <w:proofErr w:type="spellEnd"/>
      <w:r w:rsidRPr="001A02E8">
        <w:t xml:space="preserve"> 0.5%.</w:t>
      </w:r>
    </w:p>
    <w:p w14:paraId="4FCFB5EA" w14:textId="107C0124" w:rsidR="00702D83" w:rsidRPr="00702D83" w:rsidRDefault="00657D60" w:rsidP="00BB48BC">
      <w:pPr>
        <w:spacing w:before="40" w:after="40" w:line="278" w:lineRule="auto"/>
        <w:ind w:firstLine="567"/>
        <w:jc w:val="both"/>
        <w:rPr>
          <w:spacing w:val="-4"/>
          <w:lang w:val="pt-BR"/>
        </w:rPr>
      </w:pPr>
      <w:r w:rsidRPr="00161007">
        <w:rPr>
          <w:bCs/>
          <w:spacing w:val="-2"/>
        </w:rPr>
        <w:t xml:space="preserve">In </w:t>
      </w:r>
      <w:proofErr w:type="spellStart"/>
      <w:r w:rsidRPr="00161007">
        <w:rPr>
          <w:bCs/>
          <w:spacing w:val="-2"/>
        </w:rPr>
        <w:t>July</w:t>
      </w:r>
      <w:proofErr w:type="spellEnd"/>
      <w:r w:rsidR="00702D83" w:rsidRPr="00702D83">
        <w:rPr>
          <w:rStyle w:val="FootnoteReference"/>
          <w:spacing w:val="-4"/>
          <w:lang w:val="pt-BR"/>
        </w:rPr>
        <w:footnoteReference w:id="2"/>
      </w:r>
      <w:r w:rsidR="00702D83" w:rsidRPr="00702D83">
        <w:rPr>
          <w:spacing w:val="-4"/>
          <w:lang w:val="pt-BR"/>
        </w:rPr>
        <w:t xml:space="preserve">, </w:t>
      </w:r>
      <w:r w:rsidR="00F6694A" w:rsidRPr="00161007">
        <w:rPr>
          <w:bCs/>
          <w:spacing w:val="-2"/>
        </w:rPr>
        <w:t xml:space="preserve">the </w:t>
      </w:r>
      <w:proofErr w:type="spellStart"/>
      <w:r w:rsidR="00F6694A" w:rsidRPr="00161007">
        <w:rPr>
          <w:bCs/>
          <w:spacing w:val="-2"/>
        </w:rPr>
        <w:t>whole</w:t>
      </w:r>
      <w:proofErr w:type="spellEnd"/>
      <w:r w:rsidR="00F6694A" w:rsidRPr="00161007">
        <w:rPr>
          <w:bCs/>
          <w:spacing w:val="-2"/>
        </w:rPr>
        <w:t xml:space="preserve"> </w:t>
      </w:r>
      <w:proofErr w:type="spellStart"/>
      <w:r w:rsidR="00F6694A" w:rsidRPr="00161007">
        <w:rPr>
          <w:bCs/>
          <w:spacing w:val="-2"/>
        </w:rPr>
        <w:t>country</w:t>
      </w:r>
      <w:proofErr w:type="spellEnd"/>
      <w:r w:rsidR="00F6694A" w:rsidRPr="00161007">
        <w:rPr>
          <w:bCs/>
          <w:spacing w:val="-2"/>
        </w:rPr>
        <w:t xml:space="preserve"> </w:t>
      </w:r>
      <w:proofErr w:type="spellStart"/>
      <w:r w:rsidR="00F6694A" w:rsidRPr="00161007">
        <w:rPr>
          <w:bCs/>
          <w:spacing w:val="-2"/>
        </w:rPr>
        <w:t>had</w:t>
      </w:r>
      <w:proofErr w:type="spellEnd"/>
      <w:r w:rsidR="00F6694A" w:rsidRPr="00161007">
        <w:rPr>
          <w:bCs/>
          <w:spacing w:val="-2"/>
        </w:rPr>
        <w:t xml:space="preserve"> 100.2 ha </w:t>
      </w:r>
      <w:proofErr w:type="spellStart"/>
      <w:r w:rsidR="00F6694A" w:rsidRPr="00161007">
        <w:rPr>
          <w:bCs/>
          <w:spacing w:val="-2"/>
        </w:rPr>
        <w:t>of</w:t>
      </w:r>
      <w:proofErr w:type="spellEnd"/>
      <w:r w:rsidR="00F6694A" w:rsidRPr="00161007">
        <w:rPr>
          <w:bCs/>
          <w:spacing w:val="-2"/>
        </w:rPr>
        <w:t xml:space="preserve"> </w:t>
      </w:r>
      <w:proofErr w:type="spellStart"/>
      <w:r w:rsidR="00F6694A" w:rsidRPr="00161007">
        <w:rPr>
          <w:bCs/>
          <w:spacing w:val="-2"/>
        </w:rPr>
        <w:t>forest</w:t>
      </w:r>
      <w:proofErr w:type="spellEnd"/>
      <w:r w:rsidR="00F6694A" w:rsidRPr="00161007">
        <w:rPr>
          <w:bCs/>
          <w:spacing w:val="-2"/>
        </w:rPr>
        <w:t xml:space="preserve"> </w:t>
      </w:r>
      <w:proofErr w:type="spellStart"/>
      <w:r w:rsidR="00F6694A" w:rsidRPr="00161007">
        <w:rPr>
          <w:bCs/>
          <w:spacing w:val="-2"/>
        </w:rPr>
        <w:t>damaged</w:t>
      </w:r>
      <w:proofErr w:type="spellEnd"/>
      <w:r w:rsidR="00F6694A" w:rsidRPr="00161007">
        <w:rPr>
          <w:bCs/>
          <w:spacing w:val="-2"/>
        </w:rPr>
        <w:t xml:space="preserve">, </w:t>
      </w:r>
      <w:proofErr w:type="spellStart"/>
      <w:r w:rsidR="00F6694A" w:rsidRPr="00161007">
        <w:rPr>
          <w:bCs/>
          <w:spacing w:val="-2"/>
        </w:rPr>
        <w:t>down</w:t>
      </w:r>
      <w:proofErr w:type="spellEnd"/>
      <w:r w:rsidR="00F6694A" w:rsidRPr="00161007">
        <w:rPr>
          <w:bCs/>
          <w:spacing w:val="-2"/>
        </w:rPr>
        <w:t xml:space="preserve"> 76.1% </w:t>
      </w:r>
      <w:proofErr w:type="spellStart"/>
      <w:r w:rsidR="00F6694A" w:rsidRPr="00161007">
        <w:rPr>
          <w:bCs/>
          <w:spacing w:val="-2"/>
        </w:rPr>
        <w:t>over</w:t>
      </w:r>
      <w:proofErr w:type="spellEnd"/>
      <w:r w:rsidR="00F6694A" w:rsidRPr="00161007">
        <w:rPr>
          <w:bCs/>
          <w:spacing w:val="-2"/>
        </w:rPr>
        <w:t xml:space="preserve"> the </w:t>
      </w:r>
      <w:proofErr w:type="spellStart"/>
      <w:r w:rsidR="00F6694A" w:rsidRPr="00161007">
        <w:rPr>
          <w:bCs/>
          <w:spacing w:val="-2"/>
        </w:rPr>
        <w:t>same</w:t>
      </w:r>
      <w:proofErr w:type="spellEnd"/>
      <w:r w:rsidR="00F6694A" w:rsidRPr="00161007">
        <w:rPr>
          <w:bCs/>
          <w:spacing w:val="-2"/>
        </w:rPr>
        <w:t xml:space="preserve"> </w:t>
      </w:r>
      <w:proofErr w:type="spellStart"/>
      <w:r w:rsidR="00F6694A" w:rsidRPr="00161007">
        <w:rPr>
          <w:bCs/>
          <w:spacing w:val="-2"/>
        </w:rPr>
        <w:t>period</w:t>
      </w:r>
      <w:proofErr w:type="spellEnd"/>
      <w:r w:rsidR="00F6694A" w:rsidRPr="00161007">
        <w:rPr>
          <w:bCs/>
          <w:spacing w:val="-2"/>
        </w:rPr>
        <w:t xml:space="preserve"> </w:t>
      </w:r>
      <w:proofErr w:type="spellStart"/>
      <w:r w:rsidR="00F6694A" w:rsidRPr="00161007">
        <w:rPr>
          <w:bCs/>
          <w:spacing w:val="-2"/>
        </w:rPr>
        <w:t>last</w:t>
      </w:r>
      <w:proofErr w:type="spellEnd"/>
      <w:r w:rsidR="00F6694A" w:rsidRPr="00161007">
        <w:rPr>
          <w:bCs/>
          <w:spacing w:val="-2"/>
        </w:rPr>
        <w:t xml:space="preserve"> </w:t>
      </w:r>
      <w:proofErr w:type="spellStart"/>
      <w:r w:rsidR="00F6694A" w:rsidRPr="00161007">
        <w:rPr>
          <w:bCs/>
          <w:spacing w:val="-2"/>
        </w:rPr>
        <w:t>year</w:t>
      </w:r>
      <w:proofErr w:type="spellEnd"/>
      <w:r w:rsidR="00F6694A" w:rsidRPr="00161007">
        <w:rPr>
          <w:bCs/>
          <w:spacing w:val="-2"/>
        </w:rPr>
        <w:t xml:space="preserve">, </w:t>
      </w:r>
      <w:proofErr w:type="spellStart"/>
      <w:r w:rsidR="00F6694A" w:rsidRPr="00161007">
        <w:rPr>
          <w:bCs/>
          <w:spacing w:val="-2"/>
        </w:rPr>
        <w:t>including</w:t>
      </w:r>
      <w:proofErr w:type="spellEnd"/>
      <w:r w:rsidR="00F6694A" w:rsidRPr="00161007">
        <w:rPr>
          <w:bCs/>
          <w:spacing w:val="-2"/>
        </w:rPr>
        <w:t xml:space="preserve">: The </w:t>
      </w:r>
      <w:proofErr w:type="spellStart"/>
      <w:r w:rsidR="00F6694A" w:rsidRPr="00161007">
        <w:rPr>
          <w:bCs/>
          <w:spacing w:val="-2"/>
        </w:rPr>
        <w:t>burned</w:t>
      </w:r>
      <w:proofErr w:type="spellEnd"/>
      <w:r w:rsidR="00F6694A" w:rsidRPr="00161007">
        <w:rPr>
          <w:bCs/>
          <w:spacing w:val="-2"/>
        </w:rPr>
        <w:t xml:space="preserve"> </w:t>
      </w:r>
      <w:proofErr w:type="spellStart"/>
      <w:r w:rsidR="00F6694A" w:rsidRPr="00161007">
        <w:rPr>
          <w:bCs/>
          <w:spacing w:val="-2"/>
        </w:rPr>
        <w:t>forest</w:t>
      </w:r>
      <w:proofErr w:type="spellEnd"/>
      <w:r w:rsidR="00F6694A" w:rsidRPr="00161007">
        <w:rPr>
          <w:bCs/>
          <w:spacing w:val="-2"/>
        </w:rPr>
        <w:t xml:space="preserve"> </w:t>
      </w:r>
      <w:proofErr w:type="spellStart"/>
      <w:r w:rsidR="00F6694A" w:rsidRPr="00161007">
        <w:rPr>
          <w:bCs/>
          <w:spacing w:val="-2"/>
        </w:rPr>
        <w:t>area</w:t>
      </w:r>
      <w:proofErr w:type="spellEnd"/>
      <w:r w:rsidR="00F6694A" w:rsidRPr="00161007">
        <w:rPr>
          <w:bCs/>
          <w:spacing w:val="-2"/>
        </w:rPr>
        <w:t xml:space="preserve"> </w:t>
      </w:r>
      <w:proofErr w:type="spellStart"/>
      <w:r w:rsidR="00F6694A" w:rsidRPr="00161007">
        <w:rPr>
          <w:bCs/>
          <w:spacing w:val="-2"/>
        </w:rPr>
        <w:t>was</w:t>
      </w:r>
      <w:proofErr w:type="spellEnd"/>
      <w:r w:rsidR="00F6694A" w:rsidRPr="00161007">
        <w:rPr>
          <w:bCs/>
          <w:spacing w:val="-2"/>
        </w:rPr>
        <w:t xml:space="preserve"> 1.1 ha, </w:t>
      </w:r>
      <w:proofErr w:type="spellStart"/>
      <w:r w:rsidR="00F6694A" w:rsidRPr="00161007">
        <w:rPr>
          <w:bCs/>
          <w:spacing w:val="-2"/>
        </w:rPr>
        <w:t>down</w:t>
      </w:r>
      <w:proofErr w:type="spellEnd"/>
      <w:r w:rsidR="00F6694A" w:rsidRPr="00161007">
        <w:rPr>
          <w:bCs/>
          <w:spacing w:val="-2"/>
        </w:rPr>
        <w:t xml:space="preserve"> 99.7%; the </w:t>
      </w:r>
      <w:proofErr w:type="spellStart"/>
      <w:r w:rsidR="00F6694A" w:rsidRPr="00161007">
        <w:rPr>
          <w:bCs/>
          <w:spacing w:val="-2"/>
        </w:rPr>
        <w:t>area</w:t>
      </w:r>
      <w:proofErr w:type="spellEnd"/>
      <w:r w:rsidR="00F6694A" w:rsidRPr="00161007">
        <w:rPr>
          <w:bCs/>
          <w:spacing w:val="-2"/>
        </w:rPr>
        <w:t xml:space="preserve"> </w:t>
      </w:r>
      <w:proofErr w:type="spellStart"/>
      <w:r w:rsidR="00F6694A" w:rsidRPr="00161007">
        <w:rPr>
          <w:bCs/>
          <w:spacing w:val="-2"/>
        </w:rPr>
        <w:t>of</w:t>
      </w:r>
      <w:proofErr w:type="spellEnd"/>
      <w:r w:rsidR="00F6694A" w:rsidRPr="00161007">
        <w:rPr>
          <w:bCs/>
          <w:spacing w:val="-2"/>
        </w:rPr>
        <w:t xml:space="preserve"> </w:t>
      </w:r>
      <w:proofErr w:type="spellStart"/>
      <w:r w:rsidR="00F6694A" w:rsidRPr="00161007">
        <w:rPr>
          <w:bCs/>
          <w:spacing w:val="-2"/>
        </w:rPr>
        <w:t>forest</w:t>
      </w:r>
      <w:proofErr w:type="spellEnd"/>
      <w:r w:rsidR="00F6694A" w:rsidRPr="00161007">
        <w:rPr>
          <w:bCs/>
          <w:spacing w:val="-2"/>
        </w:rPr>
        <w:t xml:space="preserve"> </w:t>
      </w:r>
      <w:proofErr w:type="spellStart"/>
      <w:r w:rsidR="00F6694A" w:rsidRPr="00161007">
        <w:rPr>
          <w:bCs/>
          <w:spacing w:val="-2"/>
        </w:rPr>
        <w:t>cleared</w:t>
      </w:r>
      <w:proofErr w:type="spellEnd"/>
      <w:r w:rsidR="00F6694A" w:rsidRPr="00161007">
        <w:rPr>
          <w:bCs/>
          <w:spacing w:val="-2"/>
        </w:rPr>
        <w:t xml:space="preserve"> </w:t>
      </w:r>
      <w:proofErr w:type="spellStart"/>
      <w:r w:rsidR="00F6694A" w:rsidRPr="00161007">
        <w:rPr>
          <w:bCs/>
          <w:spacing w:val="-2"/>
        </w:rPr>
        <w:t>was</w:t>
      </w:r>
      <w:proofErr w:type="spellEnd"/>
      <w:r w:rsidR="00F6694A" w:rsidRPr="00161007">
        <w:rPr>
          <w:bCs/>
          <w:spacing w:val="-2"/>
        </w:rPr>
        <w:t xml:space="preserve"> 99.1 ha, an </w:t>
      </w:r>
      <w:proofErr w:type="spellStart"/>
      <w:r w:rsidR="00F6694A" w:rsidRPr="00161007">
        <w:rPr>
          <w:bCs/>
          <w:spacing w:val="-2"/>
        </w:rPr>
        <w:t>increase</w:t>
      </w:r>
      <w:proofErr w:type="spellEnd"/>
      <w:r w:rsidR="00F6694A" w:rsidRPr="00161007">
        <w:rPr>
          <w:bCs/>
          <w:spacing w:val="-2"/>
        </w:rPr>
        <w:t xml:space="preserve"> </w:t>
      </w:r>
      <w:proofErr w:type="spellStart"/>
      <w:r w:rsidR="00F6694A" w:rsidRPr="00161007">
        <w:rPr>
          <w:bCs/>
          <w:spacing w:val="-2"/>
        </w:rPr>
        <w:t>of</w:t>
      </w:r>
      <w:proofErr w:type="spellEnd"/>
      <w:r w:rsidR="00F6694A" w:rsidRPr="00161007">
        <w:rPr>
          <w:bCs/>
          <w:spacing w:val="-2"/>
        </w:rPr>
        <w:t xml:space="preserve"> 12.7%. In the 7 </w:t>
      </w:r>
      <w:proofErr w:type="spellStart"/>
      <w:r w:rsidR="00F6694A" w:rsidRPr="00161007">
        <w:rPr>
          <w:bCs/>
          <w:spacing w:val="-2"/>
        </w:rPr>
        <w:t>months</w:t>
      </w:r>
      <w:proofErr w:type="spellEnd"/>
      <w:r w:rsidR="00F6694A" w:rsidRPr="00161007">
        <w:rPr>
          <w:bCs/>
          <w:spacing w:val="-2"/>
        </w:rPr>
        <w:t xml:space="preserve"> </w:t>
      </w:r>
      <w:proofErr w:type="spellStart"/>
      <w:r w:rsidR="00F6694A" w:rsidRPr="00161007">
        <w:rPr>
          <w:bCs/>
          <w:spacing w:val="-2"/>
        </w:rPr>
        <w:t>of</w:t>
      </w:r>
      <w:proofErr w:type="spellEnd"/>
      <w:r w:rsidR="00F6694A" w:rsidRPr="00161007">
        <w:rPr>
          <w:bCs/>
          <w:spacing w:val="-2"/>
        </w:rPr>
        <w:t xml:space="preserve"> 2022, the </w:t>
      </w:r>
      <w:proofErr w:type="spellStart"/>
      <w:r w:rsidR="00F6694A" w:rsidRPr="00161007">
        <w:rPr>
          <w:bCs/>
          <w:spacing w:val="-2"/>
        </w:rPr>
        <w:t>damaged</w:t>
      </w:r>
      <w:proofErr w:type="spellEnd"/>
      <w:r w:rsidR="00F6694A" w:rsidRPr="00161007">
        <w:rPr>
          <w:bCs/>
          <w:spacing w:val="-2"/>
        </w:rPr>
        <w:t xml:space="preserve"> </w:t>
      </w:r>
      <w:proofErr w:type="spellStart"/>
      <w:r w:rsidR="00F6694A" w:rsidRPr="00161007">
        <w:rPr>
          <w:bCs/>
          <w:spacing w:val="-2"/>
        </w:rPr>
        <w:t>forest</w:t>
      </w:r>
      <w:proofErr w:type="spellEnd"/>
      <w:r w:rsidR="00F6694A" w:rsidRPr="00161007">
        <w:rPr>
          <w:bCs/>
          <w:spacing w:val="-2"/>
        </w:rPr>
        <w:t xml:space="preserve"> </w:t>
      </w:r>
      <w:proofErr w:type="spellStart"/>
      <w:r w:rsidR="00F6694A" w:rsidRPr="00161007">
        <w:rPr>
          <w:bCs/>
          <w:spacing w:val="-2"/>
        </w:rPr>
        <w:t>area</w:t>
      </w:r>
      <w:proofErr w:type="spellEnd"/>
      <w:r w:rsidR="00F6694A" w:rsidRPr="00161007">
        <w:rPr>
          <w:bCs/>
          <w:spacing w:val="-2"/>
        </w:rPr>
        <w:t xml:space="preserve"> </w:t>
      </w:r>
      <w:proofErr w:type="spellStart"/>
      <w:r w:rsidR="00F6694A" w:rsidRPr="00161007">
        <w:rPr>
          <w:bCs/>
          <w:spacing w:val="-2"/>
        </w:rPr>
        <w:t>was</w:t>
      </w:r>
      <w:proofErr w:type="spellEnd"/>
      <w:r w:rsidR="00F6694A" w:rsidRPr="00161007">
        <w:rPr>
          <w:bCs/>
          <w:spacing w:val="-2"/>
        </w:rPr>
        <w:t xml:space="preserve"> 706 ha, </w:t>
      </w:r>
      <w:proofErr w:type="spellStart"/>
      <w:r w:rsidR="00F6694A" w:rsidRPr="00161007">
        <w:rPr>
          <w:bCs/>
          <w:spacing w:val="-2"/>
        </w:rPr>
        <w:t>down</w:t>
      </w:r>
      <w:proofErr w:type="spellEnd"/>
      <w:r w:rsidR="00F6694A" w:rsidRPr="00161007">
        <w:rPr>
          <w:bCs/>
          <w:spacing w:val="-2"/>
        </w:rPr>
        <w:t xml:space="preserve"> 49.5% </w:t>
      </w:r>
      <w:proofErr w:type="spellStart"/>
      <w:r w:rsidR="00F6694A" w:rsidRPr="00161007">
        <w:rPr>
          <w:bCs/>
          <w:spacing w:val="-2"/>
        </w:rPr>
        <w:t>over</w:t>
      </w:r>
      <w:proofErr w:type="spellEnd"/>
      <w:r w:rsidR="00F6694A" w:rsidRPr="00161007">
        <w:rPr>
          <w:bCs/>
          <w:spacing w:val="-2"/>
        </w:rPr>
        <w:t xml:space="preserve"> the </w:t>
      </w:r>
      <w:proofErr w:type="spellStart"/>
      <w:r w:rsidR="00F6694A" w:rsidRPr="00161007">
        <w:rPr>
          <w:bCs/>
          <w:spacing w:val="-2"/>
        </w:rPr>
        <w:t>same</w:t>
      </w:r>
      <w:proofErr w:type="spellEnd"/>
      <w:r w:rsidR="00F6694A" w:rsidRPr="00161007">
        <w:rPr>
          <w:bCs/>
          <w:spacing w:val="-2"/>
        </w:rPr>
        <w:t xml:space="preserve"> </w:t>
      </w:r>
      <w:proofErr w:type="spellStart"/>
      <w:r w:rsidR="00F6694A" w:rsidRPr="00161007">
        <w:rPr>
          <w:bCs/>
          <w:spacing w:val="-2"/>
        </w:rPr>
        <w:t>period</w:t>
      </w:r>
      <w:proofErr w:type="spellEnd"/>
      <w:r w:rsidR="00F6694A" w:rsidRPr="00161007">
        <w:rPr>
          <w:bCs/>
          <w:spacing w:val="-2"/>
        </w:rPr>
        <w:t xml:space="preserve"> </w:t>
      </w:r>
      <w:proofErr w:type="spellStart"/>
      <w:r w:rsidR="00F6694A" w:rsidRPr="00161007">
        <w:rPr>
          <w:bCs/>
          <w:spacing w:val="-2"/>
        </w:rPr>
        <w:t>last</w:t>
      </w:r>
      <w:proofErr w:type="spellEnd"/>
      <w:r w:rsidR="00F6694A" w:rsidRPr="00161007">
        <w:rPr>
          <w:bCs/>
          <w:spacing w:val="-2"/>
        </w:rPr>
        <w:t xml:space="preserve"> </w:t>
      </w:r>
      <w:proofErr w:type="spellStart"/>
      <w:r w:rsidR="00F6694A" w:rsidRPr="00161007">
        <w:rPr>
          <w:bCs/>
          <w:spacing w:val="-2"/>
        </w:rPr>
        <w:t>year</w:t>
      </w:r>
      <w:proofErr w:type="spellEnd"/>
      <w:r w:rsidR="00F6694A" w:rsidRPr="00161007">
        <w:rPr>
          <w:bCs/>
          <w:spacing w:val="-2"/>
        </w:rPr>
        <w:t xml:space="preserve">, </w:t>
      </w:r>
      <w:proofErr w:type="spellStart"/>
      <w:r w:rsidR="00F6694A" w:rsidRPr="00161007">
        <w:rPr>
          <w:bCs/>
          <w:spacing w:val="-2"/>
        </w:rPr>
        <w:t>including</w:t>
      </w:r>
      <w:proofErr w:type="spellEnd"/>
      <w:r w:rsidR="00F6694A" w:rsidRPr="00161007">
        <w:rPr>
          <w:bCs/>
          <w:spacing w:val="-2"/>
        </w:rPr>
        <w:t xml:space="preserve">: The </w:t>
      </w:r>
      <w:proofErr w:type="spellStart"/>
      <w:r w:rsidR="00F6694A" w:rsidRPr="00161007">
        <w:rPr>
          <w:bCs/>
          <w:spacing w:val="-2"/>
        </w:rPr>
        <w:t>burnt</w:t>
      </w:r>
      <w:proofErr w:type="spellEnd"/>
      <w:r w:rsidR="00F6694A" w:rsidRPr="00161007">
        <w:rPr>
          <w:bCs/>
          <w:spacing w:val="-2"/>
        </w:rPr>
        <w:t xml:space="preserve"> </w:t>
      </w:r>
      <w:proofErr w:type="spellStart"/>
      <w:r w:rsidR="00F6694A" w:rsidRPr="00161007">
        <w:rPr>
          <w:bCs/>
          <w:spacing w:val="-2"/>
        </w:rPr>
        <w:t>forest</w:t>
      </w:r>
      <w:proofErr w:type="spellEnd"/>
      <w:r w:rsidR="00F6694A" w:rsidRPr="00161007">
        <w:rPr>
          <w:bCs/>
          <w:spacing w:val="-2"/>
        </w:rPr>
        <w:t xml:space="preserve"> </w:t>
      </w:r>
      <w:proofErr w:type="spellStart"/>
      <w:r w:rsidR="00F6694A" w:rsidRPr="00161007">
        <w:rPr>
          <w:bCs/>
          <w:spacing w:val="-2"/>
        </w:rPr>
        <w:t>area</w:t>
      </w:r>
      <w:proofErr w:type="spellEnd"/>
      <w:r w:rsidR="00F6694A" w:rsidRPr="00161007">
        <w:rPr>
          <w:bCs/>
          <w:spacing w:val="-2"/>
        </w:rPr>
        <w:t xml:space="preserve"> </w:t>
      </w:r>
      <w:proofErr w:type="spellStart"/>
      <w:r w:rsidR="00F6694A" w:rsidRPr="00161007">
        <w:rPr>
          <w:bCs/>
          <w:spacing w:val="-2"/>
        </w:rPr>
        <w:t>was</w:t>
      </w:r>
      <w:proofErr w:type="spellEnd"/>
      <w:r w:rsidR="00F6694A" w:rsidRPr="00161007">
        <w:rPr>
          <w:bCs/>
          <w:spacing w:val="-2"/>
        </w:rPr>
        <w:t xml:space="preserve"> 25.2 ha, </w:t>
      </w:r>
      <w:proofErr w:type="spellStart"/>
      <w:r w:rsidR="00F6694A" w:rsidRPr="00161007">
        <w:rPr>
          <w:bCs/>
          <w:spacing w:val="-2"/>
        </w:rPr>
        <w:t>down</w:t>
      </w:r>
      <w:proofErr w:type="spellEnd"/>
      <w:r w:rsidR="00F6694A" w:rsidRPr="00161007">
        <w:rPr>
          <w:bCs/>
          <w:spacing w:val="-2"/>
        </w:rPr>
        <w:t xml:space="preserve"> 96%; the </w:t>
      </w:r>
      <w:proofErr w:type="spellStart"/>
      <w:r w:rsidR="00F6694A" w:rsidRPr="00161007">
        <w:rPr>
          <w:bCs/>
          <w:spacing w:val="-2"/>
        </w:rPr>
        <w:t>area</w:t>
      </w:r>
      <w:proofErr w:type="spellEnd"/>
      <w:r w:rsidR="00F6694A" w:rsidRPr="00161007">
        <w:rPr>
          <w:bCs/>
          <w:spacing w:val="-2"/>
        </w:rPr>
        <w:t xml:space="preserve"> </w:t>
      </w:r>
      <w:proofErr w:type="spellStart"/>
      <w:r w:rsidR="00F6694A" w:rsidRPr="00161007">
        <w:rPr>
          <w:bCs/>
          <w:spacing w:val="-2"/>
        </w:rPr>
        <w:t>of</w:t>
      </w:r>
      <w:proofErr w:type="spellEnd"/>
      <w:r w:rsidR="00F6694A" w:rsidRPr="00161007">
        <w:rPr>
          <w:bCs/>
          <w:spacing w:val="-2"/>
        </w:rPr>
        <w:t xml:space="preserve"> </w:t>
      </w:r>
      <w:proofErr w:type="spellStart"/>
      <w:r w:rsidR="00F6694A" w:rsidRPr="00161007">
        <w:rPr>
          <w:bCs/>
          <w:spacing w:val="-2"/>
        </w:rPr>
        <w:t>forest</w:t>
      </w:r>
      <w:proofErr w:type="spellEnd"/>
      <w:r w:rsidR="00F6694A" w:rsidRPr="00161007">
        <w:rPr>
          <w:bCs/>
          <w:spacing w:val="-2"/>
        </w:rPr>
        <w:t xml:space="preserve"> </w:t>
      </w:r>
      <w:proofErr w:type="spellStart"/>
      <w:r w:rsidR="00F6694A" w:rsidRPr="00161007">
        <w:rPr>
          <w:bCs/>
          <w:spacing w:val="-2"/>
        </w:rPr>
        <w:t>cleared</w:t>
      </w:r>
      <w:proofErr w:type="spellEnd"/>
      <w:r w:rsidR="00F6694A" w:rsidRPr="00161007">
        <w:rPr>
          <w:bCs/>
          <w:spacing w:val="-2"/>
        </w:rPr>
        <w:t xml:space="preserve"> </w:t>
      </w:r>
      <w:proofErr w:type="spellStart"/>
      <w:r w:rsidR="00F6694A" w:rsidRPr="00161007">
        <w:rPr>
          <w:bCs/>
          <w:spacing w:val="-2"/>
        </w:rPr>
        <w:t>was</w:t>
      </w:r>
      <w:proofErr w:type="spellEnd"/>
      <w:r w:rsidR="00F6694A" w:rsidRPr="00161007">
        <w:rPr>
          <w:bCs/>
          <w:spacing w:val="-2"/>
        </w:rPr>
        <w:t xml:space="preserve"> 680.8 ha, </w:t>
      </w:r>
      <w:proofErr w:type="spellStart"/>
      <w:r w:rsidR="00F6694A" w:rsidRPr="00161007">
        <w:rPr>
          <w:bCs/>
          <w:spacing w:val="-2"/>
        </w:rPr>
        <w:t>down</w:t>
      </w:r>
      <w:proofErr w:type="spellEnd"/>
      <w:r w:rsidR="00F6694A" w:rsidRPr="00161007">
        <w:rPr>
          <w:bCs/>
          <w:spacing w:val="-2"/>
        </w:rPr>
        <w:t xml:space="preserve"> 11.5%.</w:t>
      </w:r>
    </w:p>
    <w:p w14:paraId="1155C77A" w14:textId="4444F7A4" w:rsidR="00C25132" w:rsidRPr="00702D83" w:rsidRDefault="00C25132" w:rsidP="00BB48BC">
      <w:pPr>
        <w:spacing w:before="40" w:after="40" w:line="278" w:lineRule="auto"/>
        <w:ind w:firstLine="567"/>
        <w:jc w:val="both"/>
        <w:rPr>
          <w:b/>
          <w:bCs/>
          <w:i/>
          <w:iCs/>
        </w:rPr>
      </w:pPr>
      <w:r w:rsidRPr="00702D83">
        <w:rPr>
          <w:b/>
          <w:bCs/>
          <w:i/>
          <w:iCs/>
          <w:lang w:val="nl-NL"/>
        </w:rPr>
        <w:t xml:space="preserve">c) </w:t>
      </w:r>
      <w:r w:rsidR="00B47BBA" w:rsidRPr="006D3634">
        <w:rPr>
          <w:b/>
          <w:bCs/>
          <w:i/>
          <w:lang w:val="de-DE"/>
        </w:rPr>
        <w:t>Fishery</w:t>
      </w:r>
    </w:p>
    <w:p w14:paraId="6CF294BE" w14:textId="00070D68" w:rsidR="00682E8C" w:rsidRPr="00682E8C" w:rsidRDefault="00682E8C" w:rsidP="00682E8C">
      <w:pPr>
        <w:spacing w:before="40" w:after="40" w:line="278" w:lineRule="auto"/>
        <w:ind w:firstLine="567"/>
        <w:jc w:val="both"/>
        <w:rPr>
          <w:bCs/>
          <w:spacing w:val="-2"/>
        </w:rPr>
      </w:pPr>
      <w:proofErr w:type="spellStart"/>
      <w:r w:rsidRPr="00682E8C">
        <w:rPr>
          <w:bCs/>
          <w:spacing w:val="-2"/>
        </w:rPr>
        <w:t>Fishery</w:t>
      </w:r>
      <w:proofErr w:type="spellEnd"/>
      <w:r w:rsidRPr="00682E8C">
        <w:rPr>
          <w:bCs/>
          <w:spacing w:val="-2"/>
        </w:rPr>
        <w:t xml:space="preserve"> </w:t>
      </w:r>
      <w:proofErr w:type="spellStart"/>
      <w:r w:rsidRPr="00682E8C">
        <w:rPr>
          <w:bCs/>
          <w:spacing w:val="-2"/>
        </w:rPr>
        <w:t>output</w:t>
      </w:r>
      <w:proofErr w:type="spellEnd"/>
      <w:r w:rsidRPr="00682E8C">
        <w:rPr>
          <w:bCs/>
          <w:spacing w:val="-2"/>
        </w:rPr>
        <w:t xml:space="preserve"> in </w:t>
      </w:r>
      <w:proofErr w:type="spellStart"/>
      <w:r w:rsidRPr="00682E8C">
        <w:rPr>
          <w:bCs/>
          <w:spacing w:val="-2"/>
        </w:rPr>
        <w:t>July</w:t>
      </w:r>
      <w:proofErr w:type="spellEnd"/>
      <w:r w:rsidRPr="00682E8C">
        <w:rPr>
          <w:bCs/>
          <w:spacing w:val="-2"/>
        </w:rPr>
        <w:t xml:space="preserve"> </w:t>
      </w:r>
      <w:proofErr w:type="spellStart"/>
      <w:r w:rsidRPr="00682E8C">
        <w:rPr>
          <w:bCs/>
          <w:spacing w:val="-2"/>
        </w:rPr>
        <w:t>was</w:t>
      </w:r>
      <w:proofErr w:type="spellEnd"/>
      <w:r w:rsidRPr="00682E8C">
        <w:rPr>
          <w:bCs/>
          <w:spacing w:val="-2"/>
        </w:rPr>
        <w:t xml:space="preserve"> </w:t>
      </w:r>
      <w:proofErr w:type="spellStart"/>
      <w:r w:rsidRPr="00682E8C">
        <w:rPr>
          <w:bCs/>
          <w:spacing w:val="-2"/>
        </w:rPr>
        <w:t>estimated</w:t>
      </w:r>
      <w:proofErr w:type="spellEnd"/>
      <w:r w:rsidRPr="00682E8C">
        <w:rPr>
          <w:bCs/>
          <w:spacing w:val="-2"/>
        </w:rPr>
        <w:t xml:space="preserve"> </w:t>
      </w:r>
      <w:proofErr w:type="spellStart"/>
      <w:r w:rsidRPr="00682E8C">
        <w:rPr>
          <w:bCs/>
          <w:spacing w:val="-2"/>
        </w:rPr>
        <w:t>at</w:t>
      </w:r>
      <w:proofErr w:type="spellEnd"/>
      <w:r w:rsidRPr="00682E8C">
        <w:rPr>
          <w:bCs/>
          <w:spacing w:val="-2"/>
        </w:rPr>
        <w:t xml:space="preserve"> 805.4 </w:t>
      </w:r>
      <w:proofErr w:type="spellStart"/>
      <w:r w:rsidRPr="00682E8C">
        <w:rPr>
          <w:bCs/>
          <w:spacing w:val="-2"/>
        </w:rPr>
        <w:t>thousand</w:t>
      </w:r>
      <w:proofErr w:type="spellEnd"/>
      <w:r w:rsidRPr="00682E8C">
        <w:rPr>
          <w:bCs/>
          <w:spacing w:val="-2"/>
        </w:rPr>
        <w:t xml:space="preserve"> </w:t>
      </w:r>
      <w:proofErr w:type="spellStart"/>
      <w:r w:rsidRPr="00682E8C">
        <w:rPr>
          <w:bCs/>
          <w:spacing w:val="-2"/>
        </w:rPr>
        <w:t>tons</w:t>
      </w:r>
      <w:proofErr w:type="spellEnd"/>
      <w:r w:rsidRPr="00682E8C">
        <w:rPr>
          <w:bCs/>
          <w:spacing w:val="-2"/>
        </w:rPr>
        <w:t xml:space="preserve">, </w:t>
      </w:r>
      <w:proofErr w:type="spellStart"/>
      <w:r w:rsidRPr="00682E8C">
        <w:rPr>
          <w:bCs/>
          <w:spacing w:val="-2"/>
        </w:rPr>
        <w:t>up</w:t>
      </w:r>
      <w:proofErr w:type="spellEnd"/>
      <w:r w:rsidRPr="00682E8C">
        <w:rPr>
          <w:bCs/>
          <w:spacing w:val="-2"/>
        </w:rPr>
        <w:t xml:space="preserve"> 1.5% </w:t>
      </w:r>
      <w:proofErr w:type="spellStart"/>
      <w:r w:rsidRPr="00682E8C">
        <w:rPr>
          <w:bCs/>
          <w:spacing w:val="-2"/>
        </w:rPr>
        <w:t>over</w:t>
      </w:r>
      <w:proofErr w:type="spellEnd"/>
      <w:r w:rsidRPr="00682E8C">
        <w:rPr>
          <w:bCs/>
          <w:spacing w:val="-2"/>
        </w:rPr>
        <w:t xml:space="preserve"> the </w:t>
      </w:r>
      <w:proofErr w:type="spellStart"/>
      <w:r w:rsidRPr="00682E8C">
        <w:rPr>
          <w:bCs/>
          <w:spacing w:val="-2"/>
        </w:rPr>
        <w:t>same</w:t>
      </w:r>
      <w:proofErr w:type="spellEnd"/>
      <w:r w:rsidRPr="00682E8C">
        <w:rPr>
          <w:bCs/>
          <w:spacing w:val="-2"/>
        </w:rPr>
        <w:t xml:space="preserve"> </w:t>
      </w:r>
      <w:proofErr w:type="spellStart"/>
      <w:r w:rsidRPr="00682E8C">
        <w:rPr>
          <w:bCs/>
          <w:spacing w:val="-2"/>
        </w:rPr>
        <w:t>period</w:t>
      </w:r>
      <w:proofErr w:type="spellEnd"/>
      <w:r w:rsidRPr="00682E8C">
        <w:rPr>
          <w:bCs/>
          <w:spacing w:val="-2"/>
        </w:rPr>
        <w:t xml:space="preserve"> </w:t>
      </w:r>
      <w:proofErr w:type="spellStart"/>
      <w:r w:rsidRPr="00682E8C">
        <w:rPr>
          <w:bCs/>
          <w:spacing w:val="-2"/>
        </w:rPr>
        <w:t>last</w:t>
      </w:r>
      <w:proofErr w:type="spellEnd"/>
      <w:r w:rsidRPr="00682E8C">
        <w:rPr>
          <w:bCs/>
          <w:spacing w:val="-2"/>
        </w:rPr>
        <w:t xml:space="preserve"> </w:t>
      </w:r>
      <w:proofErr w:type="spellStart"/>
      <w:r w:rsidRPr="00682E8C">
        <w:rPr>
          <w:bCs/>
          <w:spacing w:val="-2"/>
        </w:rPr>
        <w:t>year</w:t>
      </w:r>
      <w:proofErr w:type="spellEnd"/>
      <w:r w:rsidRPr="00682E8C">
        <w:rPr>
          <w:bCs/>
          <w:spacing w:val="-2"/>
        </w:rPr>
        <w:t xml:space="preserve">, </w:t>
      </w:r>
      <w:proofErr w:type="spellStart"/>
      <w:r w:rsidRPr="00682E8C">
        <w:rPr>
          <w:bCs/>
          <w:spacing w:val="-2"/>
        </w:rPr>
        <w:t>including</w:t>
      </w:r>
      <w:proofErr w:type="spellEnd"/>
      <w:r w:rsidRPr="00682E8C">
        <w:rPr>
          <w:bCs/>
          <w:spacing w:val="-2"/>
        </w:rPr>
        <w:t xml:space="preserve"> </w:t>
      </w:r>
      <w:proofErr w:type="spellStart"/>
      <w:r w:rsidRPr="00682E8C">
        <w:rPr>
          <w:bCs/>
          <w:spacing w:val="-2"/>
        </w:rPr>
        <w:t>Fish</w:t>
      </w:r>
      <w:proofErr w:type="spellEnd"/>
      <w:r w:rsidRPr="00682E8C">
        <w:rPr>
          <w:bCs/>
          <w:spacing w:val="-2"/>
        </w:rPr>
        <w:t xml:space="preserve"> </w:t>
      </w:r>
      <w:proofErr w:type="spellStart"/>
      <w:r w:rsidRPr="00682E8C">
        <w:rPr>
          <w:bCs/>
          <w:spacing w:val="-2"/>
        </w:rPr>
        <w:t>reached</w:t>
      </w:r>
      <w:proofErr w:type="spellEnd"/>
      <w:r w:rsidRPr="00682E8C">
        <w:rPr>
          <w:bCs/>
          <w:spacing w:val="-2"/>
        </w:rPr>
        <w:t xml:space="preserve"> 566.7 </w:t>
      </w:r>
      <w:proofErr w:type="spellStart"/>
      <w:r w:rsidRPr="00682E8C">
        <w:rPr>
          <w:bCs/>
          <w:spacing w:val="-2"/>
        </w:rPr>
        <w:t>thousand</w:t>
      </w:r>
      <w:proofErr w:type="spellEnd"/>
      <w:r w:rsidRPr="00682E8C">
        <w:rPr>
          <w:bCs/>
          <w:spacing w:val="-2"/>
        </w:rPr>
        <w:t xml:space="preserve"> </w:t>
      </w:r>
      <w:proofErr w:type="spellStart"/>
      <w:r w:rsidRPr="00682E8C">
        <w:rPr>
          <w:bCs/>
          <w:spacing w:val="-2"/>
        </w:rPr>
        <w:t>tons</w:t>
      </w:r>
      <w:proofErr w:type="spellEnd"/>
      <w:r w:rsidRPr="00682E8C">
        <w:rPr>
          <w:bCs/>
          <w:spacing w:val="-2"/>
        </w:rPr>
        <w:t xml:space="preserve">, </w:t>
      </w:r>
      <w:proofErr w:type="spellStart"/>
      <w:r w:rsidRPr="00682E8C">
        <w:rPr>
          <w:bCs/>
          <w:spacing w:val="-2"/>
        </w:rPr>
        <w:t>up</w:t>
      </w:r>
      <w:proofErr w:type="spellEnd"/>
      <w:r w:rsidRPr="00682E8C">
        <w:rPr>
          <w:bCs/>
          <w:spacing w:val="-2"/>
        </w:rPr>
        <w:t xml:space="preserve"> 0.9%; </w:t>
      </w:r>
      <w:proofErr w:type="spellStart"/>
      <w:r w:rsidRPr="00682E8C">
        <w:rPr>
          <w:bCs/>
          <w:spacing w:val="-2"/>
        </w:rPr>
        <w:t>shrimp</w:t>
      </w:r>
      <w:proofErr w:type="spellEnd"/>
      <w:r w:rsidRPr="00682E8C">
        <w:rPr>
          <w:bCs/>
          <w:spacing w:val="-2"/>
        </w:rPr>
        <w:t xml:space="preserve"> </w:t>
      </w:r>
      <w:proofErr w:type="spellStart"/>
      <w:r w:rsidRPr="00682E8C">
        <w:rPr>
          <w:bCs/>
          <w:spacing w:val="-2"/>
        </w:rPr>
        <w:t>reached</w:t>
      </w:r>
      <w:proofErr w:type="spellEnd"/>
      <w:r w:rsidRPr="00682E8C">
        <w:rPr>
          <w:bCs/>
          <w:spacing w:val="-2"/>
        </w:rPr>
        <w:t xml:space="preserve"> 130 </w:t>
      </w:r>
      <w:proofErr w:type="spellStart"/>
      <w:r w:rsidRPr="00682E8C">
        <w:rPr>
          <w:bCs/>
          <w:spacing w:val="-2"/>
        </w:rPr>
        <w:t>thousand</w:t>
      </w:r>
      <w:proofErr w:type="spellEnd"/>
      <w:r w:rsidRPr="00682E8C">
        <w:rPr>
          <w:bCs/>
          <w:spacing w:val="-2"/>
        </w:rPr>
        <w:t xml:space="preserve"> </w:t>
      </w:r>
      <w:proofErr w:type="spellStart"/>
      <w:r w:rsidRPr="00682E8C">
        <w:rPr>
          <w:bCs/>
          <w:spacing w:val="-2"/>
        </w:rPr>
        <w:t>tons</w:t>
      </w:r>
      <w:proofErr w:type="spellEnd"/>
      <w:r w:rsidRPr="00682E8C">
        <w:rPr>
          <w:bCs/>
          <w:spacing w:val="-2"/>
        </w:rPr>
        <w:t xml:space="preserve">, </w:t>
      </w:r>
      <w:proofErr w:type="spellStart"/>
      <w:r w:rsidRPr="00682E8C">
        <w:rPr>
          <w:bCs/>
          <w:spacing w:val="-2"/>
        </w:rPr>
        <w:t>up</w:t>
      </w:r>
      <w:proofErr w:type="spellEnd"/>
      <w:r w:rsidRPr="00682E8C">
        <w:rPr>
          <w:bCs/>
          <w:spacing w:val="-2"/>
        </w:rPr>
        <w:t xml:space="preserve"> 7%; </w:t>
      </w:r>
      <w:proofErr w:type="spellStart"/>
      <w:r w:rsidRPr="00682E8C">
        <w:rPr>
          <w:bCs/>
          <w:spacing w:val="-2"/>
        </w:rPr>
        <w:t>other</w:t>
      </w:r>
      <w:proofErr w:type="spellEnd"/>
      <w:r w:rsidRPr="00682E8C">
        <w:rPr>
          <w:bCs/>
          <w:spacing w:val="-2"/>
        </w:rPr>
        <w:t xml:space="preserve"> </w:t>
      </w:r>
      <w:proofErr w:type="spellStart"/>
      <w:r w:rsidRPr="00682E8C">
        <w:rPr>
          <w:bCs/>
          <w:spacing w:val="-2"/>
        </w:rPr>
        <w:t>aquatic</w:t>
      </w:r>
      <w:proofErr w:type="spellEnd"/>
      <w:r w:rsidRPr="00682E8C">
        <w:rPr>
          <w:bCs/>
          <w:spacing w:val="-2"/>
        </w:rPr>
        <w:t xml:space="preserve"> </w:t>
      </w:r>
      <w:proofErr w:type="spellStart"/>
      <w:r w:rsidRPr="00682E8C">
        <w:rPr>
          <w:bCs/>
          <w:spacing w:val="-2"/>
        </w:rPr>
        <w:t>products</w:t>
      </w:r>
      <w:proofErr w:type="spellEnd"/>
      <w:r w:rsidRPr="00682E8C">
        <w:rPr>
          <w:bCs/>
          <w:spacing w:val="-2"/>
        </w:rPr>
        <w:t xml:space="preserve"> </w:t>
      </w:r>
      <w:proofErr w:type="spellStart"/>
      <w:r w:rsidRPr="00682E8C">
        <w:rPr>
          <w:bCs/>
          <w:spacing w:val="-2"/>
        </w:rPr>
        <w:t>reached</w:t>
      </w:r>
      <w:proofErr w:type="spellEnd"/>
      <w:r w:rsidRPr="00682E8C">
        <w:rPr>
          <w:bCs/>
          <w:spacing w:val="-2"/>
        </w:rPr>
        <w:t xml:space="preserve"> 108.7 </w:t>
      </w:r>
      <w:proofErr w:type="spellStart"/>
      <w:r w:rsidRPr="00682E8C">
        <w:rPr>
          <w:bCs/>
          <w:spacing w:val="-2"/>
        </w:rPr>
        <w:t>thousand</w:t>
      </w:r>
      <w:proofErr w:type="spellEnd"/>
      <w:r w:rsidRPr="00682E8C">
        <w:rPr>
          <w:bCs/>
          <w:spacing w:val="-2"/>
        </w:rPr>
        <w:t xml:space="preserve"> </w:t>
      </w:r>
      <w:proofErr w:type="spellStart"/>
      <w:r w:rsidRPr="00682E8C">
        <w:rPr>
          <w:bCs/>
          <w:spacing w:val="-2"/>
        </w:rPr>
        <w:t>tons</w:t>
      </w:r>
      <w:proofErr w:type="spellEnd"/>
      <w:r w:rsidRPr="00682E8C">
        <w:rPr>
          <w:bCs/>
          <w:spacing w:val="-2"/>
        </w:rPr>
        <w:t xml:space="preserve">, </w:t>
      </w:r>
      <w:proofErr w:type="spellStart"/>
      <w:r w:rsidRPr="00682E8C">
        <w:rPr>
          <w:bCs/>
          <w:spacing w:val="-2"/>
        </w:rPr>
        <w:t>down</w:t>
      </w:r>
      <w:proofErr w:type="spellEnd"/>
      <w:r w:rsidRPr="00682E8C">
        <w:rPr>
          <w:bCs/>
          <w:spacing w:val="-2"/>
        </w:rPr>
        <w:t xml:space="preserve"> 1.3%.</w:t>
      </w:r>
    </w:p>
    <w:p w14:paraId="2BF3ED21" w14:textId="299A0BA0" w:rsidR="00682E8C" w:rsidRPr="00682E8C" w:rsidRDefault="00682E8C" w:rsidP="00682E8C">
      <w:pPr>
        <w:spacing w:before="40" w:after="40" w:line="278" w:lineRule="auto"/>
        <w:ind w:firstLine="567"/>
        <w:jc w:val="both"/>
        <w:rPr>
          <w:bCs/>
          <w:spacing w:val="-2"/>
        </w:rPr>
      </w:pPr>
      <w:proofErr w:type="spellStart"/>
      <w:r w:rsidRPr="00682E8C">
        <w:rPr>
          <w:bCs/>
          <w:spacing w:val="-2"/>
        </w:rPr>
        <w:t>It</w:t>
      </w:r>
      <w:proofErr w:type="spellEnd"/>
      <w:r w:rsidRPr="00682E8C">
        <w:rPr>
          <w:bCs/>
          <w:spacing w:val="-2"/>
        </w:rPr>
        <w:t xml:space="preserve"> </w:t>
      </w:r>
      <w:proofErr w:type="spellStart"/>
      <w:r w:rsidRPr="00682E8C">
        <w:rPr>
          <w:bCs/>
          <w:spacing w:val="-2"/>
        </w:rPr>
        <w:t>was</w:t>
      </w:r>
      <w:proofErr w:type="spellEnd"/>
      <w:r w:rsidRPr="00682E8C">
        <w:rPr>
          <w:bCs/>
          <w:spacing w:val="-2"/>
        </w:rPr>
        <w:t xml:space="preserve"> </w:t>
      </w:r>
      <w:proofErr w:type="spellStart"/>
      <w:r w:rsidRPr="00682E8C">
        <w:rPr>
          <w:bCs/>
          <w:spacing w:val="-2"/>
        </w:rPr>
        <w:t>estimated</w:t>
      </w:r>
      <w:proofErr w:type="spellEnd"/>
      <w:r w:rsidRPr="00682E8C">
        <w:rPr>
          <w:bCs/>
          <w:spacing w:val="-2"/>
        </w:rPr>
        <w:t xml:space="preserve"> </w:t>
      </w:r>
      <w:proofErr w:type="spellStart"/>
      <w:r w:rsidRPr="00682E8C">
        <w:rPr>
          <w:bCs/>
          <w:spacing w:val="-2"/>
        </w:rPr>
        <w:t>that</w:t>
      </w:r>
      <w:proofErr w:type="spellEnd"/>
      <w:r w:rsidRPr="00682E8C">
        <w:rPr>
          <w:bCs/>
          <w:spacing w:val="-2"/>
        </w:rPr>
        <w:t xml:space="preserve"> in </w:t>
      </w:r>
      <w:proofErr w:type="spellStart"/>
      <w:r w:rsidRPr="00682E8C">
        <w:rPr>
          <w:bCs/>
          <w:spacing w:val="-2"/>
        </w:rPr>
        <w:t>July</w:t>
      </w:r>
      <w:proofErr w:type="spellEnd"/>
      <w:r w:rsidRPr="00682E8C">
        <w:rPr>
          <w:bCs/>
          <w:spacing w:val="-2"/>
        </w:rPr>
        <w:t xml:space="preserve"> 2022, </w:t>
      </w:r>
      <w:proofErr w:type="spellStart"/>
      <w:r w:rsidRPr="00682E8C">
        <w:rPr>
          <w:bCs/>
          <w:spacing w:val="-2"/>
        </w:rPr>
        <w:t>aquaculture</w:t>
      </w:r>
      <w:proofErr w:type="spellEnd"/>
      <w:r w:rsidRPr="00682E8C">
        <w:rPr>
          <w:bCs/>
          <w:spacing w:val="-2"/>
        </w:rPr>
        <w:t xml:space="preserve"> </w:t>
      </w:r>
      <w:proofErr w:type="spellStart"/>
      <w:r w:rsidRPr="00682E8C">
        <w:rPr>
          <w:bCs/>
          <w:spacing w:val="-2"/>
        </w:rPr>
        <w:t>output</w:t>
      </w:r>
      <w:proofErr w:type="spellEnd"/>
      <w:r w:rsidRPr="00682E8C">
        <w:rPr>
          <w:bCs/>
          <w:spacing w:val="-2"/>
        </w:rPr>
        <w:t xml:space="preserve"> </w:t>
      </w:r>
      <w:proofErr w:type="spellStart"/>
      <w:r w:rsidRPr="00682E8C">
        <w:rPr>
          <w:bCs/>
          <w:spacing w:val="-2"/>
        </w:rPr>
        <w:t>reached</w:t>
      </w:r>
      <w:proofErr w:type="spellEnd"/>
      <w:r w:rsidRPr="00682E8C">
        <w:rPr>
          <w:bCs/>
          <w:spacing w:val="-2"/>
        </w:rPr>
        <w:t xml:space="preserve"> 462.9 </w:t>
      </w:r>
      <w:proofErr w:type="spellStart"/>
      <w:r w:rsidRPr="00682E8C">
        <w:rPr>
          <w:bCs/>
          <w:spacing w:val="-2"/>
        </w:rPr>
        <w:t>thousand</w:t>
      </w:r>
      <w:proofErr w:type="spellEnd"/>
      <w:r w:rsidRPr="00682E8C">
        <w:rPr>
          <w:bCs/>
          <w:spacing w:val="-2"/>
        </w:rPr>
        <w:t xml:space="preserve"> </w:t>
      </w:r>
      <w:proofErr w:type="spellStart"/>
      <w:r w:rsidRPr="00682E8C">
        <w:rPr>
          <w:bCs/>
          <w:spacing w:val="-2"/>
        </w:rPr>
        <w:t>tons</w:t>
      </w:r>
      <w:proofErr w:type="spellEnd"/>
      <w:r w:rsidRPr="00682E8C">
        <w:rPr>
          <w:bCs/>
          <w:spacing w:val="-2"/>
        </w:rPr>
        <w:t xml:space="preserve">, </w:t>
      </w:r>
      <w:proofErr w:type="spellStart"/>
      <w:r w:rsidRPr="00682E8C">
        <w:rPr>
          <w:bCs/>
          <w:spacing w:val="-2"/>
        </w:rPr>
        <w:t>up</w:t>
      </w:r>
      <w:proofErr w:type="spellEnd"/>
      <w:r w:rsidRPr="00682E8C">
        <w:rPr>
          <w:bCs/>
          <w:spacing w:val="-2"/>
        </w:rPr>
        <w:t xml:space="preserve"> 6.1% </w:t>
      </w:r>
      <w:proofErr w:type="spellStart"/>
      <w:r w:rsidRPr="00682E8C">
        <w:rPr>
          <w:bCs/>
          <w:spacing w:val="-2"/>
        </w:rPr>
        <w:t>over</w:t>
      </w:r>
      <w:proofErr w:type="spellEnd"/>
      <w:r w:rsidRPr="00682E8C">
        <w:rPr>
          <w:bCs/>
          <w:spacing w:val="-2"/>
        </w:rPr>
        <w:t xml:space="preserve"> the </w:t>
      </w:r>
      <w:proofErr w:type="spellStart"/>
      <w:r w:rsidRPr="00682E8C">
        <w:rPr>
          <w:bCs/>
          <w:spacing w:val="-2"/>
        </w:rPr>
        <w:t>same</w:t>
      </w:r>
      <w:proofErr w:type="spellEnd"/>
      <w:r w:rsidRPr="00682E8C">
        <w:rPr>
          <w:bCs/>
          <w:spacing w:val="-2"/>
        </w:rPr>
        <w:t xml:space="preserve"> </w:t>
      </w:r>
      <w:proofErr w:type="spellStart"/>
      <w:r w:rsidRPr="00682E8C">
        <w:rPr>
          <w:bCs/>
          <w:spacing w:val="-2"/>
        </w:rPr>
        <w:t>period</w:t>
      </w:r>
      <w:proofErr w:type="spellEnd"/>
      <w:r w:rsidRPr="00682E8C">
        <w:rPr>
          <w:bCs/>
          <w:spacing w:val="-2"/>
        </w:rPr>
        <w:t xml:space="preserve"> </w:t>
      </w:r>
      <w:proofErr w:type="spellStart"/>
      <w:r w:rsidRPr="00682E8C">
        <w:rPr>
          <w:bCs/>
          <w:spacing w:val="-2"/>
        </w:rPr>
        <w:t>last</w:t>
      </w:r>
      <w:proofErr w:type="spellEnd"/>
      <w:r w:rsidRPr="00682E8C">
        <w:rPr>
          <w:bCs/>
          <w:spacing w:val="-2"/>
        </w:rPr>
        <w:t xml:space="preserve"> </w:t>
      </w:r>
      <w:proofErr w:type="spellStart"/>
      <w:r w:rsidRPr="00682E8C">
        <w:rPr>
          <w:bCs/>
          <w:spacing w:val="-2"/>
        </w:rPr>
        <w:t>year</w:t>
      </w:r>
      <w:proofErr w:type="spellEnd"/>
      <w:r w:rsidRPr="00682E8C">
        <w:rPr>
          <w:bCs/>
          <w:spacing w:val="-2"/>
        </w:rPr>
        <w:t xml:space="preserve">, </w:t>
      </w:r>
      <w:proofErr w:type="spellStart"/>
      <w:r w:rsidRPr="00682E8C">
        <w:rPr>
          <w:bCs/>
          <w:spacing w:val="-2"/>
        </w:rPr>
        <w:t>including</w:t>
      </w:r>
      <w:proofErr w:type="spellEnd"/>
      <w:r w:rsidRPr="00682E8C">
        <w:rPr>
          <w:bCs/>
          <w:spacing w:val="-2"/>
        </w:rPr>
        <w:t xml:space="preserve"> </w:t>
      </w:r>
      <w:proofErr w:type="spellStart"/>
      <w:r w:rsidRPr="00682E8C">
        <w:rPr>
          <w:bCs/>
          <w:spacing w:val="-2"/>
        </w:rPr>
        <w:t>Fish</w:t>
      </w:r>
      <w:proofErr w:type="spellEnd"/>
      <w:r w:rsidRPr="00682E8C">
        <w:rPr>
          <w:bCs/>
          <w:spacing w:val="-2"/>
        </w:rPr>
        <w:t xml:space="preserve"> </w:t>
      </w:r>
      <w:proofErr w:type="spellStart"/>
      <w:r w:rsidRPr="00682E8C">
        <w:rPr>
          <w:bCs/>
          <w:spacing w:val="-2"/>
        </w:rPr>
        <w:t>reached</w:t>
      </w:r>
      <w:proofErr w:type="spellEnd"/>
      <w:r w:rsidRPr="00682E8C">
        <w:rPr>
          <w:bCs/>
          <w:spacing w:val="-2"/>
        </w:rPr>
        <w:t xml:space="preserve"> 293 </w:t>
      </w:r>
      <w:proofErr w:type="spellStart"/>
      <w:r w:rsidRPr="00682E8C">
        <w:rPr>
          <w:bCs/>
          <w:spacing w:val="-2"/>
        </w:rPr>
        <w:t>thousand</w:t>
      </w:r>
      <w:proofErr w:type="spellEnd"/>
      <w:r w:rsidRPr="00682E8C">
        <w:rPr>
          <w:bCs/>
          <w:spacing w:val="-2"/>
        </w:rPr>
        <w:t xml:space="preserve"> </w:t>
      </w:r>
      <w:proofErr w:type="spellStart"/>
      <w:r w:rsidRPr="00682E8C">
        <w:rPr>
          <w:bCs/>
          <w:spacing w:val="-2"/>
        </w:rPr>
        <w:t>tons</w:t>
      </w:r>
      <w:proofErr w:type="spellEnd"/>
      <w:r w:rsidRPr="00682E8C">
        <w:rPr>
          <w:bCs/>
          <w:spacing w:val="-2"/>
        </w:rPr>
        <w:t xml:space="preserve">, </w:t>
      </w:r>
      <w:proofErr w:type="spellStart"/>
      <w:r w:rsidRPr="00682E8C">
        <w:rPr>
          <w:bCs/>
          <w:spacing w:val="-2"/>
        </w:rPr>
        <w:t>up</w:t>
      </w:r>
      <w:proofErr w:type="spellEnd"/>
      <w:r w:rsidRPr="00682E8C">
        <w:rPr>
          <w:bCs/>
          <w:spacing w:val="-2"/>
        </w:rPr>
        <w:t xml:space="preserve"> 5.5%; </w:t>
      </w:r>
      <w:proofErr w:type="spellStart"/>
      <w:r w:rsidRPr="00682E8C">
        <w:rPr>
          <w:bCs/>
          <w:spacing w:val="-2"/>
        </w:rPr>
        <w:t>shrimp</w:t>
      </w:r>
      <w:proofErr w:type="spellEnd"/>
      <w:r w:rsidRPr="00682E8C">
        <w:rPr>
          <w:bCs/>
          <w:spacing w:val="-2"/>
        </w:rPr>
        <w:t xml:space="preserve"> </w:t>
      </w:r>
      <w:proofErr w:type="spellStart"/>
      <w:r w:rsidRPr="00682E8C">
        <w:rPr>
          <w:bCs/>
          <w:spacing w:val="-2"/>
        </w:rPr>
        <w:t>reached</w:t>
      </w:r>
      <w:proofErr w:type="spellEnd"/>
      <w:r w:rsidRPr="00682E8C">
        <w:rPr>
          <w:bCs/>
          <w:spacing w:val="-2"/>
        </w:rPr>
        <w:t xml:space="preserve"> 118.8 </w:t>
      </w:r>
      <w:proofErr w:type="spellStart"/>
      <w:r w:rsidRPr="00682E8C">
        <w:rPr>
          <w:bCs/>
          <w:spacing w:val="-2"/>
        </w:rPr>
        <w:t>thousand</w:t>
      </w:r>
      <w:proofErr w:type="spellEnd"/>
      <w:r w:rsidRPr="00682E8C">
        <w:rPr>
          <w:bCs/>
          <w:spacing w:val="-2"/>
        </w:rPr>
        <w:t xml:space="preserve"> </w:t>
      </w:r>
      <w:proofErr w:type="spellStart"/>
      <w:r w:rsidRPr="00682E8C">
        <w:rPr>
          <w:bCs/>
          <w:spacing w:val="-2"/>
        </w:rPr>
        <w:t>tons</w:t>
      </w:r>
      <w:proofErr w:type="spellEnd"/>
      <w:r w:rsidRPr="00682E8C">
        <w:rPr>
          <w:bCs/>
          <w:spacing w:val="-2"/>
        </w:rPr>
        <w:t xml:space="preserve">, </w:t>
      </w:r>
      <w:proofErr w:type="spellStart"/>
      <w:r w:rsidRPr="00682E8C">
        <w:rPr>
          <w:bCs/>
          <w:spacing w:val="-2"/>
        </w:rPr>
        <w:t>up</w:t>
      </w:r>
      <w:proofErr w:type="spellEnd"/>
      <w:r w:rsidRPr="00682E8C">
        <w:rPr>
          <w:bCs/>
          <w:spacing w:val="-2"/>
        </w:rPr>
        <w:t xml:space="preserve"> 7.9%; </w:t>
      </w:r>
      <w:proofErr w:type="spellStart"/>
      <w:r w:rsidRPr="00682E8C">
        <w:rPr>
          <w:bCs/>
          <w:spacing w:val="-2"/>
        </w:rPr>
        <w:t>other</w:t>
      </w:r>
      <w:proofErr w:type="spellEnd"/>
      <w:r w:rsidRPr="00682E8C">
        <w:rPr>
          <w:bCs/>
          <w:spacing w:val="-2"/>
        </w:rPr>
        <w:t xml:space="preserve"> </w:t>
      </w:r>
      <w:proofErr w:type="spellStart"/>
      <w:r w:rsidRPr="00682E8C">
        <w:rPr>
          <w:bCs/>
          <w:spacing w:val="-2"/>
        </w:rPr>
        <w:t>products</w:t>
      </w:r>
      <w:proofErr w:type="spellEnd"/>
      <w:r w:rsidRPr="00682E8C">
        <w:rPr>
          <w:bCs/>
          <w:spacing w:val="-2"/>
        </w:rPr>
        <w:t xml:space="preserve"> </w:t>
      </w:r>
      <w:proofErr w:type="spellStart"/>
      <w:r w:rsidRPr="00682E8C">
        <w:rPr>
          <w:bCs/>
          <w:spacing w:val="-2"/>
        </w:rPr>
        <w:t>reached</w:t>
      </w:r>
      <w:proofErr w:type="spellEnd"/>
      <w:r w:rsidRPr="00682E8C">
        <w:rPr>
          <w:bCs/>
          <w:spacing w:val="-2"/>
        </w:rPr>
        <w:t xml:space="preserve"> 51.1 </w:t>
      </w:r>
      <w:proofErr w:type="spellStart"/>
      <w:r w:rsidRPr="00682E8C">
        <w:rPr>
          <w:bCs/>
          <w:spacing w:val="-2"/>
        </w:rPr>
        <w:t>thousand</w:t>
      </w:r>
      <w:proofErr w:type="spellEnd"/>
      <w:r w:rsidRPr="00682E8C">
        <w:rPr>
          <w:bCs/>
          <w:spacing w:val="-2"/>
        </w:rPr>
        <w:t xml:space="preserve"> </w:t>
      </w:r>
      <w:proofErr w:type="spellStart"/>
      <w:r w:rsidRPr="00682E8C">
        <w:rPr>
          <w:bCs/>
          <w:spacing w:val="-2"/>
        </w:rPr>
        <w:t>tons</w:t>
      </w:r>
      <w:proofErr w:type="spellEnd"/>
      <w:r w:rsidRPr="00682E8C">
        <w:rPr>
          <w:bCs/>
          <w:spacing w:val="-2"/>
        </w:rPr>
        <w:t xml:space="preserve">, </w:t>
      </w:r>
      <w:proofErr w:type="spellStart"/>
      <w:r w:rsidRPr="00682E8C">
        <w:rPr>
          <w:bCs/>
          <w:spacing w:val="-2"/>
        </w:rPr>
        <w:t>up</w:t>
      </w:r>
      <w:proofErr w:type="spellEnd"/>
      <w:r w:rsidRPr="00682E8C">
        <w:rPr>
          <w:bCs/>
          <w:spacing w:val="-2"/>
        </w:rPr>
        <w:t xml:space="preserve"> 5.1%.</w:t>
      </w:r>
    </w:p>
    <w:p w14:paraId="252AB357" w14:textId="47DCE341" w:rsidR="00C25132" w:rsidRPr="00702D83" w:rsidRDefault="00682E8C" w:rsidP="00682E8C">
      <w:pPr>
        <w:spacing w:before="40" w:after="40" w:line="278" w:lineRule="auto"/>
        <w:ind w:firstLine="567"/>
        <w:jc w:val="both"/>
      </w:pPr>
      <w:proofErr w:type="spellStart"/>
      <w:r w:rsidRPr="00682E8C">
        <w:rPr>
          <w:bCs/>
          <w:spacing w:val="-2"/>
        </w:rPr>
        <w:t>Processing</w:t>
      </w:r>
      <w:proofErr w:type="spellEnd"/>
      <w:r w:rsidRPr="00682E8C">
        <w:rPr>
          <w:bCs/>
          <w:spacing w:val="-2"/>
        </w:rPr>
        <w:t xml:space="preserve"> </w:t>
      </w:r>
      <w:proofErr w:type="spellStart"/>
      <w:r w:rsidRPr="00682E8C">
        <w:rPr>
          <w:bCs/>
          <w:spacing w:val="-2"/>
        </w:rPr>
        <w:t>and</w:t>
      </w:r>
      <w:proofErr w:type="spellEnd"/>
      <w:r w:rsidRPr="00682E8C">
        <w:rPr>
          <w:bCs/>
          <w:spacing w:val="-2"/>
        </w:rPr>
        <w:t xml:space="preserve"> </w:t>
      </w:r>
      <w:proofErr w:type="spellStart"/>
      <w:r w:rsidRPr="00682E8C">
        <w:rPr>
          <w:bCs/>
          <w:spacing w:val="-2"/>
        </w:rPr>
        <w:t>exporting</w:t>
      </w:r>
      <w:proofErr w:type="spellEnd"/>
      <w:r w:rsidRPr="00682E8C">
        <w:rPr>
          <w:bCs/>
          <w:spacing w:val="-2"/>
        </w:rPr>
        <w:t xml:space="preserve"> </w:t>
      </w:r>
      <w:proofErr w:type="spellStart"/>
      <w:r w:rsidRPr="00682E8C">
        <w:rPr>
          <w:bCs/>
          <w:spacing w:val="-2"/>
        </w:rPr>
        <w:t>pangasius</w:t>
      </w:r>
      <w:proofErr w:type="spellEnd"/>
      <w:r w:rsidRPr="00682E8C">
        <w:rPr>
          <w:bCs/>
          <w:spacing w:val="-2"/>
        </w:rPr>
        <w:t xml:space="preserve"> </w:t>
      </w:r>
      <w:proofErr w:type="spellStart"/>
      <w:r w:rsidRPr="00682E8C">
        <w:rPr>
          <w:bCs/>
          <w:spacing w:val="-2"/>
        </w:rPr>
        <w:t>have</w:t>
      </w:r>
      <w:proofErr w:type="spellEnd"/>
      <w:r w:rsidRPr="00682E8C">
        <w:rPr>
          <w:bCs/>
          <w:spacing w:val="-2"/>
        </w:rPr>
        <w:t xml:space="preserve"> </w:t>
      </w:r>
      <w:proofErr w:type="spellStart"/>
      <w:r w:rsidRPr="00682E8C">
        <w:rPr>
          <w:bCs/>
          <w:spacing w:val="-2"/>
        </w:rPr>
        <w:t>many</w:t>
      </w:r>
      <w:proofErr w:type="spellEnd"/>
      <w:r w:rsidRPr="00682E8C">
        <w:rPr>
          <w:bCs/>
          <w:spacing w:val="-2"/>
        </w:rPr>
        <w:t xml:space="preserve"> </w:t>
      </w:r>
      <w:proofErr w:type="spellStart"/>
      <w:r w:rsidRPr="00682E8C">
        <w:rPr>
          <w:bCs/>
          <w:spacing w:val="-2"/>
        </w:rPr>
        <w:t>favorable</w:t>
      </w:r>
      <w:proofErr w:type="spellEnd"/>
      <w:r w:rsidRPr="00682E8C">
        <w:rPr>
          <w:bCs/>
          <w:spacing w:val="-2"/>
        </w:rPr>
        <w:t xml:space="preserve"> </w:t>
      </w:r>
      <w:proofErr w:type="spellStart"/>
      <w:r w:rsidRPr="00682E8C">
        <w:rPr>
          <w:bCs/>
          <w:spacing w:val="-2"/>
        </w:rPr>
        <w:t>conditions</w:t>
      </w:r>
      <w:proofErr w:type="spellEnd"/>
      <w:r w:rsidRPr="00682E8C">
        <w:rPr>
          <w:bCs/>
          <w:spacing w:val="-2"/>
        </w:rPr>
        <w:t xml:space="preserve"> </w:t>
      </w:r>
      <w:proofErr w:type="spellStart"/>
      <w:r w:rsidRPr="00682E8C">
        <w:rPr>
          <w:bCs/>
          <w:spacing w:val="-2"/>
        </w:rPr>
        <w:t>and</w:t>
      </w:r>
      <w:proofErr w:type="spellEnd"/>
      <w:r w:rsidRPr="00682E8C">
        <w:rPr>
          <w:bCs/>
          <w:spacing w:val="-2"/>
        </w:rPr>
        <w:t xml:space="preserve"> </w:t>
      </w:r>
      <w:proofErr w:type="spellStart"/>
      <w:r w:rsidRPr="00682E8C">
        <w:rPr>
          <w:bCs/>
          <w:spacing w:val="-2"/>
        </w:rPr>
        <w:t>continue</w:t>
      </w:r>
      <w:proofErr w:type="spellEnd"/>
      <w:r w:rsidRPr="00682E8C">
        <w:rPr>
          <w:bCs/>
          <w:spacing w:val="-2"/>
        </w:rPr>
        <w:t xml:space="preserve"> to </w:t>
      </w:r>
      <w:proofErr w:type="spellStart"/>
      <w:r w:rsidRPr="00682E8C">
        <w:rPr>
          <w:bCs/>
          <w:spacing w:val="-2"/>
        </w:rPr>
        <w:t>achieve</w:t>
      </w:r>
      <w:proofErr w:type="spellEnd"/>
      <w:r w:rsidRPr="00682E8C">
        <w:rPr>
          <w:bCs/>
          <w:spacing w:val="-2"/>
        </w:rPr>
        <w:t xml:space="preserve"> </w:t>
      </w:r>
      <w:proofErr w:type="spellStart"/>
      <w:r w:rsidRPr="00682E8C">
        <w:rPr>
          <w:bCs/>
          <w:spacing w:val="-2"/>
        </w:rPr>
        <w:t>positive</w:t>
      </w:r>
      <w:proofErr w:type="spellEnd"/>
      <w:r w:rsidRPr="00682E8C">
        <w:rPr>
          <w:bCs/>
          <w:spacing w:val="-2"/>
        </w:rPr>
        <w:t xml:space="preserve"> </w:t>
      </w:r>
      <w:proofErr w:type="spellStart"/>
      <w:r w:rsidRPr="00682E8C">
        <w:rPr>
          <w:bCs/>
          <w:spacing w:val="-2"/>
        </w:rPr>
        <w:t>results</w:t>
      </w:r>
      <w:proofErr w:type="spellEnd"/>
      <w:r w:rsidRPr="00682E8C">
        <w:rPr>
          <w:bCs/>
          <w:spacing w:val="-2"/>
        </w:rPr>
        <w:t xml:space="preserve">. </w:t>
      </w:r>
      <w:proofErr w:type="spellStart"/>
      <w:r w:rsidRPr="00682E8C">
        <w:rPr>
          <w:bCs/>
          <w:spacing w:val="-2"/>
        </w:rPr>
        <w:t>As</w:t>
      </w:r>
      <w:proofErr w:type="spellEnd"/>
      <w:r w:rsidRPr="00682E8C">
        <w:rPr>
          <w:bCs/>
          <w:spacing w:val="-2"/>
        </w:rPr>
        <w:t xml:space="preserve"> </w:t>
      </w:r>
      <w:proofErr w:type="spellStart"/>
      <w:r w:rsidRPr="00682E8C">
        <w:rPr>
          <w:bCs/>
          <w:spacing w:val="-2"/>
        </w:rPr>
        <w:t>of</w:t>
      </w:r>
      <w:proofErr w:type="spellEnd"/>
      <w:r w:rsidRPr="00682E8C">
        <w:rPr>
          <w:bCs/>
          <w:spacing w:val="-2"/>
        </w:rPr>
        <w:t xml:space="preserve"> </w:t>
      </w:r>
      <w:proofErr w:type="spellStart"/>
      <w:r w:rsidRPr="00682E8C">
        <w:rPr>
          <w:bCs/>
          <w:spacing w:val="-2"/>
        </w:rPr>
        <w:t>mid-July</w:t>
      </w:r>
      <w:proofErr w:type="spellEnd"/>
      <w:r w:rsidRPr="00682E8C">
        <w:rPr>
          <w:bCs/>
          <w:spacing w:val="-2"/>
        </w:rPr>
        <w:t xml:space="preserve">, the </w:t>
      </w:r>
      <w:proofErr w:type="spellStart"/>
      <w:r w:rsidRPr="00682E8C">
        <w:rPr>
          <w:bCs/>
          <w:spacing w:val="-2"/>
        </w:rPr>
        <w:t>price</w:t>
      </w:r>
      <w:proofErr w:type="spellEnd"/>
      <w:r w:rsidRPr="00682E8C">
        <w:rPr>
          <w:bCs/>
          <w:spacing w:val="-2"/>
        </w:rPr>
        <w:t xml:space="preserve"> </w:t>
      </w:r>
      <w:proofErr w:type="spellStart"/>
      <w:r w:rsidRPr="00682E8C">
        <w:rPr>
          <w:bCs/>
          <w:spacing w:val="-2"/>
        </w:rPr>
        <w:t>of</w:t>
      </w:r>
      <w:proofErr w:type="spellEnd"/>
      <w:r w:rsidRPr="00682E8C">
        <w:rPr>
          <w:bCs/>
          <w:spacing w:val="-2"/>
        </w:rPr>
        <w:t xml:space="preserve"> </w:t>
      </w:r>
      <w:proofErr w:type="spellStart"/>
      <w:r w:rsidRPr="00682E8C">
        <w:rPr>
          <w:bCs/>
          <w:spacing w:val="-2"/>
        </w:rPr>
        <w:t>raw</w:t>
      </w:r>
      <w:proofErr w:type="spellEnd"/>
      <w:r w:rsidRPr="00682E8C">
        <w:rPr>
          <w:bCs/>
          <w:spacing w:val="-2"/>
        </w:rPr>
        <w:t xml:space="preserve"> </w:t>
      </w:r>
      <w:proofErr w:type="spellStart"/>
      <w:r w:rsidRPr="00682E8C">
        <w:rPr>
          <w:bCs/>
          <w:spacing w:val="-2"/>
        </w:rPr>
        <w:t>pangasius</w:t>
      </w:r>
      <w:proofErr w:type="spellEnd"/>
      <w:r w:rsidRPr="00682E8C">
        <w:rPr>
          <w:bCs/>
          <w:spacing w:val="-2"/>
        </w:rPr>
        <w:t xml:space="preserve"> in the </w:t>
      </w:r>
      <w:proofErr w:type="spellStart"/>
      <w:r w:rsidRPr="00682E8C">
        <w:rPr>
          <w:bCs/>
          <w:spacing w:val="-2"/>
        </w:rPr>
        <w:t>Mekong</w:t>
      </w:r>
      <w:proofErr w:type="spellEnd"/>
      <w:r w:rsidRPr="00682E8C">
        <w:rPr>
          <w:bCs/>
          <w:spacing w:val="-2"/>
        </w:rPr>
        <w:t xml:space="preserve"> </w:t>
      </w:r>
      <w:proofErr w:type="spellStart"/>
      <w:r w:rsidRPr="00682E8C">
        <w:rPr>
          <w:bCs/>
          <w:spacing w:val="-2"/>
        </w:rPr>
        <w:t>Delta</w:t>
      </w:r>
      <w:proofErr w:type="spellEnd"/>
      <w:r w:rsidRPr="00682E8C">
        <w:rPr>
          <w:bCs/>
          <w:spacing w:val="-2"/>
        </w:rPr>
        <w:t xml:space="preserve"> </w:t>
      </w:r>
      <w:proofErr w:type="spellStart"/>
      <w:r w:rsidRPr="00682E8C">
        <w:rPr>
          <w:bCs/>
          <w:spacing w:val="-2"/>
        </w:rPr>
        <w:t>provinces</w:t>
      </w:r>
      <w:proofErr w:type="spellEnd"/>
      <w:r w:rsidRPr="00682E8C">
        <w:rPr>
          <w:bCs/>
          <w:spacing w:val="-2"/>
        </w:rPr>
        <w:t xml:space="preserve"> </w:t>
      </w:r>
      <w:proofErr w:type="spellStart"/>
      <w:r w:rsidRPr="00682E8C">
        <w:rPr>
          <w:bCs/>
          <w:spacing w:val="-2"/>
        </w:rPr>
        <w:t>increased</w:t>
      </w:r>
      <w:proofErr w:type="spellEnd"/>
      <w:r w:rsidRPr="00682E8C">
        <w:rPr>
          <w:bCs/>
          <w:spacing w:val="-2"/>
        </w:rPr>
        <w:t xml:space="preserve"> </w:t>
      </w:r>
      <w:proofErr w:type="spellStart"/>
      <w:r w:rsidRPr="00682E8C">
        <w:rPr>
          <w:bCs/>
          <w:spacing w:val="-2"/>
        </w:rPr>
        <w:t>over</w:t>
      </w:r>
      <w:proofErr w:type="spellEnd"/>
      <w:r w:rsidRPr="00682E8C">
        <w:rPr>
          <w:bCs/>
          <w:spacing w:val="-2"/>
        </w:rPr>
        <w:t xml:space="preserve"> the </w:t>
      </w:r>
      <w:proofErr w:type="spellStart"/>
      <w:r w:rsidRPr="00682E8C">
        <w:rPr>
          <w:bCs/>
          <w:spacing w:val="-2"/>
        </w:rPr>
        <w:t>same</w:t>
      </w:r>
      <w:proofErr w:type="spellEnd"/>
      <w:r w:rsidRPr="00682E8C">
        <w:rPr>
          <w:bCs/>
          <w:spacing w:val="-2"/>
        </w:rPr>
        <w:t xml:space="preserve"> </w:t>
      </w:r>
      <w:proofErr w:type="spellStart"/>
      <w:r w:rsidRPr="00682E8C">
        <w:rPr>
          <w:bCs/>
          <w:spacing w:val="-2"/>
        </w:rPr>
        <w:t>period</w:t>
      </w:r>
      <w:proofErr w:type="spellEnd"/>
      <w:r w:rsidRPr="00682E8C">
        <w:rPr>
          <w:bCs/>
          <w:spacing w:val="-2"/>
        </w:rPr>
        <w:t xml:space="preserve"> </w:t>
      </w:r>
      <w:proofErr w:type="spellStart"/>
      <w:r w:rsidRPr="00682E8C">
        <w:rPr>
          <w:bCs/>
          <w:spacing w:val="-2"/>
        </w:rPr>
        <w:t>last</w:t>
      </w:r>
      <w:proofErr w:type="spellEnd"/>
      <w:r w:rsidRPr="00682E8C">
        <w:rPr>
          <w:bCs/>
          <w:spacing w:val="-2"/>
        </w:rPr>
        <w:t xml:space="preserve"> </w:t>
      </w:r>
      <w:proofErr w:type="spellStart"/>
      <w:r w:rsidRPr="00682E8C">
        <w:rPr>
          <w:bCs/>
          <w:spacing w:val="-2"/>
        </w:rPr>
        <w:t>year</w:t>
      </w:r>
      <w:proofErr w:type="spellEnd"/>
      <w:r w:rsidR="00C25132" w:rsidRPr="00702D83">
        <w:rPr>
          <w:rStyle w:val="FootnoteReference"/>
          <w:bCs/>
          <w:spacing w:val="2"/>
          <w:lang w:val="pt-BR"/>
        </w:rPr>
        <w:footnoteReference w:id="3"/>
      </w:r>
      <w:r w:rsidR="00C25132" w:rsidRPr="00702D83">
        <w:rPr>
          <w:bCs/>
          <w:spacing w:val="2"/>
          <w:lang w:val="pt-BR"/>
        </w:rPr>
        <w:t>.</w:t>
      </w:r>
      <w:r w:rsidR="00C25132" w:rsidRPr="00702D83">
        <w:rPr>
          <w:bCs/>
          <w:spacing w:val="2"/>
        </w:rPr>
        <w:t xml:space="preserve"> </w:t>
      </w:r>
      <w:proofErr w:type="spellStart"/>
      <w:r w:rsidR="008D08CF" w:rsidRPr="00161007">
        <w:rPr>
          <w:bCs/>
          <w:spacing w:val="-2"/>
        </w:rPr>
        <w:t>Pangasius</w:t>
      </w:r>
      <w:proofErr w:type="spellEnd"/>
      <w:r w:rsidR="008D08CF" w:rsidRPr="00161007">
        <w:rPr>
          <w:bCs/>
          <w:spacing w:val="-2"/>
        </w:rPr>
        <w:t xml:space="preserve"> </w:t>
      </w:r>
      <w:proofErr w:type="spellStart"/>
      <w:r w:rsidR="008D08CF" w:rsidRPr="00161007">
        <w:rPr>
          <w:bCs/>
          <w:spacing w:val="-2"/>
        </w:rPr>
        <w:t>production</w:t>
      </w:r>
      <w:proofErr w:type="spellEnd"/>
      <w:r w:rsidR="008D08CF" w:rsidRPr="00161007">
        <w:rPr>
          <w:bCs/>
          <w:spacing w:val="-2"/>
        </w:rPr>
        <w:t xml:space="preserve"> in the </w:t>
      </w:r>
      <w:proofErr w:type="spellStart"/>
      <w:r w:rsidR="008D08CF" w:rsidRPr="00161007">
        <w:rPr>
          <w:bCs/>
          <w:spacing w:val="-2"/>
        </w:rPr>
        <w:t>month</w:t>
      </w:r>
      <w:proofErr w:type="spellEnd"/>
      <w:r w:rsidR="008D08CF" w:rsidRPr="00161007">
        <w:rPr>
          <w:bCs/>
          <w:spacing w:val="-2"/>
        </w:rPr>
        <w:t xml:space="preserve"> </w:t>
      </w:r>
      <w:proofErr w:type="spellStart"/>
      <w:r w:rsidR="008D08CF" w:rsidRPr="00161007">
        <w:rPr>
          <w:bCs/>
          <w:spacing w:val="-2"/>
        </w:rPr>
        <w:t>was</w:t>
      </w:r>
      <w:proofErr w:type="spellEnd"/>
      <w:r w:rsidR="008D08CF" w:rsidRPr="00161007">
        <w:rPr>
          <w:bCs/>
          <w:spacing w:val="-2"/>
        </w:rPr>
        <w:t xml:space="preserve"> </w:t>
      </w:r>
      <w:proofErr w:type="spellStart"/>
      <w:r w:rsidR="008D08CF" w:rsidRPr="00161007">
        <w:rPr>
          <w:bCs/>
          <w:spacing w:val="-2"/>
        </w:rPr>
        <w:t>estimated</w:t>
      </w:r>
      <w:proofErr w:type="spellEnd"/>
      <w:r w:rsidR="008D08CF" w:rsidRPr="00161007">
        <w:rPr>
          <w:bCs/>
          <w:spacing w:val="-2"/>
        </w:rPr>
        <w:t xml:space="preserve"> </w:t>
      </w:r>
      <w:proofErr w:type="spellStart"/>
      <w:r w:rsidR="008D08CF" w:rsidRPr="00161007">
        <w:rPr>
          <w:bCs/>
          <w:spacing w:val="-2"/>
        </w:rPr>
        <w:t>at</w:t>
      </w:r>
      <w:proofErr w:type="spellEnd"/>
      <w:r w:rsidR="008D08CF" w:rsidRPr="00161007">
        <w:rPr>
          <w:bCs/>
          <w:spacing w:val="-2"/>
        </w:rPr>
        <w:t xml:space="preserve"> 129.3 </w:t>
      </w:r>
      <w:proofErr w:type="spellStart"/>
      <w:r w:rsidR="008D08CF" w:rsidRPr="00161007">
        <w:rPr>
          <w:bCs/>
          <w:spacing w:val="-2"/>
        </w:rPr>
        <w:t>thousand</w:t>
      </w:r>
      <w:proofErr w:type="spellEnd"/>
      <w:r w:rsidR="008D08CF" w:rsidRPr="00161007">
        <w:rPr>
          <w:bCs/>
          <w:spacing w:val="-2"/>
        </w:rPr>
        <w:t xml:space="preserve"> </w:t>
      </w:r>
      <w:proofErr w:type="spellStart"/>
      <w:r w:rsidR="008D08CF" w:rsidRPr="00161007">
        <w:rPr>
          <w:bCs/>
          <w:spacing w:val="-2"/>
        </w:rPr>
        <w:t>tons</w:t>
      </w:r>
      <w:proofErr w:type="spellEnd"/>
      <w:r w:rsidR="008D08CF" w:rsidRPr="00161007">
        <w:rPr>
          <w:bCs/>
          <w:spacing w:val="-2"/>
        </w:rPr>
        <w:t xml:space="preserve">, </w:t>
      </w:r>
      <w:proofErr w:type="spellStart"/>
      <w:r w:rsidR="008D08CF" w:rsidRPr="00161007">
        <w:rPr>
          <w:bCs/>
          <w:spacing w:val="-2"/>
        </w:rPr>
        <w:t>up</w:t>
      </w:r>
      <w:proofErr w:type="spellEnd"/>
      <w:r w:rsidR="008D08CF" w:rsidRPr="00161007">
        <w:rPr>
          <w:bCs/>
          <w:spacing w:val="-2"/>
        </w:rPr>
        <w:t xml:space="preserve"> 9% </w:t>
      </w:r>
      <w:proofErr w:type="spellStart"/>
      <w:r w:rsidR="008D08CF" w:rsidRPr="00161007">
        <w:rPr>
          <w:bCs/>
          <w:spacing w:val="-2"/>
        </w:rPr>
        <w:t>over</w:t>
      </w:r>
      <w:proofErr w:type="spellEnd"/>
      <w:r w:rsidR="008D08CF" w:rsidRPr="00161007">
        <w:rPr>
          <w:bCs/>
          <w:spacing w:val="-2"/>
        </w:rPr>
        <w:t xml:space="preserve"> the </w:t>
      </w:r>
      <w:proofErr w:type="spellStart"/>
      <w:r w:rsidR="008D08CF" w:rsidRPr="00161007">
        <w:rPr>
          <w:bCs/>
          <w:spacing w:val="-2"/>
        </w:rPr>
        <w:t>same</w:t>
      </w:r>
      <w:proofErr w:type="spellEnd"/>
      <w:r w:rsidR="008D08CF" w:rsidRPr="00161007">
        <w:rPr>
          <w:bCs/>
          <w:spacing w:val="-2"/>
        </w:rPr>
        <w:t xml:space="preserve"> </w:t>
      </w:r>
      <w:proofErr w:type="spellStart"/>
      <w:r w:rsidR="008D08CF" w:rsidRPr="00161007">
        <w:rPr>
          <w:bCs/>
          <w:spacing w:val="-2"/>
        </w:rPr>
        <w:t>period</w:t>
      </w:r>
      <w:proofErr w:type="spellEnd"/>
      <w:r w:rsidR="008D08CF" w:rsidRPr="00161007">
        <w:rPr>
          <w:bCs/>
          <w:spacing w:val="-2"/>
        </w:rPr>
        <w:t xml:space="preserve"> </w:t>
      </w:r>
      <w:proofErr w:type="spellStart"/>
      <w:r w:rsidR="008D08CF" w:rsidRPr="00161007">
        <w:rPr>
          <w:bCs/>
          <w:spacing w:val="-2"/>
        </w:rPr>
        <w:t>last</w:t>
      </w:r>
      <w:proofErr w:type="spellEnd"/>
      <w:r w:rsidR="008D08CF" w:rsidRPr="00161007">
        <w:rPr>
          <w:bCs/>
          <w:spacing w:val="-2"/>
        </w:rPr>
        <w:t xml:space="preserve"> </w:t>
      </w:r>
      <w:proofErr w:type="spellStart"/>
      <w:r w:rsidR="008D08CF" w:rsidRPr="00161007">
        <w:rPr>
          <w:bCs/>
          <w:spacing w:val="-2"/>
        </w:rPr>
        <w:t>year</w:t>
      </w:r>
      <w:proofErr w:type="spellEnd"/>
      <w:r w:rsidR="008D08CF" w:rsidRPr="00161007">
        <w:rPr>
          <w:bCs/>
          <w:spacing w:val="-2"/>
        </w:rPr>
        <w:t xml:space="preserve">. The </w:t>
      </w:r>
      <w:proofErr w:type="spellStart"/>
      <w:r w:rsidR="008D08CF" w:rsidRPr="00161007">
        <w:rPr>
          <w:bCs/>
          <w:spacing w:val="-2"/>
        </w:rPr>
        <w:t>high</w:t>
      </w:r>
      <w:proofErr w:type="spellEnd"/>
      <w:r w:rsidR="008D08CF" w:rsidRPr="00161007">
        <w:rPr>
          <w:bCs/>
          <w:spacing w:val="-2"/>
        </w:rPr>
        <w:t xml:space="preserve"> </w:t>
      </w:r>
      <w:proofErr w:type="spellStart"/>
      <w:r w:rsidR="008D08CF" w:rsidRPr="00161007">
        <w:rPr>
          <w:bCs/>
          <w:spacing w:val="-2"/>
        </w:rPr>
        <w:t>and</w:t>
      </w:r>
      <w:proofErr w:type="spellEnd"/>
      <w:r w:rsidR="008D08CF" w:rsidRPr="00161007">
        <w:rPr>
          <w:bCs/>
          <w:spacing w:val="-2"/>
        </w:rPr>
        <w:t xml:space="preserve"> </w:t>
      </w:r>
      <w:proofErr w:type="spellStart"/>
      <w:r w:rsidR="008D08CF" w:rsidRPr="00161007">
        <w:rPr>
          <w:bCs/>
          <w:spacing w:val="-2"/>
        </w:rPr>
        <w:t>stable</w:t>
      </w:r>
      <w:proofErr w:type="spellEnd"/>
      <w:r w:rsidR="008D08CF" w:rsidRPr="00161007">
        <w:rPr>
          <w:bCs/>
          <w:spacing w:val="-2"/>
        </w:rPr>
        <w:t xml:space="preserve"> </w:t>
      </w:r>
      <w:proofErr w:type="spellStart"/>
      <w:r w:rsidR="008D08CF" w:rsidRPr="00161007">
        <w:rPr>
          <w:bCs/>
          <w:spacing w:val="-2"/>
        </w:rPr>
        <w:t>price</w:t>
      </w:r>
      <w:proofErr w:type="spellEnd"/>
      <w:r w:rsidR="008D08CF" w:rsidRPr="00161007">
        <w:rPr>
          <w:bCs/>
          <w:spacing w:val="-2"/>
        </w:rPr>
        <w:t xml:space="preserve"> </w:t>
      </w:r>
      <w:proofErr w:type="spellStart"/>
      <w:r w:rsidR="008D08CF" w:rsidRPr="00161007">
        <w:rPr>
          <w:bCs/>
          <w:spacing w:val="-2"/>
        </w:rPr>
        <w:t>of</w:t>
      </w:r>
      <w:proofErr w:type="spellEnd"/>
      <w:r w:rsidR="008D08CF" w:rsidRPr="00161007">
        <w:rPr>
          <w:bCs/>
          <w:spacing w:val="-2"/>
        </w:rPr>
        <w:t xml:space="preserve"> </w:t>
      </w:r>
      <w:proofErr w:type="spellStart"/>
      <w:r w:rsidR="008D08CF" w:rsidRPr="00161007">
        <w:rPr>
          <w:bCs/>
          <w:spacing w:val="-2"/>
        </w:rPr>
        <w:t>shrimp</w:t>
      </w:r>
      <w:proofErr w:type="spellEnd"/>
      <w:r w:rsidR="008D08CF" w:rsidRPr="00161007">
        <w:rPr>
          <w:bCs/>
          <w:spacing w:val="-2"/>
        </w:rPr>
        <w:t xml:space="preserve"> </w:t>
      </w:r>
      <w:proofErr w:type="spellStart"/>
      <w:r w:rsidR="008D08CF" w:rsidRPr="00161007">
        <w:rPr>
          <w:bCs/>
          <w:spacing w:val="-2"/>
        </w:rPr>
        <w:t>helps</w:t>
      </w:r>
      <w:proofErr w:type="spellEnd"/>
      <w:r w:rsidR="008D08CF" w:rsidRPr="00161007">
        <w:rPr>
          <w:bCs/>
          <w:spacing w:val="-2"/>
        </w:rPr>
        <w:t xml:space="preserve"> </w:t>
      </w:r>
      <w:proofErr w:type="spellStart"/>
      <w:r w:rsidR="008D08CF" w:rsidRPr="00161007">
        <w:rPr>
          <w:bCs/>
          <w:spacing w:val="-2"/>
        </w:rPr>
        <w:t>farmers</w:t>
      </w:r>
      <w:proofErr w:type="spellEnd"/>
      <w:r w:rsidR="008D08CF" w:rsidRPr="00161007">
        <w:rPr>
          <w:bCs/>
          <w:spacing w:val="-2"/>
        </w:rPr>
        <w:t xml:space="preserve"> </w:t>
      </w:r>
      <w:proofErr w:type="spellStart"/>
      <w:r w:rsidR="008D08CF" w:rsidRPr="00161007">
        <w:rPr>
          <w:bCs/>
          <w:spacing w:val="-2"/>
        </w:rPr>
        <w:t>achieve</w:t>
      </w:r>
      <w:proofErr w:type="spellEnd"/>
      <w:r w:rsidR="008D08CF" w:rsidRPr="00161007">
        <w:rPr>
          <w:bCs/>
          <w:spacing w:val="-2"/>
        </w:rPr>
        <w:t xml:space="preserve"> </w:t>
      </w:r>
      <w:proofErr w:type="spellStart"/>
      <w:r w:rsidR="008D08CF" w:rsidRPr="00161007">
        <w:rPr>
          <w:bCs/>
          <w:spacing w:val="-2"/>
        </w:rPr>
        <w:t>profits</w:t>
      </w:r>
      <w:proofErr w:type="spellEnd"/>
      <w:r w:rsidR="008D08CF" w:rsidRPr="00161007">
        <w:rPr>
          <w:bCs/>
          <w:spacing w:val="-2"/>
        </w:rPr>
        <w:t xml:space="preserve">, </w:t>
      </w:r>
      <w:proofErr w:type="spellStart"/>
      <w:r w:rsidR="008D08CF" w:rsidRPr="00161007">
        <w:rPr>
          <w:bCs/>
          <w:spacing w:val="-2"/>
        </w:rPr>
        <w:t>promoting</w:t>
      </w:r>
      <w:proofErr w:type="spellEnd"/>
      <w:r w:rsidR="008D08CF" w:rsidRPr="00161007">
        <w:rPr>
          <w:bCs/>
          <w:spacing w:val="-2"/>
        </w:rPr>
        <w:t xml:space="preserve"> the </w:t>
      </w:r>
      <w:proofErr w:type="spellStart"/>
      <w:r w:rsidR="008D08CF" w:rsidRPr="00161007">
        <w:rPr>
          <w:bCs/>
          <w:spacing w:val="-2"/>
        </w:rPr>
        <w:t>expansion</w:t>
      </w:r>
      <w:proofErr w:type="spellEnd"/>
      <w:r w:rsidR="008D08CF" w:rsidRPr="00161007">
        <w:rPr>
          <w:bCs/>
          <w:spacing w:val="-2"/>
        </w:rPr>
        <w:t xml:space="preserve"> </w:t>
      </w:r>
      <w:proofErr w:type="spellStart"/>
      <w:r w:rsidR="008D08CF" w:rsidRPr="00161007">
        <w:rPr>
          <w:bCs/>
          <w:spacing w:val="-2"/>
        </w:rPr>
        <w:t>of</w:t>
      </w:r>
      <w:proofErr w:type="spellEnd"/>
      <w:r w:rsidR="008D08CF" w:rsidRPr="00161007">
        <w:rPr>
          <w:bCs/>
          <w:spacing w:val="-2"/>
        </w:rPr>
        <w:t xml:space="preserve"> </w:t>
      </w:r>
      <w:proofErr w:type="spellStart"/>
      <w:r w:rsidR="008D08CF" w:rsidRPr="00161007">
        <w:rPr>
          <w:bCs/>
          <w:spacing w:val="-2"/>
        </w:rPr>
        <w:t>high-tech</w:t>
      </w:r>
      <w:proofErr w:type="spellEnd"/>
      <w:r w:rsidR="008D08CF" w:rsidRPr="00161007">
        <w:rPr>
          <w:bCs/>
          <w:spacing w:val="-2"/>
        </w:rPr>
        <w:t xml:space="preserve"> </w:t>
      </w:r>
      <w:proofErr w:type="spellStart"/>
      <w:r w:rsidR="008D08CF" w:rsidRPr="00161007">
        <w:rPr>
          <w:bCs/>
          <w:spacing w:val="-2"/>
        </w:rPr>
        <w:t>shrimp</w:t>
      </w:r>
      <w:proofErr w:type="spellEnd"/>
      <w:r w:rsidR="008D08CF" w:rsidRPr="00161007">
        <w:rPr>
          <w:bCs/>
          <w:spacing w:val="-2"/>
        </w:rPr>
        <w:t xml:space="preserve"> </w:t>
      </w:r>
      <w:proofErr w:type="spellStart"/>
      <w:r w:rsidR="008D08CF" w:rsidRPr="00161007">
        <w:rPr>
          <w:bCs/>
          <w:spacing w:val="-2"/>
        </w:rPr>
        <w:t>raising</w:t>
      </w:r>
      <w:proofErr w:type="spellEnd"/>
      <w:r w:rsidR="008D08CF" w:rsidRPr="00161007">
        <w:rPr>
          <w:bCs/>
          <w:spacing w:val="-2"/>
        </w:rPr>
        <w:t xml:space="preserve"> </w:t>
      </w:r>
      <w:proofErr w:type="spellStart"/>
      <w:r w:rsidR="008D08CF" w:rsidRPr="00161007">
        <w:rPr>
          <w:bCs/>
          <w:spacing w:val="-2"/>
        </w:rPr>
        <w:t>models</w:t>
      </w:r>
      <w:proofErr w:type="spellEnd"/>
      <w:r w:rsidR="008D08CF" w:rsidRPr="00161007">
        <w:rPr>
          <w:bCs/>
          <w:spacing w:val="-2"/>
        </w:rPr>
        <w:t xml:space="preserve">. </w:t>
      </w:r>
      <w:proofErr w:type="spellStart"/>
      <w:r w:rsidR="008D08CF">
        <w:rPr>
          <w:bCs/>
          <w:spacing w:val="-2"/>
        </w:rPr>
        <w:t>Vannamei</w:t>
      </w:r>
      <w:proofErr w:type="spellEnd"/>
      <w:r w:rsidR="008D08CF" w:rsidRPr="00161007">
        <w:rPr>
          <w:bCs/>
          <w:spacing w:val="-2"/>
        </w:rPr>
        <w:t xml:space="preserve"> </w:t>
      </w:r>
      <w:proofErr w:type="spellStart"/>
      <w:r w:rsidR="008D08CF" w:rsidRPr="00161007">
        <w:rPr>
          <w:bCs/>
          <w:spacing w:val="-2"/>
        </w:rPr>
        <w:t>shrimp</w:t>
      </w:r>
      <w:proofErr w:type="spellEnd"/>
      <w:r w:rsidR="008D08CF" w:rsidRPr="00161007">
        <w:rPr>
          <w:bCs/>
          <w:spacing w:val="-2"/>
        </w:rPr>
        <w:t xml:space="preserve"> </w:t>
      </w:r>
      <w:proofErr w:type="spellStart"/>
      <w:r w:rsidR="008D08CF" w:rsidRPr="00161007">
        <w:rPr>
          <w:bCs/>
          <w:spacing w:val="-2"/>
        </w:rPr>
        <w:t>production</w:t>
      </w:r>
      <w:proofErr w:type="spellEnd"/>
      <w:r w:rsidR="008D08CF" w:rsidRPr="00161007">
        <w:rPr>
          <w:bCs/>
          <w:spacing w:val="-2"/>
        </w:rPr>
        <w:t xml:space="preserve"> in </w:t>
      </w:r>
      <w:proofErr w:type="spellStart"/>
      <w:r w:rsidR="008D08CF" w:rsidRPr="00161007">
        <w:rPr>
          <w:bCs/>
          <w:spacing w:val="-2"/>
        </w:rPr>
        <w:t>July</w:t>
      </w:r>
      <w:proofErr w:type="spellEnd"/>
      <w:r w:rsidR="008D08CF" w:rsidRPr="00161007">
        <w:rPr>
          <w:bCs/>
          <w:spacing w:val="-2"/>
        </w:rPr>
        <w:t xml:space="preserve"> </w:t>
      </w:r>
      <w:proofErr w:type="spellStart"/>
      <w:r w:rsidR="008D08CF" w:rsidRPr="00161007">
        <w:rPr>
          <w:bCs/>
          <w:spacing w:val="-2"/>
        </w:rPr>
        <w:t>was</w:t>
      </w:r>
      <w:proofErr w:type="spellEnd"/>
      <w:r w:rsidR="008D08CF" w:rsidRPr="00161007">
        <w:rPr>
          <w:bCs/>
          <w:spacing w:val="-2"/>
        </w:rPr>
        <w:t xml:space="preserve"> </w:t>
      </w:r>
      <w:proofErr w:type="spellStart"/>
      <w:r w:rsidR="008D08CF" w:rsidRPr="00161007">
        <w:rPr>
          <w:bCs/>
          <w:spacing w:val="-2"/>
        </w:rPr>
        <w:t>estimated</w:t>
      </w:r>
      <w:proofErr w:type="spellEnd"/>
      <w:r w:rsidR="008D08CF" w:rsidRPr="00161007">
        <w:rPr>
          <w:bCs/>
          <w:spacing w:val="-2"/>
        </w:rPr>
        <w:t xml:space="preserve"> </w:t>
      </w:r>
      <w:proofErr w:type="spellStart"/>
      <w:r w:rsidR="008D08CF" w:rsidRPr="00161007">
        <w:rPr>
          <w:bCs/>
          <w:spacing w:val="-2"/>
        </w:rPr>
        <w:t>at</w:t>
      </w:r>
      <w:proofErr w:type="spellEnd"/>
      <w:r w:rsidR="008D08CF" w:rsidRPr="00161007">
        <w:rPr>
          <w:bCs/>
          <w:spacing w:val="-2"/>
        </w:rPr>
        <w:t xml:space="preserve"> 85.5 </w:t>
      </w:r>
      <w:proofErr w:type="spellStart"/>
      <w:r w:rsidR="008D08CF" w:rsidRPr="00161007">
        <w:rPr>
          <w:bCs/>
          <w:spacing w:val="-2"/>
        </w:rPr>
        <w:t>thousand</w:t>
      </w:r>
      <w:proofErr w:type="spellEnd"/>
      <w:r w:rsidR="008D08CF" w:rsidRPr="00161007">
        <w:rPr>
          <w:bCs/>
          <w:spacing w:val="-2"/>
        </w:rPr>
        <w:t xml:space="preserve"> </w:t>
      </w:r>
      <w:proofErr w:type="spellStart"/>
      <w:r w:rsidR="008D08CF" w:rsidRPr="00161007">
        <w:rPr>
          <w:bCs/>
          <w:spacing w:val="-2"/>
        </w:rPr>
        <w:t>tons</w:t>
      </w:r>
      <w:proofErr w:type="spellEnd"/>
      <w:r w:rsidR="008D08CF" w:rsidRPr="00161007">
        <w:rPr>
          <w:bCs/>
          <w:spacing w:val="-2"/>
        </w:rPr>
        <w:t xml:space="preserve">, </w:t>
      </w:r>
      <w:proofErr w:type="spellStart"/>
      <w:r w:rsidR="008D08CF" w:rsidRPr="00161007">
        <w:rPr>
          <w:bCs/>
          <w:spacing w:val="-2"/>
        </w:rPr>
        <w:t>up</w:t>
      </w:r>
      <w:proofErr w:type="spellEnd"/>
      <w:r w:rsidR="008D08CF" w:rsidRPr="00161007">
        <w:rPr>
          <w:bCs/>
          <w:spacing w:val="-2"/>
        </w:rPr>
        <w:t xml:space="preserve"> 10.2% </w:t>
      </w:r>
      <w:proofErr w:type="spellStart"/>
      <w:r w:rsidR="008D08CF" w:rsidRPr="00161007">
        <w:rPr>
          <w:bCs/>
          <w:spacing w:val="-2"/>
        </w:rPr>
        <w:t>over</w:t>
      </w:r>
      <w:proofErr w:type="spellEnd"/>
      <w:r w:rsidR="008D08CF" w:rsidRPr="00161007">
        <w:rPr>
          <w:bCs/>
          <w:spacing w:val="-2"/>
        </w:rPr>
        <w:t xml:space="preserve"> the </w:t>
      </w:r>
      <w:proofErr w:type="spellStart"/>
      <w:r w:rsidR="008D08CF" w:rsidRPr="00161007">
        <w:rPr>
          <w:bCs/>
          <w:spacing w:val="-2"/>
        </w:rPr>
        <w:t>same</w:t>
      </w:r>
      <w:proofErr w:type="spellEnd"/>
      <w:r w:rsidR="008D08CF" w:rsidRPr="00161007">
        <w:rPr>
          <w:bCs/>
          <w:spacing w:val="-2"/>
        </w:rPr>
        <w:t xml:space="preserve"> </w:t>
      </w:r>
      <w:proofErr w:type="spellStart"/>
      <w:r w:rsidR="008D08CF" w:rsidRPr="00161007">
        <w:rPr>
          <w:bCs/>
          <w:spacing w:val="-2"/>
        </w:rPr>
        <w:t>period</w:t>
      </w:r>
      <w:proofErr w:type="spellEnd"/>
      <w:r w:rsidR="008D08CF" w:rsidRPr="00161007">
        <w:rPr>
          <w:bCs/>
          <w:spacing w:val="-2"/>
        </w:rPr>
        <w:t xml:space="preserve"> </w:t>
      </w:r>
      <w:proofErr w:type="spellStart"/>
      <w:r w:rsidR="008D08CF" w:rsidRPr="00161007">
        <w:rPr>
          <w:bCs/>
          <w:spacing w:val="-2"/>
        </w:rPr>
        <w:t>last</w:t>
      </w:r>
      <w:proofErr w:type="spellEnd"/>
      <w:r w:rsidR="008D08CF" w:rsidRPr="00161007">
        <w:rPr>
          <w:bCs/>
          <w:spacing w:val="-2"/>
        </w:rPr>
        <w:t xml:space="preserve"> </w:t>
      </w:r>
      <w:proofErr w:type="spellStart"/>
      <w:r w:rsidR="008D08CF" w:rsidRPr="00161007">
        <w:rPr>
          <w:bCs/>
          <w:spacing w:val="-2"/>
        </w:rPr>
        <w:t>year</w:t>
      </w:r>
      <w:proofErr w:type="spellEnd"/>
      <w:r w:rsidR="008D08CF" w:rsidRPr="00161007">
        <w:rPr>
          <w:bCs/>
          <w:spacing w:val="-2"/>
        </w:rPr>
        <w:t xml:space="preserve">; </w:t>
      </w:r>
      <w:proofErr w:type="spellStart"/>
      <w:r w:rsidR="008D08CF" w:rsidRPr="00161007">
        <w:rPr>
          <w:bCs/>
          <w:spacing w:val="-2"/>
        </w:rPr>
        <w:t>black</w:t>
      </w:r>
      <w:proofErr w:type="spellEnd"/>
      <w:r w:rsidR="008D08CF" w:rsidRPr="00161007">
        <w:rPr>
          <w:bCs/>
          <w:spacing w:val="-2"/>
        </w:rPr>
        <w:t xml:space="preserve"> </w:t>
      </w:r>
      <w:proofErr w:type="spellStart"/>
      <w:r w:rsidR="008D08CF" w:rsidRPr="00161007">
        <w:rPr>
          <w:bCs/>
          <w:spacing w:val="-2"/>
        </w:rPr>
        <w:t>tiger</w:t>
      </w:r>
      <w:proofErr w:type="spellEnd"/>
      <w:r w:rsidR="008D08CF" w:rsidRPr="00161007">
        <w:rPr>
          <w:bCs/>
          <w:spacing w:val="-2"/>
        </w:rPr>
        <w:t xml:space="preserve"> </w:t>
      </w:r>
      <w:proofErr w:type="spellStart"/>
      <w:r w:rsidR="008D08CF" w:rsidRPr="00161007">
        <w:rPr>
          <w:bCs/>
          <w:spacing w:val="-2"/>
        </w:rPr>
        <w:t>shrimp</w:t>
      </w:r>
      <w:proofErr w:type="spellEnd"/>
      <w:r w:rsidR="008D08CF" w:rsidRPr="00161007">
        <w:rPr>
          <w:bCs/>
          <w:spacing w:val="-2"/>
        </w:rPr>
        <w:t xml:space="preserve"> </w:t>
      </w:r>
      <w:proofErr w:type="spellStart"/>
      <w:r w:rsidR="008D08CF" w:rsidRPr="00161007">
        <w:rPr>
          <w:bCs/>
          <w:spacing w:val="-2"/>
        </w:rPr>
        <w:t>production</w:t>
      </w:r>
      <w:proofErr w:type="spellEnd"/>
      <w:r w:rsidR="008D08CF" w:rsidRPr="00161007">
        <w:rPr>
          <w:bCs/>
          <w:spacing w:val="-2"/>
        </w:rPr>
        <w:t xml:space="preserve"> </w:t>
      </w:r>
      <w:proofErr w:type="spellStart"/>
      <w:r w:rsidR="008D08CF" w:rsidRPr="00161007">
        <w:rPr>
          <w:bCs/>
          <w:spacing w:val="-2"/>
        </w:rPr>
        <w:t>reached</w:t>
      </w:r>
      <w:proofErr w:type="spellEnd"/>
      <w:r w:rsidR="008D08CF" w:rsidRPr="00161007">
        <w:rPr>
          <w:bCs/>
          <w:spacing w:val="-2"/>
        </w:rPr>
        <w:t xml:space="preserve"> 28,000 </w:t>
      </w:r>
      <w:proofErr w:type="spellStart"/>
      <w:r w:rsidR="008D08CF" w:rsidRPr="00161007">
        <w:rPr>
          <w:bCs/>
          <w:spacing w:val="-2"/>
        </w:rPr>
        <w:t>tons</w:t>
      </w:r>
      <w:proofErr w:type="spellEnd"/>
      <w:r w:rsidR="008D08CF" w:rsidRPr="00161007">
        <w:rPr>
          <w:bCs/>
          <w:spacing w:val="-2"/>
        </w:rPr>
        <w:t xml:space="preserve">, </w:t>
      </w:r>
      <w:proofErr w:type="spellStart"/>
      <w:r w:rsidR="008D08CF" w:rsidRPr="00161007">
        <w:rPr>
          <w:bCs/>
          <w:spacing w:val="-2"/>
        </w:rPr>
        <w:t>up</w:t>
      </w:r>
      <w:proofErr w:type="spellEnd"/>
      <w:r w:rsidR="008D08CF" w:rsidRPr="00161007">
        <w:rPr>
          <w:bCs/>
          <w:spacing w:val="-2"/>
        </w:rPr>
        <w:t xml:space="preserve"> 2.2%.</w:t>
      </w:r>
    </w:p>
    <w:p w14:paraId="44AD19C5" w14:textId="396BE248" w:rsidR="00BD2D13" w:rsidRDefault="00BD2D13" w:rsidP="00DC25A6">
      <w:pPr>
        <w:tabs>
          <w:tab w:val="left" w:pos="720"/>
        </w:tabs>
        <w:spacing w:before="40" w:after="40" w:line="257" w:lineRule="auto"/>
        <w:ind w:firstLine="567"/>
        <w:jc w:val="both"/>
        <w:rPr>
          <w:bCs/>
          <w:spacing w:val="-2"/>
        </w:rPr>
      </w:pPr>
      <w:proofErr w:type="spellStart"/>
      <w:r>
        <w:lastRenderedPageBreak/>
        <w:t>Specifically</w:t>
      </w:r>
      <w:proofErr w:type="spellEnd"/>
      <w:r>
        <w:t xml:space="preserve">, </w:t>
      </w:r>
      <w:proofErr w:type="spellStart"/>
      <w:r>
        <w:t>fish</w:t>
      </w:r>
      <w:proofErr w:type="spellEnd"/>
      <w:r>
        <w:t xml:space="preserve"> </w:t>
      </w:r>
      <w:proofErr w:type="spellStart"/>
      <w:r>
        <w:t>reached</w:t>
      </w:r>
      <w:proofErr w:type="spellEnd"/>
      <w:r>
        <w:t xml:space="preserve"> 273.7 </w:t>
      </w:r>
      <w:proofErr w:type="spellStart"/>
      <w:r>
        <w:t>thousand</w:t>
      </w:r>
      <w:proofErr w:type="spellEnd"/>
      <w:r>
        <w:t xml:space="preserve"> </w:t>
      </w:r>
      <w:proofErr w:type="spellStart"/>
      <w:r>
        <w:t>tons</w:t>
      </w:r>
      <w:proofErr w:type="spellEnd"/>
      <w:r>
        <w:t xml:space="preserve">, </w:t>
      </w:r>
      <w:proofErr w:type="spellStart"/>
      <w:r>
        <w:t>down</w:t>
      </w:r>
      <w:proofErr w:type="spellEnd"/>
      <w:r>
        <w:t xml:space="preserve"> 3.6%; </w:t>
      </w:r>
      <w:proofErr w:type="spellStart"/>
      <w:r>
        <w:t>shrimp</w:t>
      </w:r>
      <w:proofErr w:type="spellEnd"/>
      <w:r>
        <w:t xml:space="preserve"> </w:t>
      </w:r>
      <w:proofErr w:type="spellStart"/>
      <w:r>
        <w:t>reached</w:t>
      </w:r>
      <w:proofErr w:type="spellEnd"/>
      <w:r>
        <w:t xml:space="preserve"> 11.2 </w:t>
      </w:r>
      <w:proofErr w:type="spellStart"/>
      <w:r>
        <w:t>thousand</w:t>
      </w:r>
      <w:proofErr w:type="spellEnd"/>
      <w:r>
        <w:t xml:space="preserve"> </w:t>
      </w:r>
      <w:proofErr w:type="spellStart"/>
      <w:r>
        <w:t>tons</w:t>
      </w:r>
      <w:proofErr w:type="spellEnd"/>
      <w:r>
        <w:t xml:space="preserve">, </w:t>
      </w:r>
      <w:proofErr w:type="spellStart"/>
      <w:r>
        <w:t>down</w:t>
      </w:r>
      <w:proofErr w:type="spellEnd"/>
      <w:r>
        <w:t xml:space="preserve"> 1.8%; </w:t>
      </w:r>
      <w:proofErr w:type="spellStart"/>
      <w:r>
        <w:t>other</w:t>
      </w:r>
      <w:proofErr w:type="spellEnd"/>
      <w:r>
        <w:t xml:space="preserve"> </w:t>
      </w:r>
      <w:proofErr w:type="spellStart"/>
      <w:r>
        <w:t>products</w:t>
      </w:r>
      <w:proofErr w:type="spellEnd"/>
      <w:r>
        <w:t xml:space="preserve"> </w:t>
      </w:r>
      <w:proofErr w:type="spellStart"/>
      <w:r>
        <w:t>reached</w:t>
      </w:r>
      <w:proofErr w:type="spellEnd"/>
      <w:r>
        <w:t xml:space="preserve"> 57.6 </w:t>
      </w:r>
      <w:proofErr w:type="spellStart"/>
      <w:r>
        <w:t>thousand</w:t>
      </w:r>
      <w:proofErr w:type="spellEnd"/>
      <w:r>
        <w:t xml:space="preserve"> </w:t>
      </w:r>
      <w:proofErr w:type="spellStart"/>
      <w:r>
        <w:t>tons</w:t>
      </w:r>
      <w:proofErr w:type="spellEnd"/>
      <w:r>
        <w:t xml:space="preserve">, </w:t>
      </w:r>
      <w:proofErr w:type="spellStart"/>
      <w:r>
        <w:t>down</w:t>
      </w:r>
      <w:proofErr w:type="spellEnd"/>
      <w:r>
        <w:t xml:space="preserve"> 6.3%. </w:t>
      </w:r>
      <w:proofErr w:type="spellStart"/>
      <w:r>
        <w:t>Fishermen</w:t>
      </w:r>
      <w:proofErr w:type="spellEnd"/>
      <w:r>
        <w:t xml:space="preserve"> </w:t>
      </w:r>
      <w:proofErr w:type="spellStart"/>
      <w:r>
        <w:t>continue</w:t>
      </w:r>
      <w:proofErr w:type="spellEnd"/>
      <w:r>
        <w:t xml:space="preserve"> to </w:t>
      </w:r>
      <w:proofErr w:type="spellStart"/>
      <w:r>
        <w:t>face</w:t>
      </w:r>
      <w:proofErr w:type="spellEnd"/>
      <w:r>
        <w:t xml:space="preserve"> </w:t>
      </w:r>
      <w:proofErr w:type="spellStart"/>
      <w:r>
        <w:t>difficulties</w:t>
      </w:r>
      <w:proofErr w:type="spellEnd"/>
      <w:r>
        <w:t xml:space="preserve"> </w:t>
      </w:r>
      <w:proofErr w:type="spellStart"/>
      <w:r>
        <w:t>because</w:t>
      </w:r>
      <w:proofErr w:type="spellEnd"/>
      <w:r>
        <w:t xml:space="preserve"> </w:t>
      </w:r>
      <w:proofErr w:type="spellStart"/>
      <w:r>
        <w:t>fuel</w:t>
      </w:r>
      <w:proofErr w:type="spellEnd"/>
      <w:r>
        <w:t xml:space="preserve"> </w:t>
      </w:r>
      <w:proofErr w:type="spellStart"/>
      <w:r>
        <w:t>prices</w:t>
      </w:r>
      <w:proofErr w:type="spellEnd"/>
      <w:r>
        <w:t xml:space="preserve"> </w:t>
      </w:r>
      <w:proofErr w:type="spellStart"/>
      <w:r>
        <w:t>have</w:t>
      </w:r>
      <w:proofErr w:type="spellEnd"/>
      <w:r>
        <w:t xml:space="preserve"> </w:t>
      </w:r>
      <w:proofErr w:type="spellStart"/>
      <w:r>
        <w:t>still</w:t>
      </w:r>
      <w:proofErr w:type="spellEnd"/>
      <w:r>
        <w:t xml:space="preserve"> </w:t>
      </w:r>
      <w:proofErr w:type="spellStart"/>
      <w:r>
        <w:t>been</w:t>
      </w:r>
      <w:proofErr w:type="spellEnd"/>
      <w:r>
        <w:t xml:space="preserve"> </w:t>
      </w:r>
      <w:proofErr w:type="spellStart"/>
      <w:r>
        <w:t>high</w:t>
      </w:r>
      <w:proofErr w:type="spellEnd"/>
      <w:r>
        <w:t xml:space="preserve"> </w:t>
      </w:r>
      <w:proofErr w:type="spellStart"/>
      <w:r>
        <w:t>compared</w:t>
      </w:r>
      <w:proofErr w:type="spellEnd"/>
      <w:r>
        <w:t xml:space="preserve"> to </w:t>
      </w:r>
      <w:proofErr w:type="spellStart"/>
      <w:r>
        <w:t>last</w:t>
      </w:r>
      <w:proofErr w:type="spellEnd"/>
      <w:r>
        <w:t xml:space="preserve"> </w:t>
      </w:r>
      <w:proofErr w:type="spellStart"/>
      <w:r>
        <w:t>year</w:t>
      </w:r>
      <w:proofErr w:type="spellEnd"/>
      <w:r>
        <w:t xml:space="preserve">, </w:t>
      </w:r>
      <w:proofErr w:type="spellStart"/>
      <w:r>
        <w:t>leading</w:t>
      </w:r>
      <w:proofErr w:type="spellEnd"/>
      <w:r>
        <w:t xml:space="preserve"> to an </w:t>
      </w:r>
      <w:proofErr w:type="spellStart"/>
      <w:r>
        <w:t>increase</w:t>
      </w:r>
      <w:proofErr w:type="spellEnd"/>
      <w:r>
        <w:t xml:space="preserve"> in the </w:t>
      </w:r>
      <w:proofErr w:type="spellStart"/>
      <w:r>
        <w:t>cost</w:t>
      </w:r>
      <w:proofErr w:type="spellEnd"/>
      <w:r>
        <w:t xml:space="preserve"> </w:t>
      </w:r>
      <w:proofErr w:type="spellStart"/>
      <w:r>
        <w:t>of</w:t>
      </w:r>
      <w:proofErr w:type="spellEnd"/>
      <w:r>
        <w:t xml:space="preserve"> </w:t>
      </w:r>
      <w:proofErr w:type="spellStart"/>
      <w:r>
        <w:t>fishing</w:t>
      </w:r>
      <w:proofErr w:type="spellEnd"/>
      <w:r>
        <w:t xml:space="preserve"> </w:t>
      </w:r>
      <w:proofErr w:type="spellStart"/>
      <w:r>
        <w:t>trips</w:t>
      </w:r>
      <w:proofErr w:type="spellEnd"/>
      <w:r>
        <w:t xml:space="preserve">. In </w:t>
      </w:r>
      <w:proofErr w:type="spellStart"/>
      <w:r>
        <w:t>addition</w:t>
      </w:r>
      <w:proofErr w:type="spellEnd"/>
      <w:r>
        <w:t xml:space="preserve">, </w:t>
      </w:r>
      <w:proofErr w:type="spellStart"/>
      <w:r>
        <w:t>during</w:t>
      </w:r>
      <w:proofErr w:type="spellEnd"/>
      <w:r>
        <w:t xml:space="preserve"> the </w:t>
      </w:r>
      <w:proofErr w:type="spellStart"/>
      <w:r>
        <w:t>month</w:t>
      </w:r>
      <w:proofErr w:type="spellEnd"/>
      <w:r>
        <w:t xml:space="preserve">, </w:t>
      </w:r>
      <w:proofErr w:type="spellStart"/>
      <w:r>
        <w:t>due</w:t>
      </w:r>
      <w:proofErr w:type="spellEnd"/>
      <w:r>
        <w:t xml:space="preserve"> to the </w:t>
      </w:r>
      <w:proofErr w:type="spellStart"/>
      <w:r>
        <w:t>influence</w:t>
      </w:r>
      <w:proofErr w:type="spellEnd"/>
      <w:r>
        <w:t xml:space="preserve"> </w:t>
      </w:r>
      <w:proofErr w:type="spellStart"/>
      <w:r>
        <w:t>of</w:t>
      </w:r>
      <w:proofErr w:type="spellEnd"/>
      <w:r>
        <w:t xml:space="preserve"> the </w:t>
      </w:r>
      <w:proofErr w:type="spellStart"/>
      <w:r>
        <w:t>circulation</w:t>
      </w:r>
      <w:proofErr w:type="spellEnd"/>
      <w:r>
        <w:t xml:space="preserve"> </w:t>
      </w:r>
      <w:proofErr w:type="spellStart"/>
      <w:r>
        <w:t>of</w:t>
      </w:r>
      <w:proofErr w:type="spellEnd"/>
      <w:r>
        <w:t xml:space="preserve"> </w:t>
      </w:r>
      <w:proofErr w:type="spellStart"/>
      <w:r>
        <w:t>storm</w:t>
      </w:r>
      <w:proofErr w:type="spellEnd"/>
      <w:r>
        <w:t xml:space="preserve"> No.01 </w:t>
      </w:r>
      <w:proofErr w:type="spellStart"/>
      <w:r>
        <w:t>with</w:t>
      </w:r>
      <w:proofErr w:type="spellEnd"/>
      <w:r>
        <w:t xml:space="preserve"> the </w:t>
      </w:r>
      <w:proofErr w:type="spellStart"/>
      <w:r>
        <w:t>international</w:t>
      </w:r>
      <w:proofErr w:type="spellEnd"/>
      <w:r>
        <w:t xml:space="preserve"> </w:t>
      </w:r>
      <w:proofErr w:type="spellStart"/>
      <w:r>
        <w:t>name</w:t>
      </w:r>
      <w:proofErr w:type="spellEnd"/>
      <w:r>
        <w:t xml:space="preserve"> CHABA </w:t>
      </w:r>
      <w:proofErr w:type="spellStart"/>
      <w:r>
        <w:t>on</w:t>
      </w:r>
      <w:proofErr w:type="spellEnd"/>
      <w:r>
        <w:t xml:space="preserve"> the </w:t>
      </w:r>
      <w:proofErr w:type="spellStart"/>
      <w:r>
        <w:t>East</w:t>
      </w:r>
      <w:proofErr w:type="spellEnd"/>
      <w:r>
        <w:t xml:space="preserve"> </w:t>
      </w:r>
      <w:proofErr w:type="spellStart"/>
      <w:r>
        <w:t>Sea</w:t>
      </w:r>
      <w:proofErr w:type="spellEnd"/>
      <w:r>
        <w:t xml:space="preserve"> </w:t>
      </w:r>
      <w:proofErr w:type="spellStart"/>
      <w:r>
        <w:t>area</w:t>
      </w:r>
      <w:proofErr w:type="spellEnd"/>
      <w:r>
        <w:t xml:space="preserve">, </w:t>
      </w:r>
      <w:proofErr w:type="spellStart"/>
      <w:r>
        <w:t>it</w:t>
      </w:r>
      <w:proofErr w:type="spellEnd"/>
      <w:r>
        <w:t xml:space="preserve"> </w:t>
      </w:r>
      <w:proofErr w:type="spellStart"/>
      <w:r>
        <w:t>weakened</w:t>
      </w:r>
      <w:proofErr w:type="spellEnd"/>
      <w:r>
        <w:t xml:space="preserve"> </w:t>
      </w:r>
      <w:proofErr w:type="spellStart"/>
      <w:r>
        <w:t>into</w:t>
      </w:r>
      <w:proofErr w:type="spellEnd"/>
      <w:r>
        <w:t xml:space="preserve"> a </w:t>
      </w:r>
      <w:proofErr w:type="spellStart"/>
      <w:r>
        <w:t>tropical</w:t>
      </w:r>
      <w:proofErr w:type="spellEnd"/>
      <w:r>
        <w:t xml:space="preserve"> </w:t>
      </w:r>
      <w:proofErr w:type="spellStart"/>
      <w:r>
        <w:t>depression</w:t>
      </w:r>
      <w:proofErr w:type="spellEnd"/>
      <w:r>
        <w:t xml:space="preserve"> </w:t>
      </w:r>
      <w:proofErr w:type="spellStart"/>
      <w:r>
        <w:t>that</w:t>
      </w:r>
      <w:proofErr w:type="spellEnd"/>
      <w:r>
        <w:t xml:space="preserve"> </w:t>
      </w:r>
      <w:proofErr w:type="spellStart"/>
      <w:r>
        <w:t>affected</w:t>
      </w:r>
      <w:proofErr w:type="spellEnd"/>
      <w:r>
        <w:t xml:space="preserve"> </w:t>
      </w:r>
      <w:proofErr w:type="spellStart"/>
      <w:r>
        <w:t>marine</w:t>
      </w:r>
      <w:proofErr w:type="spellEnd"/>
      <w:r>
        <w:t xml:space="preserve"> </w:t>
      </w:r>
      <w:proofErr w:type="spellStart"/>
      <w:r>
        <w:t>fishing</w:t>
      </w:r>
      <w:proofErr w:type="spellEnd"/>
      <w:r>
        <w:t xml:space="preserve"> </w:t>
      </w:r>
      <w:proofErr w:type="spellStart"/>
      <w:r>
        <w:t>activities</w:t>
      </w:r>
      <w:proofErr w:type="spellEnd"/>
      <w:r>
        <w:t xml:space="preserve">. </w:t>
      </w:r>
      <w:proofErr w:type="spellStart"/>
      <w:r>
        <w:t>Marine</w:t>
      </w:r>
      <w:proofErr w:type="spellEnd"/>
      <w:r>
        <w:t xml:space="preserve"> </w:t>
      </w:r>
      <w:proofErr w:type="spellStart"/>
      <w:r>
        <w:t>fishing</w:t>
      </w:r>
      <w:proofErr w:type="spellEnd"/>
      <w:r>
        <w:t xml:space="preserve"> </w:t>
      </w:r>
      <w:proofErr w:type="spellStart"/>
      <w:r>
        <w:t>output</w:t>
      </w:r>
      <w:proofErr w:type="spellEnd"/>
      <w:r>
        <w:t xml:space="preserve"> in the </w:t>
      </w:r>
      <w:proofErr w:type="spellStart"/>
      <w:r>
        <w:t>month</w:t>
      </w:r>
      <w:proofErr w:type="spellEnd"/>
      <w:r>
        <w:t xml:space="preserve"> </w:t>
      </w:r>
      <w:proofErr w:type="spellStart"/>
      <w:r>
        <w:t>was</w:t>
      </w:r>
      <w:proofErr w:type="spellEnd"/>
      <w:r>
        <w:t xml:space="preserve"> </w:t>
      </w:r>
      <w:proofErr w:type="spellStart"/>
      <w:r>
        <w:t>estimated</w:t>
      </w:r>
      <w:proofErr w:type="spellEnd"/>
      <w:r>
        <w:t xml:space="preserve"> </w:t>
      </w:r>
      <w:proofErr w:type="spellStart"/>
      <w:r>
        <w:t>at</w:t>
      </w:r>
      <w:proofErr w:type="spellEnd"/>
      <w:r>
        <w:t xml:space="preserve"> 327.9 </w:t>
      </w:r>
      <w:proofErr w:type="spellStart"/>
      <w:r>
        <w:t>thousand</w:t>
      </w:r>
      <w:proofErr w:type="spellEnd"/>
      <w:r>
        <w:t xml:space="preserve"> </w:t>
      </w:r>
      <w:proofErr w:type="spellStart"/>
      <w:r>
        <w:t>tons</w:t>
      </w:r>
      <w:proofErr w:type="spellEnd"/>
      <w:r>
        <w:t xml:space="preserve">, </w:t>
      </w:r>
      <w:proofErr w:type="spellStart"/>
      <w:r>
        <w:t>down</w:t>
      </w:r>
      <w:proofErr w:type="spellEnd"/>
      <w:r>
        <w:t xml:space="preserve"> 4.2% </w:t>
      </w:r>
      <w:proofErr w:type="spellStart"/>
      <w:r>
        <w:t>over</w:t>
      </w:r>
      <w:proofErr w:type="spellEnd"/>
      <w:r>
        <w:t xml:space="preserve"> the </w:t>
      </w:r>
      <w:proofErr w:type="spellStart"/>
      <w:r>
        <w:t>same</w:t>
      </w:r>
      <w:proofErr w:type="spellEnd"/>
      <w:r>
        <w:t xml:space="preserve"> </w:t>
      </w:r>
      <w:proofErr w:type="spellStart"/>
      <w:r>
        <w:t>period</w:t>
      </w:r>
      <w:proofErr w:type="spellEnd"/>
      <w:r>
        <w:t xml:space="preserve"> </w:t>
      </w:r>
      <w:proofErr w:type="spellStart"/>
      <w:r>
        <w:t>last</w:t>
      </w:r>
      <w:proofErr w:type="spellEnd"/>
      <w:r>
        <w:t xml:space="preserve"> </w:t>
      </w:r>
      <w:proofErr w:type="spellStart"/>
      <w:r>
        <w:t>year</w:t>
      </w:r>
      <w:proofErr w:type="spellEnd"/>
      <w:r>
        <w:t>.</w:t>
      </w:r>
    </w:p>
    <w:p w14:paraId="35DE0A56" w14:textId="77777777" w:rsidR="00BD7080" w:rsidRPr="00BD7080" w:rsidRDefault="00BD7080" w:rsidP="00714598">
      <w:pPr>
        <w:spacing w:before="40" w:after="40"/>
        <w:ind w:firstLine="567"/>
        <w:jc w:val="center"/>
        <w:rPr>
          <w:rFonts w:ascii="Arial" w:hAnsi="Arial" w:cs="Arial"/>
          <w:b/>
          <w:bCs/>
          <w:sz w:val="4"/>
          <w:szCs w:val="24"/>
          <w:lang w:val="de-DE"/>
        </w:rPr>
      </w:pPr>
    </w:p>
    <w:p w14:paraId="17E32D1A" w14:textId="77777777" w:rsidR="00F301B7" w:rsidRDefault="00F301B7" w:rsidP="00F301B7">
      <w:pPr>
        <w:spacing w:before="60" w:after="60"/>
        <w:ind w:firstLine="567"/>
        <w:jc w:val="center"/>
        <w:rPr>
          <w:spacing w:val="-4"/>
          <w:lang w:val="de-DE"/>
        </w:rPr>
      </w:pPr>
      <w:proofErr w:type="spellStart"/>
      <w:r>
        <w:rPr>
          <w:rFonts w:ascii="Arial" w:hAnsi="Arial" w:cs="Arial"/>
          <w:b/>
          <w:sz w:val="24"/>
          <w:szCs w:val="24"/>
        </w:rPr>
        <w:t>Figure</w:t>
      </w:r>
      <w:proofErr w:type="spellEnd"/>
      <w:r>
        <w:rPr>
          <w:rFonts w:ascii="Arial" w:hAnsi="Arial" w:cs="Arial"/>
          <w:b/>
          <w:sz w:val="24"/>
          <w:szCs w:val="24"/>
        </w:rPr>
        <w:t xml:space="preserve"> 3: </w:t>
      </w:r>
      <w:r w:rsidRPr="00334366">
        <w:rPr>
          <w:b/>
          <w:spacing w:val="-4"/>
          <w:lang w:val="de-DE"/>
        </w:rPr>
        <w:t xml:space="preserve">Fishery production in </w:t>
      </w:r>
      <w:r>
        <w:rPr>
          <w:b/>
          <w:spacing w:val="-4"/>
          <w:lang w:val="de-DE"/>
        </w:rPr>
        <w:t xml:space="preserve">7 </w:t>
      </w:r>
      <w:r w:rsidRPr="00334366">
        <w:rPr>
          <w:b/>
          <w:spacing w:val="-4"/>
          <w:lang w:val="de-DE"/>
        </w:rPr>
        <w:t>months of 2022</w:t>
      </w:r>
    </w:p>
    <w:p w14:paraId="223F62D4" w14:textId="77777777" w:rsidR="00BD7080" w:rsidRPr="00BD7080" w:rsidRDefault="00BD7080" w:rsidP="00714598">
      <w:pPr>
        <w:spacing w:before="40" w:after="40"/>
        <w:ind w:firstLine="567"/>
        <w:jc w:val="center"/>
        <w:rPr>
          <w:rFonts w:ascii="Arial" w:hAnsi="Arial" w:cs="Arial"/>
          <w:b/>
          <w:bCs/>
          <w:sz w:val="4"/>
          <w:szCs w:val="24"/>
          <w:lang w:val="de-DE"/>
        </w:rPr>
      </w:pPr>
    </w:p>
    <w:p w14:paraId="552C1095" w14:textId="77777777" w:rsidR="00F23F54" w:rsidRPr="00F23F54" w:rsidRDefault="00F23F54" w:rsidP="00714598">
      <w:pPr>
        <w:spacing w:before="40" w:after="40"/>
        <w:ind w:firstLine="567"/>
        <w:jc w:val="center"/>
        <w:rPr>
          <w:rFonts w:ascii="Arial" w:hAnsi="Arial" w:cs="Arial"/>
          <w:b/>
          <w:bCs/>
          <w:sz w:val="2"/>
          <w:szCs w:val="24"/>
          <w:lang w:val="de-DE"/>
        </w:rPr>
      </w:pPr>
    </w:p>
    <w:p w14:paraId="24617B36" w14:textId="265D816B" w:rsidR="00714598" w:rsidRPr="007C3BBB" w:rsidRDefault="00F301B7" w:rsidP="00714598">
      <w:pPr>
        <w:spacing w:before="40" w:after="40"/>
        <w:jc w:val="center"/>
      </w:pPr>
      <w:r w:rsidRPr="001046C7">
        <w:rPr>
          <w:bCs/>
          <w:noProof/>
          <w:spacing w:val="-2"/>
          <w:lang w:val="en-US"/>
        </w:rPr>
        <w:drawing>
          <wp:inline distT="0" distB="0" distL="0" distR="0" wp14:anchorId="6C3AAAA7" wp14:editId="21B1BF22">
            <wp:extent cx="5010150" cy="1981200"/>
            <wp:effectExtent l="0" t="0" r="0" b="0"/>
            <wp:docPr id="42" name="Picture 42" descr="T:\07 Website\02. Báo cáo tháng - TA\Năm 2022\Tháng 7\Báo cáo đầy đủ\thuy s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07 Website\02. Báo cáo tháng - TA\Năm 2022\Tháng 7\Báo cáo đầy đủ\thuy san.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10150" cy="1981200"/>
                    </a:xfrm>
                    <a:prstGeom prst="rect">
                      <a:avLst/>
                    </a:prstGeom>
                    <a:noFill/>
                    <a:ln>
                      <a:noFill/>
                    </a:ln>
                  </pic:spPr>
                </pic:pic>
              </a:graphicData>
            </a:graphic>
          </wp:inline>
        </w:drawing>
      </w:r>
    </w:p>
    <w:p w14:paraId="74BF33D5" w14:textId="77777777" w:rsidR="00BD7080" w:rsidRPr="00702D83" w:rsidRDefault="00BD7080" w:rsidP="00F23F54">
      <w:pPr>
        <w:spacing w:before="40" w:after="40" w:line="278" w:lineRule="auto"/>
        <w:ind w:firstLine="567"/>
        <w:jc w:val="both"/>
        <w:rPr>
          <w:spacing w:val="-4"/>
          <w:sz w:val="16"/>
        </w:rPr>
      </w:pPr>
    </w:p>
    <w:p w14:paraId="78562CDE" w14:textId="77777777" w:rsidR="005F419A" w:rsidRPr="00EF7643" w:rsidRDefault="005F419A" w:rsidP="005F419A">
      <w:pPr>
        <w:spacing w:before="40" w:after="40" w:line="269" w:lineRule="auto"/>
        <w:ind w:firstLine="567"/>
        <w:jc w:val="both"/>
        <w:rPr>
          <w:spacing w:val="4"/>
          <w:lang w:val="sv-SE"/>
        </w:rPr>
      </w:pPr>
      <w:r w:rsidRPr="002F2D12">
        <w:rPr>
          <w:spacing w:val="4"/>
          <w:lang w:val="sv-SE"/>
        </w:rPr>
        <w:t xml:space="preserve">Generally, for the 7 months of 2022, fishery </w:t>
      </w:r>
      <w:r>
        <w:rPr>
          <w:spacing w:val="4"/>
          <w:lang w:val="sv-SE"/>
        </w:rPr>
        <w:t>output</w:t>
      </w:r>
      <w:r w:rsidRPr="002F2D12">
        <w:rPr>
          <w:spacing w:val="4"/>
          <w:lang w:val="sv-SE"/>
        </w:rPr>
        <w:t xml:space="preserve"> was estimated at 5,003.1 thousand tons, up 2.4% over the same period last year, of which: Fish reached 3,612 thousand tons, up 1.6%; shrimp reached 650 thousand tons, up 8.9%; other products reached 741.1 thousand tons, up 0.9%.</w:t>
      </w:r>
    </w:p>
    <w:p w14:paraId="54798847" w14:textId="52C58ACB" w:rsidR="00886B82" w:rsidRPr="00BD7080" w:rsidRDefault="00886B82" w:rsidP="00300C23">
      <w:pPr>
        <w:spacing w:before="40" w:after="40" w:line="264" w:lineRule="auto"/>
        <w:ind w:firstLine="567"/>
        <w:jc w:val="both"/>
        <w:rPr>
          <w:b/>
          <w:bCs/>
          <w:lang w:val="pl-PL"/>
        </w:rPr>
      </w:pPr>
      <w:r w:rsidRPr="00BD7080">
        <w:rPr>
          <w:b/>
          <w:bCs/>
          <w:lang w:val="pl-PL"/>
        </w:rPr>
        <w:t xml:space="preserve">2. </w:t>
      </w:r>
      <w:r w:rsidR="00B47BBA" w:rsidRPr="006D3634">
        <w:rPr>
          <w:b/>
          <w:lang w:val="sv-SE"/>
        </w:rPr>
        <w:t>Industrial production</w:t>
      </w:r>
    </w:p>
    <w:p w14:paraId="18CF8F43" w14:textId="48ACD559" w:rsidR="00A06357" w:rsidRPr="00BD7080" w:rsidRDefault="00C5484B" w:rsidP="00300C23">
      <w:pPr>
        <w:shd w:val="clear" w:color="auto" w:fill="FFFFFF"/>
        <w:spacing w:before="40" w:after="40" w:line="264" w:lineRule="auto"/>
        <w:ind w:firstLine="567"/>
        <w:jc w:val="both"/>
        <w:rPr>
          <w:i/>
          <w:iCs/>
          <w:shd w:val="clear" w:color="auto" w:fill="FFFFFF"/>
        </w:rPr>
      </w:pPr>
      <w:r w:rsidRPr="00BD7080">
        <w:rPr>
          <w:i/>
          <w:lang w:val="sv-SE"/>
        </w:rPr>
        <w:t>Industrial production in July continued to recove</w:t>
      </w:r>
      <w:r>
        <w:rPr>
          <w:i/>
          <w:lang w:val="sv-SE"/>
        </w:rPr>
        <w:t>r, estimated to increase by 1.6</w:t>
      </w:r>
      <w:r w:rsidRPr="00BD7080">
        <w:rPr>
          <w:i/>
        </w:rPr>
        <w:t xml:space="preserve">% </w:t>
      </w:r>
      <w:r w:rsidRPr="00BD7080">
        <w:rPr>
          <w:i/>
          <w:lang w:val="sv-SE"/>
        </w:rPr>
        <w:t xml:space="preserve">compared to the previous month and up 11.2% over the same period last year as </w:t>
      </w:r>
      <w:proofErr w:type="spellStart"/>
      <w:r w:rsidRPr="00BD7080">
        <w:rPr>
          <w:i/>
        </w:rPr>
        <w:t>businesses</w:t>
      </w:r>
      <w:proofErr w:type="spellEnd"/>
      <w:r w:rsidRPr="00BD7080">
        <w:rPr>
          <w:i/>
        </w:rPr>
        <w:t xml:space="preserve"> </w:t>
      </w:r>
      <w:r w:rsidRPr="00BD7080">
        <w:rPr>
          <w:i/>
          <w:lang w:val="pl-PL"/>
        </w:rPr>
        <w:t xml:space="preserve">tried to </w:t>
      </w:r>
      <w:r w:rsidRPr="00BD7080">
        <w:rPr>
          <w:i/>
          <w:spacing w:val="-2"/>
          <w:lang w:val="pl-PL"/>
        </w:rPr>
        <w:t>expand production to offset the 2-year period. affected by the Covid-19 pandemic</w:t>
      </w:r>
      <w:r w:rsidRPr="00BD7080">
        <w:rPr>
          <w:i/>
          <w:lang w:val="pl-PL"/>
        </w:rPr>
        <w:t xml:space="preserve">. </w:t>
      </w:r>
      <w:r w:rsidRPr="00BD7080">
        <w:rPr>
          <w:i/>
          <w:lang w:val="sv-SE"/>
        </w:rPr>
        <w:t>Generally for the first 7 months of 2022</w:t>
      </w:r>
      <w:r>
        <w:rPr>
          <w:i/>
          <w:lang w:val="sv-SE"/>
        </w:rPr>
        <w:t>,</w:t>
      </w:r>
      <w:r w:rsidRPr="00BD7080">
        <w:rPr>
          <w:i/>
          <w:lang w:val="sv-SE"/>
        </w:rPr>
        <w:t xml:space="preserve"> </w:t>
      </w:r>
      <w:r w:rsidRPr="00BD7080">
        <w:rPr>
          <w:i/>
        </w:rPr>
        <w:t xml:space="preserve">the </w:t>
      </w:r>
      <w:r w:rsidRPr="00BD7080">
        <w:rPr>
          <w:i/>
          <w:lang w:val="sv-SE"/>
        </w:rPr>
        <w:t xml:space="preserve">industrial production index is estimated to increase by </w:t>
      </w:r>
      <w:r w:rsidRPr="00BD7080">
        <w:rPr>
          <w:i/>
          <w:lang w:val="pl-PL"/>
        </w:rPr>
        <w:t xml:space="preserve">8.8 </w:t>
      </w:r>
      <w:r w:rsidRPr="00BD7080">
        <w:rPr>
          <w:i/>
          <w:lang w:val="sv-SE"/>
        </w:rPr>
        <w:t>% over the same period last year</w:t>
      </w:r>
      <w:r w:rsidR="00A06357" w:rsidRPr="00BD7080">
        <w:rPr>
          <w:rStyle w:val="FootnoteReference"/>
          <w:i/>
          <w:lang w:val="sv-SE"/>
        </w:rPr>
        <w:footnoteReference w:id="4"/>
      </w:r>
      <w:r w:rsidR="00A06357" w:rsidRPr="00BD7080">
        <w:rPr>
          <w:i/>
          <w:lang w:val="sv-SE"/>
        </w:rPr>
        <w:t>.</w:t>
      </w:r>
    </w:p>
    <w:p w14:paraId="6DB7B469" w14:textId="6B3AA43D" w:rsidR="00A06357" w:rsidRPr="00BD7080" w:rsidRDefault="00552B55" w:rsidP="00300C23">
      <w:pPr>
        <w:widowControl w:val="0"/>
        <w:shd w:val="clear" w:color="auto" w:fill="FFFFFF"/>
        <w:tabs>
          <w:tab w:val="left" w:pos="8931"/>
        </w:tabs>
        <w:spacing w:before="40" w:after="40" w:line="264" w:lineRule="auto"/>
        <w:ind w:firstLine="567"/>
        <w:jc w:val="both"/>
        <w:rPr>
          <w:spacing w:val="2"/>
          <w:lang w:val="pl-PL"/>
        </w:rPr>
      </w:pPr>
      <w:r w:rsidRPr="00BD7080">
        <w:rPr>
          <w:spacing w:val="2"/>
          <w:lang w:val="pl-PL"/>
        </w:rPr>
        <w:t xml:space="preserve">The index of industrial production (IIP) in </w:t>
      </w:r>
      <w:r w:rsidRPr="00BD7080">
        <w:rPr>
          <w:spacing w:val="2"/>
          <w:lang w:val="sv-SE"/>
        </w:rPr>
        <w:t xml:space="preserve">July </w:t>
      </w:r>
      <w:r w:rsidRPr="00BD7080">
        <w:rPr>
          <w:spacing w:val="2"/>
        </w:rPr>
        <w:t xml:space="preserve">2022 </w:t>
      </w:r>
      <w:proofErr w:type="spellStart"/>
      <w:r w:rsidRPr="00BD7080">
        <w:rPr>
          <w:spacing w:val="2"/>
        </w:rPr>
        <w:t>is</w:t>
      </w:r>
      <w:proofErr w:type="spellEnd"/>
      <w:r w:rsidRPr="00BD7080">
        <w:rPr>
          <w:spacing w:val="2"/>
        </w:rPr>
        <w:t xml:space="preserve"> </w:t>
      </w:r>
      <w:r w:rsidRPr="00BD7080">
        <w:rPr>
          <w:spacing w:val="2"/>
          <w:lang w:val="pl-PL"/>
        </w:rPr>
        <w:t xml:space="preserve">estimated </w:t>
      </w:r>
      <w:r w:rsidRPr="00BD7080">
        <w:rPr>
          <w:spacing w:val="2"/>
          <w:lang w:val="sv-SE"/>
        </w:rPr>
        <w:t xml:space="preserve">to increase by 1.6% </w:t>
      </w:r>
      <w:r w:rsidRPr="00BD7080">
        <w:rPr>
          <w:spacing w:val="2"/>
          <w:lang w:val="pl-PL"/>
        </w:rPr>
        <w:t>over the previous month</w:t>
      </w:r>
      <w:r w:rsidRPr="00BD7080">
        <w:rPr>
          <w:rStyle w:val="FootnoteReference"/>
          <w:spacing w:val="2"/>
          <w:lang w:val="pl-PL"/>
        </w:rPr>
        <w:t xml:space="preserve"> </w:t>
      </w:r>
      <w:r w:rsidR="00A06357" w:rsidRPr="00BD7080">
        <w:rPr>
          <w:rStyle w:val="FootnoteReference"/>
          <w:spacing w:val="2"/>
          <w:lang w:val="pl-PL"/>
        </w:rPr>
        <w:footnoteReference w:id="5"/>
      </w:r>
      <w:r w:rsidR="00A06357" w:rsidRPr="00BD7080">
        <w:rPr>
          <w:spacing w:val="2"/>
          <w:lang w:val="pl-PL"/>
        </w:rPr>
        <w:t xml:space="preserve"> </w:t>
      </w:r>
      <w:r w:rsidRPr="00BD7080">
        <w:rPr>
          <w:spacing w:val="2"/>
          <w:lang w:val="pl-PL"/>
        </w:rPr>
        <w:t xml:space="preserve">and up by </w:t>
      </w:r>
      <w:r w:rsidRPr="00BD7080">
        <w:rPr>
          <w:spacing w:val="2"/>
          <w:lang w:val="sv-SE"/>
        </w:rPr>
        <w:t>11.2</w:t>
      </w:r>
      <w:r w:rsidRPr="00BD7080">
        <w:rPr>
          <w:spacing w:val="2"/>
          <w:lang w:val="pl-PL"/>
        </w:rPr>
        <w:t>%</w:t>
      </w:r>
      <w:r>
        <w:rPr>
          <w:spacing w:val="2"/>
          <w:lang w:val="pl-PL"/>
        </w:rPr>
        <w:t xml:space="preserve"> over the same period last year</w:t>
      </w:r>
      <w:r w:rsidRPr="00BD7080">
        <w:rPr>
          <w:spacing w:val="2"/>
        </w:rPr>
        <w:t xml:space="preserve">. In </w:t>
      </w:r>
      <w:r w:rsidRPr="00BD7080">
        <w:rPr>
          <w:spacing w:val="2"/>
          <w:lang w:val="pl-PL"/>
        </w:rPr>
        <w:t>which</w:t>
      </w:r>
      <w:r w:rsidRPr="00BD7080">
        <w:rPr>
          <w:spacing w:val="2"/>
        </w:rPr>
        <w:t xml:space="preserve">, </w:t>
      </w:r>
      <w:proofErr w:type="spellStart"/>
      <w:r w:rsidRPr="00BD7080">
        <w:rPr>
          <w:spacing w:val="2"/>
        </w:rPr>
        <w:t>compared</w:t>
      </w:r>
      <w:proofErr w:type="spellEnd"/>
      <w:r w:rsidRPr="00BD7080">
        <w:rPr>
          <w:spacing w:val="2"/>
        </w:rPr>
        <w:t xml:space="preserve"> to the </w:t>
      </w:r>
      <w:proofErr w:type="spellStart"/>
      <w:r w:rsidRPr="00BD7080">
        <w:rPr>
          <w:spacing w:val="2"/>
        </w:rPr>
        <w:t>same</w:t>
      </w:r>
      <w:proofErr w:type="spellEnd"/>
      <w:r w:rsidRPr="00BD7080">
        <w:rPr>
          <w:spacing w:val="2"/>
        </w:rPr>
        <w:t xml:space="preserve"> </w:t>
      </w:r>
      <w:proofErr w:type="spellStart"/>
      <w:r w:rsidRPr="00BD7080">
        <w:rPr>
          <w:spacing w:val="2"/>
        </w:rPr>
        <w:t>period</w:t>
      </w:r>
      <w:proofErr w:type="spellEnd"/>
      <w:r w:rsidRPr="00BD7080">
        <w:rPr>
          <w:spacing w:val="2"/>
        </w:rPr>
        <w:t xml:space="preserve"> </w:t>
      </w:r>
      <w:proofErr w:type="spellStart"/>
      <w:r w:rsidRPr="00BD7080">
        <w:rPr>
          <w:spacing w:val="2"/>
        </w:rPr>
        <w:t>last</w:t>
      </w:r>
      <w:proofErr w:type="spellEnd"/>
      <w:r w:rsidRPr="00BD7080">
        <w:rPr>
          <w:spacing w:val="2"/>
        </w:rPr>
        <w:t xml:space="preserve"> </w:t>
      </w:r>
      <w:proofErr w:type="spellStart"/>
      <w:r w:rsidRPr="00BD7080">
        <w:rPr>
          <w:spacing w:val="2"/>
        </w:rPr>
        <w:t>year</w:t>
      </w:r>
      <w:proofErr w:type="spellEnd"/>
      <w:r w:rsidRPr="00BD7080">
        <w:rPr>
          <w:spacing w:val="2"/>
        </w:rPr>
        <w:t xml:space="preserve">, </w:t>
      </w:r>
      <w:r w:rsidRPr="00BD7080">
        <w:rPr>
          <w:spacing w:val="2"/>
          <w:lang w:val="pl-PL"/>
        </w:rPr>
        <w:t xml:space="preserve">the manufacturing industry increased by 12.8%; </w:t>
      </w:r>
      <w:r>
        <w:rPr>
          <w:spacing w:val="2"/>
          <w:lang w:val="pl-PL"/>
        </w:rPr>
        <w:t>w</w:t>
      </w:r>
      <w:r w:rsidRPr="00B97CC1">
        <w:rPr>
          <w:spacing w:val="2"/>
          <w:lang w:val="pl-PL"/>
        </w:rPr>
        <w:t xml:space="preserve">ater supply; sewerage, waste </w:t>
      </w:r>
      <w:r w:rsidRPr="00B97CC1">
        <w:rPr>
          <w:spacing w:val="2"/>
          <w:lang w:val="pl-PL"/>
        </w:rPr>
        <w:lastRenderedPageBreak/>
        <w:t>management and remediation activities</w:t>
      </w:r>
      <w:r w:rsidRPr="00BD7080">
        <w:rPr>
          <w:spacing w:val="2"/>
          <w:lang w:val="pl-PL"/>
        </w:rPr>
        <w:t xml:space="preserve"> by </w:t>
      </w:r>
      <w:r w:rsidRPr="00BD7080">
        <w:rPr>
          <w:spacing w:val="2"/>
        </w:rPr>
        <w:t>9.2</w:t>
      </w:r>
      <w:r w:rsidRPr="00BD7080">
        <w:rPr>
          <w:spacing w:val="2"/>
          <w:lang w:val="pl-PL"/>
        </w:rPr>
        <w:t xml:space="preserve">%; </w:t>
      </w:r>
      <w:r w:rsidRPr="00B97CC1">
        <w:rPr>
          <w:spacing w:val="2"/>
          <w:lang w:val="pl-PL"/>
        </w:rPr>
        <w:t>Electricity, gas, steam and air conditioning supply</w:t>
      </w:r>
      <w:r w:rsidRPr="00BD7080">
        <w:rPr>
          <w:spacing w:val="2"/>
          <w:lang w:val="pl-PL"/>
        </w:rPr>
        <w:t xml:space="preserve"> increased by 8.7%; the mining sector </w:t>
      </w:r>
      <w:proofErr w:type="spellStart"/>
      <w:r w:rsidRPr="00BD7080">
        <w:rPr>
          <w:spacing w:val="2"/>
        </w:rPr>
        <w:t>alone</w:t>
      </w:r>
      <w:proofErr w:type="spellEnd"/>
      <w:r w:rsidRPr="00BD7080">
        <w:rPr>
          <w:spacing w:val="2"/>
        </w:rPr>
        <w:t xml:space="preserve"> </w:t>
      </w:r>
      <w:r w:rsidRPr="00BD7080">
        <w:rPr>
          <w:spacing w:val="2"/>
          <w:lang w:val="pl-PL"/>
        </w:rPr>
        <w:t xml:space="preserve">decreased </w:t>
      </w:r>
      <w:proofErr w:type="spellStart"/>
      <w:r w:rsidRPr="00BD7080">
        <w:rPr>
          <w:spacing w:val="2"/>
        </w:rPr>
        <w:t>by</w:t>
      </w:r>
      <w:proofErr w:type="spellEnd"/>
      <w:r w:rsidRPr="00BD7080">
        <w:rPr>
          <w:spacing w:val="2"/>
        </w:rPr>
        <w:t xml:space="preserve"> 1.5</w:t>
      </w:r>
      <w:r w:rsidRPr="00BD7080">
        <w:rPr>
          <w:spacing w:val="2"/>
          <w:lang w:val="pl-PL"/>
        </w:rPr>
        <w:t>%.</w:t>
      </w:r>
    </w:p>
    <w:p w14:paraId="5A8C9A12" w14:textId="77777777" w:rsidR="00353233" w:rsidRDefault="00353233" w:rsidP="006564B5">
      <w:pPr>
        <w:widowControl w:val="0"/>
        <w:shd w:val="clear" w:color="auto" w:fill="FFFFFF"/>
        <w:tabs>
          <w:tab w:val="left" w:pos="8931"/>
        </w:tabs>
        <w:spacing w:before="40" w:after="40" w:line="264" w:lineRule="auto"/>
        <w:ind w:firstLine="567"/>
        <w:jc w:val="both"/>
      </w:pPr>
      <w:proofErr w:type="spellStart"/>
      <w:r>
        <w:t>Generally</w:t>
      </w:r>
      <w:proofErr w:type="spellEnd"/>
      <w:r>
        <w:t xml:space="preserve">, </w:t>
      </w:r>
      <w:proofErr w:type="spellStart"/>
      <w:r>
        <w:t>for</w:t>
      </w:r>
      <w:proofErr w:type="spellEnd"/>
      <w:r>
        <w:t xml:space="preserve"> 7 </w:t>
      </w:r>
      <w:proofErr w:type="spellStart"/>
      <w:r>
        <w:t>months</w:t>
      </w:r>
      <w:proofErr w:type="spellEnd"/>
      <w:r>
        <w:t xml:space="preserve"> </w:t>
      </w:r>
      <w:proofErr w:type="spellStart"/>
      <w:r>
        <w:t>of</w:t>
      </w:r>
      <w:proofErr w:type="spellEnd"/>
      <w:r>
        <w:t xml:space="preserve"> 2021, IIP </w:t>
      </w:r>
      <w:proofErr w:type="spellStart"/>
      <w:r>
        <w:t>was</w:t>
      </w:r>
      <w:proofErr w:type="spellEnd"/>
      <w:r>
        <w:t xml:space="preserve"> </w:t>
      </w:r>
      <w:proofErr w:type="spellStart"/>
      <w:r>
        <w:t>estimated</w:t>
      </w:r>
      <w:proofErr w:type="spellEnd"/>
      <w:r>
        <w:t xml:space="preserve"> to </w:t>
      </w:r>
      <w:proofErr w:type="spellStart"/>
      <w:r>
        <w:t>increase</w:t>
      </w:r>
      <w:proofErr w:type="spellEnd"/>
      <w:r>
        <w:t xml:space="preserve"> </w:t>
      </w:r>
      <w:proofErr w:type="spellStart"/>
      <w:r>
        <w:t>by</w:t>
      </w:r>
      <w:proofErr w:type="spellEnd"/>
      <w:r>
        <w:t xml:space="preserve"> 8.8% </w:t>
      </w:r>
      <w:proofErr w:type="spellStart"/>
      <w:r>
        <w:t>over</w:t>
      </w:r>
      <w:proofErr w:type="spellEnd"/>
      <w:r>
        <w:t xml:space="preserve"> the </w:t>
      </w:r>
      <w:proofErr w:type="spellStart"/>
      <w:r>
        <w:t>same</w:t>
      </w:r>
      <w:proofErr w:type="spellEnd"/>
      <w:r>
        <w:t xml:space="preserve"> </w:t>
      </w:r>
      <w:proofErr w:type="spellStart"/>
      <w:r>
        <w:t>period</w:t>
      </w:r>
      <w:proofErr w:type="spellEnd"/>
      <w:r>
        <w:t xml:space="preserve"> </w:t>
      </w:r>
      <w:proofErr w:type="spellStart"/>
      <w:r>
        <w:t>last</w:t>
      </w:r>
      <w:proofErr w:type="spellEnd"/>
      <w:r>
        <w:t xml:space="preserve"> </w:t>
      </w:r>
      <w:proofErr w:type="spellStart"/>
      <w:r>
        <w:t>year</w:t>
      </w:r>
      <w:proofErr w:type="spellEnd"/>
      <w:r>
        <w:t xml:space="preserve"> (in the </w:t>
      </w:r>
      <w:proofErr w:type="spellStart"/>
      <w:r>
        <w:t>same</w:t>
      </w:r>
      <w:proofErr w:type="spellEnd"/>
      <w:r>
        <w:t xml:space="preserve"> </w:t>
      </w:r>
      <w:proofErr w:type="spellStart"/>
      <w:r>
        <w:t>period</w:t>
      </w:r>
      <w:proofErr w:type="spellEnd"/>
      <w:r>
        <w:t xml:space="preserve"> in 2021 </w:t>
      </w:r>
      <w:proofErr w:type="spellStart"/>
      <w:r>
        <w:t>by</w:t>
      </w:r>
      <w:proofErr w:type="spellEnd"/>
      <w:r>
        <w:t xml:space="preserve"> 7.6 %). In </w:t>
      </w:r>
      <w:proofErr w:type="spellStart"/>
      <w:r>
        <w:t>which</w:t>
      </w:r>
      <w:proofErr w:type="spellEnd"/>
      <w:r>
        <w:t xml:space="preserve">, the </w:t>
      </w:r>
      <w:proofErr w:type="spellStart"/>
      <w:r>
        <w:t>manufacturing</w:t>
      </w:r>
      <w:proofErr w:type="spellEnd"/>
      <w:r>
        <w:t xml:space="preserve"> </w:t>
      </w:r>
      <w:proofErr w:type="spellStart"/>
      <w:r>
        <w:t>industry</w:t>
      </w:r>
      <w:proofErr w:type="spellEnd"/>
      <w:r>
        <w:t xml:space="preserve"> </w:t>
      </w:r>
      <w:proofErr w:type="spellStart"/>
      <w:r>
        <w:t>increased</w:t>
      </w:r>
      <w:proofErr w:type="spellEnd"/>
      <w:r>
        <w:t xml:space="preserve"> </w:t>
      </w:r>
      <w:proofErr w:type="spellStart"/>
      <w:r>
        <w:t>by</w:t>
      </w:r>
      <w:proofErr w:type="spellEnd"/>
      <w:r>
        <w:t xml:space="preserve"> 9.7% (the </w:t>
      </w:r>
      <w:proofErr w:type="spellStart"/>
      <w:r>
        <w:t>same</w:t>
      </w:r>
      <w:proofErr w:type="spellEnd"/>
      <w:r>
        <w:t xml:space="preserve"> </w:t>
      </w:r>
      <w:proofErr w:type="spellStart"/>
      <w:r>
        <w:t>period</w:t>
      </w:r>
      <w:proofErr w:type="spellEnd"/>
      <w:r>
        <w:t xml:space="preserve"> in 2021 </w:t>
      </w:r>
      <w:proofErr w:type="spellStart"/>
      <w:r>
        <w:t>increased</w:t>
      </w:r>
      <w:proofErr w:type="spellEnd"/>
      <w:r>
        <w:t xml:space="preserve"> </w:t>
      </w:r>
      <w:proofErr w:type="spellStart"/>
      <w:r>
        <w:t>by</w:t>
      </w:r>
      <w:proofErr w:type="spellEnd"/>
      <w:r>
        <w:t xml:space="preserve"> 9.7%), </w:t>
      </w:r>
      <w:proofErr w:type="spellStart"/>
      <w:r>
        <w:t>contributing</w:t>
      </w:r>
      <w:proofErr w:type="spellEnd"/>
      <w:r>
        <w:t xml:space="preserve"> 7.6 </w:t>
      </w:r>
      <w:proofErr w:type="spellStart"/>
      <w:r>
        <w:t>percentage</w:t>
      </w:r>
      <w:proofErr w:type="spellEnd"/>
      <w:r>
        <w:t xml:space="preserve"> </w:t>
      </w:r>
      <w:proofErr w:type="spellStart"/>
      <w:r>
        <w:t>points</w:t>
      </w:r>
      <w:proofErr w:type="spellEnd"/>
      <w:r>
        <w:t xml:space="preserve"> to the </w:t>
      </w:r>
      <w:proofErr w:type="spellStart"/>
      <w:r>
        <w:t>overall</w:t>
      </w:r>
      <w:proofErr w:type="spellEnd"/>
      <w:r>
        <w:t xml:space="preserve"> </w:t>
      </w:r>
      <w:proofErr w:type="spellStart"/>
      <w:r>
        <w:t>growth</w:t>
      </w:r>
      <w:proofErr w:type="spellEnd"/>
      <w:r>
        <w:t xml:space="preserve">; </w:t>
      </w:r>
      <w:proofErr w:type="spellStart"/>
      <w:r>
        <w:t>electricity</w:t>
      </w:r>
      <w:proofErr w:type="spellEnd"/>
      <w:r>
        <w:t xml:space="preserve"> </w:t>
      </w:r>
      <w:proofErr w:type="spellStart"/>
      <w:r>
        <w:t>production</w:t>
      </w:r>
      <w:proofErr w:type="spellEnd"/>
      <w:r>
        <w:t xml:space="preserve"> </w:t>
      </w:r>
      <w:proofErr w:type="spellStart"/>
      <w:r>
        <w:t>and</w:t>
      </w:r>
      <w:proofErr w:type="spellEnd"/>
      <w:r>
        <w:t xml:space="preserve"> </w:t>
      </w:r>
      <w:proofErr w:type="spellStart"/>
      <w:r>
        <w:t>distribution</w:t>
      </w:r>
      <w:proofErr w:type="spellEnd"/>
      <w:r>
        <w:t xml:space="preserve"> </w:t>
      </w:r>
      <w:proofErr w:type="spellStart"/>
      <w:r>
        <w:t>increased</w:t>
      </w:r>
      <w:proofErr w:type="spellEnd"/>
      <w:r>
        <w:t xml:space="preserve"> </w:t>
      </w:r>
      <w:proofErr w:type="spellStart"/>
      <w:r>
        <w:t>by</w:t>
      </w:r>
      <w:proofErr w:type="spellEnd"/>
      <w:r>
        <w:t xml:space="preserve"> 6.4%, </w:t>
      </w:r>
      <w:proofErr w:type="spellStart"/>
      <w:r>
        <w:t>contributing</w:t>
      </w:r>
      <w:proofErr w:type="spellEnd"/>
      <w:r>
        <w:t xml:space="preserve"> 0.5 </w:t>
      </w:r>
      <w:proofErr w:type="spellStart"/>
      <w:r>
        <w:t>percentage</w:t>
      </w:r>
      <w:proofErr w:type="spellEnd"/>
      <w:r>
        <w:t xml:space="preserve"> </w:t>
      </w:r>
      <w:proofErr w:type="spellStart"/>
      <w:r>
        <w:t>points</w:t>
      </w:r>
      <w:proofErr w:type="spellEnd"/>
      <w:r>
        <w:t xml:space="preserve">; </w:t>
      </w:r>
      <w:proofErr w:type="spellStart"/>
      <w:r>
        <w:t>Water</w:t>
      </w:r>
      <w:proofErr w:type="spellEnd"/>
      <w:r>
        <w:t xml:space="preserve"> </w:t>
      </w:r>
      <w:proofErr w:type="spellStart"/>
      <w:r>
        <w:t>supply</w:t>
      </w:r>
      <w:proofErr w:type="spellEnd"/>
      <w:r>
        <w:t xml:space="preserve">; </w:t>
      </w:r>
      <w:proofErr w:type="spellStart"/>
      <w:r>
        <w:t>sewerage</w:t>
      </w:r>
      <w:proofErr w:type="spellEnd"/>
      <w:r>
        <w:t xml:space="preserve">, </w:t>
      </w:r>
      <w:proofErr w:type="spellStart"/>
      <w:r>
        <w:t>waste</w:t>
      </w:r>
      <w:proofErr w:type="spellEnd"/>
      <w:r>
        <w:t xml:space="preserve"> </w:t>
      </w:r>
      <w:proofErr w:type="spellStart"/>
      <w:r>
        <w:t>management</w:t>
      </w:r>
      <w:proofErr w:type="spellEnd"/>
      <w:r>
        <w:t xml:space="preserve">, </w:t>
      </w:r>
      <w:proofErr w:type="spellStart"/>
      <w:r>
        <w:t>and</w:t>
      </w:r>
      <w:proofErr w:type="spellEnd"/>
      <w:r>
        <w:t xml:space="preserve"> </w:t>
      </w:r>
      <w:proofErr w:type="spellStart"/>
      <w:r>
        <w:t>remediation</w:t>
      </w:r>
      <w:proofErr w:type="spellEnd"/>
      <w:r>
        <w:t xml:space="preserve"> </w:t>
      </w:r>
      <w:proofErr w:type="spellStart"/>
      <w:r>
        <w:t>activities</w:t>
      </w:r>
      <w:proofErr w:type="spellEnd"/>
      <w:r>
        <w:t xml:space="preserve"> </w:t>
      </w:r>
      <w:proofErr w:type="spellStart"/>
      <w:r>
        <w:t>increased</w:t>
      </w:r>
      <w:proofErr w:type="spellEnd"/>
      <w:r>
        <w:t xml:space="preserve"> </w:t>
      </w:r>
      <w:proofErr w:type="spellStart"/>
      <w:r>
        <w:t>by</w:t>
      </w:r>
      <w:proofErr w:type="spellEnd"/>
      <w:r>
        <w:t xml:space="preserve"> 4.5%, </w:t>
      </w:r>
      <w:proofErr w:type="spellStart"/>
      <w:r>
        <w:t>contributing</w:t>
      </w:r>
      <w:proofErr w:type="spellEnd"/>
      <w:r>
        <w:t xml:space="preserve"> 0.1 </w:t>
      </w:r>
      <w:proofErr w:type="spellStart"/>
      <w:r>
        <w:t>percentage</w:t>
      </w:r>
      <w:proofErr w:type="spellEnd"/>
      <w:r>
        <w:t xml:space="preserve"> </w:t>
      </w:r>
      <w:proofErr w:type="spellStart"/>
      <w:r>
        <w:t>points</w:t>
      </w:r>
      <w:proofErr w:type="spellEnd"/>
      <w:r>
        <w:t xml:space="preserve">; the </w:t>
      </w:r>
      <w:proofErr w:type="spellStart"/>
      <w:r>
        <w:t>mining</w:t>
      </w:r>
      <w:proofErr w:type="spellEnd"/>
      <w:r>
        <w:t xml:space="preserve"> </w:t>
      </w:r>
      <w:proofErr w:type="spellStart"/>
      <w:r>
        <w:t>increased</w:t>
      </w:r>
      <w:proofErr w:type="spellEnd"/>
      <w:r>
        <w:t xml:space="preserve"> </w:t>
      </w:r>
      <w:proofErr w:type="spellStart"/>
      <w:r>
        <w:t>by</w:t>
      </w:r>
      <w:proofErr w:type="spellEnd"/>
      <w:r>
        <w:t xml:space="preserve"> 3.6%, </w:t>
      </w:r>
      <w:proofErr w:type="spellStart"/>
      <w:r>
        <w:t>contributing</w:t>
      </w:r>
      <w:proofErr w:type="spellEnd"/>
      <w:r>
        <w:t xml:space="preserve"> 0.6 </w:t>
      </w:r>
      <w:proofErr w:type="spellStart"/>
      <w:r>
        <w:t>percentage</w:t>
      </w:r>
      <w:proofErr w:type="spellEnd"/>
      <w:r>
        <w:t xml:space="preserve"> </w:t>
      </w:r>
      <w:proofErr w:type="spellStart"/>
      <w:r>
        <w:t>points</w:t>
      </w:r>
      <w:proofErr w:type="spellEnd"/>
      <w:r>
        <w:t xml:space="preserve"> to the </w:t>
      </w:r>
      <w:proofErr w:type="spellStart"/>
      <w:r>
        <w:t>overall</w:t>
      </w:r>
      <w:proofErr w:type="spellEnd"/>
      <w:r>
        <w:t xml:space="preserve"> </w:t>
      </w:r>
      <w:proofErr w:type="spellStart"/>
      <w:r>
        <w:t>increase</w:t>
      </w:r>
      <w:proofErr w:type="spellEnd"/>
      <w:r>
        <w:t>.</w:t>
      </w:r>
    </w:p>
    <w:p w14:paraId="6261E149" w14:textId="53E0FC86" w:rsidR="00FE6538" w:rsidRPr="00962491" w:rsidRDefault="00FE6538" w:rsidP="006564B5">
      <w:pPr>
        <w:widowControl w:val="0"/>
        <w:shd w:val="clear" w:color="auto" w:fill="FFFFFF"/>
        <w:tabs>
          <w:tab w:val="left" w:pos="8931"/>
        </w:tabs>
        <w:spacing w:before="40" w:after="40" w:line="264" w:lineRule="auto"/>
        <w:ind w:firstLine="567"/>
        <w:jc w:val="both"/>
        <w:rPr>
          <w:spacing w:val="-4"/>
          <w:lang w:val="pl-PL"/>
        </w:rPr>
      </w:pPr>
      <w:r>
        <w:rPr>
          <w:rStyle w:val="Emphasis"/>
        </w:rPr>
        <w:t xml:space="preserve">The 2-digit </w:t>
      </w:r>
      <w:proofErr w:type="spellStart"/>
      <w:r>
        <w:rPr>
          <w:rStyle w:val="Emphasis"/>
        </w:rPr>
        <w:t>industry</w:t>
      </w:r>
      <w:proofErr w:type="spellEnd"/>
      <w:r>
        <w:rPr>
          <w:rStyle w:val="Emphasis"/>
        </w:rPr>
        <w:t xml:space="preserve"> </w:t>
      </w:r>
      <w:proofErr w:type="spellStart"/>
      <w:r>
        <w:rPr>
          <w:rStyle w:val="Emphasis"/>
        </w:rPr>
        <w:t>production</w:t>
      </w:r>
      <w:proofErr w:type="spellEnd"/>
      <w:r>
        <w:rPr>
          <w:rStyle w:val="Emphasis"/>
        </w:rPr>
        <w:t xml:space="preserve"> </w:t>
      </w:r>
      <w:proofErr w:type="spellStart"/>
      <w:r>
        <w:rPr>
          <w:rStyle w:val="Emphasis"/>
        </w:rPr>
        <w:t>index</w:t>
      </w:r>
      <w:proofErr w:type="spellEnd"/>
      <w:r>
        <w:rPr>
          <w:rStyle w:val="Emphasis"/>
        </w:rPr>
        <w:t xml:space="preserve"> </w:t>
      </w:r>
      <w:proofErr w:type="spellStart"/>
      <w:r>
        <w:rPr>
          <w:rStyle w:val="Emphasis"/>
        </w:rPr>
        <w:t>of</w:t>
      </w:r>
      <w:proofErr w:type="spellEnd"/>
      <w:r>
        <w:rPr>
          <w:rStyle w:val="Emphasis"/>
        </w:rPr>
        <w:t xml:space="preserve"> 7 </w:t>
      </w:r>
      <w:proofErr w:type="spellStart"/>
      <w:r>
        <w:rPr>
          <w:rStyle w:val="Emphasis"/>
        </w:rPr>
        <w:t>months</w:t>
      </w:r>
      <w:proofErr w:type="spellEnd"/>
      <w:r>
        <w:rPr>
          <w:rStyle w:val="Emphasis"/>
        </w:rPr>
        <w:t xml:space="preserve"> in 2022 </w:t>
      </w:r>
      <w:proofErr w:type="spellStart"/>
      <w:r>
        <w:rPr>
          <w:rStyle w:val="Emphasis"/>
        </w:rPr>
        <w:t>increased</w:t>
      </w:r>
      <w:proofErr w:type="spellEnd"/>
      <w:r>
        <w:rPr>
          <w:rStyle w:val="Emphasis"/>
        </w:rPr>
        <w:t xml:space="preserve"> </w:t>
      </w:r>
      <w:proofErr w:type="spellStart"/>
      <w:r>
        <w:rPr>
          <w:rStyle w:val="Emphasis"/>
        </w:rPr>
        <w:t>sharply</w:t>
      </w:r>
      <w:proofErr w:type="spellEnd"/>
      <w:r>
        <w:rPr>
          <w:rStyle w:val="Emphasis"/>
        </w:rPr>
        <w:t xml:space="preserve"> </w:t>
      </w:r>
      <w:proofErr w:type="spellStart"/>
      <w:r>
        <w:rPr>
          <w:rStyle w:val="Emphasis"/>
        </w:rPr>
        <w:t>compared</w:t>
      </w:r>
      <w:proofErr w:type="spellEnd"/>
      <w:r>
        <w:rPr>
          <w:rStyle w:val="Emphasis"/>
        </w:rPr>
        <w:t xml:space="preserve"> to the </w:t>
      </w:r>
      <w:proofErr w:type="spellStart"/>
      <w:r>
        <w:rPr>
          <w:rStyle w:val="Emphasis"/>
        </w:rPr>
        <w:t>same</w:t>
      </w:r>
      <w:proofErr w:type="spellEnd"/>
      <w:r>
        <w:rPr>
          <w:rStyle w:val="Emphasis"/>
        </w:rPr>
        <w:t xml:space="preserve"> </w:t>
      </w:r>
      <w:proofErr w:type="spellStart"/>
      <w:r>
        <w:rPr>
          <w:rStyle w:val="Emphasis"/>
        </w:rPr>
        <w:t>period</w:t>
      </w:r>
      <w:proofErr w:type="spellEnd"/>
      <w:r>
        <w:rPr>
          <w:rStyle w:val="Emphasis"/>
        </w:rPr>
        <w:t xml:space="preserve"> </w:t>
      </w:r>
      <w:proofErr w:type="spellStart"/>
      <w:r>
        <w:rPr>
          <w:rStyle w:val="Emphasis"/>
        </w:rPr>
        <w:t>last</w:t>
      </w:r>
      <w:proofErr w:type="spellEnd"/>
      <w:r>
        <w:rPr>
          <w:rStyle w:val="Emphasis"/>
        </w:rPr>
        <w:t xml:space="preserve"> </w:t>
      </w:r>
      <w:proofErr w:type="spellStart"/>
      <w:r>
        <w:rPr>
          <w:rStyle w:val="Emphasis"/>
        </w:rPr>
        <w:t>year</w:t>
      </w:r>
      <w:proofErr w:type="spellEnd"/>
      <w:r>
        <w:t xml:space="preserve">: The </w:t>
      </w:r>
      <w:proofErr w:type="spellStart"/>
      <w:r>
        <w:t>manufacture</w:t>
      </w:r>
      <w:proofErr w:type="spellEnd"/>
      <w:r>
        <w:t xml:space="preserve"> </w:t>
      </w:r>
      <w:proofErr w:type="spellStart"/>
      <w:r>
        <w:t>of</w:t>
      </w:r>
      <w:proofErr w:type="spellEnd"/>
      <w:r>
        <w:t xml:space="preserve"> </w:t>
      </w:r>
      <w:proofErr w:type="spellStart"/>
      <w:r>
        <w:t>wearing</w:t>
      </w:r>
      <w:proofErr w:type="spellEnd"/>
      <w:r>
        <w:t xml:space="preserve"> </w:t>
      </w:r>
      <w:proofErr w:type="spellStart"/>
      <w:r>
        <w:t>apparel</w:t>
      </w:r>
      <w:proofErr w:type="spellEnd"/>
      <w:r>
        <w:t xml:space="preserve"> </w:t>
      </w:r>
      <w:proofErr w:type="spellStart"/>
      <w:r>
        <w:t>increased</w:t>
      </w:r>
      <w:proofErr w:type="spellEnd"/>
      <w:r>
        <w:t xml:space="preserve"> </w:t>
      </w:r>
      <w:proofErr w:type="spellStart"/>
      <w:r>
        <w:t>by</w:t>
      </w:r>
      <w:proofErr w:type="spellEnd"/>
      <w:r>
        <w:t xml:space="preserve"> 23.1%; the </w:t>
      </w:r>
      <w:proofErr w:type="spellStart"/>
      <w:r>
        <w:t>Manufacture</w:t>
      </w:r>
      <w:proofErr w:type="spellEnd"/>
      <w:r>
        <w:t xml:space="preserve"> </w:t>
      </w:r>
      <w:proofErr w:type="spellStart"/>
      <w:r>
        <w:t>of</w:t>
      </w:r>
      <w:proofErr w:type="spellEnd"/>
      <w:r>
        <w:t xml:space="preserve"> </w:t>
      </w:r>
      <w:proofErr w:type="spellStart"/>
      <w:r>
        <w:t>electrical</w:t>
      </w:r>
      <w:proofErr w:type="spellEnd"/>
      <w:r>
        <w:t xml:space="preserve"> </w:t>
      </w:r>
      <w:proofErr w:type="spellStart"/>
      <w:r>
        <w:t>equipment</w:t>
      </w:r>
      <w:proofErr w:type="spellEnd"/>
      <w:r>
        <w:t xml:space="preserve"> </w:t>
      </w:r>
      <w:proofErr w:type="spellStart"/>
      <w:r>
        <w:t>increased</w:t>
      </w:r>
      <w:proofErr w:type="spellEnd"/>
      <w:r>
        <w:t xml:space="preserve"> </w:t>
      </w:r>
      <w:proofErr w:type="spellStart"/>
      <w:r>
        <w:t>by</w:t>
      </w:r>
      <w:proofErr w:type="spellEnd"/>
      <w:r>
        <w:t xml:space="preserve"> 21%; </w:t>
      </w:r>
      <w:proofErr w:type="spellStart"/>
      <w:r>
        <w:t>Manufacture</w:t>
      </w:r>
      <w:proofErr w:type="spellEnd"/>
      <w:r>
        <w:t xml:space="preserve"> </w:t>
      </w:r>
      <w:proofErr w:type="spellStart"/>
      <w:r>
        <w:t>of</w:t>
      </w:r>
      <w:proofErr w:type="spellEnd"/>
      <w:r>
        <w:t xml:space="preserve"> </w:t>
      </w:r>
      <w:proofErr w:type="spellStart"/>
      <w:r>
        <w:t>pharmaceuticals</w:t>
      </w:r>
      <w:proofErr w:type="spellEnd"/>
      <w:r>
        <w:t xml:space="preserve">, </w:t>
      </w:r>
      <w:proofErr w:type="spellStart"/>
      <w:r>
        <w:t>medicinal</w:t>
      </w:r>
      <w:proofErr w:type="spellEnd"/>
      <w:r>
        <w:t xml:space="preserve"> </w:t>
      </w:r>
      <w:proofErr w:type="spellStart"/>
      <w:r>
        <w:t>chemicals</w:t>
      </w:r>
      <w:proofErr w:type="spellEnd"/>
      <w:r>
        <w:t xml:space="preserve">, </w:t>
      </w:r>
      <w:proofErr w:type="spellStart"/>
      <w:r>
        <w:t>and</w:t>
      </w:r>
      <w:proofErr w:type="spellEnd"/>
      <w:r>
        <w:t xml:space="preserve"> </w:t>
      </w:r>
      <w:proofErr w:type="spellStart"/>
      <w:r>
        <w:t>botanical</w:t>
      </w:r>
      <w:proofErr w:type="spellEnd"/>
      <w:r>
        <w:t xml:space="preserve"> </w:t>
      </w:r>
      <w:proofErr w:type="spellStart"/>
      <w:r>
        <w:t>products</w:t>
      </w:r>
      <w:proofErr w:type="spellEnd"/>
      <w:r>
        <w:t xml:space="preserve"> </w:t>
      </w:r>
      <w:proofErr w:type="spellStart"/>
      <w:r>
        <w:t>increased</w:t>
      </w:r>
      <w:proofErr w:type="spellEnd"/>
      <w:r>
        <w:t xml:space="preserve"> </w:t>
      </w:r>
      <w:proofErr w:type="spellStart"/>
      <w:r>
        <w:t>by</w:t>
      </w:r>
      <w:proofErr w:type="spellEnd"/>
      <w:r>
        <w:t xml:space="preserve"> 20.1%; </w:t>
      </w:r>
      <w:proofErr w:type="spellStart"/>
      <w:r>
        <w:t>Manufacture</w:t>
      </w:r>
      <w:proofErr w:type="spellEnd"/>
      <w:r>
        <w:t xml:space="preserve"> </w:t>
      </w:r>
      <w:proofErr w:type="spellStart"/>
      <w:r>
        <w:t>of</w:t>
      </w:r>
      <w:proofErr w:type="spellEnd"/>
      <w:r>
        <w:t xml:space="preserve"> </w:t>
      </w:r>
      <w:proofErr w:type="spellStart"/>
      <w:r>
        <w:t>beverages</w:t>
      </w:r>
      <w:proofErr w:type="spellEnd"/>
      <w:r>
        <w:t xml:space="preserve"> </w:t>
      </w:r>
      <w:proofErr w:type="spellStart"/>
      <w:r>
        <w:t>increased</w:t>
      </w:r>
      <w:proofErr w:type="spellEnd"/>
      <w:r>
        <w:t xml:space="preserve"> </w:t>
      </w:r>
      <w:proofErr w:type="spellStart"/>
      <w:r>
        <w:t>by</w:t>
      </w:r>
      <w:proofErr w:type="spellEnd"/>
      <w:r>
        <w:t xml:space="preserve"> 19.5%; </w:t>
      </w:r>
      <w:proofErr w:type="spellStart"/>
      <w:r>
        <w:t>production</w:t>
      </w:r>
      <w:proofErr w:type="spellEnd"/>
      <w:r>
        <w:t xml:space="preserve"> </w:t>
      </w:r>
      <w:proofErr w:type="spellStart"/>
      <w:r>
        <w:t>of</w:t>
      </w:r>
      <w:proofErr w:type="spellEnd"/>
      <w:r>
        <w:t xml:space="preserve"> </w:t>
      </w:r>
      <w:proofErr w:type="spellStart"/>
      <w:r>
        <w:t>leather</w:t>
      </w:r>
      <w:proofErr w:type="spellEnd"/>
      <w:r>
        <w:t xml:space="preserve"> </w:t>
      </w:r>
      <w:proofErr w:type="spellStart"/>
      <w:r>
        <w:t>and</w:t>
      </w:r>
      <w:proofErr w:type="spellEnd"/>
      <w:r>
        <w:t xml:space="preserve"> </w:t>
      </w:r>
      <w:proofErr w:type="spellStart"/>
      <w:r>
        <w:t>related</w:t>
      </w:r>
      <w:proofErr w:type="spellEnd"/>
      <w:r>
        <w:t xml:space="preserve"> </w:t>
      </w:r>
      <w:proofErr w:type="spellStart"/>
      <w:r>
        <w:t>products</w:t>
      </w:r>
      <w:proofErr w:type="spellEnd"/>
      <w:r>
        <w:t xml:space="preserve"> </w:t>
      </w:r>
      <w:proofErr w:type="spellStart"/>
      <w:r>
        <w:t>increased</w:t>
      </w:r>
      <w:proofErr w:type="spellEnd"/>
      <w:r>
        <w:t xml:space="preserve"> </w:t>
      </w:r>
      <w:proofErr w:type="spellStart"/>
      <w:r>
        <w:t>by</w:t>
      </w:r>
      <w:proofErr w:type="spellEnd"/>
      <w:r>
        <w:t xml:space="preserve"> 15.1%; </w:t>
      </w:r>
      <w:proofErr w:type="spellStart"/>
      <w:r>
        <w:t>Manufacture</w:t>
      </w:r>
      <w:proofErr w:type="spellEnd"/>
      <w:r>
        <w:t xml:space="preserve"> </w:t>
      </w:r>
      <w:proofErr w:type="spellStart"/>
      <w:r>
        <w:t>of</w:t>
      </w:r>
      <w:proofErr w:type="spellEnd"/>
      <w:r>
        <w:t xml:space="preserve"> </w:t>
      </w:r>
      <w:proofErr w:type="spellStart"/>
      <w:r>
        <w:t>electronic</w:t>
      </w:r>
      <w:proofErr w:type="spellEnd"/>
      <w:r>
        <w:t xml:space="preserve"> </w:t>
      </w:r>
      <w:proofErr w:type="spellStart"/>
      <w:r>
        <w:t>products</w:t>
      </w:r>
      <w:proofErr w:type="spellEnd"/>
      <w:r>
        <w:t xml:space="preserve">, </w:t>
      </w:r>
      <w:proofErr w:type="spellStart"/>
      <w:r>
        <w:t>computers</w:t>
      </w:r>
      <w:proofErr w:type="spellEnd"/>
      <w:r>
        <w:t xml:space="preserve">, </w:t>
      </w:r>
      <w:proofErr w:type="spellStart"/>
      <w:r>
        <w:t>and</w:t>
      </w:r>
      <w:proofErr w:type="spellEnd"/>
      <w:r>
        <w:t xml:space="preserve"> </w:t>
      </w:r>
      <w:proofErr w:type="spellStart"/>
      <w:r>
        <w:t>optical</w:t>
      </w:r>
      <w:proofErr w:type="spellEnd"/>
      <w:r>
        <w:t xml:space="preserve"> </w:t>
      </w:r>
      <w:proofErr w:type="spellStart"/>
      <w:r>
        <w:t>products</w:t>
      </w:r>
      <w:proofErr w:type="spellEnd"/>
      <w:r>
        <w:t xml:space="preserve"> </w:t>
      </w:r>
      <w:proofErr w:type="spellStart"/>
      <w:r>
        <w:t>by</w:t>
      </w:r>
      <w:proofErr w:type="spellEnd"/>
      <w:r>
        <w:t xml:space="preserve"> 11%; </w:t>
      </w:r>
      <w:proofErr w:type="spellStart"/>
      <w:r>
        <w:t>wood</w:t>
      </w:r>
      <w:proofErr w:type="spellEnd"/>
      <w:r>
        <w:t xml:space="preserve"> </w:t>
      </w:r>
      <w:proofErr w:type="spellStart"/>
      <w:r>
        <w:t>processing</w:t>
      </w:r>
      <w:proofErr w:type="spellEnd"/>
      <w:r>
        <w:t xml:space="preserve"> </w:t>
      </w:r>
      <w:proofErr w:type="spellStart"/>
      <w:r>
        <w:t>and</w:t>
      </w:r>
      <w:proofErr w:type="spellEnd"/>
      <w:r>
        <w:t xml:space="preserve"> </w:t>
      </w:r>
      <w:proofErr w:type="spellStart"/>
      <w:r>
        <w:t>production</w:t>
      </w:r>
      <w:proofErr w:type="spellEnd"/>
      <w:r>
        <w:t xml:space="preserve"> </w:t>
      </w:r>
      <w:proofErr w:type="spellStart"/>
      <w:r>
        <w:t>of</w:t>
      </w:r>
      <w:proofErr w:type="spellEnd"/>
      <w:r>
        <w:t xml:space="preserve"> </w:t>
      </w:r>
      <w:proofErr w:type="spellStart"/>
      <w:r>
        <w:t>wood</w:t>
      </w:r>
      <w:proofErr w:type="spellEnd"/>
      <w:r>
        <w:t xml:space="preserve">, </w:t>
      </w:r>
      <w:proofErr w:type="spellStart"/>
      <w:r>
        <w:t>bamboo</w:t>
      </w:r>
      <w:proofErr w:type="spellEnd"/>
      <w:r>
        <w:t xml:space="preserve"> </w:t>
      </w:r>
      <w:proofErr w:type="spellStart"/>
      <w:r>
        <w:t>and</w:t>
      </w:r>
      <w:proofErr w:type="spellEnd"/>
      <w:r>
        <w:t xml:space="preserve"> </w:t>
      </w:r>
      <w:proofErr w:type="spellStart"/>
      <w:r>
        <w:t>cork</w:t>
      </w:r>
      <w:proofErr w:type="spellEnd"/>
      <w:r>
        <w:t xml:space="preserve"> </w:t>
      </w:r>
      <w:proofErr w:type="spellStart"/>
      <w:r>
        <w:t>products</w:t>
      </w:r>
      <w:proofErr w:type="spellEnd"/>
      <w:r>
        <w:t xml:space="preserve"> </w:t>
      </w:r>
      <w:proofErr w:type="spellStart"/>
      <w:r>
        <w:t>by</w:t>
      </w:r>
      <w:proofErr w:type="spellEnd"/>
      <w:r>
        <w:t xml:space="preserve"> 10.3%; </w:t>
      </w:r>
      <w:proofErr w:type="spellStart"/>
      <w:r>
        <w:t>Manufacture</w:t>
      </w:r>
      <w:proofErr w:type="spellEnd"/>
      <w:r>
        <w:t xml:space="preserve"> </w:t>
      </w:r>
      <w:proofErr w:type="spellStart"/>
      <w:r>
        <w:t>of</w:t>
      </w:r>
      <w:proofErr w:type="spellEnd"/>
      <w:r>
        <w:t xml:space="preserve"> </w:t>
      </w:r>
      <w:proofErr w:type="spellStart"/>
      <w:r>
        <w:t>paper</w:t>
      </w:r>
      <w:proofErr w:type="spellEnd"/>
      <w:r>
        <w:t xml:space="preserve"> </w:t>
      </w:r>
      <w:proofErr w:type="spellStart"/>
      <w:r>
        <w:t>and</w:t>
      </w:r>
      <w:proofErr w:type="spellEnd"/>
      <w:r>
        <w:t xml:space="preserve"> </w:t>
      </w:r>
      <w:proofErr w:type="spellStart"/>
      <w:r>
        <w:t>paper</w:t>
      </w:r>
      <w:proofErr w:type="spellEnd"/>
      <w:r>
        <w:t xml:space="preserve"> </w:t>
      </w:r>
      <w:proofErr w:type="spellStart"/>
      <w:r>
        <w:t>products</w:t>
      </w:r>
      <w:proofErr w:type="spellEnd"/>
      <w:r>
        <w:t xml:space="preserve"> </w:t>
      </w:r>
      <w:proofErr w:type="spellStart"/>
      <w:r>
        <w:t>increased</w:t>
      </w:r>
      <w:proofErr w:type="spellEnd"/>
      <w:r>
        <w:t xml:space="preserve"> </w:t>
      </w:r>
      <w:proofErr w:type="spellStart"/>
      <w:r>
        <w:t>by</w:t>
      </w:r>
      <w:proofErr w:type="spellEnd"/>
      <w:r>
        <w:t xml:space="preserve"> 10.2%; </w:t>
      </w:r>
      <w:proofErr w:type="spellStart"/>
      <w:r>
        <w:t>Manufacture</w:t>
      </w:r>
      <w:proofErr w:type="spellEnd"/>
      <w:r>
        <w:t xml:space="preserve"> </w:t>
      </w:r>
      <w:proofErr w:type="spellStart"/>
      <w:r>
        <w:t>of</w:t>
      </w:r>
      <w:proofErr w:type="spellEnd"/>
      <w:r>
        <w:t xml:space="preserve"> </w:t>
      </w:r>
      <w:proofErr w:type="spellStart"/>
      <w:r>
        <w:t>prefabricated</w:t>
      </w:r>
      <w:proofErr w:type="spellEnd"/>
      <w:r>
        <w:t xml:space="preserve"> </w:t>
      </w:r>
      <w:proofErr w:type="spellStart"/>
      <w:r>
        <w:t>metal</w:t>
      </w:r>
      <w:proofErr w:type="spellEnd"/>
      <w:r>
        <w:t xml:space="preserve"> </w:t>
      </w:r>
      <w:proofErr w:type="spellStart"/>
      <w:r>
        <w:t>products</w:t>
      </w:r>
      <w:proofErr w:type="spellEnd"/>
      <w:r>
        <w:t xml:space="preserve"> (</w:t>
      </w:r>
      <w:proofErr w:type="spellStart"/>
      <w:r>
        <w:t>except</w:t>
      </w:r>
      <w:proofErr w:type="spellEnd"/>
      <w:r>
        <w:t xml:space="preserve"> </w:t>
      </w:r>
      <w:proofErr w:type="spellStart"/>
      <w:r>
        <w:t>for</w:t>
      </w:r>
      <w:proofErr w:type="spellEnd"/>
      <w:r>
        <w:t xml:space="preserve"> </w:t>
      </w:r>
      <w:proofErr w:type="spellStart"/>
      <w:r>
        <w:t>machinery</w:t>
      </w:r>
      <w:proofErr w:type="spellEnd"/>
      <w:r>
        <w:t xml:space="preserve"> </w:t>
      </w:r>
      <w:proofErr w:type="spellStart"/>
      <w:r>
        <w:t>and</w:t>
      </w:r>
      <w:proofErr w:type="spellEnd"/>
      <w:r>
        <w:t xml:space="preserve"> </w:t>
      </w:r>
      <w:proofErr w:type="spellStart"/>
      <w:r>
        <w:t>equipment</w:t>
      </w:r>
      <w:proofErr w:type="spellEnd"/>
      <w:r>
        <w:t xml:space="preserve">) </w:t>
      </w:r>
      <w:proofErr w:type="spellStart"/>
      <w:r>
        <w:t>increased</w:t>
      </w:r>
      <w:proofErr w:type="spellEnd"/>
      <w:r>
        <w:t xml:space="preserve"> </w:t>
      </w:r>
      <w:proofErr w:type="spellStart"/>
      <w:r>
        <w:t>by</w:t>
      </w:r>
      <w:proofErr w:type="spellEnd"/>
      <w:r>
        <w:t xml:space="preserve"> 10%. In the </w:t>
      </w:r>
      <w:proofErr w:type="spellStart"/>
      <w:r>
        <w:t>opposite</w:t>
      </w:r>
      <w:proofErr w:type="spellEnd"/>
      <w:r>
        <w:t xml:space="preserve"> </w:t>
      </w:r>
      <w:proofErr w:type="spellStart"/>
      <w:r>
        <w:t>direction</w:t>
      </w:r>
      <w:proofErr w:type="spellEnd"/>
      <w:r>
        <w:t xml:space="preserve">, the IIP </w:t>
      </w:r>
      <w:proofErr w:type="spellStart"/>
      <w:r>
        <w:t>index</w:t>
      </w:r>
      <w:proofErr w:type="spellEnd"/>
      <w:r>
        <w:t xml:space="preserve"> </w:t>
      </w:r>
      <w:proofErr w:type="spellStart"/>
      <w:r>
        <w:t>of</w:t>
      </w:r>
      <w:proofErr w:type="spellEnd"/>
      <w:r>
        <w:t xml:space="preserve"> </w:t>
      </w:r>
      <w:proofErr w:type="spellStart"/>
      <w:r>
        <w:t>some</w:t>
      </w:r>
      <w:proofErr w:type="spellEnd"/>
      <w:r>
        <w:t xml:space="preserve"> </w:t>
      </w:r>
      <w:proofErr w:type="spellStart"/>
      <w:r>
        <w:t>industries</w:t>
      </w:r>
      <w:proofErr w:type="spellEnd"/>
      <w:r>
        <w:t xml:space="preserve"> </w:t>
      </w:r>
      <w:proofErr w:type="spellStart"/>
      <w:r>
        <w:t>decreased</w:t>
      </w:r>
      <w:proofErr w:type="spellEnd"/>
      <w:r>
        <w:t xml:space="preserve">: </w:t>
      </w:r>
      <w:proofErr w:type="spellStart"/>
      <w:r>
        <w:t>Manufacture</w:t>
      </w:r>
      <w:proofErr w:type="spellEnd"/>
      <w:r>
        <w:t xml:space="preserve"> </w:t>
      </w:r>
      <w:proofErr w:type="spellStart"/>
      <w:r>
        <w:t>of</w:t>
      </w:r>
      <w:proofErr w:type="spellEnd"/>
      <w:r>
        <w:t xml:space="preserve"> </w:t>
      </w:r>
      <w:proofErr w:type="spellStart"/>
      <w:r>
        <w:t>rubber</w:t>
      </w:r>
      <w:proofErr w:type="spellEnd"/>
      <w:r>
        <w:t xml:space="preserve"> </w:t>
      </w:r>
      <w:proofErr w:type="spellStart"/>
      <w:r>
        <w:t>and</w:t>
      </w:r>
      <w:proofErr w:type="spellEnd"/>
      <w:r>
        <w:t xml:space="preserve"> </w:t>
      </w:r>
      <w:proofErr w:type="spellStart"/>
      <w:r>
        <w:t>plastic</w:t>
      </w:r>
      <w:proofErr w:type="spellEnd"/>
      <w:r>
        <w:t xml:space="preserve"> </w:t>
      </w:r>
      <w:proofErr w:type="spellStart"/>
      <w:r>
        <w:t>products</w:t>
      </w:r>
      <w:proofErr w:type="spellEnd"/>
      <w:r>
        <w:t xml:space="preserve"> </w:t>
      </w:r>
      <w:proofErr w:type="spellStart"/>
      <w:r>
        <w:t>decreased</w:t>
      </w:r>
      <w:proofErr w:type="spellEnd"/>
      <w:r>
        <w:t xml:space="preserve"> </w:t>
      </w:r>
      <w:proofErr w:type="spellStart"/>
      <w:r>
        <w:t>by</w:t>
      </w:r>
      <w:proofErr w:type="spellEnd"/>
      <w:r>
        <w:t xml:space="preserve"> 8.4 %; </w:t>
      </w:r>
      <w:proofErr w:type="spellStart"/>
      <w:r>
        <w:t>repair</w:t>
      </w:r>
      <w:proofErr w:type="spellEnd"/>
      <w:r>
        <w:t xml:space="preserve">, </w:t>
      </w:r>
      <w:proofErr w:type="spellStart"/>
      <w:r>
        <w:t>maintenance</w:t>
      </w:r>
      <w:proofErr w:type="spellEnd"/>
      <w:r>
        <w:t xml:space="preserve">, </w:t>
      </w:r>
      <w:proofErr w:type="spellStart"/>
      <w:r>
        <w:t>and</w:t>
      </w:r>
      <w:proofErr w:type="spellEnd"/>
      <w:r>
        <w:t xml:space="preserve"> </w:t>
      </w:r>
      <w:proofErr w:type="spellStart"/>
      <w:r>
        <w:t>installation</w:t>
      </w:r>
      <w:proofErr w:type="spellEnd"/>
      <w:r>
        <w:t xml:space="preserve"> </w:t>
      </w:r>
      <w:proofErr w:type="spellStart"/>
      <w:r>
        <w:t>of</w:t>
      </w:r>
      <w:proofErr w:type="spellEnd"/>
      <w:r>
        <w:t xml:space="preserve"> </w:t>
      </w:r>
      <w:proofErr w:type="spellStart"/>
      <w:r>
        <w:t>machinery</w:t>
      </w:r>
      <w:proofErr w:type="spellEnd"/>
      <w:r>
        <w:t xml:space="preserve"> </w:t>
      </w:r>
      <w:proofErr w:type="spellStart"/>
      <w:r>
        <w:t>and</w:t>
      </w:r>
      <w:proofErr w:type="spellEnd"/>
      <w:r>
        <w:t xml:space="preserve"> </w:t>
      </w:r>
      <w:proofErr w:type="spellStart"/>
      <w:r>
        <w:t>equipment</w:t>
      </w:r>
      <w:proofErr w:type="spellEnd"/>
      <w:r>
        <w:t xml:space="preserve"> </w:t>
      </w:r>
      <w:proofErr w:type="spellStart"/>
      <w:r>
        <w:t>reduced</w:t>
      </w:r>
      <w:proofErr w:type="spellEnd"/>
      <w:r>
        <w:t xml:space="preserve"> </w:t>
      </w:r>
      <w:proofErr w:type="spellStart"/>
      <w:r>
        <w:t>by</w:t>
      </w:r>
      <w:proofErr w:type="spellEnd"/>
      <w:r>
        <w:t xml:space="preserve"> 3.5 %; </w:t>
      </w:r>
      <w:proofErr w:type="spellStart"/>
      <w:r>
        <w:t>Sewerage</w:t>
      </w:r>
      <w:proofErr w:type="spellEnd"/>
      <w:r>
        <w:t xml:space="preserve"> </w:t>
      </w:r>
      <w:proofErr w:type="spellStart"/>
      <w:r>
        <w:t>and</w:t>
      </w:r>
      <w:proofErr w:type="spellEnd"/>
      <w:r>
        <w:t xml:space="preserve"> </w:t>
      </w:r>
      <w:proofErr w:type="spellStart"/>
      <w:r>
        <w:t>sewer</w:t>
      </w:r>
      <w:proofErr w:type="spellEnd"/>
      <w:r>
        <w:t xml:space="preserve"> </w:t>
      </w:r>
      <w:proofErr w:type="spellStart"/>
      <w:r>
        <w:t>treatment</w:t>
      </w:r>
      <w:proofErr w:type="spellEnd"/>
      <w:r>
        <w:t xml:space="preserve"> </w:t>
      </w:r>
      <w:proofErr w:type="spellStart"/>
      <w:r>
        <w:t>activities</w:t>
      </w:r>
      <w:proofErr w:type="spellEnd"/>
      <w:r>
        <w:t xml:space="preserve"> </w:t>
      </w:r>
      <w:proofErr w:type="spellStart"/>
      <w:r>
        <w:t>reduced</w:t>
      </w:r>
      <w:proofErr w:type="spellEnd"/>
      <w:r>
        <w:t xml:space="preserve"> </w:t>
      </w:r>
      <w:proofErr w:type="spellStart"/>
      <w:r>
        <w:t>by</w:t>
      </w:r>
      <w:proofErr w:type="spellEnd"/>
      <w:r>
        <w:t xml:space="preserve"> 2.5%; </w:t>
      </w:r>
      <w:proofErr w:type="spellStart"/>
      <w:r>
        <w:t>Extraction</w:t>
      </w:r>
      <w:proofErr w:type="spellEnd"/>
      <w:r>
        <w:t xml:space="preserve"> </w:t>
      </w:r>
      <w:proofErr w:type="spellStart"/>
      <w:r>
        <w:t>of</w:t>
      </w:r>
      <w:proofErr w:type="spellEnd"/>
      <w:r>
        <w:t xml:space="preserve"> </w:t>
      </w:r>
      <w:proofErr w:type="spellStart"/>
      <w:r>
        <w:t>crude</w:t>
      </w:r>
      <w:proofErr w:type="spellEnd"/>
      <w:r>
        <w:t xml:space="preserve"> </w:t>
      </w:r>
      <w:proofErr w:type="spellStart"/>
      <w:r>
        <w:t>petroleum</w:t>
      </w:r>
      <w:proofErr w:type="spellEnd"/>
      <w:r>
        <w:t xml:space="preserve"> </w:t>
      </w:r>
      <w:proofErr w:type="spellStart"/>
      <w:r>
        <w:t>and</w:t>
      </w:r>
      <w:proofErr w:type="spellEnd"/>
      <w:r>
        <w:t xml:space="preserve"> </w:t>
      </w:r>
      <w:proofErr w:type="spellStart"/>
      <w:r>
        <w:t>natural</w:t>
      </w:r>
      <w:proofErr w:type="spellEnd"/>
      <w:r>
        <w:t xml:space="preserve"> </w:t>
      </w:r>
      <w:proofErr w:type="spellStart"/>
      <w:r>
        <w:t>gas</w:t>
      </w:r>
      <w:proofErr w:type="spellEnd"/>
      <w:r>
        <w:t xml:space="preserve"> </w:t>
      </w:r>
      <w:proofErr w:type="spellStart"/>
      <w:r>
        <w:t>decreased</w:t>
      </w:r>
      <w:proofErr w:type="spellEnd"/>
      <w:r>
        <w:t xml:space="preserve"> </w:t>
      </w:r>
      <w:proofErr w:type="spellStart"/>
      <w:r>
        <w:t>by</w:t>
      </w:r>
      <w:proofErr w:type="spellEnd"/>
      <w:r>
        <w:t xml:space="preserve"> 2.4%; </w:t>
      </w:r>
      <w:proofErr w:type="spellStart"/>
      <w:r>
        <w:t>Manufacture</w:t>
      </w:r>
      <w:proofErr w:type="spellEnd"/>
      <w:r>
        <w:t xml:space="preserve"> </w:t>
      </w:r>
      <w:proofErr w:type="spellStart"/>
      <w:r>
        <w:t>of</w:t>
      </w:r>
      <w:proofErr w:type="spellEnd"/>
      <w:r>
        <w:t xml:space="preserve"> </w:t>
      </w:r>
      <w:proofErr w:type="spellStart"/>
      <w:r>
        <w:t>other</w:t>
      </w:r>
      <w:proofErr w:type="spellEnd"/>
      <w:r>
        <w:t xml:space="preserve"> </w:t>
      </w:r>
      <w:proofErr w:type="spellStart"/>
      <w:r>
        <w:t>transport</w:t>
      </w:r>
      <w:proofErr w:type="spellEnd"/>
      <w:r>
        <w:t xml:space="preserve"> </w:t>
      </w:r>
      <w:proofErr w:type="spellStart"/>
      <w:r>
        <w:t>equipment</w:t>
      </w:r>
      <w:proofErr w:type="spellEnd"/>
      <w:r>
        <w:t xml:space="preserve"> </w:t>
      </w:r>
      <w:proofErr w:type="spellStart"/>
      <w:r>
        <w:t>decreased</w:t>
      </w:r>
      <w:proofErr w:type="spellEnd"/>
      <w:r>
        <w:t xml:space="preserve"> </w:t>
      </w:r>
      <w:proofErr w:type="spellStart"/>
      <w:r>
        <w:t>by</w:t>
      </w:r>
      <w:proofErr w:type="spellEnd"/>
      <w:r>
        <w:t xml:space="preserve"> 1.4%; </w:t>
      </w:r>
      <w:proofErr w:type="spellStart"/>
      <w:r>
        <w:t>Manufacture</w:t>
      </w:r>
      <w:proofErr w:type="spellEnd"/>
      <w:r>
        <w:t xml:space="preserve"> </w:t>
      </w:r>
      <w:proofErr w:type="spellStart"/>
      <w:r>
        <w:t>of</w:t>
      </w:r>
      <w:proofErr w:type="spellEnd"/>
      <w:r>
        <w:t xml:space="preserve"> </w:t>
      </w:r>
      <w:proofErr w:type="spellStart"/>
      <w:r>
        <w:t>coke</w:t>
      </w:r>
      <w:proofErr w:type="spellEnd"/>
      <w:r>
        <w:t xml:space="preserve">, </w:t>
      </w:r>
      <w:proofErr w:type="spellStart"/>
      <w:r>
        <w:t>refined</w:t>
      </w:r>
      <w:proofErr w:type="spellEnd"/>
      <w:r>
        <w:t xml:space="preserve"> </w:t>
      </w:r>
      <w:proofErr w:type="spellStart"/>
      <w:r>
        <w:t>petroleum</w:t>
      </w:r>
      <w:proofErr w:type="spellEnd"/>
      <w:r>
        <w:t xml:space="preserve"> </w:t>
      </w:r>
      <w:proofErr w:type="spellStart"/>
      <w:r>
        <w:t>products</w:t>
      </w:r>
      <w:proofErr w:type="spellEnd"/>
      <w:r>
        <w:t xml:space="preserve"> </w:t>
      </w:r>
      <w:proofErr w:type="spellStart"/>
      <w:r>
        <w:t>decreased</w:t>
      </w:r>
      <w:proofErr w:type="spellEnd"/>
      <w:r>
        <w:t xml:space="preserve"> </w:t>
      </w:r>
      <w:proofErr w:type="spellStart"/>
      <w:r>
        <w:t>by</w:t>
      </w:r>
      <w:proofErr w:type="spellEnd"/>
      <w:r>
        <w:t xml:space="preserve"> 1%.</w:t>
      </w:r>
    </w:p>
    <w:p w14:paraId="237EC129" w14:textId="77777777" w:rsidR="00A06357" w:rsidRDefault="00A06357" w:rsidP="00A06357">
      <w:pPr>
        <w:shd w:val="clear" w:color="auto" w:fill="FFFFFF"/>
        <w:tabs>
          <w:tab w:val="left" w:pos="8931"/>
        </w:tabs>
        <w:spacing w:line="252" w:lineRule="auto"/>
        <w:jc w:val="center"/>
        <w:rPr>
          <w:rFonts w:ascii="Arial" w:hAnsi="Arial" w:cs="Arial"/>
          <w:b/>
          <w:spacing w:val="-2"/>
          <w:sz w:val="2"/>
          <w:lang w:val="pl-PL"/>
        </w:rPr>
      </w:pPr>
    </w:p>
    <w:p w14:paraId="70AF3199" w14:textId="77777777" w:rsidR="007B79E4" w:rsidRDefault="007B79E4" w:rsidP="007B79E4">
      <w:pPr>
        <w:shd w:val="clear" w:color="auto" w:fill="FFFFFF"/>
        <w:tabs>
          <w:tab w:val="left" w:pos="8931"/>
        </w:tabs>
        <w:spacing w:after="120" w:line="252" w:lineRule="auto"/>
        <w:jc w:val="center"/>
        <w:rPr>
          <w:rFonts w:ascii="Arial" w:hAnsi="Arial" w:cs="Arial"/>
          <w:b/>
          <w:spacing w:val="-2"/>
          <w:sz w:val="24"/>
          <w:lang w:val="pl-PL"/>
        </w:rPr>
      </w:pPr>
      <w:r w:rsidRPr="001C3C67">
        <w:rPr>
          <w:rFonts w:ascii="Arial" w:hAnsi="Arial" w:cs="Arial"/>
          <w:b/>
          <w:spacing w:val="-2"/>
          <w:sz w:val="24"/>
          <w:lang w:val="pl-PL"/>
        </w:rPr>
        <w:t xml:space="preserve">Table 1. </w:t>
      </w:r>
      <w:r>
        <w:rPr>
          <w:rFonts w:ascii="Arial" w:hAnsi="Arial" w:cs="Arial"/>
          <w:b/>
          <w:spacing w:val="-2"/>
          <w:sz w:val="24"/>
          <w:lang w:val="pl-PL"/>
        </w:rPr>
        <w:t>The g</w:t>
      </w:r>
      <w:r w:rsidRPr="001C3C67">
        <w:rPr>
          <w:rFonts w:ascii="Arial" w:hAnsi="Arial" w:cs="Arial"/>
          <w:b/>
          <w:spacing w:val="-2"/>
          <w:sz w:val="24"/>
          <w:lang w:val="pl-PL"/>
        </w:rPr>
        <w:t xml:space="preserve">rowth rate of IIP index in the </w:t>
      </w:r>
      <w:r>
        <w:rPr>
          <w:rFonts w:ascii="Arial" w:hAnsi="Arial" w:cs="Arial"/>
          <w:b/>
          <w:spacing w:val="-2"/>
          <w:sz w:val="24"/>
          <w:lang w:val="pl-PL"/>
        </w:rPr>
        <w:t xml:space="preserve">7 </w:t>
      </w:r>
      <w:proofErr w:type="spellStart"/>
      <w:r>
        <w:rPr>
          <w:rFonts w:ascii="Arial" w:hAnsi="Arial" w:cs="Arial"/>
          <w:b/>
          <w:spacing w:val="-2"/>
          <w:sz w:val="24"/>
        </w:rPr>
        <w:t>months</w:t>
      </w:r>
      <w:proofErr w:type="spellEnd"/>
      <w:r>
        <w:rPr>
          <w:rFonts w:ascii="Arial" w:hAnsi="Arial" w:cs="Arial"/>
          <w:b/>
          <w:spacing w:val="-2"/>
          <w:sz w:val="24"/>
        </w:rPr>
        <w:t xml:space="preserve"> </w:t>
      </w:r>
      <w:r w:rsidRPr="001C3C67">
        <w:rPr>
          <w:rFonts w:ascii="Arial" w:hAnsi="Arial" w:cs="Arial"/>
          <w:b/>
          <w:spacing w:val="-2"/>
          <w:sz w:val="24"/>
          <w:lang w:val="pl-PL"/>
        </w:rPr>
        <w:t xml:space="preserve">of 2018-2022 </w:t>
      </w:r>
      <w:r w:rsidRPr="001C3C67">
        <w:rPr>
          <w:rFonts w:ascii="Arial" w:hAnsi="Arial" w:cs="Arial"/>
          <w:b/>
          <w:spacing w:val="-2"/>
          <w:sz w:val="24"/>
          <w:lang w:val="pl-PL"/>
        </w:rPr>
        <w:br/>
        <w:t>compared to the same period last year of some key industries</w:t>
      </w:r>
    </w:p>
    <w:p w14:paraId="2F174E69" w14:textId="77777777" w:rsidR="00A06357" w:rsidRPr="004E3B23" w:rsidRDefault="00A06357" w:rsidP="00A06357">
      <w:pPr>
        <w:shd w:val="clear" w:color="auto" w:fill="FFFFFF"/>
        <w:tabs>
          <w:tab w:val="left" w:pos="8931"/>
        </w:tabs>
        <w:ind w:right="-238"/>
        <w:jc w:val="right"/>
        <w:rPr>
          <w:i/>
          <w:sz w:val="4"/>
          <w:lang w:val="pl-PL"/>
        </w:rPr>
      </w:pPr>
      <w:r>
        <w:rPr>
          <w:rFonts w:ascii="Arial" w:hAnsi="Arial" w:cs="Arial"/>
          <w:spacing w:val="-2"/>
          <w:sz w:val="24"/>
          <w:lang w:val="pl-PL"/>
        </w:rPr>
        <w:t xml:space="preserve">                                                                                                                               </w:t>
      </w:r>
      <w:r w:rsidRPr="004E3B23">
        <w:rPr>
          <w:rFonts w:ascii="Arial" w:hAnsi="Arial" w:cs="Arial"/>
          <w:spacing w:val="-2"/>
          <w:sz w:val="20"/>
          <w:szCs w:val="20"/>
          <w:lang w:val="pl-PL"/>
        </w:rPr>
        <w:t>%</w:t>
      </w:r>
    </w:p>
    <w:tbl>
      <w:tblPr>
        <w:tblW w:w="9747" w:type="dxa"/>
        <w:jc w:val="center"/>
        <w:tblBorders>
          <w:top w:val="single" w:sz="4" w:space="0" w:color="auto"/>
          <w:bottom w:val="single" w:sz="4" w:space="0" w:color="auto"/>
        </w:tblBorders>
        <w:tblLook w:val="04A0" w:firstRow="1" w:lastRow="0" w:firstColumn="1" w:lastColumn="0" w:noHBand="0" w:noVBand="1"/>
      </w:tblPr>
      <w:tblGrid>
        <w:gridCol w:w="4719"/>
        <w:gridCol w:w="1152"/>
        <w:gridCol w:w="1174"/>
        <w:gridCol w:w="932"/>
        <w:gridCol w:w="1086"/>
        <w:gridCol w:w="684"/>
      </w:tblGrid>
      <w:tr w:rsidR="00E71E7D" w:rsidRPr="00F9165C" w14:paraId="764954FC" w14:textId="77777777" w:rsidTr="007E55BA">
        <w:trPr>
          <w:trHeight w:val="507"/>
          <w:jc w:val="center"/>
        </w:trPr>
        <w:tc>
          <w:tcPr>
            <w:tcW w:w="4719" w:type="dxa"/>
            <w:shd w:val="clear" w:color="auto" w:fill="auto"/>
            <w:noWrap/>
            <w:vAlign w:val="bottom"/>
            <w:hideMark/>
          </w:tcPr>
          <w:p w14:paraId="5DFC1166" w14:textId="77777777" w:rsidR="00E71E7D" w:rsidRPr="00F9165C" w:rsidRDefault="00E71E7D" w:rsidP="007E55BA">
            <w:pPr>
              <w:rPr>
                <w:sz w:val="24"/>
                <w:szCs w:val="24"/>
                <w:lang w:val="en-US"/>
              </w:rPr>
            </w:pPr>
          </w:p>
        </w:tc>
        <w:tc>
          <w:tcPr>
            <w:tcW w:w="1152" w:type="dxa"/>
            <w:tcBorders>
              <w:top w:val="single" w:sz="4" w:space="0" w:color="auto"/>
              <w:bottom w:val="single" w:sz="4" w:space="0" w:color="auto"/>
            </w:tcBorders>
            <w:shd w:val="clear" w:color="auto" w:fill="auto"/>
            <w:vAlign w:val="center"/>
            <w:hideMark/>
          </w:tcPr>
          <w:p w14:paraId="2A34531E" w14:textId="77777777" w:rsidR="00E71E7D" w:rsidRPr="00F9165C" w:rsidRDefault="00E71E7D" w:rsidP="007E55BA">
            <w:pPr>
              <w:jc w:val="center"/>
              <w:rPr>
                <w:rFonts w:ascii="Arial" w:hAnsi="Arial" w:cs="Arial"/>
                <w:sz w:val="20"/>
                <w:szCs w:val="20"/>
                <w:lang w:val="en-US"/>
              </w:rPr>
            </w:pPr>
            <w:r w:rsidRPr="00F9165C">
              <w:rPr>
                <w:rFonts w:ascii="Arial" w:hAnsi="Arial" w:cs="Arial"/>
                <w:sz w:val="20"/>
                <w:szCs w:val="20"/>
                <w:lang w:val="en-US"/>
              </w:rPr>
              <w:t>2018</w:t>
            </w:r>
          </w:p>
        </w:tc>
        <w:tc>
          <w:tcPr>
            <w:tcW w:w="1174" w:type="dxa"/>
            <w:tcBorders>
              <w:top w:val="single" w:sz="4" w:space="0" w:color="auto"/>
              <w:bottom w:val="single" w:sz="4" w:space="0" w:color="auto"/>
            </w:tcBorders>
            <w:shd w:val="clear" w:color="auto" w:fill="auto"/>
            <w:vAlign w:val="center"/>
            <w:hideMark/>
          </w:tcPr>
          <w:p w14:paraId="3465704E" w14:textId="77777777" w:rsidR="00E71E7D" w:rsidRPr="00F9165C" w:rsidRDefault="00E71E7D" w:rsidP="007E55BA">
            <w:pPr>
              <w:jc w:val="center"/>
              <w:rPr>
                <w:rFonts w:ascii="Arial" w:hAnsi="Arial" w:cs="Arial"/>
                <w:sz w:val="20"/>
                <w:szCs w:val="20"/>
                <w:lang w:val="en-US"/>
              </w:rPr>
            </w:pPr>
            <w:r w:rsidRPr="00F9165C">
              <w:rPr>
                <w:rFonts w:ascii="Arial" w:hAnsi="Arial" w:cs="Arial"/>
                <w:sz w:val="20"/>
                <w:szCs w:val="20"/>
                <w:lang w:val="en-US"/>
              </w:rPr>
              <w:t>2019</w:t>
            </w:r>
          </w:p>
        </w:tc>
        <w:tc>
          <w:tcPr>
            <w:tcW w:w="932" w:type="dxa"/>
            <w:tcBorders>
              <w:top w:val="single" w:sz="4" w:space="0" w:color="auto"/>
              <w:bottom w:val="single" w:sz="4" w:space="0" w:color="auto"/>
            </w:tcBorders>
            <w:shd w:val="clear" w:color="auto" w:fill="auto"/>
            <w:vAlign w:val="center"/>
            <w:hideMark/>
          </w:tcPr>
          <w:p w14:paraId="329221F9" w14:textId="77777777" w:rsidR="00E71E7D" w:rsidRPr="00F9165C" w:rsidRDefault="00E71E7D" w:rsidP="007E55BA">
            <w:pPr>
              <w:jc w:val="center"/>
              <w:rPr>
                <w:rFonts w:ascii="Arial" w:hAnsi="Arial" w:cs="Arial"/>
                <w:sz w:val="20"/>
                <w:szCs w:val="20"/>
                <w:lang w:val="en-US"/>
              </w:rPr>
            </w:pPr>
            <w:r w:rsidRPr="00F9165C">
              <w:rPr>
                <w:rFonts w:ascii="Arial" w:hAnsi="Arial" w:cs="Arial"/>
                <w:sz w:val="20"/>
                <w:szCs w:val="20"/>
                <w:lang w:val="en-US"/>
              </w:rPr>
              <w:t>2020</w:t>
            </w:r>
          </w:p>
        </w:tc>
        <w:tc>
          <w:tcPr>
            <w:tcW w:w="1086" w:type="dxa"/>
            <w:tcBorders>
              <w:top w:val="single" w:sz="4" w:space="0" w:color="auto"/>
              <w:bottom w:val="single" w:sz="4" w:space="0" w:color="auto"/>
            </w:tcBorders>
            <w:shd w:val="clear" w:color="auto" w:fill="auto"/>
            <w:vAlign w:val="center"/>
            <w:hideMark/>
          </w:tcPr>
          <w:p w14:paraId="2B2E2BCB" w14:textId="77777777" w:rsidR="00E71E7D" w:rsidRPr="00F9165C" w:rsidRDefault="00E71E7D" w:rsidP="007E55BA">
            <w:pPr>
              <w:jc w:val="center"/>
              <w:rPr>
                <w:rFonts w:ascii="Arial" w:hAnsi="Arial" w:cs="Arial"/>
                <w:sz w:val="20"/>
                <w:szCs w:val="20"/>
                <w:lang w:val="en-US"/>
              </w:rPr>
            </w:pPr>
            <w:r w:rsidRPr="00F9165C">
              <w:rPr>
                <w:rFonts w:ascii="Arial" w:hAnsi="Arial" w:cs="Arial"/>
                <w:sz w:val="20"/>
                <w:szCs w:val="20"/>
                <w:lang w:val="en-US"/>
              </w:rPr>
              <w:t>2021</w:t>
            </w:r>
          </w:p>
        </w:tc>
        <w:tc>
          <w:tcPr>
            <w:tcW w:w="684" w:type="dxa"/>
            <w:tcBorders>
              <w:top w:val="single" w:sz="4" w:space="0" w:color="auto"/>
              <w:bottom w:val="single" w:sz="4" w:space="0" w:color="auto"/>
            </w:tcBorders>
            <w:shd w:val="clear" w:color="auto" w:fill="auto"/>
            <w:vAlign w:val="center"/>
            <w:hideMark/>
          </w:tcPr>
          <w:p w14:paraId="2552D886" w14:textId="77777777" w:rsidR="00E71E7D" w:rsidRPr="00F9165C" w:rsidRDefault="00E71E7D" w:rsidP="007E55BA">
            <w:pPr>
              <w:jc w:val="center"/>
              <w:rPr>
                <w:rFonts w:ascii="Arial" w:hAnsi="Arial" w:cs="Arial"/>
                <w:sz w:val="20"/>
                <w:szCs w:val="20"/>
                <w:lang w:val="en-US"/>
              </w:rPr>
            </w:pPr>
            <w:r w:rsidRPr="00F9165C">
              <w:rPr>
                <w:rFonts w:ascii="Arial" w:hAnsi="Arial" w:cs="Arial"/>
                <w:sz w:val="20"/>
                <w:szCs w:val="20"/>
                <w:lang w:val="en-US"/>
              </w:rPr>
              <w:t>2022</w:t>
            </w:r>
          </w:p>
        </w:tc>
      </w:tr>
      <w:tr w:rsidR="00E71E7D" w:rsidRPr="00F9165C" w14:paraId="2E6568AE" w14:textId="77777777" w:rsidTr="007E55BA">
        <w:trPr>
          <w:trHeight w:val="349"/>
          <w:jc w:val="center"/>
        </w:trPr>
        <w:tc>
          <w:tcPr>
            <w:tcW w:w="4719" w:type="dxa"/>
            <w:shd w:val="clear" w:color="auto" w:fill="auto"/>
            <w:noWrap/>
            <w:vAlign w:val="center"/>
            <w:hideMark/>
          </w:tcPr>
          <w:p w14:paraId="764E2C3F" w14:textId="77777777" w:rsidR="00E71E7D" w:rsidRPr="00F9165C" w:rsidRDefault="00E71E7D" w:rsidP="007E55BA">
            <w:pPr>
              <w:spacing w:before="60" w:after="60"/>
              <w:rPr>
                <w:rFonts w:ascii="Arial" w:hAnsi="Arial" w:cs="Arial"/>
                <w:color w:val="000000"/>
                <w:sz w:val="20"/>
                <w:szCs w:val="20"/>
                <w:lang w:val="en-US"/>
              </w:rPr>
            </w:pPr>
            <w:r w:rsidRPr="008E32A8">
              <w:rPr>
                <w:rFonts w:ascii="Arial" w:hAnsi="Arial" w:cs="Arial"/>
                <w:color w:val="000000"/>
                <w:sz w:val="20"/>
                <w:szCs w:val="20"/>
                <w:lang w:val="en-US"/>
              </w:rPr>
              <w:t>Manufacture of wearing apparel</w:t>
            </w:r>
          </w:p>
        </w:tc>
        <w:tc>
          <w:tcPr>
            <w:tcW w:w="1152" w:type="dxa"/>
            <w:tcBorders>
              <w:top w:val="single" w:sz="4" w:space="0" w:color="auto"/>
            </w:tcBorders>
            <w:shd w:val="clear" w:color="auto" w:fill="auto"/>
            <w:noWrap/>
            <w:vAlign w:val="bottom"/>
            <w:hideMark/>
          </w:tcPr>
          <w:p w14:paraId="300471E3" w14:textId="77777777" w:rsidR="00E71E7D" w:rsidRPr="00F9165C" w:rsidRDefault="00E71E7D" w:rsidP="007E55BA">
            <w:pPr>
              <w:spacing w:before="60" w:after="60"/>
              <w:jc w:val="center"/>
              <w:rPr>
                <w:rFonts w:ascii="Arial" w:hAnsi="Arial" w:cs="Arial"/>
                <w:color w:val="000000"/>
                <w:sz w:val="20"/>
                <w:szCs w:val="20"/>
                <w:lang w:val="en-US"/>
              </w:rPr>
            </w:pPr>
            <w:r w:rsidRPr="00F9165C">
              <w:rPr>
                <w:rFonts w:ascii="Arial" w:hAnsi="Arial" w:cs="Arial"/>
                <w:color w:val="000000"/>
                <w:sz w:val="20"/>
                <w:szCs w:val="20"/>
                <w:lang w:val="en-US"/>
              </w:rPr>
              <w:t>10.3</w:t>
            </w:r>
          </w:p>
        </w:tc>
        <w:tc>
          <w:tcPr>
            <w:tcW w:w="1174" w:type="dxa"/>
            <w:tcBorders>
              <w:top w:val="single" w:sz="4" w:space="0" w:color="auto"/>
            </w:tcBorders>
            <w:shd w:val="clear" w:color="auto" w:fill="auto"/>
            <w:noWrap/>
            <w:vAlign w:val="bottom"/>
            <w:hideMark/>
          </w:tcPr>
          <w:p w14:paraId="3591D4D4" w14:textId="77777777" w:rsidR="00E71E7D" w:rsidRPr="00F9165C" w:rsidRDefault="00E71E7D" w:rsidP="007E55BA">
            <w:pPr>
              <w:spacing w:before="60" w:after="60"/>
              <w:jc w:val="center"/>
              <w:rPr>
                <w:rFonts w:ascii="Arial" w:hAnsi="Arial" w:cs="Arial"/>
                <w:color w:val="000000"/>
                <w:sz w:val="20"/>
                <w:szCs w:val="20"/>
                <w:lang w:val="en-US"/>
              </w:rPr>
            </w:pPr>
            <w:r w:rsidRPr="00F9165C">
              <w:rPr>
                <w:rFonts w:ascii="Arial" w:hAnsi="Arial" w:cs="Arial"/>
                <w:color w:val="000000"/>
                <w:sz w:val="20"/>
                <w:szCs w:val="20"/>
                <w:lang w:val="en-US"/>
              </w:rPr>
              <w:t>7.7</w:t>
            </w:r>
          </w:p>
        </w:tc>
        <w:tc>
          <w:tcPr>
            <w:tcW w:w="932" w:type="dxa"/>
            <w:tcBorders>
              <w:top w:val="single" w:sz="4" w:space="0" w:color="auto"/>
            </w:tcBorders>
            <w:shd w:val="clear" w:color="auto" w:fill="auto"/>
            <w:noWrap/>
            <w:vAlign w:val="bottom"/>
            <w:hideMark/>
          </w:tcPr>
          <w:p w14:paraId="369E87CE" w14:textId="77777777" w:rsidR="00E71E7D" w:rsidRPr="00F9165C" w:rsidRDefault="00E71E7D" w:rsidP="007E55BA">
            <w:pPr>
              <w:spacing w:before="60" w:after="60"/>
              <w:jc w:val="center"/>
              <w:rPr>
                <w:rFonts w:ascii="Arial" w:hAnsi="Arial" w:cs="Arial"/>
                <w:color w:val="000000"/>
                <w:sz w:val="20"/>
                <w:szCs w:val="20"/>
                <w:lang w:val="en-US"/>
              </w:rPr>
            </w:pPr>
            <w:r w:rsidRPr="00F9165C">
              <w:rPr>
                <w:rFonts w:ascii="Arial" w:hAnsi="Arial" w:cs="Arial"/>
                <w:color w:val="000000"/>
                <w:sz w:val="20"/>
                <w:szCs w:val="20"/>
                <w:lang w:val="en-US"/>
              </w:rPr>
              <w:t>-5.5</w:t>
            </w:r>
          </w:p>
        </w:tc>
        <w:tc>
          <w:tcPr>
            <w:tcW w:w="1086" w:type="dxa"/>
            <w:tcBorders>
              <w:top w:val="single" w:sz="4" w:space="0" w:color="auto"/>
            </w:tcBorders>
            <w:shd w:val="clear" w:color="auto" w:fill="auto"/>
            <w:noWrap/>
            <w:vAlign w:val="bottom"/>
            <w:hideMark/>
          </w:tcPr>
          <w:p w14:paraId="7ACCCBEA" w14:textId="77777777" w:rsidR="00E71E7D" w:rsidRPr="00F9165C" w:rsidRDefault="00E71E7D" w:rsidP="007E55BA">
            <w:pPr>
              <w:spacing w:before="60" w:after="60"/>
              <w:jc w:val="center"/>
              <w:rPr>
                <w:rFonts w:ascii="Arial" w:hAnsi="Arial" w:cs="Arial"/>
                <w:color w:val="000000"/>
                <w:sz w:val="20"/>
                <w:szCs w:val="20"/>
                <w:lang w:val="en-US"/>
              </w:rPr>
            </w:pPr>
            <w:r w:rsidRPr="00F9165C">
              <w:rPr>
                <w:rFonts w:ascii="Arial" w:hAnsi="Arial" w:cs="Arial"/>
                <w:color w:val="000000"/>
                <w:sz w:val="20"/>
                <w:szCs w:val="20"/>
                <w:lang w:val="en-US"/>
              </w:rPr>
              <w:t>7.2</w:t>
            </w:r>
          </w:p>
        </w:tc>
        <w:tc>
          <w:tcPr>
            <w:tcW w:w="684" w:type="dxa"/>
            <w:tcBorders>
              <w:top w:val="single" w:sz="4" w:space="0" w:color="auto"/>
            </w:tcBorders>
            <w:shd w:val="clear" w:color="auto" w:fill="auto"/>
            <w:noWrap/>
            <w:vAlign w:val="bottom"/>
            <w:hideMark/>
          </w:tcPr>
          <w:p w14:paraId="1DB7C74C" w14:textId="77777777" w:rsidR="00E71E7D" w:rsidRPr="00F9165C" w:rsidRDefault="00E71E7D" w:rsidP="007E55BA">
            <w:pPr>
              <w:spacing w:before="60" w:after="60"/>
              <w:jc w:val="center"/>
              <w:rPr>
                <w:rFonts w:ascii="Arial" w:hAnsi="Arial" w:cs="Arial"/>
                <w:color w:val="000000"/>
                <w:sz w:val="20"/>
                <w:szCs w:val="20"/>
                <w:lang w:val="en-US"/>
              </w:rPr>
            </w:pPr>
            <w:r w:rsidRPr="00F9165C">
              <w:rPr>
                <w:rFonts w:ascii="Arial" w:hAnsi="Arial" w:cs="Arial"/>
                <w:color w:val="000000"/>
                <w:sz w:val="20"/>
                <w:szCs w:val="20"/>
                <w:lang w:val="en-US"/>
              </w:rPr>
              <w:t>23.1</w:t>
            </w:r>
          </w:p>
        </w:tc>
      </w:tr>
      <w:tr w:rsidR="00E71E7D" w:rsidRPr="00F9165C" w14:paraId="3E32BE35" w14:textId="77777777" w:rsidTr="007E55BA">
        <w:trPr>
          <w:trHeight w:val="349"/>
          <w:jc w:val="center"/>
        </w:trPr>
        <w:tc>
          <w:tcPr>
            <w:tcW w:w="4719" w:type="dxa"/>
            <w:shd w:val="clear" w:color="auto" w:fill="auto"/>
            <w:noWrap/>
            <w:vAlign w:val="center"/>
            <w:hideMark/>
          </w:tcPr>
          <w:p w14:paraId="036DAC4A" w14:textId="77777777" w:rsidR="00E71E7D" w:rsidRPr="00F9165C" w:rsidRDefault="00E71E7D" w:rsidP="007E55BA">
            <w:pPr>
              <w:spacing w:before="60" w:after="60"/>
              <w:rPr>
                <w:rFonts w:ascii="Arial" w:hAnsi="Arial" w:cs="Arial"/>
                <w:color w:val="000000"/>
                <w:sz w:val="20"/>
                <w:szCs w:val="20"/>
                <w:lang w:val="en-US"/>
              </w:rPr>
            </w:pPr>
            <w:r w:rsidRPr="00F9165C">
              <w:rPr>
                <w:rFonts w:ascii="Arial" w:hAnsi="Arial" w:cs="Arial"/>
                <w:color w:val="000000"/>
                <w:sz w:val="20"/>
                <w:szCs w:val="20"/>
                <w:lang w:val="en-US"/>
              </w:rPr>
              <w:t>Manufacture of electrical equipment</w:t>
            </w:r>
          </w:p>
        </w:tc>
        <w:tc>
          <w:tcPr>
            <w:tcW w:w="1152" w:type="dxa"/>
            <w:shd w:val="clear" w:color="auto" w:fill="auto"/>
            <w:noWrap/>
            <w:vAlign w:val="bottom"/>
            <w:hideMark/>
          </w:tcPr>
          <w:p w14:paraId="21773487" w14:textId="77777777" w:rsidR="00E71E7D" w:rsidRPr="00F9165C" w:rsidRDefault="00E71E7D" w:rsidP="007E55BA">
            <w:pPr>
              <w:spacing w:before="60" w:after="60"/>
              <w:jc w:val="center"/>
              <w:rPr>
                <w:rFonts w:ascii="Arial" w:hAnsi="Arial" w:cs="Arial"/>
                <w:color w:val="000000"/>
                <w:sz w:val="20"/>
                <w:szCs w:val="20"/>
                <w:lang w:val="en-US"/>
              </w:rPr>
            </w:pPr>
            <w:r w:rsidRPr="00F9165C">
              <w:rPr>
                <w:rFonts w:ascii="Arial" w:hAnsi="Arial" w:cs="Arial"/>
                <w:color w:val="000000"/>
                <w:sz w:val="20"/>
                <w:szCs w:val="20"/>
                <w:lang w:val="en-US"/>
              </w:rPr>
              <w:t>9.0</w:t>
            </w:r>
          </w:p>
        </w:tc>
        <w:tc>
          <w:tcPr>
            <w:tcW w:w="1174" w:type="dxa"/>
            <w:shd w:val="clear" w:color="auto" w:fill="auto"/>
            <w:noWrap/>
            <w:vAlign w:val="bottom"/>
            <w:hideMark/>
          </w:tcPr>
          <w:p w14:paraId="7526E7DF" w14:textId="77777777" w:rsidR="00E71E7D" w:rsidRPr="00F9165C" w:rsidRDefault="00E71E7D" w:rsidP="007E55BA">
            <w:pPr>
              <w:spacing w:before="60" w:after="60"/>
              <w:jc w:val="center"/>
              <w:rPr>
                <w:rFonts w:ascii="Arial" w:hAnsi="Arial" w:cs="Arial"/>
                <w:color w:val="000000"/>
                <w:sz w:val="20"/>
                <w:szCs w:val="20"/>
                <w:lang w:val="en-US"/>
              </w:rPr>
            </w:pPr>
            <w:r w:rsidRPr="00F9165C">
              <w:rPr>
                <w:rFonts w:ascii="Arial" w:hAnsi="Arial" w:cs="Arial"/>
                <w:color w:val="000000"/>
                <w:sz w:val="20"/>
                <w:szCs w:val="20"/>
                <w:lang w:val="en-US"/>
              </w:rPr>
              <w:t>10.7</w:t>
            </w:r>
          </w:p>
        </w:tc>
        <w:tc>
          <w:tcPr>
            <w:tcW w:w="932" w:type="dxa"/>
            <w:shd w:val="clear" w:color="auto" w:fill="auto"/>
            <w:noWrap/>
            <w:vAlign w:val="bottom"/>
            <w:hideMark/>
          </w:tcPr>
          <w:p w14:paraId="709A4521" w14:textId="77777777" w:rsidR="00E71E7D" w:rsidRPr="00F9165C" w:rsidRDefault="00E71E7D" w:rsidP="007E55BA">
            <w:pPr>
              <w:spacing w:before="60" w:after="60"/>
              <w:jc w:val="center"/>
              <w:rPr>
                <w:rFonts w:ascii="Arial" w:hAnsi="Arial" w:cs="Arial"/>
                <w:color w:val="000000"/>
                <w:sz w:val="20"/>
                <w:szCs w:val="20"/>
                <w:lang w:val="en-US"/>
              </w:rPr>
            </w:pPr>
            <w:r w:rsidRPr="00F9165C">
              <w:rPr>
                <w:rFonts w:ascii="Arial" w:hAnsi="Arial" w:cs="Arial"/>
                <w:color w:val="000000"/>
                <w:sz w:val="20"/>
                <w:szCs w:val="20"/>
                <w:lang w:val="en-US"/>
              </w:rPr>
              <w:t>-2.0</w:t>
            </w:r>
          </w:p>
        </w:tc>
        <w:tc>
          <w:tcPr>
            <w:tcW w:w="1086" w:type="dxa"/>
            <w:shd w:val="clear" w:color="auto" w:fill="auto"/>
            <w:noWrap/>
            <w:vAlign w:val="bottom"/>
            <w:hideMark/>
          </w:tcPr>
          <w:p w14:paraId="695AEB36" w14:textId="77777777" w:rsidR="00E71E7D" w:rsidRPr="00F9165C" w:rsidRDefault="00E71E7D" w:rsidP="007E55BA">
            <w:pPr>
              <w:spacing w:before="60" w:after="60"/>
              <w:jc w:val="center"/>
              <w:rPr>
                <w:rFonts w:ascii="Arial" w:hAnsi="Arial" w:cs="Arial"/>
                <w:color w:val="000000"/>
                <w:sz w:val="20"/>
                <w:szCs w:val="20"/>
                <w:lang w:val="en-US"/>
              </w:rPr>
            </w:pPr>
            <w:r w:rsidRPr="00F9165C">
              <w:rPr>
                <w:rFonts w:ascii="Arial" w:hAnsi="Arial" w:cs="Arial"/>
                <w:color w:val="000000"/>
                <w:sz w:val="20"/>
                <w:szCs w:val="20"/>
                <w:lang w:val="en-US"/>
              </w:rPr>
              <w:t>7.1</w:t>
            </w:r>
          </w:p>
        </w:tc>
        <w:tc>
          <w:tcPr>
            <w:tcW w:w="684" w:type="dxa"/>
            <w:shd w:val="clear" w:color="auto" w:fill="auto"/>
            <w:noWrap/>
            <w:vAlign w:val="bottom"/>
            <w:hideMark/>
          </w:tcPr>
          <w:p w14:paraId="5FFE69EE" w14:textId="77777777" w:rsidR="00E71E7D" w:rsidRPr="00F9165C" w:rsidRDefault="00E71E7D" w:rsidP="007E55BA">
            <w:pPr>
              <w:spacing w:before="60" w:after="60"/>
              <w:jc w:val="center"/>
              <w:rPr>
                <w:rFonts w:ascii="Arial" w:hAnsi="Arial" w:cs="Arial"/>
                <w:color w:val="000000"/>
                <w:sz w:val="20"/>
                <w:szCs w:val="20"/>
                <w:lang w:val="en-US"/>
              </w:rPr>
            </w:pPr>
            <w:r w:rsidRPr="00F9165C">
              <w:rPr>
                <w:rFonts w:ascii="Arial" w:hAnsi="Arial" w:cs="Arial"/>
                <w:color w:val="000000"/>
                <w:sz w:val="20"/>
                <w:szCs w:val="20"/>
                <w:lang w:val="en-US"/>
              </w:rPr>
              <w:t>21.0</w:t>
            </w:r>
          </w:p>
        </w:tc>
      </w:tr>
      <w:tr w:rsidR="00E71E7D" w:rsidRPr="00F9165C" w14:paraId="5FEC4944" w14:textId="77777777" w:rsidTr="007E55BA">
        <w:trPr>
          <w:trHeight w:val="349"/>
          <w:jc w:val="center"/>
        </w:trPr>
        <w:tc>
          <w:tcPr>
            <w:tcW w:w="4719" w:type="dxa"/>
            <w:shd w:val="clear" w:color="auto" w:fill="auto"/>
            <w:vAlign w:val="center"/>
            <w:hideMark/>
          </w:tcPr>
          <w:p w14:paraId="3BB7BC90" w14:textId="77777777" w:rsidR="00E71E7D" w:rsidRPr="00F9165C" w:rsidRDefault="00E71E7D" w:rsidP="007E55BA">
            <w:pPr>
              <w:spacing w:before="60" w:after="60"/>
              <w:rPr>
                <w:rFonts w:ascii="Arial" w:hAnsi="Arial" w:cs="Arial"/>
                <w:color w:val="000000"/>
                <w:sz w:val="20"/>
                <w:szCs w:val="20"/>
                <w:lang w:val="en-US"/>
              </w:rPr>
            </w:pPr>
            <w:r w:rsidRPr="008E32A8">
              <w:rPr>
                <w:rFonts w:ascii="Arial" w:hAnsi="Arial" w:cs="Arial"/>
                <w:color w:val="000000"/>
                <w:sz w:val="20"/>
                <w:szCs w:val="20"/>
                <w:lang w:val="en-US"/>
              </w:rPr>
              <w:t>Manufacture of pharmaceuticals, medicinal chemical and botanical products</w:t>
            </w:r>
          </w:p>
        </w:tc>
        <w:tc>
          <w:tcPr>
            <w:tcW w:w="1152" w:type="dxa"/>
            <w:shd w:val="clear" w:color="auto" w:fill="auto"/>
            <w:noWrap/>
            <w:vAlign w:val="bottom"/>
            <w:hideMark/>
          </w:tcPr>
          <w:p w14:paraId="12C9BAD4" w14:textId="77777777" w:rsidR="00E71E7D" w:rsidRPr="00F9165C" w:rsidRDefault="00E71E7D" w:rsidP="007E55BA">
            <w:pPr>
              <w:spacing w:before="60" w:after="60"/>
              <w:jc w:val="center"/>
              <w:rPr>
                <w:rFonts w:ascii="Arial" w:hAnsi="Arial" w:cs="Arial"/>
                <w:color w:val="000000"/>
                <w:sz w:val="20"/>
                <w:szCs w:val="20"/>
                <w:lang w:val="en-US"/>
              </w:rPr>
            </w:pPr>
            <w:r w:rsidRPr="00F9165C">
              <w:rPr>
                <w:rFonts w:ascii="Arial" w:hAnsi="Arial" w:cs="Arial"/>
                <w:color w:val="000000"/>
                <w:sz w:val="20"/>
                <w:szCs w:val="20"/>
                <w:lang w:val="en-US"/>
              </w:rPr>
              <w:t>16.1</w:t>
            </w:r>
          </w:p>
        </w:tc>
        <w:tc>
          <w:tcPr>
            <w:tcW w:w="1174" w:type="dxa"/>
            <w:shd w:val="clear" w:color="auto" w:fill="auto"/>
            <w:noWrap/>
            <w:vAlign w:val="bottom"/>
            <w:hideMark/>
          </w:tcPr>
          <w:p w14:paraId="60111AAD" w14:textId="77777777" w:rsidR="00E71E7D" w:rsidRPr="00F9165C" w:rsidRDefault="00E71E7D" w:rsidP="007E55BA">
            <w:pPr>
              <w:spacing w:before="60" w:after="60"/>
              <w:jc w:val="center"/>
              <w:rPr>
                <w:rFonts w:ascii="Arial" w:hAnsi="Arial" w:cs="Arial"/>
                <w:color w:val="000000"/>
                <w:sz w:val="20"/>
                <w:szCs w:val="20"/>
                <w:lang w:val="en-US"/>
              </w:rPr>
            </w:pPr>
            <w:r w:rsidRPr="00F9165C">
              <w:rPr>
                <w:rFonts w:ascii="Arial" w:hAnsi="Arial" w:cs="Arial"/>
                <w:color w:val="000000"/>
                <w:sz w:val="20"/>
                <w:szCs w:val="20"/>
                <w:lang w:val="en-US"/>
              </w:rPr>
              <w:t>-0.3</w:t>
            </w:r>
          </w:p>
        </w:tc>
        <w:tc>
          <w:tcPr>
            <w:tcW w:w="932" w:type="dxa"/>
            <w:shd w:val="clear" w:color="auto" w:fill="auto"/>
            <w:noWrap/>
            <w:vAlign w:val="bottom"/>
            <w:hideMark/>
          </w:tcPr>
          <w:p w14:paraId="0B393984" w14:textId="77777777" w:rsidR="00E71E7D" w:rsidRPr="00F9165C" w:rsidRDefault="00E71E7D" w:rsidP="007E55BA">
            <w:pPr>
              <w:spacing w:before="60" w:after="60"/>
              <w:jc w:val="center"/>
              <w:rPr>
                <w:rFonts w:ascii="Arial" w:hAnsi="Arial" w:cs="Arial"/>
                <w:color w:val="000000"/>
                <w:sz w:val="20"/>
                <w:szCs w:val="20"/>
                <w:lang w:val="en-US"/>
              </w:rPr>
            </w:pPr>
            <w:r w:rsidRPr="00F9165C">
              <w:rPr>
                <w:rFonts w:ascii="Arial" w:hAnsi="Arial" w:cs="Arial"/>
                <w:color w:val="000000"/>
                <w:sz w:val="20"/>
                <w:szCs w:val="20"/>
                <w:lang w:val="en-US"/>
              </w:rPr>
              <w:t>23.1</w:t>
            </w:r>
          </w:p>
        </w:tc>
        <w:tc>
          <w:tcPr>
            <w:tcW w:w="1086" w:type="dxa"/>
            <w:shd w:val="clear" w:color="auto" w:fill="auto"/>
            <w:noWrap/>
            <w:vAlign w:val="bottom"/>
            <w:hideMark/>
          </w:tcPr>
          <w:p w14:paraId="2D602830" w14:textId="77777777" w:rsidR="00E71E7D" w:rsidRPr="00F9165C" w:rsidRDefault="00E71E7D" w:rsidP="007E55BA">
            <w:pPr>
              <w:spacing w:before="60" w:after="60"/>
              <w:jc w:val="center"/>
              <w:rPr>
                <w:rFonts w:ascii="Arial" w:hAnsi="Arial" w:cs="Arial"/>
                <w:color w:val="000000"/>
                <w:sz w:val="20"/>
                <w:szCs w:val="20"/>
                <w:lang w:val="en-US"/>
              </w:rPr>
            </w:pPr>
            <w:r w:rsidRPr="00F9165C">
              <w:rPr>
                <w:rFonts w:ascii="Arial" w:hAnsi="Arial" w:cs="Arial"/>
                <w:color w:val="000000"/>
                <w:sz w:val="20"/>
                <w:szCs w:val="20"/>
                <w:lang w:val="en-US"/>
              </w:rPr>
              <w:t>-8.6</w:t>
            </w:r>
          </w:p>
        </w:tc>
        <w:tc>
          <w:tcPr>
            <w:tcW w:w="684" w:type="dxa"/>
            <w:shd w:val="clear" w:color="auto" w:fill="auto"/>
            <w:noWrap/>
            <w:vAlign w:val="bottom"/>
            <w:hideMark/>
          </w:tcPr>
          <w:p w14:paraId="5CF28BDB" w14:textId="77777777" w:rsidR="00E71E7D" w:rsidRPr="00F9165C" w:rsidRDefault="00E71E7D" w:rsidP="007E55BA">
            <w:pPr>
              <w:spacing w:before="60" w:after="60"/>
              <w:jc w:val="center"/>
              <w:rPr>
                <w:rFonts w:ascii="Arial" w:hAnsi="Arial" w:cs="Arial"/>
                <w:color w:val="000000"/>
                <w:sz w:val="20"/>
                <w:szCs w:val="20"/>
                <w:lang w:val="en-US"/>
              </w:rPr>
            </w:pPr>
            <w:r w:rsidRPr="00F9165C">
              <w:rPr>
                <w:rFonts w:ascii="Arial" w:hAnsi="Arial" w:cs="Arial"/>
                <w:color w:val="000000"/>
                <w:sz w:val="20"/>
                <w:szCs w:val="20"/>
                <w:lang w:val="en-US"/>
              </w:rPr>
              <w:t>20.1</w:t>
            </w:r>
          </w:p>
        </w:tc>
      </w:tr>
      <w:tr w:rsidR="00E71E7D" w:rsidRPr="00F9165C" w14:paraId="6F9F6E17" w14:textId="77777777" w:rsidTr="007E55BA">
        <w:trPr>
          <w:trHeight w:val="349"/>
          <w:jc w:val="center"/>
        </w:trPr>
        <w:tc>
          <w:tcPr>
            <w:tcW w:w="4719" w:type="dxa"/>
            <w:shd w:val="clear" w:color="auto" w:fill="auto"/>
            <w:noWrap/>
            <w:vAlign w:val="center"/>
            <w:hideMark/>
          </w:tcPr>
          <w:p w14:paraId="06C3A773" w14:textId="77777777" w:rsidR="00E71E7D" w:rsidRPr="00F9165C" w:rsidRDefault="00E71E7D" w:rsidP="007E55BA">
            <w:pPr>
              <w:spacing w:before="60" w:after="60"/>
              <w:rPr>
                <w:rFonts w:ascii="Arial" w:hAnsi="Arial" w:cs="Arial"/>
                <w:color w:val="000000"/>
                <w:sz w:val="20"/>
                <w:szCs w:val="20"/>
                <w:lang w:val="en-US"/>
              </w:rPr>
            </w:pPr>
            <w:r w:rsidRPr="008E32A8">
              <w:rPr>
                <w:rFonts w:ascii="Arial" w:hAnsi="Arial" w:cs="Arial"/>
                <w:color w:val="000000"/>
                <w:sz w:val="20"/>
                <w:szCs w:val="20"/>
                <w:lang w:val="en-US"/>
              </w:rPr>
              <w:t>Manufacture of beverages</w:t>
            </w:r>
          </w:p>
        </w:tc>
        <w:tc>
          <w:tcPr>
            <w:tcW w:w="1152" w:type="dxa"/>
            <w:shd w:val="clear" w:color="auto" w:fill="auto"/>
            <w:noWrap/>
            <w:vAlign w:val="bottom"/>
            <w:hideMark/>
          </w:tcPr>
          <w:p w14:paraId="1AFB8FEA" w14:textId="77777777" w:rsidR="00E71E7D" w:rsidRPr="00F9165C" w:rsidRDefault="00E71E7D" w:rsidP="007E55BA">
            <w:pPr>
              <w:spacing w:before="60" w:after="60"/>
              <w:jc w:val="center"/>
              <w:rPr>
                <w:rFonts w:ascii="Arial" w:hAnsi="Arial" w:cs="Arial"/>
                <w:color w:val="000000"/>
                <w:sz w:val="20"/>
                <w:szCs w:val="20"/>
                <w:lang w:val="en-US"/>
              </w:rPr>
            </w:pPr>
            <w:r w:rsidRPr="00F9165C">
              <w:rPr>
                <w:rFonts w:ascii="Arial" w:hAnsi="Arial" w:cs="Arial"/>
                <w:color w:val="000000"/>
                <w:sz w:val="20"/>
                <w:szCs w:val="20"/>
                <w:lang w:val="en-US"/>
              </w:rPr>
              <w:t>8.7</w:t>
            </w:r>
          </w:p>
        </w:tc>
        <w:tc>
          <w:tcPr>
            <w:tcW w:w="1174" w:type="dxa"/>
            <w:shd w:val="clear" w:color="auto" w:fill="auto"/>
            <w:noWrap/>
            <w:vAlign w:val="bottom"/>
            <w:hideMark/>
          </w:tcPr>
          <w:p w14:paraId="3FCCD322" w14:textId="77777777" w:rsidR="00E71E7D" w:rsidRPr="00F9165C" w:rsidRDefault="00E71E7D" w:rsidP="007E55BA">
            <w:pPr>
              <w:spacing w:before="60" w:after="60"/>
              <w:jc w:val="center"/>
              <w:rPr>
                <w:rFonts w:ascii="Arial" w:hAnsi="Arial" w:cs="Arial"/>
                <w:color w:val="000000"/>
                <w:sz w:val="20"/>
                <w:szCs w:val="20"/>
                <w:lang w:val="en-US"/>
              </w:rPr>
            </w:pPr>
            <w:r w:rsidRPr="00F9165C">
              <w:rPr>
                <w:rFonts w:ascii="Arial" w:hAnsi="Arial" w:cs="Arial"/>
                <w:color w:val="000000"/>
                <w:sz w:val="20"/>
                <w:szCs w:val="20"/>
                <w:lang w:val="en-US"/>
              </w:rPr>
              <w:t>10.0</w:t>
            </w:r>
          </w:p>
        </w:tc>
        <w:tc>
          <w:tcPr>
            <w:tcW w:w="932" w:type="dxa"/>
            <w:shd w:val="clear" w:color="auto" w:fill="auto"/>
            <w:noWrap/>
            <w:vAlign w:val="bottom"/>
            <w:hideMark/>
          </w:tcPr>
          <w:p w14:paraId="2FCC9200" w14:textId="77777777" w:rsidR="00E71E7D" w:rsidRPr="00F9165C" w:rsidRDefault="00E71E7D" w:rsidP="007E55BA">
            <w:pPr>
              <w:spacing w:before="60" w:after="60"/>
              <w:jc w:val="center"/>
              <w:rPr>
                <w:rFonts w:ascii="Arial" w:hAnsi="Arial" w:cs="Arial"/>
                <w:color w:val="000000"/>
                <w:sz w:val="20"/>
                <w:szCs w:val="20"/>
                <w:lang w:val="en-US"/>
              </w:rPr>
            </w:pPr>
            <w:r w:rsidRPr="00F9165C">
              <w:rPr>
                <w:rFonts w:ascii="Arial" w:hAnsi="Arial" w:cs="Arial"/>
                <w:color w:val="000000"/>
                <w:sz w:val="20"/>
                <w:szCs w:val="20"/>
                <w:lang w:val="en-US"/>
              </w:rPr>
              <w:t>-6.6</w:t>
            </w:r>
          </w:p>
        </w:tc>
        <w:tc>
          <w:tcPr>
            <w:tcW w:w="1086" w:type="dxa"/>
            <w:shd w:val="clear" w:color="auto" w:fill="auto"/>
            <w:noWrap/>
            <w:vAlign w:val="bottom"/>
            <w:hideMark/>
          </w:tcPr>
          <w:p w14:paraId="5609CAE3" w14:textId="77777777" w:rsidR="00E71E7D" w:rsidRPr="00F9165C" w:rsidRDefault="00E71E7D" w:rsidP="007E55BA">
            <w:pPr>
              <w:spacing w:before="60" w:after="60"/>
              <w:jc w:val="center"/>
              <w:rPr>
                <w:rFonts w:ascii="Arial" w:hAnsi="Arial" w:cs="Arial"/>
                <w:color w:val="000000"/>
                <w:sz w:val="20"/>
                <w:szCs w:val="20"/>
                <w:lang w:val="en-US"/>
              </w:rPr>
            </w:pPr>
            <w:r w:rsidRPr="00F9165C">
              <w:rPr>
                <w:rFonts w:ascii="Arial" w:hAnsi="Arial" w:cs="Arial"/>
                <w:color w:val="000000"/>
                <w:sz w:val="20"/>
                <w:szCs w:val="20"/>
                <w:lang w:val="en-US"/>
              </w:rPr>
              <w:t>5.4</w:t>
            </w:r>
          </w:p>
        </w:tc>
        <w:tc>
          <w:tcPr>
            <w:tcW w:w="684" w:type="dxa"/>
            <w:shd w:val="clear" w:color="auto" w:fill="auto"/>
            <w:noWrap/>
            <w:vAlign w:val="bottom"/>
            <w:hideMark/>
          </w:tcPr>
          <w:p w14:paraId="50B94BD8" w14:textId="77777777" w:rsidR="00E71E7D" w:rsidRPr="00F9165C" w:rsidRDefault="00E71E7D" w:rsidP="007E55BA">
            <w:pPr>
              <w:spacing w:before="60" w:after="60"/>
              <w:jc w:val="center"/>
              <w:rPr>
                <w:rFonts w:ascii="Arial" w:hAnsi="Arial" w:cs="Arial"/>
                <w:color w:val="000000"/>
                <w:sz w:val="20"/>
                <w:szCs w:val="20"/>
                <w:lang w:val="en-US"/>
              </w:rPr>
            </w:pPr>
            <w:r w:rsidRPr="00F9165C">
              <w:rPr>
                <w:rFonts w:ascii="Arial" w:hAnsi="Arial" w:cs="Arial"/>
                <w:color w:val="000000"/>
                <w:sz w:val="20"/>
                <w:szCs w:val="20"/>
                <w:lang w:val="en-US"/>
              </w:rPr>
              <w:t>19.5</w:t>
            </w:r>
          </w:p>
        </w:tc>
      </w:tr>
      <w:tr w:rsidR="00E71E7D" w:rsidRPr="00F9165C" w14:paraId="3E348540" w14:textId="77777777" w:rsidTr="007E55BA">
        <w:trPr>
          <w:trHeight w:val="349"/>
          <w:jc w:val="center"/>
        </w:trPr>
        <w:tc>
          <w:tcPr>
            <w:tcW w:w="4719" w:type="dxa"/>
            <w:shd w:val="clear" w:color="auto" w:fill="auto"/>
            <w:vAlign w:val="center"/>
            <w:hideMark/>
          </w:tcPr>
          <w:p w14:paraId="524F5347" w14:textId="77777777" w:rsidR="00E71E7D" w:rsidRPr="00F9165C" w:rsidRDefault="00E71E7D" w:rsidP="007E55BA">
            <w:pPr>
              <w:spacing w:before="60" w:after="60"/>
              <w:rPr>
                <w:rFonts w:ascii="Arial" w:hAnsi="Arial" w:cs="Arial"/>
                <w:color w:val="000000"/>
                <w:sz w:val="20"/>
                <w:szCs w:val="20"/>
                <w:lang w:val="en-US"/>
              </w:rPr>
            </w:pPr>
            <w:r w:rsidRPr="00F9165C">
              <w:rPr>
                <w:rFonts w:ascii="Arial" w:hAnsi="Arial" w:cs="Arial"/>
                <w:color w:val="000000"/>
                <w:sz w:val="20"/>
                <w:szCs w:val="20"/>
                <w:lang w:val="en-US"/>
              </w:rPr>
              <w:t>Manufacture of leather and related products</w:t>
            </w:r>
          </w:p>
        </w:tc>
        <w:tc>
          <w:tcPr>
            <w:tcW w:w="1152" w:type="dxa"/>
            <w:shd w:val="clear" w:color="auto" w:fill="auto"/>
            <w:noWrap/>
            <w:vAlign w:val="bottom"/>
            <w:hideMark/>
          </w:tcPr>
          <w:p w14:paraId="483AAC6D" w14:textId="77777777" w:rsidR="00E71E7D" w:rsidRPr="00F9165C" w:rsidRDefault="00E71E7D" w:rsidP="007E55BA">
            <w:pPr>
              <w:spacing w:before="60" w:after="60"/>
              <w:jc w:val="center"/>
              <w:rPr>
                <w:rFonts w:ascii="Arial" w:hAnsi="Arial" w:cs="Arial"/>
                <w:color w:val="000000"/>
                <w:sz w:val="20"/>
                <w:szCs w:val="20"/>
                <w:lang w:val="en-US"/>
              </w:rPr>
            </w:pPr>
            <w:r w:rsidRPr="00F9165C">
              <w:rPr>
                <w:rFonts w:ascii="Arial" w:hAnsi="Arial" w:cs="Arial"/>
                <w:color w:val="000000"/>
                <w:sz w:val="20"/>
                <w:szCs w:val="20"/>
                <w:lang w:val="en-US"/>
              </w:rPr>
              <w:t>10.5</w:t>
            </w:r>
          </w:p>
        </w:tc>
        <w:tc>
          <w:tcPr>
            <w:tcW w:w="1174" w:type="dxa"/>
            <w:shd w:val="clear" w:color="auto" w:fill="auto"/>
            <w:noWrap/>
            <w:vAlign w:val="bottom"/>
            <w:hideMark/>
          </w:tcPr>
          <w:p w14:paraId="0DF59F14" w14:textId="77777777" w:rsidR="00E71E7D" w:rsidRPr="00F9165C" w:rsidRDefault="00E71E7D" w:rsidP="007E55BA">
            <w:pPr>
              <w:spacing w:before="60" w:after="60"/>
              <w:jc w:val="center"/>
              <w:rPr>
                <w:rFonts w:ascii="Arial" w:hAnsi="Arial" w:cs="Arial"/>
                <w:color w:val="000000"/>
                <w:sz w:val="20"/>
                <w:szCs w:val="20"/>
                <w:lang w:val="en-US"/>
              </w:rPr>
            </w:pPr>
            <w:r w:rsidRPr="00F9165C">
              <w:rPr>
                <w:rFonts w:ascii="Arial" w:hAnsi="Arial" w:cs="Arial"/>
                <w:color w:val="000000"/>
                <w:sz w:val="20"/>
                <w:szCs w:val="20"/>
                <w:lang w:val="en-US"/>
              </w:rPr>
              <w:t>8.1</w:t>
            </w:r>
          </w:p>
        </w:tc>
        <w:tc>
          <w:tcPr>
            <w:tcW w:w="932" w:type="dxa"/>
            <w:shd w:val="clear" w:color="auto" w:fill="auto"/>
            <w:noWrap/>
            <w:vAlign w:val="bottom"/>
            <w:hideMark/>
          </w:tcPr>
          <w:p w14:paraId="22E46EB3" w14:textId="77777777" w:rsidR="00E71E7D" w:rsidRPr="00F9165C" w:rsidRDefault="00E71E7D" w:rsidP="007E55BA">
            <w:pPr>
              <w:spacing w:before="60" w:after="60"/>
              <w:jc w:val="center"/>
              <w:rPr>
                <w:rFonts w:ascii="Arial" w:hAnsi="Arial" w:cs="Arial"/>
                <w:color w:val="000000"/>
                <w:sz w:val="20"/>
                <w:szCs w:val="20"/>
                <w:lang w:val="en-US"/>
              </w:rPr>
            </w:pPr>
            <w:r w:rsidRPr="00F9165C">
              <w:rPr>
                <w:rFonts w:ascii="Arial" w:hAnsi="Arial" w:cs="Arial"/>
                <w:color w:val="000000"/>
                <w:sz w:val="20"/>
                <w:szCs w:val="20"/>
                <w:lang w:val="en-US"/>
              </w:rPr>
              <w:t>-4.4</w:t>
            </w:r>
          </w:p>
        </w:tc>
        <w:tc>
          <w:tcPr>
            <w:tcW w:w="1086" w:type="dxa"/>
            <w:shd w:val="clear" w:color="auto" w:fill="auto"/>
            <w:noWrap/>
            <w:vAlign w:val="bottom"/>
            <w:hideMark/>
          </w:tcPr>
          <w:p w14:paraId="307797DA" w14:textId="77777777" w:rsidR="00E71E7D" w:rsidRPr="00F9165C" w:rsidRDefault="00E71E7D" w:rsidP="007E55BA">
            <w:pPr>
              <w:spacing w:before="60" w:after="60"/>
              <w:jc w:val="center"/>
              <w:rPr>
                <w:rFonts w:ascii="Arial" w:hAnsi="Arial" w:cs="Arial"/>
                <w:color w:val="000000"/>
                <w:sz w:val="20"/>
                <w:szCs w:val="20"/>
                <w:lang w:val="en-US"/>
              </w:rPr>
            </w:pPr>
            <w:r w:rsidRPr="00F9165C">
              <w:rPr>
                <w:rFonts w:ascii="Arial" w:hAnsi="Arial" w:cs="Arial"/>
                <w:color w:val="000000"/>
                <w:sz w:val="20"/>
                <w:szCs w:val="20"/>
                <w:lang w:val="en-US"/>
              </w:rPr>
              <w:t>13.8</w:t>
            </w:r>
          </w:p>
        </w:tc>
        <w:tc>
          <w:tcPr>
            <w:tcW w:w="684" w:type="dxa"/>
            <w:shd w:val="clear" w:color="auto" w:fill="auto"/>
            <w:noWrap/>
            <w:vAlign w:val="bottom"/>
            <w:hideMark/>
          </w:tcPr>
          <w:p w14:paraId="77096354" w14:textId="77777777" w:rsidR="00E71E7D" w:rsidRPr="00F9165C" w:rsidRDefault="00E71E7D" w:rsidP="007E55BA">
            <w:pPr>
              <w:spacing w:before="60" w:after="60"/>
              <w:jc w:val="center"/>
              <w:rPr>
                <w:rFonts w:ascii="Arial" w:hAnsi="Arial" w:cs="Arial"/>
                <w:color w:val="000000"/>
                <w:sz w:val="20"/>
                <w:szCs w:val="20"/>
                <w:lang w:val="en-US"/>
              </w:rPr>
            </w:pPr>
            <w:r w:rsidRPr="00F9165C">
              <w:rPr>
                <w:rFonts w:ascii="Arial" w:hAnsi="Arial" w:cs="Arial"/>
                <w:color w:val="000000"/>
                <w:sz w:val="20"/>
                <w:szCs w:val="20"/>
                <w:lang w:val="en-US"/>
              </w:rPr>
              <w:t>15.1</w:t>
            </w:r>
          </w:p>
        </w:tc>
      </w:tr>
      <w:tr w:rsidR="00E71E7D" w:rsidRPr="00F9165C" w14:paraId="3E0B23E3" w14:textId="77777777" w:rsidTr="007E55BA">
        <w:trPr>
          <w:trHeight w:val="605"/>
          <w:jc w:val="center"/>
        </w:trPr>
        <w:tc>
          <w:tcPr>
            <w:tcW w:w="4719" w:type="dxa"/>
            <w:shd w:val="clear" w:color="auto" w:fill="auto"/>
            <w:vAlign w:val="center"/>
            <w:hideMark/>
          </w:tcPr>
          <w:p w14:paraId="7FE8CC47" w14:textId="77777777" w:rsidR="00E71E7D" w:rsidRPr="00F9165C" w:rsidRDefault="00E71E7D" w:rsidP="007E55BA">
            <w:pPr>
              <w:spacing w:before="60" w:after="60"/>
              <w:rPr>
                <w:rFonts w:ascii="Arial" w:hAnsi="Arial" w:cs="Arial"/>
                <w:color w:val="000000"/>
                <w:sz w:val="20"/>
                <w:szCs w:val="20"/>
                <w:lang w:val="en-US"/>
              </w:rPr>
            </w:pPr>
            <w:r w:rsidRPr="00F9165C">
              <w:rPr>
                <w:rFonts w:ascii="Arial" w:hAnsi="Arial" w:cs="Arial"/>
                <w:color w:val="000000"/>
                <w:sz w:val="20"/>
                <w:szCs w:val="20"/>
                <w:lang w:val="en-US"/>
              </w:rPr>
              <w:t>Manufacture of electronic products, computers and optical products</w:t>
            </w:r>
          </w:p>
        </w:tc>
        <w:tc>
          <w:tcPr>
            <w:tcW w:w="1152" w:type="dxa"/>
            <w:shd w:val="clear" w:color="auto" w:fill="auto"/>
            <w:noWrap/>
            <w:vAlign w:val="center"/>
            <w:hideMark/>
          </w:tcPr>
          <w:p w14:paraId="20F1AC71" w14:textId="77777777" w:rsidR="00E71E7D" w:rsidRPr="00F9165C" w:rsidRDefault="00E71E7D" w:rsidP="007E55BA">
            <w:pPr>
              <w:spacing w:before="60" w:after="60"/>
              <w:jc w:val="center"/>
              <w:rPr>
                <w:rFonts w:ascii="Arial" w:hAnsi="Arial" w:cs="Arial"/>
                <w:color w:val="000000"/>
                <w:sz w:val="20"/>
                <w:szCs w:val="20"/>
                <w:lang w:val="en-US"/>
              </w:rPr>
            </w:pPr>
            <w:r w:rsidRPr="00F9165C">
              <w:rPr>
                <w:rFonts w:ascii="Arial" w:hAnsi="Arial" w:cs="Arial"/>
                <w:color w:val="000000"/>
                <w:sz w:val="20"/>
                <w:szCs w:val="20"/>
                <w:lang w:val="en-US"/>
              </w:rPr>
              <w:t>17.0</w:t>
            </w:r>
          </w:p>
        </w:tc>
        <w:tc>
          <w:tcPr>
            <w:tcW w:w="1174" w:type="dxa"/>
            <w:shd w:val="clear" w:color="auto" w:fill="auto"/>
            <w:noWrap/>
            <w:vAlign w:val="center"/>
            <w:hideMark/>
          </w:tcPr>
          <w:p w14:paraId="72712D36" w14:textId="77777777" w:rsidR="00E71E7D" w:rsidRPr="00F9165C" w:rsidRDefault="00E71E7D" w:rsidP="007E55BA">
            <w:pPr>
              <w:spacing w:before="60" w:after="60"/>
              <w:jc w:val="center"/>
              <w:rPr>
                <w:rFonts w:ascii="Arial" w:hAnsi="Arial" w:cs="Arial"/>
                <w:color w:val="000000"/>
                <w:sz w:val="20"/>
                <w:szCs w:val="20"/>
                <w:lang w:val="en-US"/>
              </w:rPr>
            </w:pPr>
            <w:r w:rsidRPr="00F9165C">
              <w:rPr>
                <w:rFonts w:ascii="Arial" w:hAnsi="Arial" w:cs="Arial"/>
                <w:color w:val="000000"/>
                <w:sz w:val="20"/>
                <w:szCs w:val="20"/>
                <w:lang w:val="en-US"/>
              </w:rPr>
              <w:t>3.6</w:t>
            </w:r>
          </w:p>
        </w:tc>
        <w:tc>
          <w:tcPr>
            <w:tcW w:w="932" w:type="dxa"/>
            <w:shd w:val="clear" w:color="auto" w:fill="auto"/>
            <w:noWrap/>
            <w:vAlign w:val="center"/>
            <w:hideMark/>
          </w:tcPr>
          <w:p w14:paraId="7AE0595D" w14:textId="77777777" w:rsidR="00E71E7D" w:rsidRPr="00F9165C" w:rsidRDefault="00E71E7D" w:rsidP="007E55BA">
            <w:pPr>
              <w:spacing w:before="60" w:after="60"/>
              <w:jc w:val="center"/>
              <w:rPr>
                <w:rFonts w:ascii="Arial" w:hAnsi="Arial" w:cs="Arial"/>
                <w:color w:val="000000"/>
                <w:sz w:val="20"/>
                <w:szCs w:val="20"/>
                <w:lang w:val="en-US"/>
              </w:rPr>
            </w:pPr>
            <w:r w:rsidRPr="00F9165C">
              <w:rPr>
                <w:rFonts w:ascii="Arial" w:hAnsi="Arial" w:cs="Arial"/>
                <w:color w:val="000000"/>
                <w:sz w:val="20"/>
                <w:szCs w:val="20"/>
                <w:lang w:val="en-US"/>
              </w:rPr>
              <w:t>9.2</w:t>
            </w:r>
          </w:p>
        </w:tc>
        <w:tc>
          <w:tcPr>
            <w:tcW w:w="1086" w:type="dxa"/>
            <w:shd w:val="clear" w:color="auto" w:fill="auto"/>
            <w:noWrap/>
            <w:vAlign w:val="center"/>
            <w:hideMark/>
          </w:tcPr>
          <w:p w14:paraId="0BD14298" w14:textId="77777777" w:rsidR="00E71E7D" w:rsidRPr="00F9165C" w:rsidRDefault="00E71E7D" w:rsidP="007E55BA">
            <w:pPr>
              <w:spacing w:before="60" w:after="60"/>
              <w:jc w:val="center"/>
              <w:rPr>
                <w:rFonts w:ascii="Arial" w:hAnsi="Arial" w:cs="Arial"/>
                <w:color w:val="000000"/>
                <w:sz w:val="20"/>
                <w:szCs w:val="20"/>
                <w:lang w:val="en-US"/>
              </w:rPr>
            </w:pPr>
            <w:r w:rsidRPr="00F9165C">
              <w:rPr>
                <w:rFonts w:ascii="Arial" w:hAnsi="Arial" w:cs="Arial"/>
                <w:color w:val="000000"/>
                <w:sz w:val="20"/>
                <w:szCs w:val="20"/>
                <w:lang w:val="en-US"/>
              </w:rPr>
              <w:t>10.7</w:t>
            </w:r>
          </w:p>
        </w:tc>
        <w:tc>
          <w:tcPr>
            <w:tcW w:w="684" w:type="dxa"/>
            <w:shd w:val="clear" w:color="auto" w:fill="auto"/>
            <w:noWrap/>
            <w:vAlign w:val="center"/>
            <w:hideMark/>
          </w:tcPr>
          <w:p w14:paraId="75F473CB" w14:textId="77777777" w:rsidR="00E71E7D" w:rsidRPr="00F9165C" w:rsidRDefault="00E71E7D" w:rsidP="007E55BA">
            <w:pPr>
              <w:spacing w:before="60" w:after="60"/>
              <w:jc w:val="center"/>
              <w:rPr>
                <w:rFonts w:ascii="Arial" w:hAnsi="Arial" w:cs="Arial"/>
                <w:color w:val="000000"/>
                <w:sz w:val="20"/>
                <w:szCs w:val="20"/>
                <w:lang w:val="en-US"/>
              </w:rPr>
            </w:pPr>
            <w:r w:rsidRPr="00F9165C">
              <w:rPr>
                <w:rFonts w:ascii="Arial" w:hAnsi="Arial" w:cs="Arial"/>
                <w:color w:val="000000"/>
                <w:sz w:val="20"/>
                <w:szCs w:val="20"/>
                <w:lang w:val="en-US"/>
              </w:rPr>
              <w:t>11.0</w:t>
            </w:r>
          </w:p>
        </w:tc>
      </w:tr>
      <w:tr w:rsidR="00E71E7D" w:rsidRPr="00F9165C" w14:paraId="4281CD33" w14:textId="77777777" w:rsidTr="007E55BA">
        <w:trPr>
          <w:trHeight w:val="909"/>
          <w:jc w:val="center"/>
        </w:trPr>
        <w:tc>
          <w:tcPr>
            <w:tcW w:w="4719" w:type="dxa"/>
            <w:shd w:val="clear" w:color="auto" w:fill="auto"/>
            <w:vAlign w:val="center"/>
            <w:hideMark/>
          </w:tcPr>
          <w:p w14:paraId="4C6CA018" w14:textId="77777777" w:rsidR="00E71E7D" w:rsidRPr="00F9165C" w:rsidRDefault="00E71E7D" w:rsidP="007E55BA">
            <w:pPr>
              <w:spacing w:before="60" w:after="60"/>
              <w:rPr>
                <w:rFonts w:ascii="Arial" w:hAnsi="Arial" w:cs="Arial"/>
                <w:color w:val="000000"/>
                <w:sz w:val="20"/>
                <w:szCs w:val="20"/>
                <w:lang w:val="en-US"/>
              </w:rPr>
            </w:pPr>
            <w:r w:rsidRPr="008E32A8">
              <w:rPr>
                <w:rFonts w:ascii="Arial" w:hAnsi="Arial" w:cs="Arial"/>
                <w:color w:val="000000"/>
                <w:sz w:val="20"/>
                <w:szCs w:val="20"/>
                <w:lang w:val="en-US"/>
              </w:rPr>
              <w:lastRenderedPageBreak/>
              <w:t>Manufacture of wood and of products of wood and cork</w:t>
            </w:r>
          </w:p>
        </w:tc>
        <w:tc>
          <w:tcPr>
            <w:tcW w:w="1152" w:type="dxa"/>
            <w:shd w:val="clear" w:color="auto" w:fill="auto"/>
            <w:noWrap/>
            <w:vAlign w:val="center"/>
            <w:hideMark/>
          </w:tcPr>
          <w:p w14:paraId="7E469062" w14:textId="77777777" w:rsidR="00E71E7D" w:rsidRPr="00F9165C" w:rsidRDefault="00E71E7D" w:rsidP="007E55BA">
            <w:pPr>
              <w:spacing w:before="60" w:after="60"/>
              <w:jc w:val="center"/>
              <w:rPr>
                <w:rFonts w:ascii="Arial" w:hAnsi="Arial" w:cs="Arial"/>
                <w:color w:val="000000"/>
                <w:sz w:val="20"/>
                <w:szCs w:val="20"/>
                <w:lang w:val="en-US"/>
              </w:rPr>
            </w:pPr>
            <w:r w:rsidRPr="00F9165C">
              <w:rPr>
                <w:rFonts w:ascii="Arial" w:hAnsi="Arial" w:cs="Arial"/>
                <w:color w:val="000000"/>
                <w:sz w:val="20"/>
                <w:szCs w:val="20"/>
                <w:lang w:val="en-US"/>
              </w:rPr>
              <w:t>2.8</w:t>
            </w:r>
          </w:p>
        </w:tc>
        <w:tc>
          <w:tcPr>
            <w:tcW w:w="1174" w:type="dxa"/>
            <w:shd w:val="clear" w:color="auto" w:fill="auto"/>
            <w:noWrap/>
            <w:vAlign w:val="center"/>
            <w:hideMark/>
          </w:tcPr>
          <w:p w14:paraId="741DED5E" w14:textId="77777777" w:rsidR="00E71E7D" w:rsidRPr="00F9165C" w:rsidRDefault="00E71E7D" w:rsidP="007E55BA">
            <w:pPr>
              <w:spacing w:before="60" w:after="60"/>
              <w:jc w:val="center"/>
              <w:rPr>
                <w:rFonts w:ascii="Arial" w:hAnsi="Arial" w:cs="Arial"/>
                <w:color w:val="000000"/>
                <w:sz w:val="20"/>
                <w:szCs w:val="20"/>
                <w:lang w:val="en-US"/>
              </w:rPr>
            </w:pPr>
            <w:r w:rsidRPr="00F9165C">
              <w:rPr>
                <w:rFonts w:ascii="Arial" w:hAnsi="Arial" w:cs="Arial"/>
                <w:color w:val="000000"/>
                <w:sz w:val="20"/>
                <w:szCs w:val="20"/>
                <w:lang w:val="en-US"/>
              </w:rPr>
              <w:t>12.3</w:t>
            </w:r>
          </w:p>
        </w:tc>
        <w:tc>
          <w:tcPr>
            <w:tcW w:w="932" w:type="dxa"/>
            <w:shd w:val="clear" w:color="auto" w:fill="auto"/>
            <w:noWrap/>
            <w:vAlign w:val="center"/>
            <w:hideMark/>
          </w:tcPr>
          <w:p w14:paraId="3B283366" w14:textId="77777777" w:rsidR="00E71E7D" w:rsidRPr="00F9165C" w:rsidRDefault="00E71E7D" w:rsidP="007E55BA">
            <w:pPr>
              <w:spacing w:before="60" w:after="60"/>
              <w:jc w:val="center"/>
              <w:rPr>
                <w:rFonts w:ascii="Arial" w:hAnsi="Arial" w:cs="Arial"/>
                <w:color w:val="000000"/>
                <w:sz w:val="20"/>
                <w:szCs w:val="20"/>
                <w:lang w:val="en-US"/>
              </w:rPr>
            </w:pPr>
            <w:r w:rsidRPr="00F9165C">
              <w:rPr>
                <w:rFonts w:ascii="Arial" w:hAnsi="Arial" w:cs="Arial"/>
                <w:color w:val="000000"/>
                <w:sz w:val="20"/>
                <w:szCs w:val="20"/>
                <w:lang w:val="en-US"/>
              </w:rPr>
              <w:t>-4.2</w:t>
            </w:r>
          </w:p>
        </w:tc>
        <w:tc>
          <w:tcPr>
            <w:tcW w:w="1086" w:type="dxa"/>
            <w:shd w:val="clear" w:color="auto" w:fill="auto"/>
            <w:noWrap/>
            <w:vAlign w:val="center"/>
            <w:hideMark/>
          </w:tcPr>
          <w:p w14:paraId="10489A76" w14:textId="77777777" w:rsidR="00E71E7D" w:rsidRPr="00F9165C" w:rsidRDefault="00E71E7D" w:rsidP="007E55BA">
            <w:pPr>
              <w:spacing w:before="60" w:after="60"/>
              <w:jc w:val="center"/>
              <w:rPr>
                <w:rFonts w:ascii="Arial" w:hAnsi="Arial" w:cs="Arial"/>
                <w:color w:val="000000"/>
                <w:sz w:val="20"/>
                <w:szCs w:val="20"/>
                <w:lang w:val="en-US"/>
              </w:rPr>
            </w:pPr>
            <w:r w:rsidRPr="00F9165C">
              <w:rPr>
                <w:rFonts w:ascii="Arial" w:hAnsi="Arial" w:cs="Arial"/>
                <w:color w:val="000000"/>
                <w:sz w:val="20"/>
                <w:szCs w:val="20"/>
                <w:lang w:val="en-US"/>
              </w:rPr>
              <w:t>4.9</w:t>
            </w:r>
          </w:p>
        </w:tc>
        <w:tc>
          <w:tcPr>
            <w:tcW w:w="684" w:type="dxa"/>
            <w:shd w:val="clear" w:color="auto" w:fill="auto"/>
            <w:noWrap/>
            <w:vAlign w:val="center"/>
            <w:hideMark/>
          </w:tcPr>
          <w:p w14:paraId="4C5A6281" w14:textId="77777777" w:rsidR="00E71E7D" w:rsidRPr="00F9165C" w:rsidRDefault="00E71E7D" w:rsidP="007E55BA">
            <w:pPr>
              <w:spacing w:before="60" w:after="60"/>
              <w:jc w:val="center"/>
              <w:rPr>
                <w:rFonts w:ascii="Arial" w:hAnsi="Arial" w:cs="Arial"/>
                <w:color w:val="000000"/>
                <w:sz w:val="20"/>
                <w:szCs w:val="20"/>
                <w:lang w:val="en-US"/>
              </w:rPr>
            </w:pPr>
            <w:r w:rsidRPr="00F9165C">
              <w:rPr>
                <w:rFonts w:ascii="Arial" w:hAnsi="Arial" w:cs="Arial"/>
                <w:color w:val="000000"/>
                <w:sz w:val="20"/>
                <w:szCs w:val="20"/>
                <w:lang w:val="en-US"/>
              </w:rPr>
              <w:t>10.3</w:t>
            </w:r>
          </w:p>
        </w:tc>
      </w:tr>
      <w:tr w:rsidR="00E71E7D" w:rsidRPr="00F9165C" w14:paraId="2131CE90" w14:textId="77777777" w:rsidTr="007E55BA">
        <w:trPr>
          <w:trHeight w:val="349"/>
          <w:jc w:val="center"/>
        </w:trPr>
        <w:tc>
          <w:tcPr>
            <w:tcW w:w="4719" w:type="dxa"/>
            <w:shd w:val="clear" w:color="auto" w:fill="auto"/>
            <w:vAlign w:val="center"/>
            <w:hideMark/>
          </w:tcPr>
          <w:p w14:paraId="08A9EB4E" w14:textId="77777777" w:rsidR="00E71E7D" w:rsidRPr="00F9165C" w:rsidRDefault="00E71E7D" w:rsidP="007E55BA">
            <w:pPr>
              <w:spacing w:before="60" w:after="60"/>
              <w:rPr>
                <w:rFonts w:ascii="Arial" w:hAnsi="Arial" w:cs="Arial"/>
                <w:color w:val="000000"/>
                <w:sz w:val="20"/>
                <w:szCs w:val="20"/>
                <w:lang w:val="en-US"/>
              </w:rPr>
            </w:pPr>
            <w:r w:rsidRPr="00F9165C">
              <w:rPr>
                <w:rFonts w:ascii="Arial" w:hAnsi="Arial" w:cs="Arial"/>
                <w:color w:val="000000"/>
                <w:sz w:val="20"/>
                <w:szCs w:val="20"/>
                <w:lang w:val="en-US"/>
              </w:rPr>
              <w:t>Manufacture of paper and paper products</w:t>
            </w:r>
          </w:p>
        </w:tc>
        <w:tc>
          <w:tcPr>
            <w:tcW w:w="1152" w:type="dxa"/>
            <w:shd w:val="clear" w:color="auto" w:fill="auto"/>
            <w:noWrap/>
            <w:vAlign w:val="bottom"/>
            <w:hideMark/>
          </w:tcPr>
          <w:p w14:paraId="79B4D7A3" w14:textId="77777777" w:rsidR="00E71E7D" w:rsidRPr="00F9165C" w:rsidRDefault="00E71E7D" w:rsidP="007E55BA">
            <w:pPr>
              <w:spacing w:before="60" w:after="60"/>
              <w:jc w:val="center"/>
              <w:rPr>
                <w:rFonts w:ascii="Arial" w:hAnsi="Arial" w:cs="Arial"/>
                <w:color w:val="000000"/>
                <w:sz w:val="20"/>
                <w:szCs w:val="20"/>
                <w:lang w:val="en-US"/>
              </w:rPr>
            </w:pPr>
            <w:r w:rsidRPr="00F9165C">
              <w:rPr>
                <w:rFonts w:ascii="Arial" w:hAnsi="Arial" w:cs="Arial"/>
                <w:color w:val="000000"/>
                <w:sz w:val="20"/>
                <w:szCs w:val="20"/>
                <w:lang w:val="en-US"/>
              </w:rPr>
              <w:t>10.2</w:t>
            </w:r>
          </w:p>
        </w:tc>
        <w:tc>
          <w:tcPr>
            <w:tcW w:w="1174" w:type="dxa"/>
            <w:shd w:val="clear" w:color="auto" w:fill="auto"/>
            <w:noWrap/>
            <w:vAlign w:val="bottom"/>
            <w:hideMark/>
          </w:tcPr>
          <w:p w14:paraId="29C19349" w14:textId="77777777" w:rsidR="00E71E7D" w:rsidRPr="00F9165C" w:rsidRDefault="00E71E7D" w:rsidP="007E55BA">
            <w:pPr>
              <w:spacing w:before="60" w:after="60"/>
              <w:jc w:val="center"/>
              <w:rPr>
                <w:rFonts w:ascii="Arial" w:hAnsi="Arial" w:cs="Arial"/>
                <w:color w:val="000000"/>
                <w:sz w:val="20"/>
                <w:szCs w:val="20"/>
                <w:lang w:val="en-US"/>
              </w:rPr>
            </w:pPr>
            <w:r w:rsidRPr="00F9165C">
              <w:rPr>
                <w:rFonts w:ascii="Arial" w:hAnsi="Arial" w:cs="Arial"/>
                <w:color w:val="000000"/>
                <w:sz w:val="20"/>
                <w:szCs w:val="20"/>
                <w:lang w:val="en-US"/>
              </w:rPr>
              <w:t>10.5</w:t>
            </w:r>
          </w:p>
        </w:tc>
        <w:tc>
          <w:tcPr>
            <w:tcW w:w="932" w:type="dxa"/>
            <w:shd w:val="clear" w:color="auto" w:fill="auto"/>
            <w:noWrap/>
            <w:vAlign w:val="bottom"/>
            <w:hideMark/>
          </w:tcPr>
          <w:p w14:paraId="023C0FCB" w14:textId="77777777" w:rsidR="00E71E7D" w:rsidRPr="00F9165C" w:rsidRDefault="00E71E7D" w:rsidP="007E55BA">
            <w:pPr>
              <w:spacing w:before="60" w:after="60"/>
              <w:jc w:val="center"/>
              <w:rPr>
                <w:rFonts w:ascii="Arial" w:hAnsi="Arial" w:cs="Arial"/>
                <w:color w:val="000000"/>
                <w:sz w:val="20"/>
                <w:szCs w:val="20"/>
                <w:lang w:val="en-US"/>
              </w:rPr>
            </w:pPr>
            <w:r w:rsidRPr="00F9165C">
              <w:rPr>
                <w:rFonts w:ascii="Arial" w:hAnsi="Arial" w:cs="Arial"/>
                <w:color w:val="000000"/>
                <w:sz w:val="20"/>
                <w:szCs w:val="20"/>
                <w:lang w:val="en-US"/>
              </w:rPr>
              <w:t>9.0</w:t>
            </w:r>
          </w:p>
        </w:tc>
        <w:tc>
          <w:tcPr>
            <w:tcW w:w="1086" w:type="dxa"/>
            <w:shd w:val="clear" w:color="auto" w:fill="auto"/>
            <w:noWrap/>
            <w:vAlign w:val="bottom"/>
            <w:hideMark/>
          </w:tcPr>
          <w:p w14:paraId="5536A208" w14:textId="77777777" w:rsidR="00E71E7D" w:rsidRPr="00F9165C" w:rsidRDefault="00E71E7D" w:rsidP="007E55BA">
            <w:pPr>
              <w:spacing w:before="60" w:after="60"/>
              <w:jc w:val="center"/>
              <w:rPr>
                <w:rFonts w:ascii="Arial" w:hAnsi="Arial" w:cs="Arial"/>
                <w:color w:val="000000"/>
                <w:sz w:val="20"/>
                <w:szCs w:val="20"/>
                <w:lang w:val="en-US"/>
              </w:rPr>
            </w:pPr>
            <w:r w:rsidRPr="00F9165C">
              <w:rPr>
                <w:rFonts w:ascii="Arial" w:hAnsi="Arial" w:cs="Arial"/>
                <w:color w:val="000000"/>
                <w:sz w:val="20"/>
                <w:szCs w:val="20"/>
                <w:lang w:val="en-US"/>
              </w:rPr>
              <w:t>7.7</w:t>
            </w:r>
          </w:p>
        </w:tc>
        <w:tc>
          <w:tcPr>
            <w:tcW w:w="684" w:type="dxa"/>
            <w:shd w:val="clear" w:color="auto" w:fill="auto"/>
            <w:noWrap/>
            <w:vAlign w:val="bottom"/>
            <w:hideMark/>
          </w:tcPr>
          <w:p w14:paraId="2BF2EB18" w14:textId="77777777" w:rsidR="00E71E7D" w:rsidRPr="00F9165C" w:rsidRDefault="00E71E7D" w:rsidP="007E55BA">
            <w:pPr>
              <w:spacing w:before="60" w:after="60"/>
              <w:jc w:val="center"/>
              <w:rPr>
                <w:rFonts w:ascii="Arial" w:hAnsi="Arial" w:cs="Arial"/>
                <w:color w:val="000000"/>
                <w:sz w:val="20"/>
                <w:szCs w:val="20"/>
                <w:lang w:val="en-US"/>
              </w:rPr>
            </w:pPr>
            <w:r w:rsidRPr="00F9165C">
              <w:rPr>
                <w:rFonts w:ascii="Arial" w:hAnsi="Arial" w:cs="Arial"/>
                <w:color w:val="000000"/>
                <w:sz w:val="20"/>
                <w:szCs w:val="20"/>
                <w:lang w:val="en-US"/>
              </w:rPr>
              <w:t>10.2</w:t>
            </w:r>
          </w:p>
        </w:tc>
      </w:tr>
      <w:tr w:rsidR="00E71E7D" w:rsidRPr="00F9165C" w14:paraId="66BE7A36" w14:textId="77777777" w:rsidTr="007E55BA">
        <w:trPr>
          <w:trHeight w:val="605"/>
          <w:jc w:val="center"/>
        </w:trPr>
        <w:tc>
          <w:tcPr>
            <w:tcW w:w="4719" w:type="dxa"/>
            <w:shd w:val="clear" w:color="auto" w:fill="auto"/>
            <w:vAlign w:val="center"/>
            <w:hideMark/>
          </w:tcPr>
          <w:p w14:paraId="0ECE31CC" w14:textId="77777777" w:rsidR="00E71E7D" w:rsidRPr="00F9165C" w:rsidRDefault="00E71E7D" w:rsidP="007E55BA">
            <w:pPr>
              <w:spacing w:before="60" w:after="60"/>
              <w:rPr>
                <w:rFonts w:ascii="Arial" w:hAnsi="Arial" w:cs="Arial"/>
                <w:color w:val="000000"/>
                <w:sz w:val="20"/>
                <w:szCs w:val="20"/>
                <w:lang w:val="en-US"/>
              </w:rPr>
            </w:pPr>
            <w:r w:rsidRPr="00F9165C">
              <w:rPr>
                <w:rFonts w:ascii="Arial" w:hAnsi="Arial" w:cs="Arial"/>
                <w:color w:val="000000"/>
                <w:sz w:val="20"/>
                <w:szCs w:val="20"/>
                <w:lang w:val="en-US"/>
              </w:rPr>
              <w:t xml:space="preserve">Manufacture of prefabricated metal products </w:t>
            </w:r>
            <w:r w:rsidRPr="00F9165C">
              <w:rPr>
                <w:rFonts w:ascii="Arial" w:hAnsi="Arial" w:cs="Arial"/>
                <w:color w:val="000000"/>
                <w:sz w:val="20"/>
                <w:szCs w:val="20"/>
                <w:lang w:val="en-US"/>
              </w:rPr>
              <w:br/>
              <w:t>(except machinery and equipment)</w:t>
            </w:r>
          </w:p>
        </w:tc>
        <w:tc>
          <w:tcPr>
            <w:tcW w:w="1152" w:type="dxa"/>
            <w:shd w:val="clear" w:color="auto" w:fill="auto"/>
            <w:noWrap/>
            <w:vAlign w:val="center"/>
            <w:hideMark/>
          </w:tcPr>
          <w:p w14:paraId="17591D87" w14:textId="77777777" w:rsidR="00E71E7D" w:rsidRPr="00F9165C" w:rsidRDefault="00E71E7D" w:rsidP="007E55BA">
            <w:pPr>
              <w:spacing w:before="60" w:after="60"/>
              <w:jc w:val="center"/>
              <w:rPr>
                <w:rFonts w:ascii="Arial" w:hAnsi="Arial" w:cs="Arial"/>
                <w:color w:val="000000"/>
                <w:sz w:val="20"/>
                <w:szCs w:val="20"/>
                <w:lang w:val="en-US"/>
              </w:rPr>
            </w:pPr>
            <w:r w:rsidRPr="00F9165C">
              <w:rPr>
                <w:rFonts w:ascii="Arial" w:hAnsi="Arial" w:cs="Arial"/>
                <w:color w:val="000000"/>
                <w:sz w:val="20"/>
                <w:szCs w:val="20"/>
                <w:lang w:val="en-US"/>
              </w:rPr>
              <w:t>16.3</w:t>
            </w:r>
          </w:p>
        </w:tc>
        <w:tc>
          <w:tcPr>
            <w:tcW w:w="1174" w:type="dxa"/>
            <w:shd w:val="clear" w:color="auto" w:fill="auto"/>
            <w:noWrap/>
            <w:vAlign w:val="center"/>
            <w:hideMark/>
          </w:tcPr>
          <w:p w14:paraId="50CE8348" w14:textId="77777777" w:rsidR="00E71E7D" w:rsidRPr="00F9165C" w:rsidRDefault="00E71E7D" w:rsidP="007E55BA">
            <w:pPr>
              <w:spacing w:before="60" w:after="60"/>
              <w:jc w:val="center"/>
              <w:rPr>
                <w:rFonts w:ascii="Arial" w:hAnsi="Arial" w:cs="Arial"/>
                <w:color w:val="000000"/>
                <w:sz w:val="20"/>
                <w:szCs w:val="20"/>
                <w:lang w:val="en-US"/>
              </w:rPr>
            </w:pPr>
            <w:r w:rsidRPr="00F9165C">
              <w:rPr>
                <w:rFonts w:ascii="Arial" w:hAnsi="Arial" w:cs="Arial"/>
                <w:color w:val="000000"/>
                <w:sz w:val="20"/>
                <w:szCs w:val="20"/>
                <w:lang w:val="en-US"/>
              </w:rPr>
              <w:t>5.2</w:t>
            </w:r>
          </w:p>
        </w:tc>
        <w:tc>
          <w:tcPr>
            <w:tcW w:w="932" w:type="dxa"/>
            <w:shd w:val="clear" w:color="auto" w:fill="auto"/>
            <w:noWrap/>
            <w:vAlign w:val="center"/>
            <w:hideMark/>
          </w:tcPr>
          <w:p w14:paraId="1D8F46B0" w14:textId="77777777" w:rsidR="00E71E7D" w:rsidRPr="00F9165C" w:rsidRDefault="00E71E7D" w:rsidP="007E55BA">
            <w:pPr>
              <w:spacing w:before="60" w:after="60"/>
              <w:jc w:val="center"/>
              <w:rPr>
                <w:rFonts w:ascii="Arial" w:hAnsi="Arial" w:cs="Arial"/>
                <w:color w:val="000000"/>
                <w:sz w:val="20"/>
                <w:szCs w:val="20"/>
                <w:lang w:val="en-US"/>
              </w:rPr>
            </w:pPr>
            <w:r w:rsidRPr="00F9165C">
              <w:rPr>
                <w:rFonts w:ascii="Arial" w:hAnsi="Arial" w:cs="Arial"/>
                <w:color w:val="000000"/>
                <w:sz w:val="20"/>
                <w:szCs w:val="20"/>
                <w:lang w:val="en-US"/>
              </w:rPr>
              <w:t>2.3</w:t>
            </w:r>
          </w:p>
        </w:tc>
        <w:tc>
          <w:tcPr>
            <w:tcW w:w="1086" w:type="dxa"/>
            <w:shd w:val="clear" w:color="auto" w:fill="auto"/>
            <w:noWrap/>
            <w:vAlign w:val="center"/>
            <w:hideMark/>
          </w:tcPr>
          <w:p w14:paraId="1C978623" w14:textId="77777777" w:rsidR="00E71E7D" w:rsidRPr="00F9165C" w:rsidRDefault="00E71E7D" w:rsidP="007E55BA">
            <w:pPr>
              <w:spacing w:before="60" w:after="60"/>
              <w:jc w:val="center"/>
              <w:rPr>
                <w:rFonts w:ascii="Arial" w:hAnsi="Arial" w:cs="Arial"/>
                <w:color w:val="000000"/>
                <w:sz w:val="20"/>
                <w:szCs w:val="20"/>
                <w:lang w:val="en-US"/>
              </w:rPr>
            </w:pPr>
            <w:r w:rsidRPr="00F9165C">
              <w:rPr>
                <w:rFonts w:ascii="Arial" w:hAnsi="Arial" w:cs="Arial"/>
                <w:color w:val="000000"/>
                <w:sz w:val="20"/>
                <w:szCs w:val="20"/>
                <w:lang w:val="en-US"/>
              </w:rPr>
              <w:t>8.7</w:t>
            </w:r>
          </w:p>
        </w:tc>
        <w:tc>
          <w:tcPr>
            <w:tcW w:w="684" w:type="dxa"/>
            <w:shd w:val="clear" w:color="auto" w:fill="auto"/>
            <w:noWrap/>
            <w:vAlign w:val="center"/>
            <w:hideMark/>
          </w:tcPr>
          <w:p w14:paraId="7C01A907" w14:textId="77777777" w:rsidR="00E71E7D" w:rsidRPr="00F9165C" w:rsidRDefault="00E71E7D" w:rsidP="007E55BA">
            <w:pPr>
              <w:spacing w:before="60" w:after="60"/>
              <w:jc w:val="center"/>
              <w:rPr>
                <w:rFonts w:ascii="Arial" w:hAnsi="Arial" w:cs="Arial"/>
                <w:color w:val="000000"/>
                <w:sz w:val="20"/>
                <w:szCs w:val="20"/>
                <w:lang w:val="en-US"/>
              </w:rPr>
            </w:pPr>
            <w:r w:rsidRPr="00F9165C">
              <w:rPr>
                <w:rFonts w:ascii="Arial" w:hAnsi="Arial" w:cs="Arial"/>
                <w:color w:val="000000"/>
                <w:sz w:val="20"/>
                <w:szCs w:val="20"/>
                <w:lang w:val="en-US"/>
              </w:rPr>
              <w:t>10.0</w:t>
            </w:r>
          </w:p>
        </w:tc>
      </w:tr>
      <w:tr w:rsidR="00E71E7D" w:rsidRPr="00F9165C" w14:paraId="2514C763" w14:textId="77777777" w:rsidTr="007E55BA">
        <w:trPr>
          <w:trHeight w:val="349"/>
          <w:jc w:val="center"/>
        </w:trPr>
        <w:tc>
          <w:tcPr>
            <w:tcW w:w="4719" w:type="dxa"/>
            <w:shd w:val="clear" w:color="auto" w:fill="auto"/>
            <w:vAlign w:val="center"/>
            <w:hideMark/>
          </w:tcPr>
          <w:p w14:paraId="34634F72" w14:textId="77777777" w:rsidR="00E71E7D" w:rsidRPr="00F9165C" w:rsidRDefault="00E71E7D" w:rsidP="007E55BA">
            <w:pPr>
              <w:spacing w:before="60" w:after="60"/>
              <w:rPr>
                <w:rFonts w:ascii="Arial" w:hAnsi="Arial" w:cs="Arial"/>
                <w:color w:val="000000"/>
                <w:sz w:val="20"/>
                <w:szCs w:val="20"/>
                <w:lang w:val="en-US"/>
              </w:rPr>
            </w:pPr>
            <w:r w:rsidRPr="008E32A8">
              <w:rPr>
                <w:rFonts w:ascii="Arial" w:hAnsi="Arial" w:cs="Arial"/>
                <w:color w:val="000000"/>
                <w:sz w:val="20"/>
                <w:szCs w:val="20"/>
                <w:lang w:val="en-US"/>
              </w:rPr>
              <w:t>Manufacture of coke and refined petroleum products</w:t>
            </w:r>
          </w:p>
        </w:tc>
        <w:tc>
          <w:tcPr>
            <w:tcW w:w="1152" w:type="dxa"/>
            <w:shd w:val="clear" w:color="auto" w:fill="auto"/>
            <w:noWrap/>
            <w:vAlign w:val="bottom"/>
            <w:hideMark/>
          </w:tcPr>
          <w:p w14:paraId="60EB9C7B" w14:textId="77777777" w:rsidR="00E71E7D" w:rsidRPr="00F9165C" w:rsidRDefault="00E71E7D" w:rsidP="007E55BA">
            <w:pPr>
              <w:spacing w:before="60" w:after="60"/>
              <w:jc w:val="center"/>
              <w:rPr>
                <w:rFonts w:ascii="Arial" w:hAnsi="Arial" w:cs="Arial"/>
                <w:color w:val="000000"/>
                <w:sz w:val="20"/>
                <w:szCs w:val="20"/>
                <w:lang w:val="en-US"/>
              </w:rPr>
            </w:pPr>
            <w:r w:rsidRPr="00F9165C">
              <w:rPr>
                <w:rFonts w:ascii="Arial" w:hAnsi="Arial" w:cs="Arial"/>
                <w:color w:val="000000"/>
                <w:sz w:val="20"/>
                <w:szCs w:val="20"/>
                <w:lang w:val="en-US"/>
              </w:rPr>
              <w:t>57.8</w:t>
            </w:r>
          </w:p>
        </w:tc>
        <w:tc>
          <w:tcPr>
            <w:tcW w:w="1174" w:type="dxa"/>
            <w:shd w:val="clear" w:color="auto" w:fill="auto"/>
            <w:noWrap/>
            <w:vAlign w:val="bottom"/>
            <w:hideMark/>
          </w:tcPr>
          <w:p w14:paraId="49DF133E" w14:textId="77777777" w:rsidR="00E71E7D" w:rsidRPr="00F9165C" w:rsidRDefault="00E71E7D" w:rsidP="007E55BA">
            <w:pPr>
              <w:spacing w:before="60" w:after="60"/>
              <w:jc w:val="center"/>
              <w:rPr>
                <w:rFonts w:ascii="Arial" w:hAnsi="Arial" w:cs="Arial"/>
                <w:color w:val="000000"/>
                <w:sz w:val="20"/>
                <w:szCs w:val="20"/>
                <w:lang w:val="en-US"/>
              </w:rPr>
            </w:pPr>
            <w:r w:rsidRPr="00F9165C">
              <w:rPr>
                <w:rFonts w:ascii="Arial" w:hAnsi="Arial" w:cs="Arial"/>
                <w:color w:val="000000"/>
                <w:sz w:val="20"/>
                <w:szCs w:val="20"/>
                <w:lang w:val="en-US"/>
              </w:rPr>
              <w:t>46.0</w:t>
            </w:r>
          </w:p>
        </w:tc>
        <w:tc>
          <w:tcPr>
            <w:tcW w:w="932" w:type="dxa"/>
            <w:shd w:val="clear" w:color="auto" w:fill="auto"/>
            <w:noWrap/>
            <w:vAlign w:val="bottom"/>
            <w:hideMark/>
          </w:tcPr>
          <w:p w14:paraId="0DF21555" w14:textId="77777777" w:rsidR="00E71E7D" w:rsidRPr="00F9165C" w:rsidRDefault="00E71E7D" w:rsidP="007E55BA">
            <w:pPr>
              <w:spacing w:before="60" w:after="60"/>
              <w:jc w:val="center"/>
              <w:rPr>
                <w:rFonts w:ascii="Arial" w:hAnsi="Arial" w:cs="Arial"/>
                <w:color w:val="000000"/>
                <w:sz w:val="20"/>
                <w:szCs w:val="20"/>
                <w:lang w:val="en-US"/>
              </w:rPr>
            </w:pPr>
            <w:r w:rsidRPr="00F9165C">
              <w:rPr>
                <w:rFonts w:ascii="Arial" w:hAnsi="Arial" w:cs="Arial"/>
                <w:color w:val="000000"/>
                <w:sz w:val="20"/>
                <w:szCs w:val="20"/>
                <w:lang w:val="en-US"/>
              </w:rPr>
              <w:t>14.4</w:t>
            </w:r>
          </w:p>
        </w:tc>
        <w:tc>
          <w:tcPr>
            <w:tcW w:w="1086" w:type="dxa"/>
            <w:shd w:val="clear" w:color="auto" w:fill="auto"/>
            <w:noWrap/>
            <w:vAlign w:val="bottom"/>
            <w:hideMark/>
          </w:tcPr>
          <w:p w14:paraId="1B290F42" w14:textId="77777777" w:rsidR="00E71E7D" w:rsidRPr="00F9165C" w:rsidRDefault="00E71E7D" w:rsidP="007E55BA">
            <w:pPr>
              <w:spacing w:before="60" w:after="60"/>
              <w:jc w:val="center"/>
              <w:rPr>
                <w:rFonts w:ascii="Arial" w:hAnsi="Arial" w:cs="Arial"/>
                <w:color w:val="000000"/>
                <w:sz w:val="20"/>
                <w:szCs w:val="20"/>
                <w:lang w:val="en-US"/>
              </w:rPr>
            </w:pPr>
            <w:r w:rsidRPr="00F9165C">
              <w:rPr>
                <w:rFonts w:ascii="Arial" w:hAnsi="Arial" w:cs="Arial"/>
                <w:color w:val="000000"/>
                <w:sz w:val="20"/>
                <w:szCs w:val="20"/>
                <w:lang w:val="en-US"/>
              </w:rPr>
              <w:t>5.6</w:t>
            </w:r>
          </w:p>
        </w:tc>
        <w:tc>
          <w:tcPr>
            <w:tcW w:w="684" w:type="dxa"/>
            <w:shd w:val="clear" w:color="auto" w:fill="auto"/>
            <w:noWrap/>
            <w:vAlign w:val="bottom"/>
            <w:hideMark/>
          </w:tcPr>
          <w:p w14:paraId="113B255B" w14:textId="77777777" w:rsidR="00E71E7D" w:rsidRPr="00F9165C" w:rsidRDefault="00E71E7D" w:rsidP="007E55BA">
            <w:pPr>
              <w:spacing w:before="60" w:after="60"/>
              <w:jc w:val="center"/>
              <w:rPr>
                <w:rFonts w:ascii="Arial" w:hAnsi="Arial" w:cs="Arial"/>
                <w:color w:val="000000"/>
                <w:sz w:val="20"/>
                <w:szCs w:val="20"/>
                <w:lang w:val="en-US"/>
              </w:rPr>
            </w:pPr>
            <w:r w:rsidRPr="00F9165C">
              <w:rPr>
                <w:rFonts w:ascii="Arial" w:hAnsi="Arial" w:cs="Arial"/>
                <w:color w:val="000000"/>
                <w:sz w:val="20"/>
                <w:szCs w:val="20"/>
                <w:lang w:val="en-US"/>
              </w:rPr>
              <w:t>-1.0</w:t>
            </w:r>
          </w:p>
        </w:tc>
      </w:tr>
      <w:tr w:rsidR="00E71E7D" w:rsidRPr="00F9165C" w14:paraId="74311933" w14:textId="77777777" w:rsidTr="007E55BA">
        <w:trPr>
          <w:trHeight w:val="349"/>
          <w:jc w:val="center"/>
        </w:trPr>
        <w:tc>
          <w:tcPr>
            <w:tcW w:w="4719" w:type="dxa"/>
            <w:shd w:val="clear" w:color="auto" w:fill="auto"/>
            <w:vAlign w:val="center"/>
            <w:hideMark/>
          </w:tcPr>
          <w:p w14:paraId="2931E4B4" w14:textId="77777777" w:rsidR="00E71E7D" w:rsidRPr="00F9165C" w:rsidRDefault="00E71E7D" w:rsidP="007E55BA">
            <w:pPr>
              <w:spacing w:before="60" w:after="60"/>
              <w:rPr>
                <w:rFonts w:ascii="Arial" w:hAnsi="Arial" w:cs="Arial"/>
                <w:color w:val="000000"/>
                <w:sz w:val="20"/>
                <w:szCs w:val="20"/>
                <w:lang w:val="en-US"/>
              </w:rPr>
            </w:pPr>
            <w:r w:rsidRPr="008E32A8">
              <w:rPr>
                <w:rFonts w:ascii="Arial" w:hAnsi="Arial" w:cs="Arial"/>
                <w:color w:val="000000"/>
                <w:sz w:val="20"/>
                <w:szCs w:val="20"/>
                <w:lang w:val="en-US"/>
              </w:rPr>
              <w:t>Manufacture of other transport equipment</w:t>
            </w:r>
          </w:p>
        </w:tc>
        <w:tc>
          <w:tcPr>
            <w:tcW w:w="1152" w:type="dxa"/>
            <w:shd w:val="clear" w:color="auto" w:fill="auto"/>
            <w:noWrap/>
            <w:vAlign w:val="bottom"/>
            <w:hideMark/>
          </w:tcPr>
          <w:p w14:paraId="7A1F88A8" w14:textId="77777777" w:rsidR="00E71E7D" w:rsidRPr="00F9165C" w:rsidRDefault="00E71E7D" w:rsidP="007E55BA">
            <w:pPr>
              <w:spacing w:before="60" w:after="60"/>
              <w:jc w:val="center"/>
              <w:rPr>
                <w:rFonts w:ascii="Arial" w:hAnsi="Arial" w:cs="Arial"/>
                <w:color w:val="000000"/>
                <w:sz w:val="20"/>
                <w:szCs w:val="20"/>
                <w:lang w:val="en-US"/>
              </w:rPr>
            </w:pPr>
            <w:r w:rsidRPr="00F9165C">
              <w:rPr>
                <w:rFonts w:ascii="Arial" w:hAnsi="Arial" w:cs="Arial"/>
                <w:color w:val="000000"/>
                <w:sz w:val="20"/>
                <w:szCs w:val="20"/>
                <w:lang w:val="en-US"/>
              </w:rPr>
              <w:t>6.1</w:t>
            </w:r>
          </w:p>
        </w:tc>
        <w:tc>
          <w:tcPr>
            <w:tcW w:w="1174" w:type="dxa"/>
            <w:shd w:val="clear" w:color="auto" w:fill="auto"/>
            <w:noWrap/>
            <w:vAlign w:val="bottom"/>
            <w:hideMark/>
          </w:tcPr>
          <w:p w14:paraId="26CA88DF" w14:textId="77777777" w:rsidR="00E71E7D" w:rsidRPr="00F9165C" w:rsidRDefault="00E71E7D" w:rsidP="007E55BA">
            <w:pPr>
              <w:spacing w:before="60" w:after="60"/>
              <w:jc w:val="center"/>
              <w:rPr>
                <w:rFonts w:ascii="Arial" w:hAnsi="Arial" w:cs="Arial"/>
                <w:color w:val="000000"/>
                <w:sz w:val="20"/>
                <w:szCs w:val="20"/>
                <w:lang w:val="en-US"/>
              </w:rPr>
            </w:pPr>
            <w:r w:rsidRPr="00F9165C">
              <w:rPr>
                <w:rFonts w:ascii="Arial" w:hAnsi="Arial" w:cs="Arial"/>
                <w:color w:val="000000"/>
                <w:sz w:val="20"/>
                <w:szCs w:val="20"/>
                <w:lang w:val="en-US"/>
              </w:rPr>
              <w:t>-4.5</w:t>
            </w:r>
          </w:p>
        </w:tc>
        <w:tc>
          <w:tcPr>
            <w:tcW w:w="932" w:type="dxa"/>
            <w:shd w:val="clear" w:color="auto" w:fill="auto"/>
            <w:noWrap/>
            <w:vAlign w:val="bottom"/>
            <w:hideMark/>
          </w:tcPr>
          <w:p w14:paraId="42F1A5F5" w14:textId="77777777" w:rsidR="00E71E7D" w:rsidRPr="00F9165C" w:rsidRDefault="00E71E7D" w:rsidP="007E55BA">
            <w:pPr>
              <w:spacing w:before="60" w:after="60"/>
              <w:jc w:val="center"/>
              <w:rPr>
                <w:rFonts w:ascii="Arial" w:hAnsi="Arial" w:cs="Arial"/>
                <w:color w:val="000000"/>
                <w:sz w:val="20"/>
                <w:szCs w:val="20"/>
                <w:lang w:val="en-US"/>
              </w:rPr>
            </w:pPr>
            <w:r w:rsidRPr="00F9165C">
              <w:rPr>
                <w:rFonts w:ascii="Arial" w:hAnsi="Arial" w:cs="Arial"/>
                <w:color w:val="000000"/>
                <w:sz w:val="20"/>
                <w:szCs w:val="20"/>
                <w:lang w:val="en-US"/>
              </w:rPr>
              <w:t>-10.1</w:t>
            </w:r>
          </w:p>
        </w:tc>
        <w:tc>
          <w:tcPr>
            <w:tcW w:w="1086" w:type="dxa"/>
            <w:shd w:val="clear" w:color="auto" w:fill="auto"/>
            <w:noWrap/>
            <w:vAlign w:val="bottom"/>
            <w:hideMark/>
          </w:tcPr>
          <w:p w14:paraId="4B7884C4" w14:textId="77777777" w:rsidR="00E71E7D" w:rsidRPr="00F9165C" w:rsidRDefault="00E71E7D" w:rsidP="007E55BA">
            <w:pPr>
              <w:spacing w:before="60" w:after="60"/>
              <w:jc w:val="center"/>
              <w:rPr>
                <w:rFonts w:ascii="Arial" w:hAnsi="Arial" w:cs="Arial"/>
                <w:color w:val="000000"/>
                <w:sz w:val="20"/>
                <w:szCs w:val="20"/>
                <w:lang w:val="en-US"/>
              </w:rPr>
            </w:pPr>
            <w:r w:rsidRPr="00F9165C">
              <w:rPr>
                <w:rFonts w:ascii="Arial" w:hAnsi="Arial" w:cs="Arial"/>
                <w:color w:val="000000"/>
                <w:sz w:val="20"/>
                <w:szCs w:val="20"/>
                <w:lang w:val="en-US"/>
              </w:rPr>
              <w:t>6.7</w:t>
            </w:r>
          </w:p>
        </w:tc>
        <w:tc>
          <w:tcPr>
            <w:tcW w:w="684" w:type="dxa"/>
            <w:shd w:val="clear" w:color="auto" w:fill="auto"/>
            <w:noWrap/>
            <w:vAlign w:val="bottom"/>
            <w:hideMark/>
          </w:tcPr>
          <w:p w14:paraId="698A2818" w14:textId="77777777" w:rsidR="00E71E7D" w:rsidRPr="00F9165C" w:rsidRDefault="00E71E7D" w:rsidP="007E55BA">
            <w:pPr>
              <w:spacing w:before="60" w:after="60"/>
              <w:jc w:val="center"/>
              <w:rPr>
                <w:rFonts w:ascii="Arial" w:hAnsi="Arial" w:cs="Arial"/>
                <w:color w:val="000000"/>
                <w:sz w:val="20"/>
                <w:szCs w:val="20"/>
                <w:lang w:val="en-US"/>
              </w:rPr>
            </w:pPr>
            <w:r w:rsidRPr="00F9165C">
              <w:rPr>
                <w:rFonts w:ascii="Arial" w:hAnsi="Arial" w:cs="Arial"/>
                <w:color w:val="000000"/>
                <w:sz w:val="20"/>
                <w:szCs w:val="20"/>
                <w:lang w:val="en-US"/>
              </w:rPr>
              <w:t>-1.4</w:t>
            </w:r>
          </w:p>
        </w:tc>
      </w:tr>
      <w:tr w:rsidR="00E71E7D" w:rsidRPr="00F9165C" w14:paraId="62386497" w14:textId="77777777" w:rsidTr="007E55BA">
        <w:trPr>
          <w:trHeight w:val="349"/>
          <w:jc w:val="center"/>
        </w:trPr>
        <w:tc>
          <w:tcPr>
            <w:tcW w:w="4719" w:type="dxa"/>
            <w:shd w:val="clear" w:color="auto" w:fill="auto"/>
            <w:vAlign w:val="center"/>
            <w:hideMark/>
          </w:tcPr>
          <w:p w14:paraId="1AA0BCBB" w14:textId="77777777" w:rsidR="00E71E7D" w:rsidRPr="00F9165C" w:rsidRDefault="00E71E7D" w:rsidP="007E55BA">
            <w:pPr>
              <w:spacing w:before="60" w:after="60"/>
              <w:rPr>
                <w:rFonts w:ascii="Arial" w:hAnsi="Arial" w:cs="Arial"/>
                <w:color w:val="000000"/>
                <w:sz w:val="20"/>
                <w:szCs w:val="20"/>
                <w:lang w:val="en-US"/>
              </w:rPr>
            </w:pPr>
            <w:r w:rsidRPr="008E32A8">
              <w:rPr>
                <w:rFonts w:ascii="Arial" w:hAnsi="Arial" w:cs="Arial"/>
                <w:color w:val="000000"/>
                <w:sz w:val="20"/>
                <w:szCs w:val="20"/>
                <w:lang w:val="en-US"/>
              </w:rPr>
              <w:t>Extraction of crude petroleum and natural gas</w:t>
            </w:r>
          </w:p>
        </w:tc>
        <w:tc>
          <w:tcPr>
            <w:tcW w:w="1152" w:type="dxa"/>
            <w:shd w:val="clear" w:color="auto" w:fill="auto"/>
            <w:noWrap/>
            <w:vAlign w:val="bottom"/>
            <w:hideMark/>
          </w:tcPr>
          <w:p w14:paraId="23750782" w14:textId="77777777" w:rsidR="00E71E7D" w:rsidRPr="00F9165C" w:rsidRDefault="00E71E7D" w:rsidP="007E55BA">
            <w:pPr>
              <w:spacing w:before="60" w:after="60"/>
              <w:jc w:val="center"/>
              <w:rPr>
                <w:rFonts w:ascii="Arial" w:hAnsi="Arial" w:cs="Arial"/>
                <w:color w:val="000000"/>
                <w:sz w:val="20"/>
                <w:szCs w:val="20"/>
                <w:lang w:val="en-US"/>
              </w:rPr>
            </w:pPr>
            <w:r w:rsidRPr="00F9165C">
              <w:rPr>
                <w:rFonts w:ascii="Arial" w:hAnsi="Arial" w:cs="Arial"/>
                <w:color w:val="000000"/>
                <w:sz w:val="20"/>
                <w:szCs w:val="20"/>
                <w:lang w:val="en-US"/>
              </w:rPr>
              <w:t>-4.9</w:t>
            </w:r>
          </w:p>
        </w:tc>
        <w:tc>
          <w:tcPr>
            <w:tcW w:w="1174" w:type="dxa"/>
            <w:shd w:val="clear" w:color="auto" w:fill="auto"/>
            <w:noWrap/>
            <w:vAlign w:val="bottom"/>
            <w:hideMark/>
          </w:tcPr>
          <w:p w14:paraId="5BADDB32" w14:textId="77777777" w:rsidR="00E71E7D" w:rsidRPr="00F9165C" w:rsidRDefault="00E71E7D" w:rsidP="007E55BA">
            <w:pPr>
              <w:spacing w:before="60" w:after="60"/>
              <w:jc w:val="center"/>
              <w:rPr>
                <w:rFonts w:ascii="Arial" w:hAnsi="Arial" w:cs="Arial"/>
                <w:color w:val="000000"/>
                <w:sz w:val="20"/>
                <w:szCs w:val="20"/>
                <w:lang w:val="en-US"/>
              </w:rPr>
            </w:pPr>
            <w:r w:rsidRPr="00F9165C">
              <w:rPr>
                <w:rFonts w:ascii="Arial" w:hAnsi="Arial" w:cs="Arial"/>
                <w:color w:val="000000"/>
                <w:sz w:val="20"/>
                <w:szCs w:val="20"/>
                <w:lang w:val="en-US"/>
              </w:rPr>
              <w:t>-2.7</w:t>
            </w:r>
          </w:p>
        </w:tc>
        <w:tc>
          <w:tcPr>
            <w:tcW w:w="932" w:type="dxa"/>
            <w:shd w:val="clear" w:color="auto" w:fill="auto"/>
            <w:noWrap/>
            <w:vAlign w:val="bottom"/>
            <w:hideMark/>
          </w:tcPr>
          <w:p w14:paraId="37BEE641" w14:textId="77777777" w:rsidR="00E71E7D" w:rsidRPr="00F9165C" w:rsidRDefault="00E71E7D" w:rsidP="007E55BA">
            <w:pPr>
              <w:spacing w:before="60" w:after="60"/>
              <w:jc w:val="center"/>
              <w:rPr>
                <w:rFonts w:ascii="Arial" w:hAnsi="Arial" w:cs="Arial"/>
                <w:color w:val="000000"/>
                <w:sz w:val="20"/>
                <w:szCs w:val="20"/>
                <w:lang w:val="en-US"/>
              </w:rPr>
            </w:pPr>
            <w:r w:rsidRPr="00F9165C">
              <w:rPr>
                <w:rFonts w:ascii="Arial" w:hAnsi="Arial" w:cs="Arial"/>
                <w:color w:val="000000"/>
                <w:sz w:val="20"/>
                <w:szCs w:val="20"/>
                <w:lang w:val="en-US"/>
              </w:rPr>
              <w:t>-11.0</w:t>
            </w:r>
          </w:p>
        </w:tc>
        <w:tc>
          <w:tcPr>
            <w:tcW w:w="1086" w:type="dxa"/>
            <w:shd w:val="clear" w:color="auto" w:fill="auto"/>
            <w:noWrap/>
            <w:vAlign w:val="bottom"/>
            <w:hideMark/>
          </w:tcPr>
          <w:p w14:paraId="31942454" w14:textId="77777777" w:rsidR="00E71E7D" w:rsidRPr="00F9165C" w:rsidRDefault="00E71E7D" w:rsidP="007E55BA">
            <w:pPr>
              <w:spacing w:before="60" w:after="60"/>
              <w:jc w:val="center"/>
              <w:rPr>
                <w:rFonts w:ascii="Arial" w:hAnsi="Arial" w:cs="Arial"/>
                <w:color w:val="000000"/>
                <w:sz w:val="20"/>
                <w:szCs w:val="20"/>
                <w:lang w:val="en-US"/>
              </w:rPr>
            </w:pPr>
            <w:r w:rsidRPr="00F9165C">
              <w:rPr>
                <w:rFonts w:ascii="Arial" w:hAnsi="Arial" w:cs="Arial"/>
                <w:color w:val="000000"/>
                <w:sz w:val="20"/>
                <w:szCs w:val="20"/>
                <w:lang w:val="en-US"/>
              </w:rPr>
              <w:t>-10.9</w:t>
            </w:r>
          </w:p>
        </w:tc>
        <w:tc>
          <w:tcPr>
            <w:tcW w:w="684" w:type="dxa"/>
            <w:shd w:val="clear" w:color="auto" w:fill="auto"/>
            <w:noWrap/>
            <w:vAlign w:val="bottom"/>
            <w:hideMark/>
          </w:tcPr>
          <w:p w14:paraId="1B4286C1" w14:textId="77777777" w:rsidR="00E71E7D" w:rsidRPr="00F9165C" w:rsidRDefault="00E71E7D" w:rsidP="007E55BA">
            <w:pPr>
              <w:spacing w:before="60" w:after="60"/>
              <w:jc w:val="center"/>
              <w:rPr>
                <w:rFonts w:ascii="Arial" w:hAnsi="Arial" w:cs="Arial"/>
                <w:color w:val="000000"/>
                <w:sz w:val="20"/>
                <w:szCs w:val="20"/>
                <w:lang w:val="en-US"/>
              </w:rPr>
            </w:pPr>
            <w:r w:rsidRPr="00F9165C">
              <w:rPr>
                <w:rFonts w:ascii="Arial" w:hAnsi="Arial" w:cs="Arial"/>
                <w:color w:val="000000"/>
                <w:sz w:val="20"/>
                <w:szCs w:val="20"/>
                <w:lang w:val="en-US"/>
              </w:rPr>
              <w:t>-2.4</w:t>
            </w:r>
          </w:p>
        </w:tc>
      </w:tr>
      <w:tr w:rsidR="00E71E7D" w:rsidRPr="00F9165C" w14:paraId="46CC832F" w14:textId="77777777" w:rsidTr="007E55BA">
        <w:trPr>
          <w:trHeight w:val="349"/>
          <w:jc w:val="center"/>
        </w:trPr>
        <w:tc>
          <w:tcPr>
            <w:tcW w:w="4719" w:type="dxa"/>
            <w:shd w:val="clear" w:color="auto" w:fill="auto"/>
            <w:noWrap/>
            <w:vAlign w:val="center"/>
            <w:hideMark/>
          </w:tcPr>
          <w:p w14:paraId="2877E3D3" w14:textId="77777777" w:rsidR="00E71E7D" w:rsidRPr="00F9165C" w:rsidRDefault="00E71E7D" w:rsidP="007E55BA">
            <w:pPr>
              <w:spacing w:before="60" w:after="60"/>
              <w:rPr>
                <w:rFonts w:ascii="Arial" w:hAnsi="Arial" w:cs="Arial"/>
                <w:color w:val="000000"/>
                <w:sz w:val="20"/>
                <w:szCs w:val="20"/>
                <w:lang w:val="en-US"/>
              </w:rPr>
            </w:pPr>
            <w:r w:rsidRPr="008E32A8">
              <w:rPr>
                <w:rFonts w:ascii="Arial" w:hAnsi="Arial" w:cs="Arial"/>
                <w:color w:val="000000"/>
                <w:sz w:val="20"/>
                <w:szCs w:val="20"/>
                <w:lang w:val="en-US"/>
              </w:rPr>
              <w:t>Sewerage and sewer treatment activities</w:t>
            </w:r>
          </w:p>
        </w:tc>
        <w:tc>
          <w:tcPr>
            <w:tcW w:w="1152" w:type="dxa"/>
            <w:shd w:val="clear" w:color="auto" w:fill="auto"/>
            <w:noWrap/>
            <w:vAlign w:val="bottom"/>
            <w:hideMark/>
          </w:tcPr>
          <w:p w14:paraId="1A6BEFDE" w14:textId="77777777" w:rsidR="00E71E7D" w:rsidRPr="00F9165C" w:rsidRDefault="00E71E7D" w:rsidP="007E55BA">
            <w:pPr>
              <w:spacing w:before="60" w:after="60"/>
              <w:jc w:val="center"/>
              <w:rPr>
                <w:rFonts w:ascii="Arial" w:hAnsi="Arial" w:cs="Arial"/>
                <w:color w:val="000000"/>
                <w:sz w:val="20"/>
                <w:szCs w:val="20"/>
                <w:lang w:val="en-US"/>
              </w:rPr>
            </w:pPr>
            <w:r w:rsidRPr="00F9165C">
              <w:rPr>
                <w:rFonts w:ascii="Arial" w:hAnsi="Arial" w:cs="Arial"/>
                <w:color w:val="000000"/>
                <w:sz w:val="20"/>
                <w:szCs w:val="20"/>
                <w:lang w:val="en-US"/>
              </w:rPr>
              <w:t>5.7</w:t>
            </w:r>
          </w:p>
        </w:tc>
        <w:tc>
          <w:tcPr>
            <w:tcW w:w="1174" w:type="dxa"/>
            <w:shd w:val="clear" w:color="auto" w:fill="auto"/>
            <w:noWrap/>
            <w:vAlign w:val="bottom"/>
            <w:hideMark/>
          </w:tcPr>
          <w:p w14:paraId="39DDE5CD" w14:textId="77777777" w:rsidR="00E71E7D" w:rsidRPr="00F9165C" w:rsidRDefault="00E71E7D" w:rsidP="007E55BA">
            <w:pPr>
              <w:spacing w:before="60" w:after="60"/>
              <w:jc w:val="center"/>
              <w:rPr>
                <w:rFonts w:ascii="Arial" w:hAnsi="Arial" w:cs="Arial"/>
                <w:color w:val="000000"/>
                <w:sz w:val="20"/>
                <w:szCs w:val="20"/>
                <w:lang w:val="en-US"/>
              </w:rPr>
            </w:pPr>
            <w:r w:rsidRPr="00F9165C">
              <w:rPr>
                <w:rFonts w:ascii="Arial" w:hAnsi="Arial" w:cs="Arial"/>
                <w:color w:val="000000"/>
                <w:sz w:val="20"/>
                <w:szCs w:val="20"/>
                <w:lang w:val="en-US"/>
              </w:rPr>
              <w:t>4.6</w:t>
            </w:r>
          </w:p>
        </w:tc>
        <w:tc>
          <w:tcPr>
            <w:tcW w:w="932" w:type="dxa"/>
            <w:shd w:val="clear" w:color="auto" w:fill="auto"/>
            <w:noWrap/>
            <w:vAlign w:val="bottom"/>
            <w:hideMark/>
          </w:tcPr>
          <w:p w14:paraId="10C5AE43" w14:textId="77777777" w:rsidR="00E71E7D" w:rsidRPr="00F9165C" w:rsidRDefault="00E71E7D" w:rsidP="007E55BA">
            <w:pPr>
              <w:spacing w:before="60" w:after="60"/>
              <w:jc w:val="center"/>
              <w:rPr>
                <w:rFonts w:ascii="Arial" w:hAnsi="Arial" w:cs="Arial"/>
                <w:color w:val="000000"/>
                <w:sz w:val="20"/>
                <w:szCs w:val="20"/>
                <w:lang w:val="en-US"/>
              </w:rPr>
            </w:pPr>
            <w:r w:rsidRPr="00F9165C">
              <w:rPr>
                <w:rFonts w:ascii="Arial" w:hAnsi="Arial" w:cs="Arial"/>
                <w:color w:val="000000"/>
                <w:sz w:val="20"/>
                <w:szCs w:val="20"/>
                <w:lang w:val="en-US"/>
              </w:rPr>
              <w:t>-1.5</w:t>
            </w:r>
          </w:p>
        </w:tc>
        <w:tc>
          <w:tcPr>
            <w:tcW w:w="1086" w:type="dxa"/>
            <w:shd w:val="clear" w:color="auto" w:fill="auto"/>
            <w:noWrap/>
            <w:vAlign w:val="bottom"/>
            <w:hideMark/>
          </w:tcPr>
          <w:p w14:paraId="0ABAEA14" w14:textId="77777777" w:rsidR="00E71E7D" w:rsidRPr="00F9165C" w:rsidRDefault="00E71E7D" w:rsidP="007E55BA">
            <w:pPr>
              <w:spacing w:before="60" w:after="60"/>
              <w:jc w:val="center"/>
              <w:rPr>
                <w:rFonts w:ascii="Arial" w:hAnsi="Arial" w:cs="Arial"/>
                <w:color w:val="000000"/>
                <w:sz w:val="20"/>
                <w:szCs w:val="20"/>
                <w:lang w:val="en-US"/>
              </w:rPr>
            </w:pPr>
            <w:r w:rsidRPr="00F9165C">
              <w:rPr>
                <w:rFonts w:ascii="Arial" w:hAnsi="Arial" w:cs="Arial"/>
                <w:color w:val="000000"/>
                <w:sz w:val="20"/>
                <w:szCs w:val="20"/>
                <w:lang w:val="en-US"/>
              </w:rPr>
              <w:t>-2.2</w:t>
            </w:r>
          </w:p>
        </w:tc>
        <w:tc>
          <w:tcPr>
            <w:tcW w:w="684" w:type="dxa"/>
            <w:shd w:val="clear" w:color="auto" w:fill="auto"/>
            <w:noWrap/>
            <w:vAlign w:val="bottom"/>
            <w:hideMark/>
          </w:tcPr>
          <w:p w14:paraId="3FB2BB69" w14:textId="77777777" w:rsidR="00E71E7D" w:rsidRPr="00F9165C" w:rsidRDefault="00E71E7D" w:rsidP="007E55BA">
            <w:pPr>
              <w:spacing w:before="60" w:after="60"/>
              <w:jc w:val="center"/>
              <w:rPr>
                <w:rFonts w:ascii="Arial" w:hAnsi="Arial" w:cs="Arial"/>
                <w:color w:val="000000"/>
                <w:sz w:val="20"/>
                <w:szCs w:val="20"/>
                <w:lang w:val="en-US"/>
              </w:rPr>
            </w:pPr>
            <w:r w:rsidRPr="00F9165C">
              <w:rPr>
                <w:rFonts w:ascii="Arial" w:hAnsi="Arial" w:cs="Arial"/>
                <w:color w:val="000000"/>
                <w:sz w:val="20"/>
                <w:szCs w:val="20"/>
                <w:lang w:val="en-US"/>
              </w:rPr>
              <w:t>-2.5</w:t>
            </w:r>
          </w:p>
        </w:tc>
      </w:tr>
      <w:tr w:rsidR="00E71E7D" w:rsidRPr="00F9165C" w14:paraId="1648A3ED" w14:textId="77777777" w:rsidTr="007E55BA">
        <w:trPr>
          <w:trHeight w:val="605"/>
          <w:jc w:val="center"/>
        </w:trPr>
        <w:tc>
          <w:tcPr>
            <w:tcW w:w="4719" w:type="dxa"/>
            <w:shd w:val="clear" w:color="auto" w:fill="auto"/>
            <w:vAlign w:val="center"/>
            <w:hideMark/>
          </w:tcPr>
          <w:p w14:paraId="2ED18C53" w14:textId="77777777" w:rsidR="00E71E7D" w:rsidRPr="00F9165C" w:rsidRDefault="00E71E7D" w:rsidP="007E55BA">
            <w:pPr>
              <w:spacing w:before="60" w:after="60"/>
              <w:rPr>
                <w:rFonts w:ascii="Arial" w:hAnsi="Arial" w:cs="Arial"/>
                <w:color w:val="000000"/>
                <w:sz w:val="20"/>
                <w:szCs w:val="20"/>
                <w:lang w:val="en-US"/>
              </w:rPr>
            </w:pPr>
            <w:r w:rsidRPr="00F9165C">
              <w:rPr>
                <w:rFonts w:ascii="Arial" w:hAnsi="Arial" w:cs="Arial"/>
                <w:color w:val="000000"/>
                <w:sz w:val="20"/>
                <w:szCs w:val="20"/>
                <w:lang w:val="en-US"/>
              </w:rPr>
              <w:t>Repair and installation of machinery and equipment</w:t>
            </w:r>
          </w:p>
        </w:tc>
        <w:tc>
          <w:tcPr>
            <w:tcW w:w="1152" w:type="dxa"/>
            <w:shd w:val="clear" w:color="auto" w:fill="auto"/>
            <w:noWrap/>
            <w:vAlign w:val="center"/>
            <w:hideMark/>
          </w:tcPr>
          <w:p w14:paraId="3801155C" w14:textId="77777777" w:rsidR="00E71E7D" w:rsidRPr="00F9165C" w:rsidRDefault="00E71E7D" w:rsidP="007E55BA">
            <w:pPr>
              <w:spacing w:before="60" w:after="60"/>
              <w:jc w:val="center"/>
              <w:rPr>
                <w:rFonts w:ascii="Arial" w:hAnsi="Arial" w:cs="Arial"/>
                <w:color w:val="000000"/>
                <w:sz w:val="20"/>
                <w:szCs w:val="20"/>
                <w:lang w:val="en-US"/>
              </w:rPr>
            </w:pPr>
            <w:r w:rsidRPr="00F9165C">
              <w:rPr>
                <w:rFonts w:ascii="Arial" w:hAnsi="Arial" w:cs="Arial"/>
                <w:color w:val="000000"/>
                <w:sz w:val="20"/>
                <w:szCs w:val="20"/>
                <w:lang w:val="en-US"/>
              </w:rPr>
              <w:t>4.4</w:t>
            </w:r>
          </w:p>
        </w:tc>
        <w:tc>
          <w:tcPr>
            <w:tcW w:w="1174" w:type="dxa"/>
            <w:shd w:val="clear" w:color="auto" w:fill="auto"/>
            <w:noWrap/>
            <w:vAlign w:val="center"/>
            <w:hideMark/>
          </w:tcPr>
          <w:p w14:paraId="1C9D2FA8" w14:textId="77777777" w:rsidR="00E71E7D" w:rsidRPr="00F9165C" w:rsidRDefault="00E71E7D" w:rsidP="007E55BA">
            <w:pPr>
              <w:spacing w:before="60" w:after="60"/>
              <w:jc w:val="center"/>
              <w:rPr>
                <w:rFonts w:ascii="Arial" w:hAnsi="Arial" w:cs="Arial"/>
                <w:color w:val="000000"/>
                <w:sz w:val="20"/>
                <w:szCs w:val="20"/>
                <w:lang w:val="en-US"/>
              </w:rPr>
            </w:pPr>
            <w:r w:rsidRPr="00F9165C">
              <w:rPr>
                <w:rFonts w:ascii="Arial" w:hAnsi="Arial" w:cs="Arial"/>
                <w:color w:val="000000"/>
                <w:sz w:val="20"/>
                <w:szCs w:val="20"/>
                <w:lang w:val="en-US"/>
              </w:rPr>
              <w:t>0.0</w:t>
            </w:r>
          </w:p>
        </w:tc>
        <w:tc>
          <w:tcPr>
            <w:tcW w:w="932" w:type="dxa"/>
            <w:shd w:val="clear" w:color="auto" w:fill="auto"/>
            <w:noWrap/>
            <w:vAlign w:val="center"/>
            <w:hideMark/>
          </w:tcPr>
          <w:p w14:paraId="553A1393" w14:textId="77777777" w:rsidR="00E71E7D" w:rsidRPr="00F9165C" w:rsidRDefault="00E71E7D" w:rsidP="007E55BA">
            <w:pPr>
              <w:spacing w:before="60" w:after="60"/>
              <w:jc w:val="center"/>
              <w:rPr>
                <w:rFonts w:ascii="Arial" w:hAnsi="Arial" w:cs="Arial"/>
                <w:color w:val="000000"/>
                <w:sz w:val="20"/>
                <w:szCs w:val="20"/>
                <w:lang w:val="en-US"/>
              </w:rPr>
            </w:pPr>
            <w:r w:rsidRPr="00F9165C">
              <w:rPr>
                <w:rFonts w:ascii="Arial" w:hAnsi="Arial" w:cs="Arial"/>
                <w:color w:val="000000"/>
                <w:sz w:val="20"/>
                <w:szCs w:val="20"/>
                <w:lang w:val="en-US"/>
              </w:rPr>
              <w:t>-8.9</w:t>
            </w:r>
          </w:p>
        </w:tc>
        <w:tc>
          <w:tcPr>
            <w:tcW w:w="1086" w:type="dxa"/>
            <w:shd w:val="clear" w:color="auto" w:fill="auto"/>
            <w:noWrap/>
            <w:vAlign w:val="center"/>
            <w:hideMark/>
          </w:tcPr>
          <w:p w14:paraId="300DDC8C" w14:textId="77777777" w:rsidR="00E71E7D" w:rsidRPr="00F9165C" w:rsidRDefault="00E71E7D" w:rsidP="007E55BA">
            <w:pPr>
              <w:spacing w:before="60" w:after="60"/>
              <w:jc w:val="center"/>
              <w:rPr>
                <w:rFonts w:ascii="Arial" w:hAnsi="Arial" w:cs="Arial"/>
                <w:color w:val="000000"/>
                <w:sz w:val="20"/>
                <w:szCs w:val="20"/>
                <w:lang w:val="en-US"/>
              </w:rPr>
            </w:pPr>
            <w:r w:rsidRPr="00F9165C">
              <w:rPr>
                <w:rFonts w:ascii="Arial" w:hAnsi="Arial" w:cs="Arial"/>
                <w:color w:val="000000"/>
                <w:sz w:val="20"/>
                <w:szCs w:val="20"/>
                <w:lang w:val="en-US"/>
              </w:rPr>
              <w:t>-2.9</w:t>
            </w:r>
          </w:p>
        </w:tc>
        <w:tc>
          <w:tcPr>
            <w:tcW w:w="684" w:type="dxa"/>
            <w:shd w:val="clear" w:color="auto" w:fill="auto"/>
            <w:noWrap/>
            <w:vAlign w:val="center"/>
            <w:hideMark/>
          </w:tcPr>
          <w:p w14:paraId="1ED2C126" w14:textId="77777777" w:rsidR="00E71E7D" w:rsidRPr="00F9165C" w:rsidRDefault="00E71E7D" w:rsidP="007E55BA">
            <w:pPr>
              <w:spacing w:before="60" w:after="60"/>
              <w:jc w:val="center"/>
              <w:rPr>
                <w:rFonts w:ascii="Arial" w:hAnsi="Arial" w:cs="Arial"/>
                <w:color w:val="000000"/>
                <w:sz w:val="20"/>
                <w:szCs w:val="20"/>
                <w:lang w:val="en-US"/>
              </w:rPr>
            </w:pPr>
            <w:r w:rsidRPr="00F9165C">
              <w:rPr>
                <w:rFonts w:ascii="Arial" w:hAnsi="Arial" w:cs="Arial"/>
                <w:color w:val="000000"/>
                <w:sz w:val="20"/>
                <w:szCs w:val="20"/>
                <w:lang w:val="en-US"/>
              </w:rPr>
              <w:t>-3.5</w:t>
            </w:r>
          </w:p>
        </w:tc>
      </w:tr>
      <w:tr w:rsidR="00E71E7D" w:rsidRPr="00F9165C" w14:paraId="4A63E274" w14:textId="77777777" w:rsidTr="007E55BA">
        <w:trPr>
          <w:trHeight w:val="349"/>
          <w:jc w:val="center"/>
        </w:trPr>
        <w:tc>
          <w:tcPr>
            <w:tcW w:w="4719" w:type="dxa"/>
            <w:shd w:val="clear" w:color="auto" w:fill="auto"/>
            <w:vAlign w:val="center"/>
            <w:hideMark/>
          </w:tcPr>
          <w:p w14:paraId="7BC57BC2" w14:textId="77777777" w:rsidR="00E71E7D" w:rsidRPr="00F9165C" w:rsidRDefault="00E71E7D" w:rsidP="007E55BA">
            <w:pPr>
              <w:spacing w:before="60" w:after="60"/>
              <w:rPr>
                <w:rFonts w:ascii="Arial" w:hAnsi="Arial" w:cs="Arial"/>
                <w:color w:val="000000"/>
                <w:sz w:val="20"/>
                <w:szCs w:val="20"/>
                <w:lang w:val="en-US"/>
              </w:rPr>
            </w:pPr>
            <w:r w:rsidRPr="008E32A8">
              <w:rPr>
                <w:rFonts w:ascii="Arial" w:hAnsi="Arial" w:cs="Arial"/>
                <w:color w:val="000000"/>
                <w:sz w:val="20"/>
                <w:szCs w:val="20"/>
                <w:lang w:val="en-US"/>
              </w:rPr>
              <w:t>Manufacture of rubber and plastics products</w:t>
            </w:r>
          </w:p>
        </w:tc>
        <w:tc>
          <w:tcPr>
            <w:tcW w:w="1152" w:type="dxa"/>
            <w:shd w:val="clear" w:color="auto" w:fill="auto"/>
            <w:noWrap/>
            <w:vAlign w:val="bottom"/>
            <w:hideMark/>
          </w:tcPr>
          <w:p w14:paraId="6229B850" w14:textId="77777777" w:rsidR="00E71E7D" w:rsidRPr="00F9165C" w:rsidRDefault="00E71E7D" w:rsidP="007E55BA">
            <w:pPr>
              <w:spacing w:before="60" w:after="60"/>
              <w:jc w:val="center"/>
              <w:rPr>
                <w:rFonts w:ascii="Arial" w:hAnsi="Arial" w:cs="Arial"/>
                <w:color w:val="000000"/>
                <w:sz w:val="20"/>
                <w:szCs w:val="20"/>
                <w:lang w:val="en-US"/>
              </w:rPr>
            </w:pPr>
            <w:r w:rsidRPr="00F9165C">
              <w:rPr>
                <w:rFonts w:ascii="Arial" w:hAnsi="Arial" w:cs="Arial"/>
                <w:color w:val="000000"/>
                <w:sz w:val="20"/>
                <w:szCs w:val="20"/>
                <w:lang w:val="en-US"/>
              </w:rPr>
              <w:t>3.8</w:t>
            </w:r>
          </w:p>
        </w:tc>
        <w:tc>
          <w:tcPr>
            <w:tcW w:w="1174" w:type="dxa"/>
            <w:shd w:val="clear" w:color="auto" w:fill="auto"/>
            <w:noWrap/>
            <w:vAlign w:val="bottom"/>
            <w:hideMark/>
          </w:tcPr>
          <w:p w14:paraId="7590B232" w14:textId="77777777" w:rsidR="00E71E7D" w:rsidRPr="00F9165C" w:rsidRDefault="00E71E7D" w:rsidP="007E55BA">
            <w:pPr>
              <w:spacing w:before="60" w:after="60"/>
              <w:jc w:val="center"/>
              <w:rPr>
                <w:rFonts w:ascii="Arial" w:hAnsi="Arial" w:cs="Arial"/>
                <w:color w:val="000000"/>
                <w:sz w:val="20"/>
                <w:szCs w:val="20"/>
                <w:lang w:val="en-US"/>
              </w:rPr>
            </w:pPr>
            <w:r w:rsidRPr="00F9165C">
              <w:rPr>
                <w:rFonts w:ascii="Arial" w:hAnsi="Arial" w:cs="Arial"/>
                <w:color w:val="000000"/>
                <w:sz w:val="20"/>
                <w:szCs w:val="20"/>
                <w:lang w:val="en-US"/>
              </w:rPr>
              <w:t>15.2</w:t>
            </w:r>
          </w:p>
        </w:tc>
        <w:tc>
          <w:tcPr>
            <w:tcW w:w="932" w:type="dxa"/>
            <w:shd w:val="clear" w:color="auto" w:fill="auto"/>
            <w:noWrap/>
            <w:vAlign w:val="bottom"/>
            <w:hideMark/>
          </w:tcPr>
          <w:p w14:paraId="4B111FE6" w14:textId="77777777" w:rsidR="00E71E7D" w:rsidRPr="00F9165C" w:rsidRDefault="00E71E7D" w:rsidP="007E55BA">
            <w:pPr>
              <w:spacing w:before="60" w:after="60"/>
              <w:jc w:val="center"/>
              <w:rPr>
                <w:rFonts w:ascii="Arial" w:hAnsi="Arial" w:cs="Arial"/>
                <w:color w:val="000000"/>
                <w:sz w:val="20"/>
                <w:szCs w:val="20"/>
                <w:lang w:val="en-US"/>
              </w:rPr>
            </w:pPr>
            <w:r w:rsidRPr="00F9165C">
              <w:rPr>
                <w:rFonts w:ascii="Arial" w:hAnsi="Arial" w:cs="Arial"/>
                <w:color w:val="000000"/>
                <w:sz w:val="20"/>
                <w:szCs w:val="20"/>
                <w:lang w:val="en-US"/>
              </w:rPr>
              <w:t>2.2</w:t>
            </w:r>
          </w:p>
        </w:tc>
        <w:tc>
          <w:tcPr>
            <w:tcW w:w="1086" w:type="dxa"/>
            <w:shd w:val="clear" w:color="auto" w:fill="auto"/>
            <w:noWrap/>
            <w:vAlign w:val="bottom"/>
            <w:hideMark/>
          </w:tcPr>
          <w:p w14:paraId="6B019E95" w14:textId="77777777" w:rsidR="00E71E7D" w:rsidRPr="00F9165C" w:rsidRDefault="00E71E7D" w:rsidP="007E55BA">
            <w:pPr>
              <w:spacing w:before="60" w:after="60"/>
              <w:jc w:val="center"/>
              <w:rPr>
                <w:rFonts w:ascii="Arial" w:hAnsi="Arial" w:cs="Arial"/>
                <w:color w:val="000000"/>
                <w:sz w:val="20"/>
                <w:szCs w:val="20"/>
                <w:lang w:val="en-US"/>
              </w:rPr>
            </w:pPr>
            <w:r w:rsidRPr="00F9165C">
              <w:rPr>
                <w:rFonts w:ascii="Arial" w:hAnsi="Arial" w:cs="Arial"/>
                <w:color w:val="000000"/>
                <w:sz w:val="20"/>
                <w:szCs w:val="20"/>
                <w:lang w:val="en-US"/>
              </w:rPr>
              <w:t>3.1</w:t>
            </w:r>
          </w:p>
        </w:tc>
        <w:tc>
          <w:tcPr>
            <w:tcW w:w="684" w:type="dxa"/>
            <w:shd w:val="clear" w:color="auto" w:fill="auto"/>
            <w:noWrap/>
            <w:vAlign w:val="bottom"/>
            <w:hideMark/>
          </w:tcPr>
          <w:p w14:paraId="382DA6C7" w14:textId="77777777" w:rsidR="00E71E7D" w:rsidRPr="00F9165C" w:rsidRDefault="00E71E7D" w:rsidP="007E55BA">
            <w:pPr>
              <w:spacing w:before="60" w:after="60"/>
              <w:jc w:val="center"/>
              <w:rPr>
                <w:rFonts w:ascii="Arial" w:hAnsi="Arial" w:cs="Arial"/>
                <w:color w:val="000000"/>
                <w:sz w:val="20"/>
                <w:szCs w:val="20"/>
                <w:lang w:val="en-US"/>
              </w:rPr>
            </w:pPr>
            <w:r w:rsidRPr="00F9165C">
              <w:rPr>
                <w:rFonts w:ascii="Arial" w:hAnsi="Arial" w:cs="Arial"/>
                <w:color w:val="000000"/>
                <w:sz w:val="20"/>
                <w:szCs w:val="20"/>
                <w:lang w:val="en-US"/>
              </w:rPr>
              <w:t>-8.4</w:t>
            </w:r>
          </w:p>
        </w:tc>
      </w:tr>
    </w:tbl>
    <w:p w14:paraId="29B62739" w14:textId="77777777" w:rsidR="00A06357" w:rsidRPr="00D14FC6" w:rsidRDefault="00A06357" w:rsidP="00A06357">
      <w:pPr>
        <w:shd w:val="clear" w:color="auto" w:fill="FFFFFF"/>
        <w:spacing w:before="40" w:after="40" w:line="283" w:lineRule="auto"/>
        <w:ind w:firstLine="567"/>
        <w:jc w:val="both"/>
        <w:rPr>
          <w:i/>
          <w:sz w:val="10"/>
          <w:szCs w:val="10"/>
          <w:lang w:val="pl-PL"/>
        </w:rPr>
      </w:pPr>
    </w:p>
    <w:p w14:paraId="5FB82A0F" w14:textId="0DFCAFAE" w:rsidR="00181DD0" w:rsidRPr="008E32A8" w:rsidRDefault="000F3871" w:rsidP="00181DD0">
      <w:pPr>
        <w:shd w:val="clear" w:color="auto" w:fill="FFFFFF"/>
        <w:spacing w:before="40" w:after="40" w:line="269" w:lineRule="auto"/>
        <w:ind w:firstLine="567"/>
        <w:jc w:val="both"/>
      </w:pPr>
      <w:r>
        <w:rPr>
          <w:rStyle w:val="Emphasis"/>
        </w:rPr>
        <w:t xml:space="preserve">The </w:t>
      </w:r>
      <w:proofErr w:type="spellStart"/>
      <w:r>
        <w:rPr>
          <w:rStyle w:val="Emphasis"/>
        </w:rPr>
        <w:t>industrial</w:t>
      </w:r>
      <w:proofErr w:type="spellEnd"/>
      <w:r>
        <w:rPr>
          <w:rStyle w:val="Emphasis"/>
        </w:rPr>
        <w:t> </w:t>
      </w:r>
      <w:proofErr w:type="spellStart"/>
      <w:r>
        <w:rPr>
          <w:rStyle w:val="Emphasis"/>
        </w:rPr>
        <w:t>production</w:t>
      </w:r>
      <w:proofErr w:type="spellEnd"/>
      <w:r>
        <w:rPr>
          <w:rStyle w:val="Emphasis"/>
        </w:rPr>
        <w:t xml:space="preserve"> </w:t>
      </w:r>
      <w:proofErr w:type="spellStart"/>
      <w:r>
        <w:rPr>
          <w:rStyle w:val="Emphasis"/>
        </w:rPr>
        <w:t>index</w:t>
      </w:r>
      <w:proofErr w:type="spellEnd"/>
      <w:r>
        <w:rPr>
          <w:rStyle w:val="Emphasis"/>
        </w:rPr>
        <w:t xml:space="preserve"> </w:t>
      </w:r>
      <w:proofErr w:type="spellStart"/>
      <w:r>
        <w:rPr>
          <w:rStyle w:val="Emphasis"/>
        </w:rPr>
        <w:t>for</w:t>
      </w:r>
      <w:proofErr w:type="spellEnd"/>
      <w:r>
        <w:rPr>
          <w:rStyle w:val="Emphasis"/>
        </w:rPr>
        <w:t xml:space="preserve"> 7 </w:t>
      </w:r>
      <w:proofErr w:type="spellStart"/>
      <w:r>
        <w:rPr>
          <w:rStyle w:val="Emphasis"/>
        </w:rPr>
        <w:t>months</w:t>
      </w:r>
      <w:proofErr w:type="spellEnd"/>
      <w:r>
        <w:rPr>
          <w:rStyle w:val="Emphasis"/>
        </w:rPr>
        <w:t xml:space="preserve"> in 2022</w:t>
      </w:r>
      <w:r>
        <w:t xml:space="preserve"> </w:t>
      </w:r>
      <w:proofErr w:type="spellStart"/>
      <w:r>
        <w:t>compared</w:t>
      </w:r>
      <w:proofErr w:type="spellEnd"/>
      <w:r>
        <w:t xml:space="preserve"> </w:t>
      </w:r>
      <w:proofErr w:type="spellStart"/>
      <w:r>
        <w:t>with</w:t>
      </w:r>
      <w:proofErr w:type="spellEnd"/>
      <w:r>
        <w:t xml:space="preserve"> the </w:t>
      </w:r>
      <w:proofErr w:type="spellStart"/>
      <w:r>
        <w:t>same</w:t>
      </w:r>
      <w:proofErr w:type="spellEnd"/>
      <w:r>
        <w:t xml:space="preserve"> </w:t>
      </w:r>
      <w:proofErr w:type="spellStart"/>
      <w:r>
        <w:t>period</w:t>
      </w:r>
      <w:proofErr w:type="spellEnd"/>
      <w:r>
        <w:t xml:space="preserve"> </w:t>
      </w:r>
      <w:proofErr w:type="spellStart"/>
      <w:r>
        <w:t>last</w:t>
      </w:r>
      <w:proofErr w:type="spellEnd"/>
      <w:r>
        <w:t xml:space="preserve"> </w:t>
      </w:r>
      <w:proofErr w:type="spellStart"/>
      <w:r>
        <w:t>year</w:t>
      </w:r>
      <w:proofErr w:type="spellEnd"/>
      <w:r>
        <w:t xml:space="preserve"> </w:t>
      </w:r>
      <w:proofErr w:type="spellStart"/>
      <w:r>
        <w:t>increased</w:t>
      </w:r>
      <w:proofErr w:type="spellEnd"/>
      <w:r>
        <w:t xml:space="preserve"> in 61 </w:t>
      </w:r>
      <w:proofErr w:type="spellStart"/>
      <w:r>
        <w:t>localities</w:t>
      </w:r>
      <w:proofErr w:type="spellEnd"/>
      <w:r>
        <w:t xml:space="preserve"> </w:t>
      </w:r>
      <w:proofErr w:type="spellStart"/>
      <w:r>
        <w:t>and</w:t>
      </w:r>
      <w:proofErr w:type="spellEnd"/>
      <w:r>
        <w:t xml:space="preserve"> </w:t>
      </w:r>
      <w:proofErr w:type="spellStart"/>
      <w:r>
        <w:t>decreased</w:t>
      </w:r>
      <w:proofErr w:type="spellEnd"/>
      <w:r>
        <w:t xml:space="preserve"> in 02 </w:t>
      </w:r>
      <w:proofErr w:type="spellStart"/>
      <w:r>
        <w:t>localities</w:t>
      </w:r>
      <w:proofErr w:type="spellEnd"/>
      <w:r>
        <w:t xml:space="preserve"> </w:t>
      </w:r>
      <w:proofErr w:type="spellStart"/>
      <w:r>
        <w:t>across</w:t>
      </w:r>
      <w:proofErr w:type="spellEnd"/>
      <w:r>
        <w:t xml:space="preserve"> the </w:t>
      </w:r>
      <w:proofErr w:type="spellStart"/>
      <w:r>
        <w:t>country</w:t>
      </w:r>
      <w:proofErr w:type="spellEnd"/>
      <w:r>
        <w:t xml:space="preserve">. </w:t>
      </w:r>
      <w:proofErr w:type="spellStart"/>
      <w:r>
        <w:t>Some</w:t>
      </w:r>
      <w:proofErr w:type="spellEnd"/>
      <w:r>
        <w:t xml:space="preserve"> </w:t>
      </w:r>
      <w:proofErr w:type="spellStart"/>
      <w:r>
        <w:t>localities</w:t>
      </w:r>
      <w:proofErr w:type="spellEnd"/>
      <w:r>
        <w:t xml:space="preserve"> </w:t>
      </w:r>
      <w:proofErr w:type="spellStart"/>
      <w:r>
        <w:t>with</w:t>
      </w:r>
      <w:proofErr w:type="spellEnd"/>
      <w:r>
        <w:t xml:space="preserve"> IIP </w:t>
      </w:r>
      <w:proofErr w:type="spellStart"/>
      <w:r>
        <w:t>index</w:t>
      </w:r>
      <w:proofErr w:type="spellEnd"/>
      <w:r>
        <w:t xml:space="preserve"> </w:t>
      </w:r>
      <w:proofErr w:type="spellStart"/>
      <w:r>
        <w:t>achieved</w:t>
      </w:r>
      <w:proofErr w:type="spellEnd"/>
      <w:r>
        <w:t xml:space="preserve"> a </w:t>
      </w:r>
      <w:proofErr w:type="spellStart"/>
      <w:r>
        <w:t>high</w:t>
      </w:r>
      <w:proofErr w:type="spellEnd"/>
      <w:r>
        <w:t xml:space="preserve"> </w:t>
      </w:r>
      <w:proofErr w:type="spellStart"/>
      <w:r>
        <w:t>increase</w:t>
      </w:r>
      <w:proofErr w:type="spellEnd"/>
      <w:r>
        <w:t xml:space="preserve"> </w:t>
      </w:r>
      <w:proofErr w:type="spellStart"/>
      <w:r>
        <w:t>due</w:t>
      </w:r>
      <w:proofErr w:type="spellEnd"/>
      <w:r>
        <w:t xml:space="preserve"> to the </w:t>
      </w:r>
      <w:proofErr w:type="spellStart"/>
      <w:r>
        <w:t>strong</w:t>
      </w:r>
      <w:proofErr w:type="spellEnd"/>
      <w:r>
        <w:t xml:space="preserve"> </w:t>
      </w:r>
      <w:proofErr w:type="spellStart"/>
      <w:r>
        <w:t>recovery</w:t>
      </w:r>
      <w:proofErr w:type="spellEnd"/>
      <w:r>
        <w:t xml:space="preserve"> </w:t>
      </w:r>
      <w:proofErr w:type="spellStart"/>
      <w:r>
        <w:t>of</w:t>
      </w:r>
      <w:proofErr w:type="spellEnd"/>
      <w:r>
        <w:t xml:space="preserve"> the </w:t>
      </w:r>
      <w:proofErr w:type="spellStart"/>
      <w:r>
        <w:t>manufacturing</w:t>
      </w:r>
      <w:proofErr w:type="spellEnd"/>
      <w:r>
        <w:t xml:space="preserve"> </w:t>
      </w:r>
      <w:proofErr w:type="spellStart"/>
      <w:r>
        <w:t>industry</w:t>
      </w:r>
      <w:proofErr w:type="spellEnd"/>
      <w:r>
        <w:t xml:space="preserve">; </w:t>
      </w:r>
      <w:proofErr w:type="spellStart"/>
      <w:r>
        <w:t>Electricity</w:t>
      </w:r>
      <w:proofErr w:type="spellEnd"/>
      <w:r>
        <w:t xml:space="preserve">, </w:t>
      </w:r>
      <w:proofErr w:type="spellStart"/>
      <w:r>
        <w:t>gas</w:t>
      </w:r>
      <w:proofErr w:type="spellEnd"/>
      <w:r>
        <w:t xml:space="preserve">, </w:t>
      </w:r>
      <w:proofErr w:type="spellStart"/>
      <w:r>
        <w:t>steam</w:t>
      </w:r>
      <w:proofErr w:type="spellEnd"/>
      <w:r>
        <w:t xml:space="preserve">, </w:t>
      </w:r>
      <w:proofErr w:type="spellStart"/>
      <w:r>
        <w:t>and</w:t>
      </w:r>
      <w:proofErr w:type="spellEnd"/>
      <w:r>
        <w:t xml:space="preserve"> </w:t>
      </w:r>
      <w:proofErr w:type="spellStart"/>
      <w:r>
        <w:t>air</w:t>
      </w:r>
      <w:proofErr w:type="spellEnd"/>
      <w:r>
        <w:t xml:space="preserve"> </w:t>
      </w:r>
      <w:proofErr w:type="spellStart"/>
      <w:r>
        <w:t>conditioning</w:t>
      </w:r>
      <w:proofErr w:type="spellEnd"/>
      <w:r>
        <w:t xml:space="preserve"> </w:t>
      </w:r>
      <w:proofErr w:type="spellStart"/>
      <w:r>
        <w:t>supply</w:t>
      </w:r>
      <w:proofErr w:type="spellEnd"/>
      <w:r w:rsidR="00181DD0" w:rsidRPr="008A4CE9">
        <w:rPr>
          <w:rStyle w:val="FootnoteReference"/>
          <w:spacing w:val="-2"/>
          <w:lang w:val="en-US"/>
        </w:rPr>
        <w:footnoteReference w:id="6"/>
      </w:r>
      <w:r w:rsidR="00181DD0" w:rsidRPr="008A4CE9">
        <w:rPr>
          <w:spacing w:val="-2"/>
        </w:rPr>
        <w:t xml:space="preserve">. </w:t>
      </w:r>
      <w:proofErr w:type="spellStart"/>
      <w:r>
        <w:t>On</w:t>
      </w:r>
      <w:proofErr w:type="spellEnd"/>
      <w:r>
        <w:t xml:space="preserve"> the </w:t>
      </w:r>
      <w:proofErr w:type="spellStart"/>
      <w:r>
        <w:t>other</w:t>
      </w:r>
      <w:proofErr w:type="spellEnd"/>
      <w:r>
        <w:t xml:space="preserve"> </w:t>
      </w:r>
      <w:proofErr w:type="spellStart"/>
      <w:r>
        <w:t>hand</w:t>
      </w:r>
      <w:proofErr w:type="spellEnd"/>
      <w:r>
        <w:t xml:space="preserve">, </w:t>
      </w:r>
      <w:proofErr w:type="spellStart"/>
      <w:r>
        <w:t>some</w:t>
      </w:r>
      <w:proofErr w:type="spellEnd"/>
      <w:r>
        <w:t xml:space="preserve"> </w:t>
      </w:r>
      <w:proofErr w:type="spellStart"/>
      <w:r>
        <w:t>localities</w:t>
      </w:r>
      <w:proofErr w:type="spellEnd"/>
      <w:r>
        <w:t xml:space="preserve"> </w:t>
      </w:r>
      <w:proofErr w:type="spellStart"/>
      <w:r>
        <w:t>have</w:t>
      </w:r>
      <w:proofErr w:type="spellEnd"/>
      <w:r>
        <w:t xml:space="preserve"> </w:t>
      </w:r>
      <w:proofErr w:type="spellStart"/>
      <w:r>
        <w:t>low</w:t>
      </w:r>
      <w:proofErr w:type="spellEnd"/>
      <w:r>
        <w:t xml:space="preserve"> </w:t>
      </w:r>
      <w:proofErr w:type="spellStart"/>
      <w:r>
        <w:t>or</w:t>
      </w:r>
      <w:proofErr w:type="spellEnd"/>
      <w:r>
        <w:t xml:space="preserve"> </w:t>
      </w:r>
      <w:proofErr w:type="spellStart"/>
      <w:r>
        <w:t>low</w:t>
      </w:r>
      <w:proofErr w:type="spellEnd"/>
      <w:r>
        <w:t xml:space="preserve"> IIP </w:t>
      </w:r>
      <w:proofErr w:type="spellStart"/>
      <w:r>
        <w:t>index</w:t>
      </w:r>
      <w:proofErr w:type="spellEnd"/>
      <w:r>
        <w:t xml:space="preserve"> </w:t>
      </w:r>
      <w:proofErr w:type="spellStart"/>
      <w:r>
        <w:t>when</w:t>
      </w:r>
      <w:proofErr w:type="spellEnd"/>
      <w:r>
        <w:t xml:space="preserve"> </w:t>
      </w:r>
      <w:proofErr w:type="spellStart"/>
      <w:r>
        <w:t>production</w:t>
      </w:r>
      <w:proofErr w:type="spellEnd"/>
      <w:r>
        <w:t xml:space="preserve"> </w:t>
      </w:r>
      <w:proofErr w:type="spellStart"/>
      <w:r>
        <w:t>and</w:t>
      </w:r>
      <w:proofErr w:type="spellEnd"/>
      <w:r>
        <w:t xml:space="preserve"> </w:t>
      </w:r>
      <w:proofErr w:type="spellStart"/>
      <w:r>
        <w:t>business</w:t>
      </w:r>
      <w:proofErr w:type="spellEnd"/>
      <w:r>
        <w:t xml:space="preserve"> </w:t>
      </w:r>
      <w:proofErr w:type="spellStart"/>
      <w:r>
        <w:t>activities</w:t>
      </w:r>
      <w:proofErr w:type="spellEnd"/>
      <w:r>
        <w:t xml:space="preserve"> </w:t>
      </w:r>
      <w:proofErr w:type="spellStart"/>
      <w:r>
        <w:t>are</w:t>
      </w:r>
      <w:proofErr w:type="spellEnd"/>
      <w:r>
        <w:t xml:space="preserve"> </w:t>
      </w:r>
      <w:proofErr w:type="spellStart"/>
      <w:r>
        <w:t>still</w:t>
      </w:r>
      <w:proofErr w:type="spellEnd"/>
      <w:r>
        <w:t xml:space="preserve"> </w:t>
      </w:r>
      <w:proofErr w:type="spellStart"/>
      <w:r>
        <w:t>facing</w:t>
      </w:r>
      <w:proofErr w:type="spellEnd"/>
      <w:r>
        <w:t xml:space="preserve"> </w:t>
      </w:r>
      <w:proofErr w:type="spellStart"/>
      <w:r>
        <w:t>many</w:t>
      </w:r>
      <w:proofErr w:type="spellEnd"/>
      <w:r>
        <w:t xml:space="preserve"> </w:t>
      </w:r>
      <w:proofErr w:type="spellStart"/>
      <w:r>
        <w:t>difficulties</w:t>
      </w:r>
      <w:proofErr w:type="spellEnd"/>
      <w:r>
        <w:t xml:space="preserve"> </w:t>
      </w:r>
      <w:proofErr w:type="spellStart"/>
      <w:r>
        <w:t>due</w:t>
      </w:r>
      <w:proofErr w:type="spellEnd"/>
      <w:r>
        <w:t xml:space="preserve"> to the </w:t>
      </w:r>
      <w:proofErr w:type="spellStart"/>
      <w:r>
        <w:t>impact</w:t>
      </w:r>
      <w:proofErr w:type="spellEnd"/>
      <w:r>
        <w:t xml:space="preserve"> </w:t>
      </w:r>
      <w:proofErr w:type="spellStart"/>
      <w:r>
        <w:t>of</w:t>
      </w:r>
      <w:proofErr w:type="spellEnd"/>
      <w:r>
        <w:t xml:space="preserve"> the Covid-19 </w:t>
      </w:r>
      <w:proofErr w:type="spellStart"/>
      <w:r>
        <w:t>pandemic</w:t>
      </w:r>
      <w:proofErr w:type="spellEnd"/>
      <w:r>
        <w:t xml:space="preserve">, the </w:t>
      </w:r>
      <w:proofErr w:type="spellStart"/>
      <w:r>
        <w:t>manufacturing</w:t>
      </w:r>
      <w:proofErr w:type="spellEnd"/>
      <w:r>
        <w:t xml:space="preserve"> </w:t>
      </w:r>
      <w:proofErr w:type="spellStart"/>
      <w:r>
        <w:t>industries</w:t>
      </w:r>
      <w:proofErr w:type="spellEnd"/>
      <w:r>
        <w:t xml:space="preserve"> </w:t>
      </w:r>
      <w:proofErr w:type="spellStart"/>
      <w:r>
        <w:t>have</w:t>
      </w:r>
      <w:proofErr w:type="spellEnd"/>
      <w:r>
        <w:t xml:space="preserve"> </w:t>
      </w:r>
      <w:proofErr w:type="spellStart"/>
      <w:r>
        <w:t>not</w:t>
      </w:r>
      <w:proofErr w:type="spellEnd"/>
      <w:r>
        <w:t xml:space="preserve"> </w:t>
      </w:r>
      <w:proofErr w:type="spellStart"/>
      <w:r>
        <w:t>regained</w:t>
      </w:r>
      <w:proofErr w:type="spellEnd"/>
      <w:r>
        <w:t xml:space="preserve"> </w:t>
      </w:r>
      <w:proofErr w:type="spellStart"/>
      <w:r>
        <w:t>them</w:t>
      </w:r>
      <w:proofErr w:type="spellEnd"/>
      <w:r>
        <w:t xml:space="preserve"> </w:t>
      </w:r>
      <w:proofErr w:type="spellStart"/>
      <w:r>
        <w:t>as</w:t>
      </w:r>
      <w:proofErr w:type="spellEnd"/>
      <w:r>
        <w:t xml:space="preserve"> </w:t>
      </w:r>
      <w:proofErr w:type="spellStart"/>
      <w:r>
        <w:t>before</w:t>
      </w:r>
      <w:proofErr w:type="spellEnd"/>
      <w:r>
        <w:t xml:space="preserve"> the </w:t>
      </w:r>
      <w:proofErr w:type="spellStart"/>
      <w:r>
        <w:t>pandemic</w:t>
      </w:r>
      <w:proofErr w:type="spellEnd"/>
      <w:r>
        <w:t xml:space="preserve">; </w:t>
      </w:r>
      <w:proofErr w:type="spellStart"/>
      <w:r>
        <w:t>Mining</w:t>
      </w:r>
      <w:proofErr w:type="spellEnd"/>
      <w:r>
        <w:t xml:space="preserve"> </w:t>
      </w:r>
      <w:proofErr w:type="spellStart"/>
      <w:r>
        <w:t>industry</w:t>
      </w:r>
      <w:proofErr w:type="spellEnd"/>
      <w:r>
        <w:t xml:space="preserve"> </w:t>
      </w:r>
      <w:proofErr w:type="spellStart"/>
      <w:r>
        <w:t>and</w:t>
      </w:r>
      <w:proofErr w:type="spellEnd"/>
      <w:r>
        <w:t xml:space="preserve"> </w:t>
      </w:r>
      <w:proofErr w:type="spellStart"/>
      <w:r>
        <w:t>electricity</w:t>
      </w:r>
      <w:proofErr w:type="spellEnd"/>
      <w:r>
        <w:t xml:space="preserve"> </w:t>
      </w:r>
      <w:proofErr w:type="spellStart"/>
      <w:r>
        <w:t>production</w:t>
      </w:r>
      <w:proofErr w:type="spellEnd"/>
      <w:r>
        <w:t xml:space="preserve"> </w:t>
      </w:r>
      <w:proofErr w:type="spellStart"/>
      <w:r>
        <w:t>and</w:t>
      </w:r>
      <w:proofErr w:type="spellEnd"/>
      <w:r>
        <w:t xml:space="preserve"> </w:t>
      </w:r>
      <w:proofErr w:type="spellStart"/>
      <w:r>
        <w:t>distribution</w:t>
      </w:r>
      <w:proofErr w:type="spellEnd"/>
      <w:r>
        <w:t xml:space="preserve"> </w:t>
      </w:r>
      <w:proofErr w:type="spellStart"/>
      <w:r>
        <w:t>industry</w:t>
      </w:r>
      <w:proofErr w:type="spellEnd"/>
      <w:r>
        <w:t xml:space="preserve"> </w:t>
      </w:r>
      <w:proofErr w:type="spellStart"/>
      <w:r>
        <w:t>slightly</w:t>
      </w:r>
      <w:proofErr w:type="spellEnd"/>
      <w:r>
        <w:t xml:space="preserve"> </w:t>
      </w:r>
      <w:proofErr w:type="spellStart"/>
      <w:r>
        <w:t>increase</w:t>
      </w:r>
      <w:proofErr w:type="spellEnd"/>
      <w:r>
        <w:t xml:space="preserve"> </w:t>
      </w:r>
      <w:proofErr w:type="spellStart"/>
      <w:r>
        <w:t>or</w:t>
      </w:r>
      <w:proofErr w:type="spellEnd"/>
      <w:r>
        <w:t xml:space="preserve"> </w:t>
      </w:r>
      <w:proofErr w:type="spellStart"/>
      <w:r>
        <w:t>decreas</w:t>
      </w:r>
      <w:proofErr w:type="spellEnd"/>
      <w:r>
        <w:rPr>
          <w:lang w:val="en-US"/>
        </w:rPr>
        <w:t>e</w:t>
      </w:r>
      <w:r w:rsidR="00181DD0" w:rsidRPr="008E32A8">
        <w:rPr>
          <w:rStyle w:val="FootnoteReference"/>
          <w:lang w:val="en-US"/>
        </w:rPr>
        <w:footnoteReference w:id="7"/>
      </w:r>
      <w:r w:rsidR="00181DD0" w:rsidRPr="008E32A8">
        <w:t>.</w:t>
      </w:r>
    </w:p>
    <w:p w14:paraId="2D7BCC9D" w14:textId="77777777" w:rsidR="00241B0D" w:rsidRPr="00E21E71" w:rsidRDefault="00241B0D" w:rsidP="007E55BA">
      <w:pPr>
        <w:shd w:val="clear" w:color="auto" w:fill="FFFFFF"/>
        <w:spacing w:before="120"/>
        <w:jc w:val="center"/>
        <w:rPr>
          <w:rFonts w:ascii="Arial" w:hAnsi="Arial" w:cs="Arial"/>
          <w:b/>
          <w:bCs/>
          <w:sz w:val="24"/>
          <w:szCs w:val="24"/>
          <w:lang w:val="pl-PL"/>
        </w:rPr>
      </w:pPr>
      <w:r w:rsidRPr="001C2D73">
        <w:rPr>
          <w:rFonts w:ascii="Arial" w:hAnsi="Arial" w:cs="Arial"/>
          <w:b/>
          <w:bCs/>
          <w:sz w:val="24"/>
          <w:szCs w:val="24"/>
          <w:lang w:val="pl-PL"/>
        </w:rPr>
        <w:t xml:space="preserve">Figure 4. IIP </w:t>
      </w:r>
      <w:r>
        <w:rPr>
          <w:rFonts w:ascii="Arial" w:hAnsi="Arial" w:cs="Arial"/>
          <w:b/>
          <w:bCs/>
          <w:sz w:val="24"/>
          <w:szCs w:val="24"/>
          <w:lang w:val="pl-PL"/>
        </w:rPr>
        <w:t>growth</w:t>
      </w:r>
      <w:r w:rsidRPr="001C2D73">
        <w:rPr>
          <w:rFonts w:ascii="Arial" w:hAnsi="Arial" w:cs="Arial"/>
          <w:b/>
          <w:bCs/>
          <w:sz w:val="24"/>
          <w:szCs w:val="24"/>
          <w:lang w:val="pl-PL"/>
        </w:rPr>
        <w:t xml:space="preserve"> rate in 7 </w:t>
      </w:r>
      <w:proofErr w:type="spellStart"/>
      <w:r>
        <w:rPr>
          <w:rFonts w:ascii="Arial" w:hAnsi="Arial" w:cs="Arial"/>
          <w:b/>
          <w:bCs/>
          <w:sz w:val="24"/>
          <w:szCs w:val="24"/>
        </w:rPr>
        <w:t>months</w:t>
      </w:r>
      <w:proofErr w:type="spellEnd"/>
      <w:r>
        <w:rPr>
          <w:rFonts w:ascii="Arial" w:hAnsi="Arial" w:cs="Arial"/>
          <w:b/>
          <w:bCs/>
          <w:sz w:val="24"/>
          <w:szCs w:val="24"/>
        </w:rPr>
        <w:t xml:space="preserve"> </w:t>
      </w:r>
      <w:r w:rsidRPr="00E21E71">
        <w:rPr>
          <w:rFonts w:ascii="Arial" w:hAnsi="Arial" w:cs="Arial"/>
          <w:b/>
          <w:bCs/>
          <w:sz w:val="24"/>
          <w:szCs w:val="24"/>
          <w:lang w:val="pl-PL"/>
        </w:rPr>
        <w:t>2022</w:t>
      </w:r>
    </w:p>
    <w:p w14:paraId="01657F93" w14:textId="77777777" w:rsidR="00241B0D" w:rsidRPr="004E3B23" w:rsidRDefault="00241B0D" w:rsidP="00241B0D">
      <w:pPr>
        <w:shd w:val="clear" w:color="auto" w:fill="FFFFFF"/>
        <w:jc w:val="center"/>
        <w:rPr>
          <w:i/>
          <w:spacing w:val="-2"/>
          <w:sz w:val="2"/>
          <w:szCs w:val="10"/>
          <w:lang w:val="pl-PL"/>
        </w:rPr>
      </w:pPr>
      <w:r w:rsidRPr="00E21E71">
        <w:rPr>
          <w:rFonts w:ascii="Arial" w:hAnsi="Arial" w:cs="Arial"/>
          <w:b/>
          <w:bCs/>
          <w:sz w:val="24"/>
          <w:szCs w:val="24"/>
          <w:lang w:val="pl-PL"/>
        </w:rPr>
        <w:t>compared to the same period last year</w:t>
      </w:r>
      <w:r w:rsidRPr="001C2D73">
        <w:rPr>
          <w:rFonts w:ascii="Arial" w:hAnsi="Arial" w:cs="Arial"/>
          <w:b/>
          <w:bCs/>
          <w:sz w:val="24"/>
          <w:szCs w:val="24"/>
        </w:rPr>
        <w:t xml:space="preserve"> </w:t>
      </w:r>
      <w:r w:rsidRPr="00E21E71">
        <w:rPr>
          <w:rFonts w:ascii="Arial" w:hAnsi="Arial" w:cs="Arial"/>
          <w:b/>
          <w:bCs/>
          <w:sz w:val="24"/>
          <w:szCs w:val="24"/>
          <w:lang w:val="pl-PL"/>
        </w:rPr>
        <w:t xml:space="preserve">of some </w:t>
      </w:r>
      <w:proofErr w:type="spellStart"/>
      <w:r w:rsidRPr="001C2D73">
        <w:rPr>
          <w:rFonts w:ascii="Arial" w:hAnsi="Arial" w:cs="Arial"/>
          <w:b/>
          <w:bCs/>
          <w:sz w:val="24"/>
          <w:szCs w:val="24"/>
        </w:rPr>
        <w:t>localities</w:t>
      </w:r>
      <w:proofErr w:type="spellEnd"/>
      <w:r w:rsidRPr="001C2D73">
        <w:rPr>
          <w:rFonts w:ascii="Arial" w:hAnsi="Arial" w:cs="Arial"/>
          <w:b/>
          <w:bCs/>
          <w:sz w:val="24"/>
          <w:szCs w:val="24"/>
        </w:rPr>
        <w:t xml:space="preserve"> </w:t>
      </w:r>
      <w:r w:rsidRPr="0059365D">
        <w:rPr>
          <w:rFonts w:ascii="Arial" w:hAnsi="Arial" w:cs="Arial"/>
          <w:b/>
          <w:bCs/>
          <w:sz w:val="24"/>
          <w:szCs w:val="24"/>
          <w:lang w:val="pl-PL"/>
        </w:rPr>
        <w:t>(%)</w:t>
      </w:r>
    </w:p>
    <w:tbl>
      <w:tblPr>
        <w:tblStyle w:val="TableGrid"/>
        <w:tblW w:w="965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6"/>
        <w:gridCol w:w="4836"/>
      </w:tblGrid>
      <w:tr w:rsidR="00183788" w14:paraId="11C3E950" w14:textId="77777777" w:rsidTr="004639BD">
        <w:trPr>
          <w:trHeight w:val="4501"/>
          <w:jc w:val="center"/>
        </w:trPr>
        <w:tc>
          <w:tcPr>
            <w:tcW w:w="4855" w:type="dxa"/>
          </w:tcPr>
          <w:p w14:paraId="13655218" w14:textId="29D711D1" w:rsidR="00183788" w:rsidRDefault="00183788" w:rsidP="004639BD">
            <w:pPr>
              <w:spacing w:before="40" w:after="40" w:line="262" w:lineRule="auto"/>
              <w:jc w:val="center"/>
              <w:rPr>
                <w:i/>
                <w:lang w:val="pl-PL"/>
              </w:rPr>
            </w:pPr>
            <w:r>
              <w:rPr>
                <w:noProof/>
                <w:lang w:val="en-US"/>
              </w:rPr>
              <w:lastRenderedPageBreak/>
              <w:drawing>
                <wp:inline distT="0" distB="0" distL="0" distR="0" wp14:anchorId="3AD354CB" wp14:editId="6DA5F8CD">
                  <wp:extent cx="2943225" cy="2738755"/>
                  <wp:effectExtent l="0" t="0" r="9525" b="4445"/>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tc>
        <w:tc>
          <w:tcPr>
            <w:tcW w:w="4799" w:type="dxa"/>
          </w:tcPr>
          <w:p w14:paraId="310B18D1" w14:textId="42ABCE14" w:rsidR="00183788" w:rsidRDefault="00183788" w:rsidP="00300C23">
            <w:pPr>
              <w:spacing w:before="40" w:after="40" w:line="262" w:lineRule="auto"/>
              <w:jc w:val="both"/>
              <w:rPr>
                <w:i/>
                <w:lang w:val="pl-PL"/>
              </w:rPr>
            </w:pPr>
            <w:r>
              <w:rPr>
                <w:noProof/>
                <w:lang w:val="en-US"/>
              </w:rPr>
              <w:drawing>
                <wp:inline distT="0" distB="0" distL="0" distR="0" wp14:anchorId="540DAF2E" wp14:editId="76BD8064">
                  <wp:extent cx="2931160" cy="2738755"/>
                  <wp:effectExtent l="0" t="0" r="2540" b="4445"/>
                  <wp:docPr id="3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tc>
      </w:tr>
    </w:tbl>
    <w:p w14:paraId="2698AB15" w14:textId="77777777" w:rsidR="00183788" w:rsidRDefault="00183788" w:rsidP="00300C23">
      <w:pPr>
        <w:shd w:val="clear" w:color="auto" w:fill="FFFFFF"/>
        <w:spacing w:before="40" w:after="40" w:line="262" w:lineRule="auto"/>
        <w:ind w:firstLine="567"/>
        <w:jc w:val="both"/>
        <w:rPr>
          <w:i/>
          <w:lang w:val="pl-PL"/>
        </w:rPr>
      </w:pPr>
    </w:p>
    <w:p w14:paraId="770590DF" w14:textId="77777777" w:rsidR="009E56C9" w:rsidRPr="00A54446" w:rsidRDefault="009E56C9" w:rsidP="009E56C9">
      <w:pPr>
        <w:shd w:val="clear" w:color="auto" w:fill="FFFFFF"/>
        <w:spacing w:before="40" w:after="40" w:line="262" w:lineRule="auto"/>
        <w:ind w:firstLine="567"/>
        <w:jc w:val="both"/>
      </w:pPr>
      <w:r w:rsidRPr="00A54446">
        <w:rPr>
          <w:i/>
          <w:lang w:val="pl-PL"/>
        </w:rPr>
        <w:t>Some key industrial products</w:t>
      </w:r>
      <w:r w:rsidRPr="00A54446">
        <w:rPr>
          <w:lang w:val="pl-PL"/>
        </w:rPr>
        <w:t xml:space="preserve"> </w:t>
      </w:r>
      <w:r w:rsidRPr="00A54446">
        <w:rPr>
          <w:i/>
          <w:lang w:val="pl-PL"/>
        </w:rPr>
        <w:t xml:space="preserve">in </w:t>
      </w:r>
      <w:r>
        <w:rPr>
          <w:i/>
        </w:rPr>
        <w:t xml:space="preserve">7 </w:t>
      </w:r>
      <w:proofErr w:type="spellStart"/>
      <w:r>
        <w:rPr>
          <w:i/>
        </w:rPr>
        <w:t>months</w:t>
      </w:r>
      <w:proofErr w:type="spellEnd"/>
      <w:r>
        <w:rPr>
          <w:i/>
        </w:rPr>
        <w:t xml:space="preserve"> </w:t>
      </w:r>
      <w:proofErr w:type="spellStart"/>
      <w:r>
        <w:rPr>
          <w:i/>
        </w:rPr>
        <w:t>of</w:t>
      </w:r>
      <w:proofErr w:type="spellEnd"/>
      <w:r>
        <w:rPr>
          <w:i/>
        </w:rPr>
        <w:t xml:space="preserve"> </w:t>
      </w:r>
      <w:r w:rsidRPr="00A54446">
        <w:rPr>
          <w:i/>
          <w:lang w:val="pl-PL"/>
        </w:rPr>
        <w:t>2022</w:t>
      </w:r>
      <w:r>
        <w:rPr>
          <w:i/>
          <w:lang w:val="pl-PL"/>
        </w:rPr>
        <w:t xml:space="preserve"> witness</w:t>
      </w:r>
      <w:r w:rsidRPr="00A54446">
        <w:rPr>
          <w:i/>
          <w:lang w:val="pl-PL"/>
        </w:rPr>
        <w:t xml:space="preserve"> a high increase compared to the same period last year</w:t>
      </w:r>
      <w:r w:rsidRPr="00A54446">
        <w:rPr>
          <w:lang w:val="pl-PL"/>
        </w:rPr>
        <w:t xml:space="preserve">: Beer </w:t>
      </w:r>
      <w:r>
        <w:rPr>
          <w:lang w:val="pl-PL"/>
        </w:rPr>
        <w:t>(</w:t>
      </w:r>
      <w:r w:rsidRPr="00A54446">
        <w:rPr>
          <w:lang w:val="pl-PL"/>
        </w:rPr>
        <w:t>22.1%</w:t>
      </w:r>
      <w:r>
        <w:rPr>
          <w:lang w:val="pl-PL"/>
        </w:rPr>
        <w:t>)</w:t>
      </w:r>
      <w:r w:rsidRPr="00A54446">
        <w:rPr>
          <w:lang w:val="pl-PL"/>
        </w:rPr>
        <w:t xml:space="preserve">; phone components </w:t>
      </w:r>
      <w:r>
        <w:rPr>
          <w:lang w:val="pl-PL"/>
        </w:rPr>
        <w:t>(</w:t>
      </w:r>
      <w:r w:rsidRPr="00A54446">
        <w:rPr>
          <w:lang w:val="pl-PL"/>
        </w:rPr>
        <w:t>21.3%</w:t>
      </w:r>
      <w:r>
        <w:rPr>
          <w:lang w:val="pl-PL"/>
        </w:rPr>
        <w:t>)</w:t>
      </w:r>
      <w:r w:rsidRPr="00A54446">
        <w:rPr>
          <w:lang w:val="pl-PL"/>
        </w:rPr>
        <w:t xml:space="preserve">; </w:t>
      </w:r>
      <w:r w:rsidRPr="00D04F1F">
        <w:rPr>
          <w:lang w:val="pl-PL"/>
        </w:rPr>
        <w:t xml:space="preserve">Processed fishery products </w:t>
      </w:r>
      <w:r>
        <w:rPr>
          <w:lang w:val="pl-PL"/>
        </w:rPr>
        <w:t>(</w:t>
      </w:r>
      <w:r w:rsidRPr="00A54446">
        <w:rPr>
          <w:lang w:val="pl-PL"/>
        </w:rPr>
        <w:t>13.6%</w:t>
      </w:r>
      <w:r>
        <w:rPr>
          <w:lang w:val="pl-PL"/>
        </w:rPr>
        <w:t>)</w:t>
      </w:r>
      <w:r w:rsidRPr="00A54446">
        <w:rPr>
          <w:lang w:val="pl-PL"/>
        </w:rPr>
        <w:t xml:space="preserve">; </w:t>
      </w:r>
      <w:r w:rsidRPr="00D04F1F">
        <w:rPr>
          <w:lang w:val="pl-PL"/>
        </w:rPr>
        <w:t xml:space="preserve">Clothes </w:t>
      </w:r>
      <w:r>
        <w:rPr>
          <w:lang w:val="pl-PL"/>
        </w:rPr>
        <w:t>(</w:t>
      </w:r>
      <w:r w:rsidRPr="00A54446">
        <w:rPr>
          <w:lang w:val="pl-PL"/>
        </w:rPr>
        <w:t>13.1%</w:t>
      </w:r>
      <w:r>
        <w:rPr>
          <w:lang w:val="pl-PL"/>
        </w:rPr>
        <w:t>)</w:t>
      </w:r>
      <w:r w:rsidRPr="00A54446">
        <w:rPr>
          <w:lang w:val="pl-PL"/>
        </w:rPr>
        <w:t xml:space="preserve">; urea fertilizer </w:t>
      </w:r>
      <w:r>
        <w:rPr>
          <w:lang w:val="pl-PL"/>
        </w:rPr>
        <w:t>(</w:t>
      </w:r>
      <w:r w:rsidRPr="00A54446">
        <w:rPr>
          <w:lang w:val="pl-PL"/>
        </w:rPr>
        <w:t>11.8%</w:t>
      </w:r>
      <w:r>
        <w:rPr>
          <w:lang w:val="pl-PL"/>
        </w:rPr>
        <w:t>)</w:t>
      </w:r>
      <w:r w:rsidRPr="00A54446">
        <w:rPr>
          <w:lang w:val="pl-PL"/>
        </w:rPr>
        <w:t xml:space="preserve">; </w:t>
      </w:r>
      <w:r w:rsidRPr="00D04F1F">
        <w:rPr>
          <w:lang w:val="pl-PL"/>
        </w:rPr>
        <w:t>Leather foot</w:t>
      </w:r>
      <w:r>
        <w:rPr>
          <w:lang w:val="pl-PL"/>
        </w:rPr>
        <w:t>w</w:t>
      </w:r>
      <w:r w:rsidRPr="00D04F1F">
        <w:rPr>
          <w:lang w:val="pl-PL"/>
        </w:rPr>
        <w:t>ear</w:t>
      </w:r>
      <w:r w:rsidRPr="00A54446">
        <w:rPr>
          <w:lang w:val="pl-PL"/>
        </w:rPr>
        <w:t xml:space="preserve"> </w:t>
      </w:r>
      <w:r>
        <w:rPr>
          <w:lang w:val="pl-PL"/>
        </w:rPr>
        <w:t>(</w:t>
      </w:r>
      <w:r w:rsidRPr="00A54446">
        <w:rPr>
          <w:lang w:val="pl-PL"/>
        </w:rPr>
        <w:t>11.4%</w:t>
      </w:r>
      <w:r>
        <w:rPr>
          <w:lang w:val="pl-PL"/>
        </w:rPr>
        <w:t>)</w:t>
      </w:r>
      <w:r w:rsidRPr="00A54446">
        <w:rPr>
          <w:lang w:val="pl-PL"/>
        </w:rPr>
        <w:t xml:space="preserve">; </w:t>
      </w:r>
      <w:r w:rsidRPr="00D04F1F">
        <w:rPr>
          <w:lang w:val="pl-PL"/>
        </w:rPr>
        <w:t xml:space="preserve">Textile fabric from natural yarn </w:t>
      </w:r>
      <w:r>
        <w:rPr>
          <w:lang w:val="pl-PL"/>
        </w:rPr>
        <w:t>(</w:t>
      </w:r>
      <w:r w:rsidRPr="00A54446">
        <w:rPr>
          <w:lang w:val="pl-PL"/>
        </w:rPr>
        <w:t>10.6%</w:t>
      </w:r>
      <w:r>
        <w:rPr>
          <w:lang w:val="pl-PL"/>
        </w:rPr>
        <w:t>)</w:t>
      </w:r>
      <w:r w:rsidRPr="00A54446">
        <w:rPr>
          <w:lang w:val="pl-PL"/>
        </w:rPr>
        <w:t xml:space="preserve">; </w:t>
      </w:r>
      <w:r w:rsidRPr="00D04F1F">
        <w:rPr>
          <w:lang w:val="pl-PL"/>
        </w:rPr>
        <w:t xml:space="preserve">Coal (pure) </w:t>
      </w:r>
      <w:r>
        <w:rPr>
          <w:lang w:val="pl-PL"/>
        </w:rPr>
        <w:t>(</w:t>
      </w:r>
      <w:r w:rsidRPr="00A54446">
        <w:rPr>
          <w:lang w:val="pl-PL"/>
        </w:rPr>
        <w:t>9.2%</w:t>
      </w:r>
      <w:r>
        <w:rPr>
          <w:lang w:val="pl-PL"/>
        </w:rPr>
        <w:t>)</w:t>
      </w:r>
      <w:r w:rsidRPr="00A54446">
        <w:rPr>
          <w:lang w:val="pl-PL"/>
        </w:rPr>
        <w:t xml:space="preserve">; </w:t>
      </w:r>
      <w:r w:rsidRPr="00D04F1F">
        <w:rPr>
          <w:lang w:val="pl-PL"/>
        </w:rPr>
        <w:t>Automobile</w:t>
      </w:r>
      <w:r w:rsidRPr="00A54446">
        <w:rPr>
          <w:lang w:val="pl-PL"/>
        </w:rPr>
        <w:t xml:space="preserve"> </w:t>
      </w:r>
      <w:r>
        <w:rPr>
          <w:lang w:val="pl-PL"/>
        </w:rPr>
        <w:t>(</w:t>
      </w:r>
      <w:r w:rsidRPr="00A54446">
        <w:rPr>
          <w:lang w:val="pl-PL"/>
        </w:rPr>
        <w:t>9%</w:t>
      </w:r>
      <w:r>
        <w:rPr>
          <w:lang w:val="pl-PL"/>
        </w:rPr>
        <w:t>)</w:t>
      </w:r>
      <w:r w:rsidRPr="00A54446">
        <w:rPr>
          <w:lang w:val="pl-PL"/>
        </w:rPr>
        <w:t xml:space="preserve">. In the opposite direction, a number of products decreased compared to the same period last year: Television </w:t>
      </w:r>
      <w:r>
        <w:rPr>
          <w:lang w:val="pl-PL"/>
        </w:rPr>
        <w:t>(-</w:t>
      </w:r>
      <w:r w:rsidRPr="00A54446">
        <w:rPr>
          <w:lang w:val="pl-PL"/>
        </w:rPr>
        <w:t>15.9%</w:t>
      </w:r>
      <w:r>
        <w:rPr>
          <w:lang w:val="pl-PL"/>
        </w:rPr>
        <w:t>)</w:t>
      </w:r>
      <w:r w:rsidRPr="00A54446">
        <w:rPr>
          <w:lang w:val="pl-PL"/>
        </w:rPr>
        <w:t xml:space="preserve">; </w:t>
      </w:r>
      <w:r w:rsidRPr="00D04F1F">
        <w:rPr>
          <w:lang w:val="pl-PL"/>
        </w:rPr>
        <w:t xml:space="preserve">Crude steel, iron </w:t>
      </w:r>
      <w:r w:rsidRPr="00A54446">
        <w:rPr>
          <w:lang w:val="pl-PL"/>
        </w:rPr>
        <w:t xml:space="preserve">and </w:t>
      </w:r>
      <w:r w:rsidRPr="00D04F1F">
        <w:rPr>
          <w:lang w:val="pl-PL"/>
        </w:rPr>
        <w:t xml:space="preserve">Textile fabric from polyester or artificial yarn </w:t>
      </w:r>
      <w:r>
        <w:rPr>
          <w:lang w:val="pl-PL"/>
        </w:rPr>
        <w:t>(-</w:t>
      </w:r>
      <w:r w:rsidRPr="00A54446">
        <w:rPr>
          <w:lang w:val="pl-PL"/>
        </w:rPr>
        <w:t xml:space="preserve"> 9.4%</w:t>
      </w:r>
      <w:r>
        <w:rPr>
          <w:lang w:val="pl-PL"/>
        </w:rPr>
        <w:t>)</w:t>
      </w:r>
      <w:r w:rsidRPr="00A54446">
        <w:rPr>
          <w:lang w:val="pl-PL"/>
        </w:rPr>
        <w:t xml:space="preserve">; </w:t>
      </w:r>
      <w:r w:rsidRPr="00D04F1F">
        <w:rPr>
          <w:lang w:val="pl-PL"/>
        </w:rPr>
        <w:t xml:space="preserve">N.P.K mixed fertilizer </w:t>
      </w:r>
      <w:r>
        <w:rPr>
          <w:lang w:val="pl-PL"/>
        </w:rPr>
        <w:t>(-</w:t>
      </w:r>
      <w:r w:rsidRPr="00A54446">
        <w:rPr>
          <w:lang w:val="pl-PL"/>
        </w:rPr>
        <w:t>7.1%</w:t>
      </w:r>
      <w:r>
        <w:rPr>
          <w:lang w:val="pl-PL"/>
        </w:rPr>
        <w:t>)</w:t>
      </w:r>
      <w:r w:rsidRPr="00A54446">
        <w:rPr>
          <w:lang w:val="pl-PL"/>
        </w:rPr>
        <w:t xml:space="preserve">; aquatic feed </w:t>
      </w:r>
      <w:r>
        <w:rPr>
          <w:lang w:val="pl-PL"/>
        </w:rPr>
        <w:t>(-</w:t>
      </w:r>
      <w:r w:rsidRPr="00A54446">
        <w:rPr>
          <w:lang w:val="pl-PL"/>
        </w:rPr>
        <w:t>5.8%</w:t>
      </w:r>
      <w:r>
        <w:rPr>
          <w:lang w:val="pl-PL"/>
        </w:rPr>
        <w:t>)</w:t>
      </w:r>
      <w:r w:rsidRPr="00A54446">
        <w:rPr>
          <w:lang w:val="pl-PL"/>
        </w:rPr>
        <w:t xml:space="preserve">; motorbikes </w:t>
      </w:r>
      <w:r>
        <w:rPr>
          <w:lang w:val="pl-PL"/>
        </w:rPr>
        <w:t>(-</w:t>
      </w:r>
      <w:r w:rsidRPr="00A54446">
        <w:rPr>
          <w:lang w:val="pl-PL"/>
        </w:rPr>
        <w:t>4.7%</w:t>
      </w:r>
      <w:r>
        <w:rPr>
          <w:lang w:val="pl-PL"/>
        </w:rPr>
        <w:t>)</w:t>
      </w:r>
      <w:r w:rsidRPr="00A54446">
        <w:rPr>
          <w:lang w:val="pl-PL"/>
        </w:rPr>
        <w:t xml:space="preserve">; mobile phones </w:t>
      </w:r>
      <w:r>
        <w:rPr>
          <w:lang w:val="pl-PL"/>
        </w:rPr>
        <w:t>(-</w:t>
      </w:r>
      <w:r w:rsidRPr="00A54446">
        <w:rPr>
          <w:lang w:val="pl-PL"/>
        </w:rPr>
        <w:t>3.2%</w:t>
      </w:r>
      <w:r>
        <w:rPr>
          <w:lang w:val="pl-PL"/>
        </w:rPr>
        <w:t>)</w:t>
      </w:r>
      <w:r w:rsidRPr="00A54446">
        <w:rPr>
          <w:lang w:val="pl-PL"/>
        </w:rPr>
        <w:t xml:space="preserve">; gaseous natural gas </w:t>
      </w:r>
      <w:r>
        <w:rPr>
          <w:lang w:val="pl-PL"/>
        </w:rPr>
        <w:t>(-</w:t>
      </w:r>
      <w:r w:rsidRPr="00A54446">
        <w:rPr>
          <w:lang w:val="pl-PL"/>
        </w:rPr>
        <w:t>3.1%</w:t>
      </w:r>
      <w:r>
        <w:rPr>
          <w:lang w:val="pl-PL"/>
        </w:rPr>
        <w:t>)</w:t>
      </w:r>
      <w:r w:rsidRPr="00A54446">
        <w:rPr>
          <w:lang w:val="pl-PL"/>
        </w:rPr>
        <w:t xml:space="preserve">; </w:t>
      </w:r>
      <w:r w:rsidRPr="00D04F1F">
        <w:rPr>
          <w:lang w:val="pl-PL"/>
        </w:rPr>
        <w:t xml:space="preserve">Liquidized gas </w:t>
      </w:r>
      <w:r w:rsidRPr="00A54446">
        <w:rPr>
          <w:lang w:val="pl-PL"/>
        </w:rPr>
        <w:t xml:space="preserve">(LPG) </w:t>
      </w:r>
      <w:r>
        <w:rPr>
          <w:lang w:val="pl-PL"/>
        </w:rPr>
        <w:t>(-</w:t>
      </w:r>
      <w:r w:rsidRPr="00A54446">
        <w:rPr>
          <w:lang w:val="pl-PL"/>
        </w:rPr>
        <w:t>1.7%</w:t>
      </w:r>
      <w:r>
        <w:rPr>
          <w:lang w:val="pl-PL"/>
        </w:rPr>
        <w:t>)</w:t>
      </w:r>
      <w:r w:rsidRPr="00A54446">
        <w:rPr>
          <w:lang w:val="pl-PL"/>
        </w:rPr>
        <w:t xml:space="preserve">; </w:t>
      </w:r>
      <w:r w:rsidRPr="00D04F1F">
        <w:rPr>
          <w:lang w:val="pl-PL"/>
        </w:rPr>
        <w:t xml:space="preserve">Extracted crude oil </w:t>
      </w:r>
      <w:r>
        <w:rPr>
          <w:lang w:val="pl-PL"/>
        </w:rPr>
        <w:t>(-</w:t>
      </w:r>
      <w:r w:rsidRPr="00A54446">
        <w:rPr>
          <w:lang w:val="pl-PL"/>
        </w:rPr>
        <w:t>1.5%</w:t>
      </w:r>
      <w:r>
        <w:rPr>
          <w:lang w:val="pl-PL"/>
        </w:rPr>
        <w:t>)</w:t>
      </w:r>
      <w:r w:rsidRPr="00A54446">
        <w:rPr>
          <w:lang w:val="pl-PL"/>
        </w:rPr>
        <w:t>.</w:t>
      </w:r>
    </w:p>
    <w:p w14:paraId="34133813" w14:textId="77777777" w:rsidR="00801A06" w:rsidRDefault="00801A06" w:rsidP="000B50D6">
      <w:pPr>
        <w:spacing w:before="40" w:after="40" w:line="281" w:lineRule="auto"/>
        <w:ind w:firstLine="567"/>
        <w:jc w:val="both"/>
      </w:pPr>
      <w:r>
        <w:rPr>
          <w:rStyle w:val="Emphasis"/>
        </w:rPr>
        <w:t xml:space="preserve">The </w:t>
      </w:r>
      <w:proofErr w:type="spellStart"/>
      <w:r>
        <w:rPr>
          <w:rStyle w:val="Emphasis"/>
        </w:rPr>
        <w:t>number</w:t>
      </w:r>
      <w:proofErr w:type="spellEnd"/>
      <w:r>
        <w:rPr>
          <w:rStyle w:val="Emphasis"/>
        </w:rPr>
        <w:t xml:space="preserve"> </w:t>
      </w:r>
      <w:proofErr w:type="spellStart"/>
      <w:r>
        <w:rPr>
          <w:rStyle w:val="Emphasis"/>
        </w:rPr>
        <w:t>of</w:t>
      </w:r>
      <w:proofErr w:type="spellEnd"/>
      <w:r>
        <w:rPr>
          <w:rStyle w:val="Emphasis"/>
        </w:rPr>
        <w:t xml:space="preserve"> </w:t>
      </w:r>
      <w:proofErr w:type="spellStart"/>
      <w:r>
        <w:rPr>
          <w:rStyle w:val="Emphasis"/>
        </w:rPr>
        <w:t>employees</w:t>
      </w:r>
      <w:proofErr w:type="spellEnd"/>
      <w:r>
        <w:rPr>
          <w:rStyle w:val="Emphasis"/>
        </w:rPr>
        <w:t xml:space="preserve"> </w:t>
      </w:r>
      <w:proofErr w:type="spellStart"/>
      <w:r>
        <w:rPr>
          <w:rStyle w:val="Emphasis"/>
        </w:rPr>
        <w:t>working</w:t>
      </w:r>
      <w:proofErr w:type="spellEnd"/>
      <w:r>
        <w:rPr>
          <w:rStyle w:val="Emphasis"/>
        </w:rPr>
        <w:t xml:space="preserve"> in </w:t>
      </w:r>
      <w:proofErr w:type="spellStart"/>
      <w:r>
        <w:rPr>
          <w:rStyle w:val="Emphasis"/>
        </w:rPr>
        <w:t>industrial</w:t>
      </w:r>
      <w:proofErr w:type="spellEnd"/>
      <w:r>
        <w:rPr>
          <w:rStyle w:val="Emphasis"/>
        </w:rPr>
        <w:t xml:space="preserve"> </w:t>
      </w:r>
      <w:proofErr w:type="spellStart"/>
      <w:r>
        <w:rPr>
          <w:rStyle w:val="Emphasis"/>
        </w:rPr>
        <w:t>enterprises</w:t>
      </w:r>
      <w:proofErr w:type="spellEnd"/>
      <w:r>
        <w:t xml:space="preserve"> </w:t>
      </w:r>
      <w:proofErr w:type="spellStart"/>
      <w:r>
        <w:rPr>
          <w:rStyle w:val="Emphasis"/>
        </w:rPr>
        <w:t>as</w:t>
      </w:r>
      <w:proofErr w:type="spellEnd"/>
      <w:r>
        <w:rPr>
          <w:rStyle w:val="Emphasis"/>
        </w:rPr>
        <w:t xml:space="preserve"> </w:t>
      </w:r>
      <w:proofErr w:type="spellStart"/>
      <w:r>
        <w:rPr>
          <w:rStyle w:val="Emphasis"/>
        </w:rPr>
        <w:t>of</w:t>
      </w:r>
      <w:proofErr w:type="spellEnd"/>
      <w:r>
        <w:rPr>
          <w:rStyle w:val="Emphasis"/>
        </w:rPr>
        <w:t xml:space="preserve"> </w:t>
      </w:r>
      <w:proofErr w:type="spellStart"/>
      <w:r>
        <w:rPr>
          <w:rStyle w:val="Emphasis"/>
        </w:rPr>
        <w:t>July</w:t>
      </w:r>
      <w:proofErr w:type="spellEnd"/>
      <w:r>
        <w:rPr>
          <w:rStyle w:val="Emphasis"/>
        </w:rPr>
        <w:t xml:space="preserve"> 1, 2022, an </w:t>
      </w:r>
      <w:proofErr w:type="spellStart"/>
      <w:r>
        <w:t>increase</w:t>
      </w:r>
      <w:proofErr w:type="spellEnd"/>
      <w:r>
        <w:t xml:space="preserve"> </w:t>
      </w:r>
      <w:proofErr w:type="spellStart"/>
      <w:r>
        <w:t>of</w:t>
      </w:r>
      <w:proofErr w:type="spellEnd"/>
      <w:r>
        <w:t xml:space="preserve"> 1.2 % </w:t>
      </w:r>
      <w:proofErr w:type="spellStart"/>
      <w:r>
        <w:t>compared</w:t>
      </w:r>
      <w:proofErr w:type="spellEnd"/>
      <w:r>
        <w:t xml:space="preserve"> to the </w:t>
      </w:r>
      <w:proofErr w:type="spellStart"/>
      <w:r>
        <w:t>same</w:t>
      </w:r>
      <w:proofErr w:type="spellEnd"/>
      <w:r>
        <w:t xml:space="preserve"> </w:t>
      </w:r>
      <w:proofErr w:type="spellStart"/>
      <w:r>
        <w:t>period</w:t>
      </w:r>
      <w:proofErr w:type="spellEnd"/>
      <w:r>
        <w:t xml:space="preserve"> </w:t>
      </w:r>
      <w:proofErr w:type="spellStart"/>
      <w:r>
        <w:t>last</w:t>
      </w:r>
      <w:proofErr w:type="spellEnd"/>
      <w:r>
        <w:t xml:space="preserve"> </w:t>
      </w:r>
      <w:proofErr w:type="spellStart"/>
      <w:r>
        <w:t>month</w:t>
      </w:r>
      <w:proofErr w:type="spellEnd"/>
      <w:r>
        <w:t xml:space="preserve"> </w:t>
      </w:r>
      <w:proofErr w:type="spellStart"/>
      <w:r>
        <w:t>and</w:t>
      </w:r>
      <w:proofErr w:type="spellEnd"/>
      <w:r>
        <w:t xml:space="preserve"> an </w:t>
      </w:r>
      <w:proofErr w:type="spellStart"/>
      <w:r>
        <w:t>increase</w:t>
      </w:r>
      <w:proofErr w:type="spellEnd"/>
      <w:r>
        <w:t xml:space="preserve"> </w:t>
      </w:r>
      <w:proofErr w:type="spellStart"/>
      <w:r>
        <w:t>of</w:t>
      </w:r>
      <w:proofErr w:type="spellEnd"/>
      <w:r>
        <w:t xml:space="preserve"> 11.3 % </w:t>
      </w:r>
      <w:proofErr w:type="spellStart"/>
      <w:r>
        <w:t>compared</w:t>
      </w:r>
      <w:proofErr w:type="spellEnd"/>
      <w:r>
        <w:t xml:space="preserve"> to the </w:t>
      </w:r>
      <w:proofErr w:type="spellStart"/>
      <w:r>
        <w:t>same</w:t>
      </w:r>
      <w:proofErr w:type="spellEnd"/>
      <w:r>
        <w:t xml:space="preserve"> </w:t>
      </w:r>
      <w:proofErr w:type="spellStart"/>
      <w:r>
        <w:t>period</w:t>
      </w:r>
      <w:proofErr w:type="spellEnd"/>
      <w:r>
        <w:t xml:space="preserve"> </w:t>
      </w:r>
      <w:proofErr w:type="spellStart"/>
      <w:r>
        <w:t>last</w:t>
      </w:r>
      <w:proofErr w:type="spellEnd"/>
      <w:r>
        <w:t xml:space="preserve"> </w:t>
      </w:r>
      <w:proofErr w:type="spellStart"/>
      <w:r>
        <w:t>year</w:t>
      </w:r>
      <w:proofErr w:type="spellEnd"/>
      <w:r>
        <w:t xml:space="preserve">. </w:t>
      </w:r>
      <w:proofErr w:type="spellStart"/>
      <w:r>
        <w:t>Of</w:t>
      </w:r>
      <w:proofErr w:type="spellEnd"/>
      <w:r>
        <w:t xml:space="preserve"> </w:t>
      </w:r>
      <w:proofErr w:type="spellStart"/>
      <w:r>
        <w:t>which</w:t>
      </w:r>
      <w:proofErr w:type="spellEnd"/>
      <w:r>
        <w:t xml:space="preserve">, </w:t>
      </w:r>
      <w:proofErr w:type="spellStart"/>
      <w:r>
        <w:t>Labor</w:t>
      </w:r>
      <w:proofErr w:type="spellEnd"/>
      <w:r>
        <w:t xml:space="preserve"> in </w:t>
      </w:r>
      <w:proofErr w:type="spellStart"/>
      <w:r>
        <w:t>State-owned</w:t>
      </w:r>
      <w:proofErr w:type="spellEnd"/>
      <w:r>
        <w:t xml:space="preserve"> </w:t>
      </w:r>
      <w:proofErr w:type="spellStart"/>
      <w:r>
        <w:t>enterprises</w:t>
      </w:r>
      <w:proofErr w:type="spellEnd"/>
      <w:r>
        <w:t xml:space="preserve"> </w:t>
      </w:r>
      <w:proofErr w:type="spellStart"/>
      <w:r>
        <w:t>remained</w:t>
      </w:r>
      <w:proofErr w:type="spellEnd"/>
      <w:r>
        <w:t xml:space="preserve"> </w:t>
      </w:r>
      <w:proofErr w:type="spellStart"/>
      <w:r>
        <w:t>unchanged</w:t>
      </w:r>
      <w:proofErr w:type="spellEnd"/>
      <w:r>
        <w:t xml:space="preserve"> </w:t>
      </w:r>
      <w:proofErr w:type="spellStart"/>
      <w:r>
        <w:t>and</w:t>
      </w:r>
      <w:proofErr w:type="spellEnd"/>
      <w:r>
        <w:t xml:space="preserve"> </w:t>
      </w:r>
      <w:proofErr w:type="spellStart"/>
      <w:r>
        <w:t>decreased</w:t>
      </w:r>
      <w:proofErr w:type="spellEnd"/>
      <w:r>
        <w:t xml:space="preserve"> </w:t>
      </w:r>
      <w:proofErr w:type="spellStart"/>
      <w:r>
        <w:t>by</w:t>
      </w:r>
      <w:proofErr w:type="spellEnd"/>
      <w:r>
        <w:t xml:space="preserve"> 5.1%; non-</w:t>
      </w:r>
      <w:proofErr w:type="spellStart"/>
      <w:r>
        <w:t>state</w:t>
      </w:r>
      <w:proofErr w:type="spellEnd"/>
      <w:r>
        <w:t xml:space="preserve"> </w:t>
      </w:r>
      <w:proofErr w:type="spellStart"/>
      <w:r>
        <w:t>enterprises</w:t>
      </w:r>
      <w:proofErr w:type="spellEnd"/>
      <w:r>
        <w:t xml:space="preserve"> </w:t>
      </w:r>
      <w:proofErr w:type="spellStart"/>
      <w:r>
        <w:t>increased</w:t>
      </w:r>
      <w:proofErr w:type="spellEnd"/>
      <w:r>
        <w:t xml:space="preserve"> </w:t>
      </w:r>
      <w:proofErr w:type="spellStart"/>
      <w:r>
        <w:t>by</w:t>
      </w:r>
      <w:proofErr w:type="spellEnd"/>
      <w:r>
        <w:t xml:space="preserve"> 0.7% </w:t>
      </w:r>
      <w:proofErr w:type="spellStart"/>
      <w:r>
        <w:t>and</w:t>
      </w:r>
      <w:proofErr w:type="spellEnd"/>
      <w:r>
        <w:t xml:space="preserve"> 6.6%; </w:t>
      </w:r>
      <w:proofErr w:type="spellStart"/>
      <w:r>
        <w:t>foreign-invested</w:t>
      </w:r>
      <w:proofErr w:type="spellEnd"/>
      <w:r>
        <w:t xml:space="preserve"> </w:t>
      </w:r>
      <w:proofErr w:type="spellStart"/>
      <w:r>
        <w:t>enterprises</w:t>
      </w:r>
      <w:proofErr w:type="spellEnd"/>
      <w:r>
        <w:t xml:space="preserve"> </w:t>
      </w:r>
      <w:proofErr w:type="spellStart"/>
      <w:r>
        <w:t>increased</w:t>
      </w:r>
      <w:proofErr w:type="spellEnd"/>
      <w:r>
        <w:t xml:space="preserve"> </w:t>
      </w:r>
      <w:proofErr w:type="spellStart"/>
      <w:r>
        <w:t>by</w:t>
      </w:r>
      <w:proofErr w:type="spellEnd"/>
      <w:r>
        <w:t xml:space="preserve"> 1.5 % </w:t>
      </w:r>
      <w:proofErr w:type="spellStart"/>
      <w:r>
        <w:t>and</w:t>
      </w:r>
      <w:proofErr w:type="spellEnd"/>
      <w:r>
        <w:t xml:space="preserve"> 14.1%. </w:t>
      </w:r>
      <w:proofErr w:type="spellStart"/>
      <w:r>
        <w:t>By</w:t>
      </w:r>
      <w:proofErr w:type="spellEnd"/>
      <w:r>
        <w:t xml:space="preserve"> </w:t>
      </w:r>
      <w:proofErr w:type="spellStart"/>
      <w:r>
        <w:t>industry</w:t>
      </w:r>
      <w:proofErr w:type="spellEnd"/>
      <w:r>
        <w:t xml:space="preserve">, the </w:t>
      </w:r>
      <w:proofErr w:type="spellStart"/>
      <w:r>
        <w:t>number</w:t>
      </w:r>
      <w:proofErr w:type="spellEnd"/>
      <w:r>
        <w:t xml:space="preserve"> </w:t>
      </w:r>
      <w:proofErr w:type="spellStart"/>
      <w:r>
        <w:t>of</w:t>
      </w:r>
      <w:proofErr w:type="spellEnd"/>
      <w:r>
        <w:t xml:space="preserve"> </w:t>
      </w:r>
      <w:proofErr w:type="spellStart"/>
      <w:r>
        <w:t>employees</w:t>
      </w:r>
      <w:proofErr w:type="spellEnd"/>
      <w:r>
        <w:t xml:space="preserve"> </w:t>
      </w:r>
      <w:proofErr w:type="spellStart"/>
      <w:r>
        <w:t>working</w:t>
      </w:r>
      <w:proofErr w:type="spellEnd"/>
      <w:r>
        <w:t xml:space="preserve"> in </w:t>
      </w:r>
      <w:proofErr w:type="spellStart"/>
      <w:r>
        <w:t>mining</w:t>
      </w:r>
      <w:proofErr w:type="spellEnd"/>
      <w:r>
        <w:t xml:space="preserve"> </w:t>
      </w:r>
      <w:proofErr w:type="spellStart"/>
      <w:r>
        <w:t>enterprises</w:t>
      </w:r>
      <w:proofErr w:type="spellEnd"/>
      <w:r>
        <w:t xml:space="preserve"> </w:t>
      </w:r>
      <w:proofErr w:type="spellStart"/>
      <w:r>
        <w:t>remained</w:t>
      </w:r>
      <w:proofErr w:type="spellEnd"/>
      <w:r>
        <w:t xml:space="preserve"> </w:t>
      </w:r>
      <w:proofErr w:type="spellStart"/>
      <w:r>
        <w:t>unchanged</w:t>
      </w:r>
      <w:proofErr w:type="spellEnd"/>
      <w:r>
        <w:t xml:space="preserve"> </w:t>
      </w:r>
      <w:proofErr w:type="spellStart"/>
      <w:r>
        <w:t>from</w:t>
      </w:r>
      <w:proofErr w:type="spellEnd"/>
      <w:r>
        <w:t xml:space="preserve"> the </w:t>
      </w:r>
      <w:proofErr w:type="spellStart"/>
      <w:r>
        <w:t>same</w:t>
      </w:r>
      <w:proofErr w:type="spellEnd"/>
      <w:r>
        <w:t xml:space="preserve"> </w:t>
      </w:r>
      <w:proofErr w:type="spellStart"/>
      <w:r>
        <w:t>period</w:t>
      </w:r>
      <w:proofErr w:type="spellEnd"/>
      <w:r>
        <w:t xml:space="preserve"> </w:t>
      </w:r>
      <w:proofErr w:type="spellStart"/>
      <w:r>
        <w:t>last</w:t>
      </w:r>
      <w:proofErr w:type="spellEnd"/>
      <w:r>
        <w:t xml:space="preserve"> </w:t>
      </w:r>
      <w:proofErr w:type="spellStart"/>
      <w:r>
        <w:t>month</w:t>
      </w:r>
      <w:proofErr w:type="spellEnd"/>
      <w:r>
        <w:t xml:space="preserve"> </w:t>
      </w:r>
      <w:proofErr w:type="spellStart"/>
      <w:r>
        <w:t>and</w:t>
      </w:r>
      <w:proofErr w:type="spellEnd"/>
      <w:r>
        <w:t xml:space="preserve"> </w:t>
      </w:r>
      <w:proofErr w:type="spellStart"/>
      <w:r>
        <w:t>increased</w:t>
      </w:r>
      <w:proofErr w:type="spellEnd"/>
      <w:r>
        <w:t xml:space="preserve"> </w:t>
      </w:r>
      <w:proofErr w:type="spellStart"/>
      <w:r>
        <w:t>by</w:t>
      </w:r>
      <w:proofErr w:type="spellEnd"/>
      <w:r>
        <w:t xml:space="preserve"> 0.9% </w:t>
      </w:r>
      <w:proofErr w:type="spellStart"/>
      <w:r>
        <w:t>over</w:t>
      </w:r>
      <w:proofErr w:type="spellEnd"/>
      <w:r>
        <w:t xml:space="preserve"> the </w:t>
      </w:r>
      <w:proofErr w:type="spellStart"/>
      <w:r>
        <w:t>same</w:t>
      </w:r>
      <w:proofErr w:type="spellEnd"/>
      <w:r>
        <w:t xml:space="preserve"> </w:t>
      </w:r>
      <w:proofErr w:type="spellStart"/>
      <w:r>
        <w:t>period</w:t>
      </w:r>
      <w:proofErr w:type="spellEnd"/>
      <w:r>
        <w:t xml:space="preserve"> </w:t>
      </w:r>
      <w:proofErr w:type="spellStart"/>
      <w:r>
        <w:t>last</w:t>
      </w:r>
      <w:proofErr w:type="spellEnd"/>
      <w:r>
        <w:t xml:space="preserve"> </w:t>
      </w:r>
      <w:proofErr w:type="spellStart"/>
      <w:r>
        <w:t>year</w:t>
      </w:r>
      <w:proofErr w:type="spellEnd"/>
      <w:r>
        <w:t xml:space="preserve">; the </w:t>
      </w:r>
      <w:proofErr w:type="spellStart"/>
      <w:r>
        <w:t>manufacturing</w:t>
      </w:r>
      <w:proofErr w:type="spellEnd"/>
      <w:r>
        <w:t xml:space="preserve"> </w:t>
      </w:r>
      <w:proofErr w:type="spellStart"/>
      <w:r>
        <w:t>industry</w:t>
      </w:r>
      <w:proofErr w:type="spellEnd"/>
      <w:r>
        <w:t xml:space="preserve"> </w:t>
      </w:r>
      <w:proofErr w:type="spellStart"/>
      <w:r>
        <w:t>increased</w:t>
      </w:r>
      <w:proofErr w:type="spellEnd"/>
      <w:r>
        <w:t xml:space="preserve"> </w:t>
      </w:r>
      <w:proofErr w:type="spellStart"/>
      <w:r>
        <w:t>by</w:t>
      </w:r>
      <w:proofErr w:type="spellEnd"/>
      <w:r>
        <w:t xml:space="preserve"> 1.3 % </w:t>
      </w:r>
      <w:proofErr w:type="spellStart"/>
      <w:r>
        <w:t>and</w:t>
      </w:r>
      <w:proofErr w:type="spellEnd"/>
      <w:r>
        <w:t xml:space="preserve"> 12.1 %; </w:t>
      </w:r>
      <w:proofErr w:type="spellStart"/>
      <w:r>
        <w:t>Electricity</w:t>
      </w:r>
      <w:proofErr w:type="spellEnd"/>
      <w:r>
        <w:t xml:space="preserve">, </w:t>
      </w:r>
      <w:proofErr w:type="spellStart"/>
      <w:r>
        <w:t>gas</w:t>
      </w:r>
      <w:proofErr w:type="spellEnd"/>
      <w:r>
        <w:t xml:space="preserve">, </w:t>
      </w:r>
      <w:proofErr w:type="spellStart"/>
      <w:r>
        <w:t>steam</w:t>
      </w:r>
      <w:proofErr w:type="spellEnd"/>
      <w:r>
        <w:t xml:space="preserve">, </w:t>
      </w:r>
      <w:proofErr w:type="spellStart"/>
      <w:r>
        <w:t>and</w:t>
      </w:r>
      <w:proofErr w:type="spellEnd"/>
      <w:r>
        <w:t xml:space="preserve"> </w:t>
      </w:r>
      <w:proofErr w:type="spellStart"/>
      <w:r>
        <w:t>air</w:t>
      </w:r>
      <w:proofErr w:type="spellEnd"/>
      <w:r>
        <w:t xml:space="preserve"> </w:t>
      </w:r>
      <w:proofErr w:type="spellStart"/>
      <w:r>
        <w:t>conditioning</w:t>
      </w:r>
      <w:proofErr w:type="spellEnd"/>
      <w:r>
        <w:t xml:space="preserve"> </w:t>
      </w:r>
      <w:proofErr w:type="spellStart"/>
      <w:r>
        <w:t>supply</w:t>
      </w:r>
      <w:proofErr w:type="spellEnd"/>
      <w:r>
        <w:t xml:space="preserve"> </w:t>
      </w:r>
      <w:proofErr w:type="spellStart"/>
      <w:r>
        <w:t>remained</w:t>
      </w:r>
      <w:proofErr w:type="spellEnd"/>
      <w:r>
        <w:t xml:space="preserve"> </w:t>
      </w:r>
      <w:proofErr w:type="spellStart"/>
      <w:r>
        <w:t>unchanged</w:t>
      </w:r>
      <w:proofErr w:type="spellEnd"/>
      <w:r>
        <w:t xml:space="preserve"> </w:t>
      </w:r>
      <w:proofErr w:type="spellStart"/>
      <w:r>
        <w:t>and</w:t>
      </w:r>
      <w:proofErr w:type="spellEnd"/>
      <w:r>
        <w:t xml:space="preserve"> </w:t>
      </w:r>
      <w:proofErr w:type="spellStart"/>
      <w:r>
        <w:t>increased</w:t>
      </w:r>
      <w:proofErr w:type="spellEnd"/>
      <w:r>
        <w:t xml:space="preserve"> </w:t>
      </w:r>
      <w:proofErr w:type="spellStart"/>
      <w:r>
        <w:t>by</w:t>
      </w:r>
      <w:proofErr w:type="spellEnd"/>
      <w:r>
        <w:t xml:space="preserve"> 1.6%; </w:t>
      </w:r>
      <w:proofErr w:type="spellStart"/>
      <w:r>
        <w:t>Water</w:t>
      </w:r>
      <w:proofErr w:type="spellEnd"/>
      <w:r>
        <w:t xml:space="preserve"> </w:t>
      </w:r>
      <w:proofErr w:type="spellStart"/>
      <w:r>
        <w:t>supply</w:t>
      </w:r>
      <w:proofErr w:type="spellEnd"/>
      <w:r>
        <w:t xml:space="preserve">; </w:t>
      </w:r>
      <w:proofErr w:type="spellStart"/>
      <w:r>
        <w:t>sewerage</w:t>
      </w:r>
      <w:proofErr w:type="spellEnd"/>
      <w:r>
        <w:t xml:space="preserve">, </w:t>
      </w:r>
      <w:proofErr w:type="spellStart"/>
      <w:r>
        <w:t>waste</w:t>
      </w:r>
      <w:proofErr w:type="spellEnd"/>
      <w:r>
        <w:t xml:space="preserve"> </w:t>
      </w:r>
      <w:proofErr w:type="spellStart"/>
      <w:r>
        <w:t>management</w:t>
      </w:r>
      <w:proofErr w:type="spellEnd"/>
      <w:r>
        <w:t xml:space="preserve">, </w:t>
      </w:r>
      <w:proofErr w:type="spellStart"/>
      <w:r>
        <w:t>and</w:t>
      </w:r>
      <w:proofErr w:type="spellEnd"/>
      <w:r>
        <w:t xml:space="preserve"> </w:t>
      </w:r>
      <w:proofErr w:type="spellStart"/>
      <w:r>
        <w:t>remediation</w:t>
      </w:r>
      <w:proofErr w:type="spellEnd"/>
      <w:r>
        <w:t xml:space="preserve"> </w:t>
      </w:r>
      <w:proofErr w:type="spellStart"/>
      <w:r>
        <w:t>activities</w:t>
      </w:r>
      <w:proofErr w:type="spellEnd"/>
      <w:r>
        <w:t xml:space="preserve"> </w:t>
      </w:r>
      <w:proofErr w:type="spellStart"/>
      <w:r>
        <w:t>increased</w:t>
      </w:r>
      <w:proofErr w:type="spellEnd"/>
      <w:r>
        <w:t xml:space="preserve"> </w:t>
      </w:r>
      <w:proofErr w:type="spellStart"/>
      <w:r>
        <w:t>by</w:t>
      </w:r>
      <w:proofErr w:type="spellEnd"/>
      <w:r>
        <w:t xml:space="preserve"> 0.2% </w:t>
      </w:r>
      <w:proofErr w:type="spellStart"/>
      <w:r>
        <w:t>and</w:t>
      </w:r>
      <w:proofErr w:type="spellEnd"/>
      <w:r>
        <w:t xml:space="preserve"> </w:t>
      </w:r>
      <w:proofErr w:type="spellStart"/>
      <w:r>
        <w:t>up</w:t>
      </w:r>
      <w:proofErr w:type="spellEnd"/>
      <w:r>
        <w:t xml:space="preserve"> 4.5%.</w:t>
      </w:r>
    </w:p>
    <w:p w14:paraId="76352506" w14:textId="10980C0E" w:rsidR="000B50D6" w:rsidRDefault="000B50D6" w:rsidP="000B50D6">
      <w:pPr>
        <w:spacing w:before="40" w:after="40" w:line="281" w:lineRule="auto"/>
        <w:ind w:firstLine="567"/>
        <w:jc w:val="both"/>
        <w:rPr>
          <w:b/>
          <w:lang w:val="it-IT"/>
        </w:rPr>
      </w:pPr>
      <w:r>
        <w:rPr>
          <w:b/>
          <w:bCs/>
          <w:lang w:val="pl-PL"/>
        </w:rPr>
        <w:t>3</w:t>
      </w:r>
      <w:r w:rsidRPr="00E2141C">
        <w:rPr>
          <w:b/>
          <w:bCs/>
          <w:lang w:val="pl-PL"/>
        </w:rPr>
        <w:t xml:space="preserve">. </w:t>
      </w:r>
      <w:r w:rsidRPr="00B337EB">
        <w:rPr>
          <w:b/>
          <w:bCs/>
          <w:i/>
          <w:lang w:val="en-US"/>
        </w:rPr>
        <w:t>Enterprise registration status</w:t>
      </w:r>
      <w:r w:rsidRPr="00B337EB">
        <w:rPr>
          <w:bCs/>
          <w:i/>
          <w:vertAlign w:val="superscript"/>
        </w:rPr>
        <w:t xml:space="preserve"> </w:t>
      </w:r>
      <w:r w:rsidRPr="003976F4">
        <w:rPr>
          <w:bCs/>
          <w:vertAlign w:val="superscript"/>
        </w:rPr>
        <w:footnoteReference w:id="8"/>
      </w:r>
    </w:p>
    <w:p w14:paraId="478FFC50" w14:textId="77777777" w:rsidR="006921FA" w:rsidRDefault="006921FA" w:rsidP="000B50D6">
      <w:pPr>
        <w:spacing w:before="40" w:after="40" w:line="269" w:lineRule="auto"/>
        <w:ind w:firstLine="567"/>
        <w:jc w:val="both"/>
        <w:rPr>
          <w:rStyle w:val="Emphasis"/>
        </w:rPr>
      </w:pPr>
      <w:r>
        <w:rPr>
          <w:rStyle w:val="Emphasis"/>
        </w:rPr>
        <w:lastRenderedPageBreak/>
        <w:t xml:space="preserve">The </w:t>
      </w:r>
      <w:proofErr w:type="spellStart"/>
      <w:r>
        <w:rPr>
          <w:rStyle w:val="Emphasis"/>
        </w:rPr>
        <w:t>high</w:t>
      </w:r>
      <w:proofErr w:type="spellEnd"/>
      <w:r>
        <w:rPr>
          <w:rStyle w:val="Emphasis"/>
        </w:rPr>
        <w:t xml:space="preserve"> </w:t>
      </w:r>
      <w:proofErr w:type="spellStart"/>
      <w:r>
        <w:rPr>
          <w:rStyle w:val="Emphasis"/>
        </w:rPr>
        <w:t>price</w:t>
      </w:r>
      <w:proofErr w:type="spellEnd"/>
      <w:r>
        <w:rPr>
          <w:rStyle w:val="Emphasis"/>
        </w:rPr>
        <w:t xml:space="preserve"> </w:t>
      </w:r>
      <w:proofErr w:type="spellStart"/>
      <w:r>
        <w:rPr>
          <w:rStyle w:val="Emphasis"/>
        </w:rPr>
        <w:t>of</w:t>
      </w:r>
      <w:proofErr w:type="spellEnd"/>
      <w:r>
        <w:rPr>
          <w:rStyle w:val="Emphasis"/>
        </w:rPr>
        <w:t xml:space="preserve"> </w:t>
      </w:r>
      <w:proofErr w:type="spellStart"/>
      <w:r>
        <w:rPr>
          <w:rStyle w:val="Emphasis"/>
        </w:rPr>
        <w:t>input</w:t>
      </w:r>
      <w:proofErr w:type="spellEnd"/>
      <w:r>
        <w:rPr>
          <w:rStyle w:val="Emphasis"/>
        </w:rPr>
        <w:t xml:space="preserve"> </w:t>
      </w:r>
      <w:proofErr w:type="spellStart"/>
      <w:r>
        <w:rPr>
          <w:rStyle w:val="Emphasis"/>
        </w:rPr>
        <w:t>materials</w:t>
      </w:r>
      <w:proofErr w:type="spellEnd"/>
      <w:r>
        <w:rPr>
          <w:rStyle w:val="Emphasis"/>
        </w:rPr>
        <w:t xml:space="preserve"> </w:t>
      </w:r>
      <w:proofErr w:type="spellStart"/>
      <w:r>
        <w:rPr>
          <w:rStyle w:val="Emphasis"/>
        </w:rPr>
        <w:t>and</w:t>
      </w:r>
      <w:proofErr w:type="spellEnd"/>
      <w:r>
        <w:rPr>
          <w:rStyle w:val="Emphasis"/>
        </w:rPr>
        <w:t xml:space="preserve"> </w:t>
      </w:r>
      <w:proofErr w:type="spellStart"/>
      <w:r>
        <w:rPr>
          <w:rStyle w:val="Emphasis"/>
        </w:rPr>
        <w:t>high</w:t>
      </w:r>
      <w:proofErr w:type="spellEnd"/>
      <w:r>
        <w:rPr>
          <w:rStyle w:val="Emphasis"/>
        </w:rPr>
        <w:t xml:space="preserve"> </w:t>
      </w:r>
      <w:proofErr w:type="spellStart"/>
      <w:r>
        <w:rPr>
          <w:rStyle w:val="Emphasis"/>
        </w:rPr>
        <w:t>transportation</w:t>
      </w:r>
      <w:proofErr w:type="spellEnd"/>
      <w:r>
        <w:rPr>
          <w:rStyle w:val="Emphasis"/>
        </w:rPr>
        <w:t xml:space="preserve"> </w:t>
      </w:r>
      <w:proofErr w:type="spellStart"/>
      <w:r>
        <w:rPr>
          <w:rStyle w:val="Emphasis"/>
        </w:rPr>
        <w:t>costs</w:t>
      </w:r>
      <w:proofErr w:type="spellEnd"/>
      <w:r>
        <w:rPr>
          <w:rStyle w:val="Emphasis"/>
        </w:rPr>
        <w:t xml:space="preserve"> </w:t>
      </w:r>
      <w:proofErr w:type="spellStart"/>
      <w:r>
        <w:rPr>
          <w:rStyle w:val="Emphasis"/>
        </w:rPr>
        <w:t>have</w:t>
      </w:r>
      <w:proofErr w:type="spellEnd"/>
      <w:r>
        <w:rPr>
          <w:rStyle w:val="Emphasis"/>
        </w:rPr>
        <w:t xml:space="preserve"> </w:t>
      </w:r>
      <w:proofErr w:type="spellStart"/>
      <w:r>
        <w:rPr>
          <w:rStyle w:val="Emphasis"/>
        </w:rPr>
        <w:t>affected</w:t>
      </w:r>
      <w:proofErr w:type="spellEnd"/>
      <w:r>
        <w:rPr>
          <w:rStyle w:val="Emphasis"/>
        </w:rPr>
        <w:t xml:space="preserve"> the </w:t>
      </w:r>
      <w:proofErr w:type="spellStart"/>
      <w:r>
        <w:rPr>
          <w:rStyle w:val="Emphasis"/>
        </w:rPr>
        <w:t>business</w:t>
      </w:r>
      <w:proofErr w:type="spellEnd"/>
      <w:r>
        <w:rPr>
          <w:rStyle w:val="Emphasis"/>
        </w:rPr>
        <w:t xml:space="preserve"> </w:t>
      </w:r>
      <w:proofErr w:type="spellStart"/>
      <w:r>
        <w:rPr>
          <w:rStyle w:val="Emphasis"/>
        </w:rPr>
        <w:t>activities</w:t>
      </w:r>
      <w:proofErr w:type="spellEnd"/>
      <w:r>
        <w:rPr>
          <w:rStyle w:val="Emphasis"/>
        </w:rPr>
        <w:t xml:space="preserve"> </w:t>
      </w:r>
      <w:proofErr w:type="spellStart"/>
      <w:r>
        <w:rPr>
          <w:rStyle w:val="Emphasis"/>
        </w:rPr>
        <w:t>of</w:t>
      </w:r>
      <w:proofErr w:type="spellEnd"/>
      <w:r>
        <w:rPr>
          <w:rStyle w:val="Emphasis"/>
        </w:rPr>
        <w:t xml:space="preserve"> the </w:t>
      </w:r>
      <w:proofErr w:type="spellStart"/>
      <w:r>
        <w:rPr>
          <w:rStyle w:val="Emphasis"/>
        </w:rPr>
        <w:t>enterprise</w:t>
      </w:r>
      <w:proofErr w:type="spellEnd"/>
      <w:r>
        <w:rPr>
          <w:rStyle w:val="Emphasis"/>
        </w:rPr>
        <w:t xml:space="preserve">. The </w:t>
      </w:r>
      <w:proofErr w:type="spellStart"/>
      <w:r>
        <w:rPr>
          <w:rStyle w:val="Emphasis"/>
        </w:rPr>
        <w:t>number</w:t>
      </w:r>
      <w:proofErr w:type="spellEnd"/>
      <w:r>
        <w:rPr>
          <w:rStyle w:val="Emphasis"/>
        </w:rPr>
        <w:t xml:space="preserve"> </w:t>
      </w:r>
      <w:proofErr w:type="spellStart"/>
      <w:r>
        <w:rPr>
          <w:rStyle w:val="Emphasis"/>
        </w:rPr>
        <w:t>of</w:t>
      </w:r>
      <w:proofErr w:type="spellEnd"/>
      <w:r>
        <w:rPr>
          <w:rStyle w:val="Emphasis"/>
        </w:rPr>
        <w:t xml:space="preserve"> </w:t>
      </w:r>
      <w:proofErr w:type="spellStart"/>
      <w:r>
        <w:rPr>
          <w:rStyle w:val="Emphasis"/>
        </w:rPr>
        <w:t>newly</w:t>
      </w:r>
      <w:proofErr w:type="spellEnd"/>
      <w:r>
        <w:rPr>
          <w:rStyle w:val="Emphasis"/>
        </w:rPr>
        <w:t xml:space="preserve"> </w:t>
      </w:r>
      <w:proofErr w:type="spellStart"/>
      <w:r>
        <w:rPr>
          <w:rStyle w:val="Emphasis"/>
        </w:rPr>
        <w:t>established</w:t>
      </w:r>
      <w:proofErr w:type="spellEnd"/>
      <w:r>
        <w:rPr>
          <w:rStyle w:val="Emphasis"/>
        </w:rPr>
        <w:t xml:space="preserve"> </w:t>
      </w:r>
      <w:proofErr w:type="spellStart"/>
      <w:r>
        <w:rPr>
          <w:rStyle w:val="Emphasis"/>
        </w:rPr>
        <w:t>enterprises</w:t>
      </w:r>
      <w:proofErr w:type="spellEnd"/>
      <w:r>
        <w:rPr>
          <w:rStyle w:val="Emphasis"/>
        </w:rPr>
        <w:t xml:space="preserve"> in </w:t>
      </w:r>
      <w:proofErr w:type="spellStart"/>
      <w:r>
        <w:rPr>
          <w:rStyle w:val="Emphasis"/>
        </w:rPr>
        <w:t>July</w:t>
      </w:r>
      <w:proofErr w:type="spellEnd"/>
      <w:r>
        <w:rPr>
          <w:rStyle w:val="Emphasis"/>
        </w:rPr>
        <w:t xml:space="preserve"> </w:t>
      </w:r>
      <w:proofErr w:type="spellStart"/>
      <w:r>
        <w:rPr>
          <w:rStyle w:val="Emphasis"/>
        </w:rPr>
        <w:t>decreased</w:t>
      </w:r>
      <w:proofErr w:type="spellEnd"/>
      <w:r>
        <w:rPr>
          <w:rStyle w:val="Emphasis"/>
        </w:rPr>
        <w:t xml:space="preserve"> </w:t>
      </w:r>
      <w:proofErr w:type="spellStart"/>
      <w:r>
        <w:rPr>
          <w:rStyle w:val="Emphasis"/>
        </w:rPr>
        <w:t>slightly</w:t>
      </w:r>
      <w:proofErr w:type="spellEnd"/>
      <w:r>
        <w:rPr>
          <w:rStyle w:val="Emphasis"/>
        </w:rPr>
        <w:t xml:space="preserve"> (0.7%) </w:t>
      </w:r>
      <w:proofErr w:type="spellStart"/>
      <w:r>
        <w:rPr>
          <w:rStyle w:val="Emphasis"/>
        </w:rPr>
        <w:t>compared</w:t>
      </w:r>
      <w:proofErr w:type="spellEnd"/>
      <w:r>
        <w:rPr>
          <w:rStyle w:val="Emphasis"/>
        </w:rPr>
        <w:t xml:space="preserve"> to </w:t>
      </w:r>
      <w:proofErr w:type="spellStart"/>
      <w:r>
        <w:rPr>
          <w:rStyle w:val="Emphasis"/>
        </w:rPr>
        <w:t>June</w:t>
      </w:r>
      <w:proofErr w:type="spellEnd"/>
      <w:r>
        <w:rPr>
          <w:rStyle w:val="Emphasis"/>
        </w:rPr>
        <w:t xml:space="preserve"> 2022. </w:t>
      </w:r>
      <w:proofErr w:type="spellStart"/>
      <w:r>
        <w:rPr>
          <w:rStyle w:val="Emphasis"/>
        </w:rPr>
        <w:t>However</w:t>
      </w:r>
      <w:proofErr w:type="spellEnd"/>
      <w:r>
        <w:rPr>
          <w:rStyle w:val="Emphasis"/>
        </w:rPr>
        <w:t xml:space="preserve">, in the </w:t>
      </w:r>
      <w:proofErr w:type="spellStart"/>
      <w:r>
        <w:rPr>
          <w:rStyle w:val="Emphasis"/>
        </w:rPr>
        <w:t>first</w:t>
      </w:r>
      <w:proofErr w:type="spellEnd"/>
      <w:r>
        <w:rPr>
          <w:rStyle w:val="Emphasis"/>
        </w:rPr>
        <w:t xml:space="preserve"> 7 </w:t>
      </w:r>
      <w:proofErr w:type="spellStart"/>
      <w:r>
        <w:rPr>
          <w:rStyle w:val="Emphasis"/>
        </w:rPr>
        <w:t>months</w:t>
      </w:r>
      <w:proofErr w:type="spellEnd"/>
      <w:r>
        <w:rPr>
          <w:rStyle w:val="Emphasis"/>
        </w:rPr>
        <w:t xml:space="preserve"> </w:t>
      </w:r>
      <w:proofErr w:type="spellStart"/>
      <w:r>
        <w:rPr>
          <w:rStyle w:val="Emphasis"/>
        </w:rPr>
        <w:t>of</w:t>
      </w:r>
      <w:proofErr w:type="spellEnd"/>
      <w:r>
        <w:rPr>
          <w:rStyle w:val="Emphasis"/>
        </w:rPr>
        <w:t xml:space="preserve"> 2022, the </w:t>
      </w:r>
      <w:proofErr w:type="spellStart"/>
      <w:r>
        <w:rPr>
          <w:rStyle w:val="Emphasis"/>
        </w:rPr>
        <w:t>number</w:t>
      </w:r>
      <w:proofErr w:type="spellEnd"/>
      <w:r>
        <w:rPr>
          <w:rStyle w:val="Emphasis"/>
        </w:rPr>
        <w:t xml:space="preserve"> </w:t>
      </w:r>
      <w:proofErr w:type="spellStart"/>
      <w:r>
        <w:rPr>
          <w:rStyle w:val="Emphasis"/>
        </w:rPr>
        <w:t>of</w:t>
      </w:r>
      <w:proofErr w:type="spellEnd"/>
      <w:r>
        <w:rPr>
          <w:rStyle w:val="Emphasis"/>
        </w:rPr>
        <w:t xml:space="preserve"> </w:t>
      </w:r>
      <w:proofErr w:type="spellStart"/>
      <w:r>
        <w:rPr>
          <w:rStyle w:val="Emphasis"/>
        </w:rPr>
        <w:t>enterprises</w:t>
      </w:r>
      <w:proofErr w:type="spellEnd"/>
      <w:r>
        <w:rPr>
          <w:rStyle w:val="Emphasis"/>
        </w:rPr>
        <w:t xml:space="preserve"> </w:t>
      </w:r>
      <w:proofErr w:type="spellStart"/>
      <w:r>
        <w:rPr>
          <w:rStyle w:val="Emphasis"/>
        </w:rPr>
        <w:t>entering</w:t>
      </w:r>
      <w:proofErr w:type="spellEnd"/>
      <w:r>
        <w:rPr>
          <w:rStyle w:val="Emphasis"/>
        </w:rPr>
        <w:t xml:space="preserve"> </w:t>
      </w:r>
      <w:proofErr w:type="spellStart"/>
      <w:r>
        <w:rPr>
          <w:rStyle w:val="Emphasis"/>
        </w:rPr>
        <w:t>and</w:t>
      </w:r>
      <w:proofErr w:type="spellEnd"/>
      <w:r>
        <w:rPr>
          <w:rStyle w:val="Emphasis"/>
        </w:rPr>
        <w:t xml:space="preserve"> </w:t>
      </w:r>
      <w:proofErr w:type="spellStart"/>
      <w:r>
        <w:rPr>
          <w:rStyle w:val="Emphasis"/>
        </w:rPr>
        <w:t>returning</w:t>
      </w:r>
      <w:proofErr w:type="spellEnd"/>
      <w:r>
        <w:rPr>
          <w:rStyle w:val="Emphasis"/>
        </w:rPr>
        <w:t xml:space="preserve"> to </w:t>
      </w:r>
      <w:proofErr w:type="spellStart"/>
      <w:r>
        <w:rPr>
          <w:rStyle w:val="Emphasis"/>
        </w:rPr>
        <w:t>operation</w:t>
      </w:r>
      <w:proofErr w:type="spellEnd"/>
      <w:r>
        <w:rPr>
          <w:rStyle w:val="Emphasis"/>
        </w:rPr>
        <w:t xml:space="preserve"> </w:t>
      </w:r>
      <w:proofErr w:type="spellStart"/>
      <w:r>
        <w:rPr>
          <w:rStyle w:val="Emphasis"/>
        </w:rPr>
        <w:t>increased</w:t>
      </w:r>
      <w:proofErr w:type="spellEnd"/>
      <w:r>
        <w:rPr>
          <w:rStyle w:val="Emphasis"/>
        </w:rPr>
        <w:t xml:space="preserve"> </w:t>
      </w:r>
      <w:proofErr w:type="spellStart"/>
      <w:r>
        <w:rPr>
          <w:rStyle w:val="Emphasis"/>
        </w:rPr>
        <w:t>by</w:t>
      </w:r>
      <w:proofErr w:type="spellEnd"/>
      <w:r>
        <w:rPr>
          <w:rStyle w:val="Emphasis"/>
        </w:rPr>
        <w:t xml:space="preserve"> 26.8% </w:t>
      </w:r>
      <w:proofErr w:type="spellStart"/>
      <w:r>
        <w:rPr>
          <w:rStyle w:val="Emphasis"/>
        </w:rPr>
        <w:t>over</w:t>
      </w:r>
      <w:proofErr w:type="spellEnd"/>
      <w:r>
        <w:rPr>
          <w:rStyle w:val="Emphasis"/>
        </w:rPr>
        <w:t xml:space="preserve"> the </w:t>
      </w:r>
      <w:proofErr w:type="spellStart"/>
      <w:r>
        <w:rPr>
          <w:rStyle w:val="Emphasis"/>
        </w:rPr>
        <w:t>same</w:t>
      </w:r>
      <w:proofErr w:type="spellEnd"/>
      <w:r>
        <w:rPr>
          <w:rStyle w:val="Emphasis"/>
        </w:rPr>
        <w:t xml:space="preserve"> </w:t>
      </w:r>
      <w:proofErr w:type="spellStart"/>
      <w:r>
        <w:rPr>
          <w:rStyle w:val="Emphasis"/>
        </w:rPr>
        <w:t>period</w:t>
      </w:r>
      <w:proofErr w:type="spellEnd"/>
      <w:r>
        <w:rPr>
          <w:rStyle w:val="Emphasis"/>
        </w:rPr>
        <w:t xml:space="preserve"> </w:t>
      </w:r>
      <w:proofErr w:type="spellStart"/>
      <w:r>
        <w:rPr>
          <w:rStyle w:val="Emphasis"/>
        </w:rPr>
        <w:t>last</w:t>
      </w:r>
      <w:proofErr w:type="spellEnd"/>
      <w:r>
        <w:rPr>
          <w:rStyle w:val="Emphasis"/>
        </w:rPr>
        <w:t xml:space="preserve"> </w:t>
      </w:r>
      <w:proofErr w:type="spellStart"/>
      <w:r>
        <w:rPr>
          <w:rStyle w:val="Emphasis"/>
        </w:rPr>
        <w:t>year</w:t>
      </w:r>
      <w:proofErr w:type="spellEnd"/>
      <w:r>
        <w:rPr>
          <w:rStyle w:val="Emphasis"/>
        </w:rPr>
        <w:t xml:space="preserve">; the </w:t>
      </w:r>
      <w:proofErr w:type="spellStart"/>
      <w:r>
        <w:rPr>
          <w:rStyle w:val="Emphasis"/>
        </w:rPr>
        <w:t>number</w:t>
      </w:r>
      <w:proofErr w:type="spellEnd"/>
      <w:r>
        <w:rPr>
          <w:rStyle w:val="Emphasis"/>
        </w:rPr>
        <w:t xml:space="preserve"> </w:t>
      </w:r>
      <w:proofErr w:type="spellStart"/>
      <w:r>
        <w:rPr>
          <w:rStyle w:val="Emphasis"/>
        </w:rPr>
        <w:t>of</w:t>
      </w:r>
      <w:proofErr w:type="spellEnd"/>
      <w:r>
        <w:rPr>
          <w:rStyle w:val="Emphasis"/>
        </w:rPr>
        <w:t xml:space="preserve"> </w:t>
      </w:r>
      <w:proofErr w:type="spellStart"/>
      <w:r>
        <w:rPr>
          <w:rStyle w:val="Emphasis"/>
        </w:rPr>
        <w:t>enterprises</w:t>
      </w:r>
      <w:proofErr w:type="spellEnd"/>
      <w:r>
        <w:rPr>
          <w:rStyle w:val="Emphasis"/>
        </w:rPr>
        <w:t xml:space="preserve"> </w:t>
      </w:r>
      <w:proofErr w:type="spellStart"/>
      <w:r>
        <w:rPr>
          <w:rStyle w:val="Emphasis"/>
        </w:rPr>
        <w:t>that</w:t>
      </w:r>
      <w:proofErr w:type="spellEnd"/>
      <w:r>
        <w:rPr>
          <w:rStyle w:val="Emphasis"/>
        </w:rPr>
        <w:t xml:space="preserve"> </w:t>
      </w:r>
      <w:proofErr w:type="spellStart"/>
      <w:r>
        <w:rPr>
          <w:rStyle w:val="Emphasis"/>
        </w:rPr>
        <w:t>completed</w:t>
      </w:r>
      <w:proofErr w:type="spellEnd"/>
      <w:r>
        <w:rPr>
          <w:rStyle w:val="Emphasis"/>
        </w:rPr>
        <w:t xml:space="preserve"> </w:t>
      </w:r>
      <w:proofErr w:type="spellStart"/>
      <w:r>
        <w:rPr>
          <w:rStyle w:val="Emphasis"/>
        </w:rPr>
        <w:t>dissolution</w:t>
      </w:r>
      <w:proofErr w:type="spellEnd"/>
      <w:r>
        <w:rPr>
          <w:rStyle w:val="Emphasis"/>
        </w:rPr>
        <w:t xml:space="preserve"> </w:t>
      </w:r>
      <w:proofErr w:type="spellStart"/>
      <w:r>
        <w:rPr>
          <w:rStyle w:val="Emphasis"/>
        </w:rPr>
        <w:t>procedures</w:t>
      </w:r>
      <w:proofErr w:type="spellEnd"/>
      <w:r>
        <w:rPr>
          <w:rStyle w:val="Emphasis"/>
        </w:rPr>
        <w:t xml:space="preserve"> </w:t>
      </w:r>
      <w:proofErr w:type="spellStart"/>
      <w:r>
        <w:rPr>
          <w:rStyle w:val="Emphasis"/>
        </w:rPr>
        <w:t>decreased</w:t>
      </w:r>
      <w:proofErr w:type="spellEnd"/>
      <w:r>
        <w:rPr>
          <w:rStyle w:val="Emphasis"/>
        </w:rPr>
        <w:t xml:space="preserve"> </w:t>
      </w:r>
      <w:proofErr w:type="spellStart"/>
      <w:r>
        <w:rPr>
          <w:rStyle w:val="Emphasis"/>
        </w:rPr>
        <w:t>by</w:t>
      </w:r>
      <w:proofErr w:type="spellEnd"/>
      <w:r>
        <w:rPr>
          <w:rStyle w:val="Emphasis"/>
        </w:rPr>
        <w:t xml:space="preserve"> 9%.</w:t>
      </w:r>
    </w:p>
    <w:p w14:paraId="266E1B51" w14:textId="190A9F5A" w:rsidR="000B50D6" w:rsidRDefault="000B50D6" w:rsidP="000B50D6">
      <w:pPr>
        <w:spacing w:before="40" w:after="40" w:line="269" w:lineRule="auto"/>
        <w:ind w:firstLine="567"/>
        <w:jc w:val="both"/>
        <w:rPr>
          <w:lang w:val="it-IT"/>
        </w:rPr>
      </w:pPr>
      <w:r>
        <w:rPr>
          <w:lang w:val="it-IT"/>
        </w:rPr>
        <w:t>In July</w:t>
      </w:r>
      <w:r w:rsidRPr="00F42041">
        <w:rPr>
          <w:lang w:val="it-IT"/>
        </w:rPr>
        <w:t>, t</w:t>
      </w:r>
      <w:r>
        <w:rPr>
          <w:lang w:val="it-IT"/>
        </w:rPr>
        <w:t>he whole country had nearly 13.2</w:t>
      </w:r>
      <w:r w:rsidRPr="00F42041">
        <w:rPr>
          <w:lang w:val="it-IT"/>
        </w:rPr>
        <w:t xml:space="preserve"> thousand newly established enterprises with registered capital were 12</w:t>
      </w:r>
      <w:r>
        <w:rPr>
          <w:lang w:val="it-IT"/>
        </w:rPr>
        <w:t>3.9</w:t>
      </w:r>
      <w:r w:rsidRPr="00F42041">
        <w:rPr>
          <w:lang w:val="it-IT"/>
        </w:rPr>
        <w:t xml:space="preserve"> trillion VND and a total numb</w:t>
      </w:r>
      <w:r>
        <w:rPr>
          <w:lang w:val="it-IT"/>
        </w:rPr>
        <w:t>er of registered employees of 106.2</w:t>
      </w:r>
      <w:r w:rsidRPr="00F42041">
        <w:rPr>
          <w:lang w:val="it-IT"/>
        </w:rPr>
        <w:t xml:space="preserve"> thousand employees, a decrease of 0.7% in the number of enterprises, a</w:t>
      </w:r>
      <w:r>
        <w:rPr>
          <w:lang w:val="it-IT"/>
        </w:rPr>
        <w:t>n</w:t>
      </w:r>
      <w:r w:rsidRPr="00F42041">
        <w:rPr>
          <w:lang w:val="it-IT"/>
        </w:rPr>
        <w:t xml:space="preserve"> </w:t>
      </w:r>
      <w:r>
        <w:rPr>
          <w:lang w:val="it-IT"/>
        </w:rPr>
        <w:t>in</w:t>
      </w:r>
      <w:r w:rsidRPr="00F42041">
        <w:rPr>
          <w:lang w:val="it-IT"/>
        </w:rPr>
        <w:t xml:space="preserve">crease of </w:t>
      </w:r>
      <w:r>
        <w:rPr>
          <w:lang w:val="it-IT"/>
        </w:rPr>
        <w:t>2</w:t>
      </w:r>
      <w:r w:rsidRPr="00F42041">
        <w:rPr>
          <w:lang w:val="it-IT"/>
        </w:rPr>
        <w:t>.</w:t>
      </w:r>
      <w:r>
        <w:rPr>
          <w:lang w:val="it-IT"/>
        </w:rPr>
        <w:t>4</w:t>
      </w:r>
      <w:r w:rsidRPr="00F42041">
        <w:rPr>
          <w:lang w:val="it-IT"/>
        </w:rPr>
        <w:t>% in registered capital and a</w:t>
      </w:r>
      <w:r>
        <w:rPr>
          <w:lang w:val="it-IT"/>
        </w:rPr>
        <w:t>n</w:t>
      </w:r>
      <w:r w:rsidRPr="00F42041">
        <w:rPr>
          <w:lang w:val="it-IT"/>
        </w:rPr>
        <w:t xml:space="preserve"> </w:t>
      </w:r>
      <w:r>
        <w:rPr>
          <w:lang w:val="it-IT"/>
        </w:rPr>
        <w:t>in</w:t>
      </w:r>
      <w:r w:rsidRPr="00F42041">
        <w:rPr>
          <w:lang w:val="it-IT"/>
        </w:rPr>
        <w:t xml:space="preserve">crease of </w:t>
      </w:r>
      <w:r>
        <w:rPr>
          <w:lang w:val="it-IT"/>
        </w:rPr>
        <w:t>37</w:t>
      </w:r>
      <w:r w:rsidRPr="00F42041">
        <w:rPr>
          <w:lang w:val="it-IT"/>
        </w:rPr>
        <w:t>.</w:t>
      </w:r>
      <w:r>
        <w:rPr>
          <w:lang w:val="it-IT"/>
        </w:rPr>
        <w:t>6</w:t>
      </w:r>
      <w:r w:rsidRPr="00F42041">
        <w:rPr>
          <w:lang w:val="it-IT"/>
        </w:rPr>
        <w:t xml:space="preserve">% in the number of employees compared to </w:t>
      </w:r>
      <w:r>
        <w:rPr>
          <w:lang w:val="it-IT"/>
        </w:rPr>
        <w:t>June</w:t>
      </w:r>
      <w:r w:rsidRPr="00F42041">
        <w:rPr>
          <w:lang w:val="it-IT"/>
        </w:rPr>
        <w:t xml:space="preserve"> 2022. Compared to the same period last year, an increase of </w:t>
      </w:r>
      <w:r>
        <w:rPr>
          <w:lang w:val="it-IT"/>
        </w:rPr>
        <w:t>50.7</w:t>
      </w:r>
      <w:r w:rsidRPr="00F42041">
        <w:rPr>
          <w:lang w:val="it-IT"/>
        </w:rPr>
        <w:t>% in the number of enterprises, a</w:t>
      </w:r>
      <w:r>
        <w:rPr>
          <w:lang w:val="it-IT"/>
        </w:rPr>
        <w:t>n in</w:t>
      </w:r>
      <w:r w:rsidRPr="00F42041">
        <w:rPr>
          <w:lang w:val="it-IT"/>
        </w:rPr>
        <w:t xml:space="preserve">crease of </w:t>
      </w:r>
      <w:r>
        <w:rPr>
          <w:lang w:val="it-IT"/>
        </w:rPr>
        <w:t>1</w:t>
      </w:r>
      <w:r w:rsidRPr="00F42041">
        <w:rPr>
          <w:lang w:val="it-IT"/>
        </w:rPr>
        <w:t xml:space="preserve">% in registered capital, and an increase of </w:t>
      </w:r>
      <w:r>
        <w:rPr>
          <w:lang w:val="it-IT"/>
        </w:rPr>
        <w:t>49</w:t>
      </w:r>
      <w:r w:rsidRPr="00F42041">
        <w:rPr>
          <w:lang w:val="it-IT"/>
        </w:rPr>
        <w:t>% in the number of employees. The average registered capital of a newly established enterprise in the month reached 9.</w:t>
      </w:r>
      <w:r>
        <w:rPr>
          <w:lang w:val="it-IT"/>
        </w:rPr>
        <w:t>4</w:t>
      </w:r>
      <w:r w:rsidRPr="00F42041">
        <w:rPr>
          <w:lang w:val="it-IT"/>
        </w:rPr>
        <w:t xml:space="preserve"> billion VND, a</w:t>
      </w:r>
      <w:r>
        <w:rPr>
          <w:lang w:val="it-IT"/>
        </w:rPr>
        <w:t>n in</w:t>
      </w:r>
      <w:r w:rsidRPr="00F42041">
        <w:rPr>
          <w:lang w:val="it-IT"/>
        </w:rPr>
        <w:t>crease of 3.</w:t>
      </w:r>
      <w:r>
        <w:rPr>
          <w:lang w:val="it-IT"/>
        </w:rPr>
        <w:t>1</w:t>
      </w:r>
      <w:r w:rsidRPr="00F42041">
        <w:rPr>
          <w:lang w:val="it-IT"/>
        </w:rPr>
        <w:t xml:space="preserve">% compared to the previous month and a decrease of </w:t>
      </w:r>
      <w:r>
        <w:rPr>
          <w:lang w:val="it-IT"/>
        </w:rPr>
        <w:t>33</w:t>
      </w:r>
      <w:r w:rsidRPr="00F42041">
        <w:rPr>
          <w:lang w:val="it-IT"/>
        </w:rPr>
        <w:t xml:space="preserve">% over the same period last year. In addition, the country also had 2.3 thousand enterprises re-operated, </w:t>
      </w:r>
      <w:r>
        <w:rPr>
          <w:lang w:val="it-IT"/>
        </w:rPr>
        <w:t>up</w:t>
      </w:r>
      <w:r w:rsidRPr="00F42041">
        <w:rPr>
          <w:lang w:val="it-IT"/>
        </w:rPr>
        <w:t xml:space="preserve"> </w:t>
      </w:r>
      <w:r>
        <w:rPr>
          <w:lang w:val="it-IT"/>
        </w:rPr>
        <w:t>3</w:t>
      </w:r>
      <w:r w:rsidRPr="00F42041">
        <w:rPr>
          <w:lang w:val="it-IT"/>
        </w:rPr>
        <w:t>.</w:t>
      </w:r>
      <w:r>
        <w:rPr>
          <w:lang w:val="it-IT"/>
        </w:rPr>
        <w:t>2</w:t>
      </w:r>
      <w:r w:rsidRPr="00F42041">
        <w:rPr>
          <w:lang w:val="it-IT"/>
        </w:rPr>
        <w:t xml:space="preserve">% compared to </w:t>
      </w:r>
      <w:r>
        <w:rPr>
          <w:lang w:val="it-IT"/>
        </w:rPr>
        <w:t>the previous month and down 53</w:t>
      </w:r>
      <w:r w:rsidRPr="00F42041">
        <w:rPr>
          <w:lang w:val="it-IT"/>
        </w:rPr>
        <w:t>% compared to the same period in 2021.</w:t>
      </w:r>
    </w:p>
    <w:p w14:paraId="691AB1E3" w14:textId="77777777" w:rsidR="000B50D6" w:rsidRPr="00B337EB" w:rsidRDefault="000B50D6" w:rsidP="000B50D6">
      <w:pPr>
        <w:spacing w:before="40" w:after="40" w:line="269" w:lineRule="auto"/>
        <w:ind w:firstLine="567"/>
        <w:jc w:val="both"/>
        <w:rPr>
          <w:lang w:val="it-IT"/>
        </w:rPr>
      </w:pPr>
      <w:r w:rsidRPr="00B337EB">
        <w:rPr>
          <w:lang w:val="en-US"/>
        </w:rPr>
        <w:t xml:space="preserve">In the </w:t>
      </w:r>
      <w:r>
        <w:rPr>
          <w:lang w:val="en-US"/>
        </w:rPr>
        <w:t>7</w:t>
      </w:r>
      <w:r w:rsidRPr="00B337EB">
        <w:rPr>
          <w:lang w:val="en-US"/>
        </w:rPr>
        <w:t xml:space="preserve"> months of 2022, the country had </w:t>
      </w:r>
      <w:r>
        <w:rPr>
          <w:lang w:val="en-US"/>
        </w:rPr>
        <w:t>89</w:t>
      </w:r>
      <w:r w:rsidRPr="00B337EB">
        <w:rPr>
          <w:lang w:val="en-US"/>
        </w:rPr>
        <w:t>.</w:t>
      </w:r>
      <w:r>
        <w:rPr>
          <w:lang w:val="en-US"/>
        </w:rPr>
        <w:t>4</w:t>
      </w:r>
      <w:r w:rsidRPr="00B337EB">
        <w:rPr>
          <w:lang w:val="en-US"/>
        </w:rPr>
        <w:t xml:space="preserve"> thousand newly registered enterprises with a total registered capital of </w:t>
      </w:r>
      <w:r>
        <w:rPr>
          <w:lang w:val="en-US"/>
        </w:rPr>
        <w:t>1,006</w:t>
      </w:r>
      <w:r w:rsidRPr="00B337EB">
        <w:rPr>
          <w:lang w:val="en-US"/>
        </w:rPr>
        <w:t xml:space="preserve">.1 trillion VND and the total number of registered employees was </w:t>
      </w:r>
      <w:r>
        <w:rPr>
          <w:lang w:val="en-US"/>
        </w:rPr>
        <w:t>621</w:t>
      </w:r>
      <w:r w:rsidRPr="00B337EB">
        <w:rPr>
          <w:lang w:val="en-US"/>
        </w:rPr>
        <w:t xml:space="preserve"> thousand employees, an increase of 1</w:t>
      </w:r>
      <w:r>
        <w:rPr>
          <w:lang w:val="en-US"/>
        </w:rPr>
        <w:t>7</w:t>
      </w:r>
      <w:r w:rsidRPr="00B337EB">
        <w:rPr>
          <w:lang w:val="en-US"/>
        </w:rPr>
        <w:t>.</w:t>
      </w:r>
      <w:r>
        <w:rPr>
          <w:lang w:val="en-US"/>
        </w:rPr>
        <w:t>9</w:t>
      </w:r>
      <w:r w:rsidRPr="00B337EB">
        <w:rPr>
          <w:lang w:val="en-US"/>
        </w:rPr>
        <w:t xml:space="preserve">% in the number of enterprises, a decrease of </w:t>
      </w:r>
      <w:r>
        <w:rPr>
          <w:lang w:val="en-US"/>
        </w:rPr>
        <w:t>5</w:t>
      </w:r>
      <w:r w:rsidRPr="00B337EB">
        <w:rPr>
          <w:lang w:val="en-US"/>
        </w:rPr>
        <w:t>.</w:t>
      </w:r>
      <w:r>
        <w:rPr>
          <w:lang w:val="en-US"/>
        </w:rPr>
        <w:t>6</w:t>
      </w:r>
      <w:r w:rsidRPr="00B337EB">
        <w:rPr>
          <w:lang w:val="en-US"/>
        </w:rPr>
        <w:t xml:space="preserve">% in registered capital and an increase of </w:t>
      </w:r>
      <w:r>
        <w:rPr>
          <w:lang w:val="en-US"/>
        </w:rPr>
        <w:t>11</w:t>
      </w:r>
      <w:r w:rsidRPr="00B337EB">
        <w:rPr>
          <w:lang w:val="en-US"/>
        </w:rPr>
        <w:t>.</w:t>
      </w:r>
      <w:r>
        <w:rPr>
          <w:lang w:val="en-US"/>
        </w:rPr>
        <w:t>8</w:t>
      </w:r>
      <w:r w:rsidRPr="00B337EB">
        <w:rPr>
          <w:lang w:val="en-US"/>
        </w:rPr>
        <w:t xml:space="preserve">% in the number of employees compared to the same period last year. The average registered capital of a newly established enterprise in the </w:t>
      </w:r>
      <w:r>
        <w:rPr>
          <w:lang w:val="en-US"/>
        </w:rPr>
        <w:t>7</w:t>
      </w:r>
      <w:r w:rsidRPr="00B337EB">
        <w:rPr>
          <w:lang w:val="en-US"/>
        </w:rPr>
        <w:t xml:space="preserve"> months of 2022 reached 11.</w:t>
      </w:r>
      <w:r>
        <w:rPr>
          <w:lang w:val="en-US"/>
        </w:rPr>
        <w:t>3</w:t>
      </w:r>
      <w:r w:rsidRPr="00B337EB">
        <w:rPr>
          <w:lang w:val="en-US"/>
        </w:rPr>
        <w:t xml:space="preserve"> billion VND, down 1</w:t>
      </w:r>
      <w:r>
        <w:rPr>
          <w:lang w:val="en-US"/>
        </w:rPr>
        <w:t>9</w:t>
      </w:r>
      <w:r w:rsidRPr="00B337EB">
        <w:rPr>
          <w:lang w:val="en-US"/>
        </w:rPr>
        <w:t>.</w:t>
      </w:r>
      <w:r>
        <w:rPr>
          <w:lang w:val="en-US"/>
        </w:rPr>
        <w:t>9</w:t>
      </w:r>
      <w:r w:rsidRPr="00B337EB">
        <w:rPr>
          <w:lang w:val="en-US"/>
        </w:rPr>
        <w:t xml:space="preserve">% compared to the same period in 2021. If including </w:t>
      </w:r>
      <w:r>
        <w:rPr>
          <w:lang w:val="en-US"/>
        </w:rPr>
        <w:t>2,329</w:t>
      </w:r>
      <w:r w:rsidRPr="00B337EB">
        <w:rPr>
          <w:lang w:val="en-US"/>
        </w:rPr>
        <w:t>.</w:t>
      </w:r>
      <w:r>
        <w:rPr>
          <w:lang w:val="en-US"/>
        </w:rPr>
        <w:t>7</w:t>
      </w:r>
      <w:r w:rsidRPr="00B337EB">
        <w:rPr>
          <w:lang w:val="en-US"/>
        </w:rPr>
        <w:t xml:space="preserve"> trillion VND of the additionally registered capital of </w:t>
      </w:r>
      <w:r>
        <w:rPr>
          <w:lang w:val="en-US"/>
        </w:rPr>
        <w:t>31.2</w:t>
      </w:r>
      <w:r w:rsidRPr="00B337EB">
        <w:rPr>
          <w:lang w:val="en-US"/>
        </w:rPr>
        <w:t xml:space="preserve"> thousand passengers’ enterprises that recorded an upward adjustment of capital, the total additional registered capital in the economy in the </w:t>
      </w:r>
      <w:r>
        <w:rPr>
          <w:lang w:val="en-US"/>
        </w:rPr>
        <w:t>7</w:t>
      </w:r>
      <w:r w:rsidRPr="00B337EB">
        <w:rPr>
          <w:lang w:val="en-US"/>
        </w:rPr>
        <w:t xml:space="preserve"> months of 2022 was</w:t>
      </w:r>
      <w:r>
        <w:rPr>
          <w:lang w:val="en-US"/>
        </w:rPr>
        <w:t xml:space="preserve"> 3</w:t>
      </w:r>
      <w:r w:rsidRPr="00B337EB">
        <w:rPr>
          <w:lang w:val="en-US"/>
        </w:rPr>
        <w:t>,</w:t>
      </w:r>
      <w:r>
        <w:rPr>
          <w:lang w:val="en-US"/>
        </w:rPr>
        <w:t>335.8</w:t>
      </w:r>
      <w:r w:rsidRPr="00B337EB">
        <w:rPr>
          <w:lang w:val="en-US"/>
        </w:rPr>
        <w:t xml:space="preserve"> trillion VND, an increase of 3</w:t>
      </w:r>
      <w:r>
        <w:rPr>
          <w:lang w:val="en-US"/>
        </w:rPr>
        <w:t>7</w:t>
      </w:r>
      <w:r w:rsidRPr="00B337EB">
        <w:rPr>
          <w:lang w:val="en-US"/>
        </w:rPr>
        <w:t>.</w:t>
      </w:r>
      <w:r>
        <w:rPr>
          <w:lang w:val="en-US"/>
        </w:rPr>
        <w:t>2</w:t>
      </w:r>
      <w:r w:rsidRPr="00B337EB">
        <w:rPr>
          <w:lang w:val="en-US"/>
        </w:rPr>
        <w:t>% compared to the same period last year. In addition, nearly 4</w:t>
      </w:r>
      <w:r>
        <w:rPr>
          <w:lang w:val="en-US"/>
        </w:rPr>
        <w:t>4</w:t>
      </w:r>
      <w:r w:rsidRPr="00B337EB">
        <w:rPr>
          <w:lang w:val="en-US"/>
        </w:rPr>
        <w:t>.</w:t>
      </w:r>
      <w:r>
        <w:rPr>
          <w:lang w:val="en-US"/>
        </w:rPr>
        <w:t>3</w:t>
      </w:r>
      <w:r w:rsidRPr="00B337EB">
        <w:rPr>
          <w:lang w:val="en-US"/>
        </w:rPr>
        <w:t xml:space="preserve"> thousand re-operated enterprises (up </w:t>
      </w:r>
      <w:r>
        <w:rPr>
          <w:lang w:val="en-US"/>
        </w:rPr>
        <w:t>49</w:t>
      </w:r>
      <w:r w:rsidRPr="00B337EB">
        <w:rPr>
          <w:lang w:val="en-US"/>
        </w:rPr>
        <w:t>.</w:t>
      </w:r>
      <w:r>
        <w:rPr>
          <w:lang w:val="en-US"/>
        </w:rPr>
        <w:t>7</w:t>
      </w:r>
      <w:r w:rsidRPr="00B337EB">
        <w:rPr>
          <w:lang w:val="en-US"/>
        </w:rPr>
        <w:t xml:space="preserve">% compared to the same period in 2021), bringing the total number of newly established enterprises and re-operated enterprises in the </w:t>
      </w:r>
      <w:r>
        <w:rPr>
          <w:lang w:val="en-US"/>
        </w:rPr>
        <w:t>7</w:t>
      </w:r>
      <w:r w:rsidRPr="00B337EB">
        <w:rPr>
          <w:lang w:val="en-US"/>
        </w:rPr>
        <w:t xml:space="preserve"> months of 2022 to 1</w:t>
      </w:r>
      <w:r>
        <w:rPr>
          <w:lang w:val="en-US"/>
        </w:rPr>
        <w:t>33</w:t>
      </w:r>
      <w:r w:rsidRPr="00B337EB">
        <w:rPr>
          <w:lang w:val="en-US"/>
        </w:rPr>
        <w:t>.</w:t>
      </w:r>
      <w:r>
        <w:rPr>
          <w:lang w:val="en-US"/>
        </w:rPr>
        <w:t>7</w:t>
      </w:r>
      <w:r w:rsidRPr="00B337EB">
        <w:rPr>
          <w:lang w:val="en-US"/>
        </w:rPr>
        <w:t xml:space="preserve"> thousand enterprises, up 2</w:t>
      </w:r>
      <w:r>
        <w:rPr>
          <w:lang w:val="en-US"/>
        </w:rPr>
        <w:t>6</w:t>
      </w:r>
      <w:r w:rsidRPr="00B337EB">
        <w:rPr>
          <w:lang w:val="en-US"/>
        </w:rPr>
        <w:t>.</w:t>
      </w:r>
      <w:r>
        <w:rPr>
          <w:lang w:val="en-US"/>
        </w:rPr>
        <w:t>8</w:t>
      </w:r>
      <w:r w:rsidRPr="00B337EB">
        <w:rPr>
          <w:lang w:val="en-US"/>
        </w:rPr>
        <w:t>% compared to the same period last year. The average every month had 19.</w:t>
      </w:r>
      <w:r>
        <w:rPr>
          <w:lang w:val="en-US"/>
        </w:rPr>
        <w:t xml:space="preserve">1 </w:t>
      </w:r>
      <w:r w:rsidRPr="00B337EB">
        <w:rPr>
          <w:lang w:val="en-US"/>
        </w:rPr>
        <w:t>thousand newly established and re-operated enterprises</w:t>
      </w:r>
      <w:r>
        <w:rPr>
          <w:lang w:val="en-US"/>
        </w:rPr>
        <w:t>.</w:t>
      </w:r>
    </w:p>
    <w:p w14:paraId="40274BE6" w14:textId="77777777" w:rsidR="000B50D6" w:rsidRPr="00B337EB" w:rsidRDefault="000B50D6" w:rsidP="000B50D6">
      <w:pPr>
        <w:spacing w:before="40" w:after="40" w:line="288" w:lineRule="auto"/>
        <w:ind w:firstLine="567"/>
        <w:jc w:val="both"/>
        <w:rPr>
          <w:lang w:val="en-US"/>
        </w:rPr>
      </w:pPr>
      <w:r w:rsidRPr="00B337EB">
        <w:rPr>
          <w:lang w:val="en-US"/>
        </w:rPr>
        <w:t xml:space="preserve">By economic sector in </w:t>
      </w:r>
      <w:r>
        <w:rPr>
          <w:lang w:val="en-US"/>
        </w:rPr>
        <w:t>7</w:t>
      </w:r>
      <w:r w:rsidRPr="00B337EB">
        <w:rPr>
          <w:lang w:val="en-US"/>
        </w:rPr>
        <w:t xml:space="preserve"> months, there were 1,</w:t>
      </w:r>
      <w:r>
        <w:rPr>
          <w:lang w:val="en-US"/>
        </w:rPr>
        <w:t>239</w:t>
      </w:r>
      <w:r w:rsidRPr="00B337EB">
        <w:rPr>
          <w:lang w:val="en-US"/>
        </w:rPr>
        <w:t xml:space="preserve"> newly established enterprises in the agricultural, forestry, and fishery sectors, a</w:t>
      </w:r>
      <w:r>
        <w:rPr>
          <w:lang w:val="en-US"/>
        </w:rPr>
        <w:t xml:space="preserve"> de</w:t>
      </w:r>
      <w:r w:rsidRPr="00B337EB">
        <w:rPr>
          <w:lang w:val="en-US"/>
        </w:rPr>
        <w:t>crease of 1</w:t>
      </w:r>
      <w:r>
        <w:rPr>
          <w:lang w:val="en-US"/>
        </w:rPr>
        <w:t>.9</w:t>
      </w:r>
      <w:r w:rsidRPr="00B337EB">
        <w:rPr>
          <w:lang w:val="en-US"/>
        </w:rPr>
        <w:t xml:space="preserve">% compared to the same period last year; </w:t>
      </w:r>
      <w:r>
        <w:rPr>
          <w:lang w:val="en-US"/>
        </w:rPr>
        <w:t>nearly 22.5</w:t>
      </w:r>
      <w:r w:rsidRPr="00B337EB">
        <w:rPr>
          <w:lang w:val="en-US"/>
        </w:rPr>
        <w:t xml:space="preserve"> thousand enterprises in the </w:t>
      </w:r>
      <w:r w:rsidRPr="00B337EB">
        <w:rPr>
          <w:lang w:val="en-US"/>
        </w:rPr>
        <w:lastRenderedPageBreak/>
        <w:t xml:space="preserve">industrial and construction sectors, an increase of </w:t>
      </w:r>
      <w:r>
        <w:rPr>
          <w:lang w:val="en-US"/>
        </w:rPr>
        <w:t>9</w:t>
      </w:r>
      <w:r w:rsidRPr="00B337EB">
        <w:rPr>
          <w:lang w:val="en-US"/>
        </w:rPr>
        <w:t>.3%;</w:t>
      </w:r>
      <w:r>
        <w:rPr>
          <w:lang w:val="en-US"/>
        </w:rPr>
        <w:t xml:space="preserve"> 65.7</w:t>
      </w:r>
      <w:r w:rsidRPr="00B337EB">
        <w:rPr>
          <w:lang w:val="en-US"/>
        </w:rPr>
        <w:t xml:space="preserve"> thousand enterprises in the</w:t>
      </w:r>
      <w:r>
        <w:rPr>
          <w:lang w:val="en-US"/>
        </w:rPr>
        <w:t xml:space="preserve"> service sector, an increase of 21.7</w:t>
      </w:r>
      <w:r w:rsidRPr="00B337EB">
        <w:rPr>
          <w:lang w:val="en-US"/>
        </w:rPr>
        <w:t>%.</w:t>
      </w:r>
    </w:p>
    <w:p w14:paraId="1CEEEA21" w14:textId="77777777" w:rsidR="009912BA" w:rsidRDefault="009912BA" w:rsidP="000B50D6">
      <w:pPr>
        <w:spacing w:before="40" w:after="40" w:line="288" w:lineRule="auto"/>
        <w:jc w:val="center"/>
        <w:rPr>
          <w:b/>
          <w:sz w:val="24"/>
          <w:szCs w:val="24"/>
          <w:lang w:val="it-IT"/>
        </w:rPr>
      </w:pPr>
    </w:p>
    <w:p w14:paraId="3E9788C0" w14:textId="21783DFD" w:rsidR="000B50D6" w:rsidRDefault="000B50D6" w:rsidP="000B50D6">
      <w:pPr>
        <w:spacing w:before="40" w:after="40" w:line="288" w:lineRule="auto"/>
        <w:jc w:val="center"/>
        <w:rPr>
          <w:noProof/>
          <w:lang w:val="en-US"/>
        </w:rPr>
      </w:pPr>
      <w:r w:rsidRPr="00B337EB">
        <w:rPr>
          <w:b/>
          <w:sz w:val="24"/>
          <w:szCs w:val="24"/>
          <w:lang w:val="it-IT"/>
        </w:rPr>
        <w:t>Figure 5. Enterprise registration situation</w:t>
      </w:r>
      <w:r>
        <w:rPr>
          <w:noProof/>
          <w:lang w:val="en-US" w:eastAsia="ja-JP"/>
        </w:rPr>
        <w:t xml:space="preserve"> </w:t>
      </w:r>
    </w:p>
    <w:p w14:paraId="5666118E" w14:textId="77777777" w:rsidR="000B50D6" w:rsidRDefault="000B50D6" w:rsidP="000B50D6">
      <w:pPr>
        <w:spacing w:before="40" w:after="40" w:line="288" w:lineRule="auto"/>
        <w:jc w:val="center"/>
        <w:rPr>
          <w:lang w:val="it-IT"/>
        </w:rPr>
      </w:pPr>
      <w:r>
        <w:rPr>
          <w:noProof/>
          <w:lang w:val="en-US"/>
        </w:rPr>
        <w:drawing>
          <wp:inline distT="0" distB="0" distL="0" distR="0" wp14:anchorId="49025F0A" wp14:editId="7B04E3A9">
            <wp:extent cx="5772150" cy="2714625"/>
            <wp:effectExtent l="0" t="0" r="0" b="9525"/>
            <wp:docPr id="2" name="Picture 2" descr="C:\Users\dtthuy\Documents\4.enterprises T7.2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tthuy\Documents\4.enterprises T7.2022.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72150" cy="2714625"/>
                    </a:xfrm>
                    <a:prstGeom prst="rect">
                      <a:avLst/>
                    </a:prstGeom>
                    <a:noFill/>
                    <a:ln>
                      <a:noFill/>
                    </a:ln>
                  </pic:spPr>
                </pic:pic>
              </a:graphicData>
            </a:graphic>
          </wp:inline>
        </w:drawing>
      </w:r>
    </w:p>
    <w:p w14:paraId="24BC4C54" w14:textId="63FCBA35" w:rsidR="000B50D6" w:rsidRPr="00B337EB" w:rsidRDefault="000B50D6" w:rsidP="000B50D6">
      <w:pPr>
        <w:spacing w:before="40" w:after="40" w:line="288" w:lineRule="auto"/>
        <w:ind w:firstLine="567"/>
        <w:jc w:val="both"/>
        <w:rPr>
          <w:lang w:val="en-US"/>
        </w:rPr>
      </w:pPr>
      <w:r>
        <w:rPr>
          <w:lang w:val="en-US"/>
        </w:rPr>
        <w:t>Also in July, 5,285</w:t>
      </w:r>
      <w:r w:rsidRPr="00B337EB">
        <w:rPr>
          <w:lang w:val="en-US"/>
        </w:rPr>
        <w:t xml:space="preserve"> enterprises c</w:t>
      </w:r>
      <w:r>
        <w:rPr>
          <w:lang w:val="en-US"/>
        </w:rPr>
        <w:t>eased for a certain time, up 3</w:t>
      </w:r>
      <w:r w:rsidRPr="00B337EB">
        <w:rPr>
          <w:lang w:val="en-US"/>
        </w:rPr>
        <w:t>% compare</w:t>
      </w:r>
      <w:r>
        <w:rPr>
          <w:lang w:val="en-US"/>
        </w:rPr>
        <w:t>d to the previous month and up 16</w:t>
      </w:r>
      <w:r w:rsidRPr="00B337EB">
        <w:rPr>
          <w:lang w:val="en-US"/>
        </w:rPr>
        <w:t>.</w:t>
      </w:r>
      <w:r>
        <w:rPr>
          <w:lang w:val="en-US"/>
        </w:rPr>
        <w:t>7</w:t>
      </w:r>
      <w:r w:rsidRPr="00B337EB">
        <w:rPr>
          <w:lang w:val="en-US"/>
        </w:rPr>
        <w:t>% ove</w:t>
      </w:r>
      <w:r>
        <w:rPr>
          <w:lang w:val="en-US"/>
        </w:rPr>
        <w:t>r the same period in 2021; 4,416</w:t>
      </w:r>
      <w:r w:rsidRPr="00B337EB">
        <w:rPr>
          <w:lang w:val="en-US"/>
        </w:rPr>
        <w:t xml:space="preserve"> enterprises temporarily ceased and aw</w:t>
      </w:r>
      <w:r>
        <w:rPr>
          <w:lang w:val="en-US"/>
        </w:rPr>
        <w:t>aited dissolution procedures, a decrease of 14</w:t>
      </w:r>
      <w:r w:rsidRPr="00B337EB">
        <w:rPr>
          <w:lang w:val="en-US"/>
        </w:rPr>
        <w:t>.</w:t>
      </w:r>
      <w:r>
        <w:rPr>
          <w:lang w:val="en-US"/>
        </w:rPr>
        <w:t>2</w:t>
      </w:r>
      <w:r w:rsidRPr="00B337EB">
        <w:rPr>
          <w:lang w:val="en-US"/>
        </w:rPr>
        <w:t xml:space="preserve">% and </w:t>
      </w:r>
      <w:r>
        <w:rPr>
          <w:lang w:val="en-US"/>
        </w:rPr>
        <w:t>an in</w:t>
      </w:r>
      <w:r w:rsidRPr="00B337EB">
        <w:rPr>
          <w:lang w:val="en-US"/>
        </w:rPr>
        <w:t>crease of 1</w:t>
      </w:r>
      <w:r>
        <w:rPr>
          <w:lang w:val="en-US"/>
        </w:rPr>
        <w:t>2</w:t>
      </w:r>
      <w:r w:rsidRPr="00B337EB">
        <w:rPr>
          <w:lang w:val="en-US"/>
        </w:rPr>
        <w:t>.</w:t>
      </w:r>
      <w:r>
        <w:rPr>
          <w:lang w:val="en-US"/>
        </w:rPr>
        <w:t>3%; 1,767</w:t>
      </w:r>
      <w:r w:rsidRPr="00B337EB">
        <w:rPr>
          <w:lang w:val="en-US"/>
        </w:rPr>
        <w:t xml:space="preserve"> enterprises complet</w:t>
      </w:r>
      <w:r>
        <w:rPr>
          <w:lang w:val="en-US"/>
        </w:rPr>
        <w:t>ed dissolution procedures, up 4</w:t>
      </w:r>
      <w:r w:rsidRPr="00B337EB">
        <w:rPr>
          <w:lang w:val="en-US"/>
        </w:rPr>
        <w:t>.</w:t>
      </w:r>
      <w:r>
        <w:rPr>
          <w:lang w:val="en-US"/>
        </w:rPr>
        <w:t>7</w:t>
      </w:r>
      <w:r w:rsidRPr="00B337EB">
        <w:rPr>
          <w:lang w:val="en-US"/>
        </w:rPr>
        <w:t xml:space="preserve">% and </w:t>
      </w:r>
      <w:r>
        <w:rPr>
          <w:lang w:val="en-US"/>
        </w:rPr>
        <w:t>22.5</w:t>
      </w:r>
      <w:r w:rsidRPr="00B337EB">
        <w:rPr>
          <w:lang w:val="en-US"/>
        </w:rPr>
        <w:t xml:space="preserve">%. </w:t>
      </w:r>
    </w:p>
    <w:p w14:paraId="66C900E3" w14:textId="77777777" w:rsidR="000B50D6" w:rsidRPr="00B337EB" w:rsidRDefault="000B50D6" w:rsidP="000B50D6">
      <w:pPr>
        <w:spacing w:before="40" w:after="40" w:line="288" w:lineRule="auto"/>
        <w:ind w:firstLine="567"/>
        <w:jc w:val="both"/>
        <w:rPr>
          <w:lang w:val="it-IT"/>
        </w:rPr>
      </w:pPr>
      <w:r w:rsidRPr="00B337EB">
        <w:rPr>
          <w:lang w:val="en-US"/>
        </w:rPr>
        <w:t xml:space="preserve">In the </w:t>
      </w:r>
      <w:r>
        <w:rPr>
          <w:lang w:val="en-US"/>
        </w:rPr>
        <w:t>7</w:t>
      </w:r>
      <w:r w:rsidRPr="00B337EB">
        <w:rPr>
          <w:lang w:val="en-US"/>
        </w:rPr>
        <w:t xml:space="preserve"> months of 2022, there were </w:t>
      </w:r>
      <w:r>
        <w:rPr>
          <w:lang w:val="en-US"/>
        </w:rPr>
        <w:t>56</w:t>
      </w:r>
      <w:r w:rsidRPr="00B337EB">
        <w:rPr>
          <w:lang w:val="en-US"/>
        </w:rPr>
        <w:t xml:space="preserve"> thousand enterprises temporarily ceased for a certain time, an increase of </w:t>
      </w:r>
      <w:r>
        <w:rPr>
          <w:lang w:val="en-US"/>
        </w:rPr>
        <w:t>39</w:t>
      </w:r>
      <w:r w:rsidRPr="00B337EB">
        <w:rPr>
          <w:lang w:val="en-US"/>
        </w:rPr>
        <w:t>.</w:t>
      </w:r>
      <w:r>
        <w:rPr>
          <w:lang w:val="en-US"/>
        </w:rPr>
        <w:t>2</w:t>
      </w:r>
      <w:r w:rsidRPr="00B337EB">
        <w:rPr>
          <w:lang w:val="en-US"/>
        </w:rPr>
        <w:t xml:space="preserve">% compared to the </w:t>
      </w:r>
      <w:r>
        <w:rPr>
          <w:lang w:val="en-US"/>
        </w:rPr>
        <w:t>same period last year; nearly 28.2</w:t>
      </w:r>
      <w:r w:rsidRPr="00B337EB">
        <w:rPr>
          <w:lang w:val="en-US"/>
        </w:rPr>
        <w:t xml:space="preserve"> thousand enterprises temporarily ceased and awaited dissolution procedures, a</w:t>
      </w:r>
      <w:r>
        <w:rPr>
          <w:lang w:val="en-US"/>
        </w:rPr>
        <w:t>n in</w:t>
      </w:r>
      <w:r w:rsidRPr="00B337EB">
        <w:rPr>
          <w:lang w:val="en-US"/>
        </w:rPr>
        <w:t xml:space="preserve">crease of </w:t>
      </w:r>
      <w:r>
        <w:rPr>
          <w:lang w:val="en-US"/>
        </w:rPr>
        <w:t>0</w:t>
      </w:r>
      <w:r w:rsidRPr="00B337EB">
        <w:rPr>
          <w:lang w:val="en-US"/>
        </w:rPr>
        <w:t>.</w:t>
      </w:r>
      <w:r>
        <w:rPr>
          <w:lang w:val="en-US"/>
        </w:rPr>
        <w:t>6</w:t>
      </w:r>
      <w:r w:rsidRPr="00B337EB">
        <w:rPr>
          <w:lang w:val="en-US"/>
        </w:rPr>
        <w:t xml:space="preserve">%; </w:t>
      </w:r>
      <w:r>
        <w:rPr>
          <w:lang w:val="en-US"/>
        </w:rPr>
        <w:t>nearly 10</w:t>
      </w:r>
      <w:r w:rsidRPr="00B337EB">
        <w:rPr>
          <w:lang w:val="en-US"/>
        </w:rPr>
        <w:t>.</w:t>
      </w:r>
      <w:r>
        <w:rPr>
          <w:lang w:val="en-US"/>
        </w:rPr>
        <w:t>4</w:t>
      </w:r>
      <w:r w:rsidRPr="00B337EB">
        <w:rPr>
          <w:lang w:val="en-US"/>
        </w:rPr>
        <w:t xml:space="preserve"> thousand enterprises completed dissolution procedures, down </w:t>
      </w:r>
      <w:r>
        <w:rPr>
          <w:lang w:val="en-US"/>
        </w:rPr>
        <w:t>9</w:t>
      </w:r>
      <w:r w:rsidRPr="00B337EB">
        <w:rPr>
          <w:lang w:val="en-US"/>
        </w:rPr>
        <w:t>%. On average, 13.</w:t>
      </w:r>
      <w:r>
        <w:rPr>
          <w:lang w:val="en-US"/>
        </w:rPr>
        <w:t>5</w:t>
      </w:r>
      <w:r w:rsidRPr="00B337EB">
        <w:rPr>
          <w:lang w:val="en-US"/>
        </w:rPr>
        <w:t xml:space="preserve"> thousand enterprises withdraw from the market each month.</w:t>
      </w:r>
    </w:p>
    <w:p w14:paraId="48340484" w14:textId="77777777" w:rsidR="000B50D6" w:rsidRPr="0099499D" w:rsidRDefault="000B50D6" w:rsidP="000B50D6">
      <w:pPr>
        <w:tabs>
          <w:tab w:val="left" w:pos="6810"/>
        </w:tabs>
        <w:jc w:val="center"/>
        <w:rPr>
          <w:rFonts w:ascii="Arial" w:hAnsi="Arial" w:cs="Arial"/>
          <w:b/>
          <w:sz w:val="4"/>
          <w:szCs w:val="20"/>
          <w:lang w:val="it-IT"/>
        </w:rPr>
      </w:pPr>
    </w:p>
    <w:p w14:paraId="0E9E260E" w14:textId="77777777" w:rsidR="000B50D6" w:rsidRDefault="000B50D6" w:rsidP="000B50D6">
      <w:pPr>
        <w:tabs>
          <w:tab w:val="left" w:pos="6810"/>
        </w:tabs>
        <w:spacing w:before="40" w:after="40" w:line="278" w:lineRule="auto"/>
        <w:ind w:firstLine="567"/>
        <w:jc w:val="center"/>
        <w:rPr>
          <w:b/>
          <w:sz w:val="24"/>
          <w:szCs w:val="20"/>
          <w:lang w:val="it-IT"/>
        </w:rPr>
      </w:pPr>
      <w:r>
        <w:rPr>
          <w:b/>
          <w:sz w:val="24"/>
          <w:szCs w:val="20"/>
          <w:lang w:val="it-IT"/>
        </w:rPr>
        <w:t>Table 2</w:t>
      </w:r>
      <w:r w:rsidRPr="00B337EB">
        <w:rPr>
          <w:b/>
          <w:sz w:val="24"/>
          <w:szCs w:val="20"/>
          <w:lang w:val="it-IT"/>
        </w:rPr>
        <w:t>: Number of newly registered enterprises and  compl</w:t>
      </w:r>
      <w:r>
        <w:rPr>
          <w:b/>
          <w:sz w:val="24"/>
          <w:szCs w:val="20"/>
          <w:lang w:val="it-IT"/>
        </w:rPr>
        <w:t>eted dissolution procedures in 7</w:t>
      </w:r>
      <w:r w:rsidRPr="00B337EB">
        <w:rPr>
          <w:b/>
          <w:sz w:val="24"/>
          <w:szCs w:val="20"/>
          <w:lang w:val="it-IT"/>
        </w:rPr>
        <w:t xml:space="preserve"> months, 2022  by kinds of activity</w:t>
      </w:r>
    </w:p>
    <w:tbl>
      <w:tblPr>
        <w:tblW w:w="8893" w:type="dxa"/>
        <w:jc w:val="center"/>
        <w:tblLook w:val="04A0" w:firstRow="1" w:lastRow="0" w:firstColumn="1" w:lastColumn="0" w:noHBand="0" w:noVBand="1"/>
      </w:tblPr>
      <w:tblGrid>
        <w:gridCol w:w="3509"/>
        <w:gridCol w:w="1398"/>
        <w:gridCol w:w="1425"/>
        <w:gridCol w:w="1345"/>
        <w:gridCol w:w="1216"/>
      </w:tblGrid>
      <w:tr w:rsidR="000B50D6" w:rsidRPr="00D65A12" w14:paraId="375FECA3" w14:textId="77777777" w:rsidTr="00B63C2E">
        <w:trPr>
          <w:cantSplit/>
          <w:trHeight w:val="962"/>
          <w:jc w:val="center"/>
        </w:trPr>
        <w:tc>
          <w:tcPr>
            <w:tcW w:w="3509" w:type="dxa"/>
            <w:vMerge w:val="restart"/>
            <w:tcBorders>
              <w:top w:val="single" w:sz="4" w:space="0" w:color="auto"/>
            </w:tcBorders>
            <w:shd w:val="clear" w:color="auto" w:fill="auto"/>
            <w:noWrap/>
            <w:vAlign w:val="bottom"/>
            <w:hideMark/>
          </w:tcPr>
          <w:p w14:paraId="6426A25A" w14:textId="77777777" w:rsidR="000B50D6" w:rsidRPr="00D65A12" w:rsidRDefault="000B50D6" w:rsidP="00B63C2E">
            <w:pPr>
              <w:jc w:val="center"/>
              <w:rPr>
                <w:color w:val="000000"/>
                <w:sz w:val="20"/>
                <w:szCs w:val="20"/>
                <w:lang w:val="it-IT"/>
              </w:rPr>
            </w:pPr>
            <w:r w:rsidRPr="00D65A12">
              <w:rPr>
                <w:color w:val="000000"/>
                <w:sz w:val="20"/>
                <w:szCs w:val="20"/>
                <w:lang w:val="it-IT"/>
              </w:rPr>
              <w:t> </w:t>
            </w:r>
          </w:p>
        </w:tc>
        <w:tc>
          <w:tcPr>
            <w:tcW w:w="2823" w:type="dxa"/>
            <w:gridSpan w:val="2"/>
            <w:tcBorders>
              <w:top w:val="single" w:sz="4" w:space="0" w:color="auto"/>
              <w:bottom w:val="single" w:sz="4" w:space="0" w:color="auto"/>
            </w:tcBorders>
            <w:shd w:val="clear" w:color="auto" w:fill="auto"/>
            <w:vAlign w:val="center"/>
            <w:hideMark/>
          </w:tcPr>
          <w:p w14:paraId="392F4A89" w14:textId="77777777" w:rsidR="000B50D6" w:rsidRPr="00D65A12" w:rsidRDefault="000B50D6" w:rsidP="00B63C2E">
            <w:pPr>
              <w:spacing w:before="40" w:after="40"/>
              <w:jc w:val="center"/>
              <w:rPr>
                <w:bCs/>
                <w:color w:val="000000"/>
                <w:sz w:val="20"/>
                <w:szCs w:val="20"/>
                <w:lang w:val="it-IT"/>
              </w:rPr>
            </w:pPr>
            <w:r w:rsidRPr="00D65A12">
              <w:rPr>
                <w:bCs/>
                <w:color w:val="000000"/>
                <w:sz w:val="20"/>
                <w:szCs w:val="20"/>
                <w:lang w:val="en-US"/>
              </w:rPr>
              <w:t>Number of enterprises (Enterprise)</w:t>
            </w:r>
          </w:p>
        </w:tc>
        <w:tc>
          <w:tcPr>
            <w:tcW w:w="2561" w:type="dxa"/>
            <w:gridSpan w:val="2"/>
            <w:tcBorders>
              <w:top w:val="single" w:sz="4" w:space="0" w:color="auto"/>
              <w:bottom w:val="single" w:sz="4" w:space="0" w:color="auto"/>
            </w:tcBorders>
            <w:shd w:val="clear" w:color="auto" w:fill="auto"/>
            <w:vAlign w:val="center"/>
            <w:hideMark/>
          </w:tcPr>
          <w:p w14:paraId="664B3C90" w14:textId="77777777" w:rsidR="000B50D6" w:rsidRPr="00D65A12" w:rsidRDefault="000B50D6" w:rsidP="00B63C2E">
            <w:pPr>
              <w:spacing w:before="40" w:after="40"/>
              <w:jc w:val="center"/>
              <w:rPr>
                <w:bCs/>
                <w:color w:val="000000"/>
                <w:sz w:val="20"/>
                <w:szCs w:val="20"/>
              </w:rPr>
            </w:pPr>
            <w:proofErr w:type="spellStart"/>
            <w:r w:rsidRPr="00D65A12">
              <w:rPr>
                <w:bCs/>
                <w:color w:val="000000"/>
                <w:sz w:val="20"/>
                <w:szCs w:val="20"/>
              </w:rPr>
              <w:t>Growth</w:t>
            </w:r>
            <w:proofErr w:type="spellEnd"/>
            <w:r w:rsidRPr="00D65A12">
              <w:rPr>
                <w:bCs/>
                <w:color w:val="000000"/>
                <w:sz w:val="20"/>
                <w:szCs w:val="20"/>
              </w:rPr>
              <w:t xml:space="preserve"> </w:t>
            </w:r>
            <w:proofErr w:type="spellStart"/>
            <w:r w:rsidRPr="00D65A12">
              <w:rPr>
                <w:bCs/>
                <w:color w:val="000000"/>
                <w:sz w:val="20"/>
                <w:szCs w:val="20"/>
              </w:rPr>
              <w:t>rate</w:t>
            </w:r>
            <w:proofErr w:type="spellEnd"/>
            <w:r w:rsidRPr="00D65A12">
              <w:rPr>
                <w:bCs/>
                <w:color w:val="000000"/>
                <w:sz w:val="20"/>
                <w:szCs w:val="20"/>
              </w:rPr>
              <w:t xml:space="preserve"> </w:t>
            </w:r>
          </w:p>
          <w:p w14:paraId="6F5F557F" w14:textId="77777777" w:rsidR="000B50D6" w:rsidRPr="00D65A12" w:rsidRDefault="000B50D6" w:rsidP="00B63C2E">
            <w:pPr>
              <w:spacing w:before="40" w:after="40"/>
              <w:jc w:val="center"/>
              <w:rPr>
                <w:bCs/>
                <w:color w:val="000000"/>
                <w:sz w:val="20"/>
                <w:szCs w:val="20"/>
                <w:lang w:val="it-IT"/>
              </w:rPr>
            </w:pPr>
            <w:r w:rsidRPr="00D65A12">
              <w:rPr>
                <w:bCs/>
                <w:color w:val="000000"/>
                <w:sz w:val="20"/>
                <w:szCs w:val="20"/>
                <w:lang w:val="en-US"/>
              </w:rPr>
              <w:t>over the same period last year (%)</w:t>
            </w:r>
          </w:p>
        </w:tc>
      </w:tr>
      <w:tr w:rsidR="000B50D6" w:rsidRPr="00D65A12" w14:paraId="50EE071C" w14:textId="77777777" w:rsidTr="00B63C2E">
        <w:trPr>
          <w:cantSplit/>
          <w:trHeight w:val="611"/>
          <w:jc w:val="center"/>
        </w:trPr>
        <w:tc>
          <w:tcPr>
            <w:tcW w:w="3509" w:type="dxa"/>
            <w:vMerge/>
            <w:vAlign w:val="center"/>
            <w:hideMark/>
          </w:tcPr>
          <w:p w14:paraId="7605FAA9" w14:textId="77777777" w:rsidR="000B50D6" w:rsidRPr="00D65A12" w:rsidRDefault="000B50D6" w:rsidP="00B63C2E">
            <w:pPr>
              <w:rPr>
                <w:color w:val="000000"/>
                <w:sz w:val="20"/>
                <w:szCs w:val="20"/>
                <w:lang w:val="it-IT"/>
              </w:rPr>
            </w:pPr>
          </w:p>
        </w:tc>
        <w:tc>
          <w:tcPr>
            <w:tcW w:w="1398" w:type="dxa"/>
            <w:tcBorders>
              <w:top w:val="single" w:sz="4" w:space="0" w:color="auto"/>
              <w:bottom w:val="single" w:sz="4" w:space="0" w:color="auto"/>
            </w:tcBorders>
            <w:shd w:val="clear" w:color="auto" w:fill="auto"/>
            <w:vAlign w:val="center"/>
            <w:hideMark/>
          </w:tcPr>
          <w:p w14:paraId="5E6E103E" w14:textId="77777777" w:rsidR="000B50D6" w:rsidRPr="00D65A12" w:rsidRDefault="000B50D6" w:rsidP="00B63C2E">
            <w:pPr>
              <w:spacing w:before="60" w:after="60"/>
              <w:jc w:val="center"/>
              <w:rPr>
                <w:bCs/>
                <w:color w:val="000000"/>
                <w:sz w:val="20"/>
                <w:szCs w:val="20"/>
                <w:lang w:val="en-US"/>
              </w:rPr>
            </w:pPr>
            <w:r w:rsidRPr="00D65A12">
              <w:rPr>
                <w:bCs/>
                <w:color w:val="000000"/>
                <w:sz w:val="20"/>
                <w:szCs w:val="20"/>
                <w:lang w:val="en-US"/>
              </w:rPr>
              <w:t>Newly registered</w:t>
            </w:r>
          </w:p>
        </w:tc>
        <w:tc>
          <w:tcPr>
            <w:tcW w:w="1425" w:type="dxa"/>
            <w:tcBorders>
              <w:top w:val="single" w:sz="4" w:space="0" w:color="auto"/>
              <w:bottom w:val="single" w:sz="4" w:space="0" w:color="auto"/>
            </w:tcBorders>
            <w:shd w:val="clear" w:color="auto" w:fill="auto"/>
            <w:vAlign w:val="center"/>
            <w:hideMark/>
          </w:tcPr>
          <w:p w14:paraId="3F71F543" w14:textId="77777777" w:rsidR="000B50D6" w:rsidRPr="00D65A12" w:rsidRDefault="000B50D6" w:rsidP="00B63C2E">
            <w:pPr>
              <w:spacing w:before="60" w:after="60"/>
              <w:jc w:val="center"/>
              <w:rPr>
                <w:bCs/>
                <w:color w:val="000000"/>
                <w:sz w:val="20"/>
                <w:szCs w:val="20"/>
                <w:lang w:val="en-US"/>
              </w:rPr>
            </w:pPr>
          </w:p>
          <w:p w14:paraId="11DAE3E9" w14:textId="77777777" w:rsidR="000B50D6" w:rsidRPr="00D65A12" w:rsidRDefault="000B50D6" w:rsidP="00B63C2E">
            <w:pPr>
              <w:spacing w:before="60" w:after="60"/>
              <w:jc w:val="center"/>
              <w:rPr>
                <w:bCs/>
                <w:color w:val="000000"/>
                <w:sz w:val="20"/>
                <w:szCs w:val="20"/>
                <w:lang w:val="en-US"/>
              </w:rPr>
            </w:pPr>
            <w:r w:rsidRPr="00D65A12">
              <w:rPr>
                <w:bCs/>
                <w:color w:val="000000"/>
                <w:sz w:val="20"/>
                <w:szCs w:val="20"/>
                <w:lang w:val="en-US"/>
              </w:rPr>
              <w:t>Dissolution</w:t>
            </w:r>
          </w:p>
          <w:p w14:paraId="15660996" w14:textId="77777777" w:rsidR="000B50D6" w:rsidRPr="00D65A12" w:rsidRDefault="000B50D6" w:rsidP="00B63C2E">
            <w:pPr>
              <w:spacing w:before="60" w:after="60"/>
              <w:jc w:val="center"/>
              <w:rPr>
                <w:bCs/>
                <w:color w:val="000000"/>
                <w:sz w:val="20"/>
                <w:szCs w:val="20"/>
                <w:lang w:val="en-US"/>
              </w:rPr>
            </w:pPr>
          </w:p>
        </w:tc>
        <w:tc>
          <w:tcPr>
            <w:tcW w:w="1345" w:type="dxa"/>
            <w:tcBorders>
              <w:top w:val="single" w:sz="4" w:space="0" w:color="auto"/>
              <w:bottom w:val="single" w:sz="4" w:space="0" w:color="auto"/>
            </w:tcBorders>
            <w:shd w:val="clear" w:color="auto" w:fill="auto"/>
            <w:vAlign w:val="center"/>
            <w:hideMark/>
          </w:tcPr>
          <w:p w14:paraId="068A6BDB" w14:textId="77777777" w:rsidR="000B50D6" w:rsidRPr="00D65A12" w:rsidRDefault="000B50D6" w:rsidP="00B63C2E">
            <w:pPr>
              <w:spacing w:before="60" w:after="60"/>
              <w:jc w:val="center"/>
              <w:rPr>
                <w:bCs/>
                <w:color w:val="000000"/>
                <w:sz w:val="20"/>
                <w:szCs w:val="20"/>
                <w:lang w:val="en-US"/>
              </w:rPr>
            </w:pPr>
            <w:r w:rsidRPr="00D65A12">
              <w:rPr>
                <w:bCs/>
                <w:color w:val="000000"/>
                <w:sz w:val="20"/>
                <w:szCs w:val="20"/>
                <w:lang w:val="en-US"/>
              </w:rPr>
              <w:t>Newly registered</w:t>
            </w:r>
          </w:p>
        </w:tc>
        <w:tc>
          <w:tcPr>
            <w:tcW w:w="1216" w:type="dxa"/>
            <w:tcBorders>
              <w:top w:val="single" w:sz="4" w:space="0" w:color="auto"/>
              <w:bottom w:val="single" w:sz="4" w:space="0" w:color="auto"/>
            </w:tcBorders>
            <w:shd w:val="clear" w:color="auto" w:fill="auto"/>
            <w:vAlign w:val="center"/>
            <w:hideMark/>
          </w:tcPr>
          <w:p w14:paraId="0758520E" w14:textId="77777777" w:rsidR="000B50D6" w:rsidRPr="00D65A12" w:rsidRDefault="000B50D6" w:rsidP="00B63C2E">
            <w:pPr>
              <w:spacing w:before="60" w:after="60"/>
              <w:jc w:val="center"/>
              <w:rPr>
                <w:bCs/>
                <w:color w:val="000000"/>
                <w:sz w:val="20"/>
                <w:szCs w:val="20"/>
                <w:lang w:val="en-US"/>
              </w:rPr>
            </w:pPr>
          </w:p>
          <w:p w14:paraId="62509DFA" w14:textId="77777777" w:rsidR="000B50D6" w:rsidRPr="00D65A12" w:rsidRDefault="000B50D6" w:rsidP="00B63C2E">
            <w:pPr>
              <w:spacing w:before="60" w:after="60"/>
              <w:jc w:val="center"/>
              <w:rPr>
                <w:bCs/>
                <w:color w:val="000000"/>
                <w:sz w:val="20"/>
                <w:szCs w:val="20"/>
                <w:lang w:val="en-US"/>
              </w:rPr>
            </w:pPr>
            <w:r w:rsidRPr="00D65A12">
              <w:rPr>
                <w:bCs/>
                <w:color w:val="000000"/>
                <w:sz w:val="20"/>
                <w:szCs w:val="20"/>
                <w:lang w:val="en-US"/>
              </w:rPr>
              <w:t>Dissolution</w:t>
            </w:r>
          </w:p>
          <w:p w14:paraId="49C9772E" w14:textId="77777777" w:rsidR="000B50D6" w:rsidRPr="00D65A12" w:rsidRDefault="000B50D6" w:rsidP="00B63C2E">
            <w:pPr>
              <w:spacing w:before="60" w:after="60"/>
              <w:jc w:val="center"/>
              <w:rPr>
                <w:bCs/>
                <w:color w:val="000000"/>
                <w:sz w:val="20"/>
                <w:szCs w:val="20"/>
                <w:lang w:val="en-US"/>
              </w:rPr>
            </w:pPr>
          </w:p>
        </w:tc>
      </w:tr>
      <w:tr w:rsidR="000B50D6" w:rsidRPr="00D65A12" w14:paraId="64091CBB" w14:textId="77777777" w:rsidTr="00B63C2E">
        <w:trPr>
          <w:cantSplit/>
          <w:trHeight w:val="611"/>
          <w:jc w:val="center"/>
        </w:trPr>
        <w:tc>
          <w:tcPr>
            <w:tcW w:w="3509" w:type="dxa"/>
            <w:shd w:val="clear" w:color="auto" w:fill="auto"/>
            <w:noWrap/>
            <w:vAlign w:val="bottom"/>
            <w:hideMark/>
          </w:tcPr>
          <w:p w14:paraId="5693B07C" w14:textId="77777777" w:rsidR="000B50D6" w:rsidRPr="00D65A12" w:rsidRDefault="000B50D6" w:rsidP="00B63C2E">
            <w:pPr>
              <w:spacing w:before="240" w:after="40"/>
              <w:rPr>
                <w:color w:val="000000"/>
                <w:sz w:val="20"/>
                <w:szCs w:val="20"/>
              </w:rPr>
            </w:pPr>
            <w:r w:rsidRPr="00D65A12">
              <w:rPr>
                <w:color w:val="000000"/>
                <w:sz w:val="20"/>
                <w:szCs w:val="20"/>
                <w:lang w:val="en-US"/>
              </w:rPr>
              <w:t>1. Wholesale and retail trade; repair of motor vehicles and motorcycles</w:t>
            </w:r>
          </w:p>
        </w:tc>
        <w:tc>
          <w:tcPr>
            <w:tcW w:w="1398" w:type="dxa"/>
            <w:tcBorders>
              <w:top w:val="single" w:sz="4" w:space="0" w:color="auto"/>
            </w:tcBorders>
            <w:shd w:val="clear" w:color="auto" w:fill="auto"/>
            <w:noWrap/>
            <w:vAlign w:val="bottom"/>
            <w:hideMark/>
          </w:tcPr>
          <w:p w14:paraId="7AE673CA" w14:textId="5A168A90" w:rsidR="000B50D6" w:rsidRPr="001C1012" w:rsidRDefault="000B50D6" w:rsidP="00B63C2E">
            <w:pPr>
              <w:spacing w:before="120" w:after="120"/>
              <w:ind w:right="176"/>
              <w:jc w:val="right"/>
              <w:rPr>
                <w:color w:val="000000"/>
                <w:sz w:val="20"/>
                <w:szCs w:val="20"/>
                <w:lang w:val="en-US"/>
              </w:rPr>
            </w:pPr>
            <w:r>
              <w:rPr>
                <w:color w:val="000000"/>
                <w:sz w:val="20"/>
                <w:szCs w:val="20"/>
              </w:rPr>
              <w:t>31</w:t>
            </w:r>
            <w:r w:rsidRPr="00D65A12">
              <w:rPr>
                <w:color w:val="000000"/>
                <w:sz w:val="20"/>
                <w:szCs w:val="20"/>
              </w:rPr>
              <w:t>,</w:t>
            </w:r>
            <w:r>
              <w:rPr>
                <w:color w:val="000000"/>
                <w:sz w:val="20"/>
                <w:szCs w:val="20"/>
              </w:rPr>
              <w:t>4</w:t>
            </w:r>
            <w:r w:rsidR="001C1012">
              <w:rPr>
                <w:color w:val="000000"/>
                <w:sz w:val="20"/>
                <w:szCs w:val="20"/>
                <w:lang w:val="en-US"/>
              </w:rPr>
              <w:t>75</w:t>
            </w:r>
          </w:p>
        </w:tc>
        <w:tc>
          <w:tcPr>
            <w:tcW w:w="1425" w:type="dxa"/>
            <w:tcBorders>
              <w:top w:val="single" w:sz="4" w:space="0" w:color="auto"/>
            </w:tcBorders>
            <w:shd w:val="clear" w:color="auto" w:fill="auto"/>
            <w:noWrap/>
            <w:vAlign w:val="bottom"/>
            <w:hideMark/>
          </w:tcPr>
          <w:p w14:paraId="75F4F80D" w14:textId="77777777" w:rsidR="000B50D6" w:rsidRPr="00D65A12" w:rsidRDefault="000B50D6" w:rsidP="00B63C2E">
            <w:pPr>
              <w:spacing w:before="120" w:after="120"/>
              <w:ind w:right="176"/>
              <w:jc w:val="right"/>
              <w:rPr>
                <w:color w:val="FF0000"/>
                <w:sz w:val="20"/>
                <w:szCs w:val="20"/>
              </w:rPr>
            </w:pPr>
            <w:r w:rsidRPr="00D65A12">
              <w:rPr>
                <w:sz w:val="20"/>
                <w:szCs w:val="20"/>
              </w:rPr>
              <w:t>3,</w:t>
            </w:r>
            <w:r>
              <w:rPr>
                <w:sz w:val="20"/>
                <w:szCs w:val="20"/>
              </w:rPr>
              <w:t>658</w:t>
            </w:r>
          </w:p>
        </w:tc>
        <w:tc>
          <w:tcPr>
            <w:tcW w:w="1345" w:type="dxa"/>
            <w:tcBorders>
              <w:top w:val="single" w:sz="4" w:space="0" w:color="auto"/>
            </w:tcBorders>
            <w:shd w:val="clear" w:color="auto" w:fill="auto"/>
            <w:noWrap/>
            <w:vAlign w:val="bottom"/>
            <w:hideMark/>
          </w:tcPr>
          <w:p w14:paraId="51DD0BAC" w14:textId="77777777" w:rsidR="000B50D6" w:rsidRPr="00D65A12" w:rsidRDefault="000B50D6" w:rsidP="00B63C2E">
            <w:pPr>
              <w:spacing w:before="120" w:after="120"/>
              <w:ind w:right="316"/>
              <w:jc w:val="right"/>
              <w:rPr>
                <w:sz w:val="20"/>
                <w:szCs w:val="20"/>
              </w:rPr>
            </w:pPr>
            <w:r>
              <w:rPr>
                <w:sz w:val="20"/>
                <w:szCs w:val="20"/>
              </w:rPr>
              <w:t>24.0</w:t>
            </w:r>
          </w:p>
        </w:tc>
        <w:tc>
          <w:tcPr>
            <w:tcW w:w="1216" w:type="dxa"/>
            <w:tcBorders>
              <w:top w:val="single" w:sz="4" w:space="0" w:color="auto"/>
            </w:tcBorders>
            <w:shd w:val="clear" w:color="auto" w:fill="auto"/>
            <w:noWrap/>
            <w:vAlign w:val="bottom"/>
            <w:hideMark/>
          </w:tcPr>
          <w:p w14:paraId="2815B68E" w14:textId="77777777" w:rsidR="000B50D6" w:rsidRPr="00D65A12" w:rsidRDefault="000B50D6" w:rsidP="00B63C2E">
            <w:pPr>
              <w:spacing w:before="120" w:after="120"/>
              <w:ind w:right="176"/>
              <w:jc w:val="right"/>
              <w:rPr>
                <w:color w:val="FF0000"/>
                <w:sz w:val="20"/>
                <w:szCs w:val="20"/>
              </w:rPr>
            </w:pPr>
            <w:r w:rsidRPr="00D65A12">
              <w:rPr>
                <w:sz w:val="20"/>
                <w:szCs w:val="20"/>
              </w:rPr>
              <w:t>-</w:t>
            </w:r>
            <w:r>
              <w:rPr>
                <w:sz w:val="20"/>
                <w:szCs w:val="20"/>
              </w:rPr>
              <w:t>13.3</w:t>
            </w:r>
          </w:p>
        </w:tc>
      </w:tr>
      <w:tr w:rsidR="000B50D6" w:rsidRPr="00D65A12" w14:paraId="295C4261" w14:textId="77777777" w:rsidTr="00B63C2E">
        <w:trPr>
          <w:cantSplit/>
          <w:trHeight w:val="234"/>
          <w:jc w:val="center"/>
        </w:trPr>
        <w:tc>
          <w:tcPr>
            <w:tcW w:w="3509" w:type="dxa"/>
            <w:shd w:val="clear" w:color="auto" w:fill="auto"/>
            <w:noWrap/>
            <w:vAlign w:val="bottom"/>
            <w:hideMark/>
          </w:tcPr>
          <w:p w14:paraId="4CA02626" w14:textId="77777777" w:rsidR="000B50D6" w:rsidRPr="00D65A12" w:rsidRDefault="000B50D6" w:rsidP="00B63C2E">
            <w:pPr>
              <w:spacing w:before="60" w:after="60"/>
              <w:rPr>
                <w:color w:val="000000"/>
                <w:sz w:val="20"/>
                <w:szCs w:val="20"/>
              </w:rPr>
            </w:pPr>
            <w:r w:rsidRPr="00D65A12">
              <w:rPr>
                <w:color w:val="000000"/>
                <w:sz w:val="20"/>
                <w:szCs w:val="20"/>
                <w:lang w:val="en-US"/>
              </w:rPr>
              <w:t>2. Manufacturing</w:t>
            </w:r>
          </w:p>
        </w:tc>
        <w:tc>
          <w:tcPr>
            <w:tcW w:w="1398" w:type="dxa"/>
            <w:shd w:val="clear" w:color="auto" w:fill="auto"/>
            <w:noWrap/>
            <w:vAlign w:val="bottom"/>
            <w:hideMark/>
          </w:tcPr>
          <w:p w14:paraId="36E44F14" w14:textId="77777777" w:rsidR="000B50D6" w:rsidRPr="00D65A12" w:rsidRDefault="000B50D6" w:rsidP="00B63C2E">
            <w:pPr>
              <w:spacing w:before="120" w:after="120"/>
              <w:ind w:right="176"/>
              <w:jc w:val="right"/>
              <w:rPr>
                <w:color w:val="000000"/>
                <w:sz w:val="20"/>
                <w:szCs w:val="20"/>
              </w:rPr>
            </w:pPr>
            <w:r>
              <w:rPr>
                <w:color w:val="000000"/>
                <w:sz w:val="20"/>
                <w:szCs w:val="20"/>
              </w:rPr>
              <w:t>11</w:t>
            </w:r>
            <w:r w:rsidRPr="00D65A12">
              <w:rPr>
                <w:color w:val="000000"/>
                <w:sz w:val="20"/>
                <w:szCs w:val="20"/>
              </w:rPr>
              <w:t>,</w:t>
            </w:r>
            <w:r>
              <w:rPr>
                <w:color w:val="000000"/>
                <w:sz w:val="20"/>
                <w:szCs w:val="20"/>
              </w:rPr>
              <w:t>530</w:t>
            </w:r>
          </w:p>
        </w:tc>
        <w:tc>
          <w:tcPr>
            <w:tcW w:w="1425" w:type="dxa"/>
            <w:shd w:val="clear" w:color="auto" w:fill="auto"/>
            <w:noWrap/>
            <w:vAlign w:val="bottom"/>
            <w:hideMark/>
          </w:tcPr>
          <w:p w14:paraId="6FBA92D8" w14:textId="77777777" w:rsidR="000B50D6" w:rsidRPr="00D65A12" w:rsidRDefault="000B50D6" w:rsidP="00B63C2E">
            <w:pPr>
              <w:spacing w:before="120" w:after="120"/>
              <w:ind w:right="176"/>
              <w:jc w:val="right"/>
              <w:rPr>
                <w:sz w:val="20"/>
                <w:szCs w:val="20"/>
              </w:rPr>
            </w:pPr>
            <w:r>
              <w:rPr>
                <w:sz w:val="20"/>
                <w:szCs w:val="20"/>
              </w:rPr>
              <w:t>1,195</w:t>
            </w:r>
          </w:p>
        </w:tc>
        <w:tc>
          <w:tcPr>
            <w:tcW w:w="1345" w:type="dxa"/>
            <w:shd w:val="clear" w:color="auto" w:fill="auto"/>
            <w:noWrap/>
            <w:vAlign w:val="bottom"/>
            <w:hideMark/>
          </w:tcPr>
          <w:p w14:paraId="63A06DD7" w14:textId="77777777" w:rsidR="000B50D6" w:rsidRPr="00D65A12" w:rsidRDefault="000B50D6" w:rsidP="00B63C2E">
            <w:pPr>
              <w:spacing w:before="120" w:after="120"/>
              <w:ind w:right="316"/>
              <w:jc w:val="right"/>
              <w:rPr>
                <w:sz w:val="20"/>
                <w:szCs w:val="20"/>
              </w:rPr>
            </w:pPr>
            <w:r>
              <w:rPr>
                <w:sz w:val="20"/>
                <w:szCs w:val="20"/>
              </w:rPr>
              <w:t>17.4</w:t>
            </w:r>
          </w:p>
        </w:tc>
        <w:tc>
          <w:tcPr>
            <w:tcW w:w="1216" w:type="dxa"/>
            <w:shd w:val="clear" w:color="auto" w:fill="auto"/>
            <w:noWrap/>
            <w:vAlign w:val="bottom"/>
            <w:hideMark/>
          </w:tcPr>
          <w:p w14:paraId="1CA2B73C" w14:textId="77777777" w:rsidR="000B50D6" w:rsidRPr="00D65A12" w:rsidRDefault="000B50D6" w:rsidP="00B63C2E">
            <w:pPr>
              <w:spacing w:before="120" w:after="120"/>
              <w:ind w:right="176"/>
              <w:jc w:val="right"/>
              <w:rPr>
                <w:color w:val="FF0000"/>
                <w:sz w:val="20"/>
                <w:szCs w:val="20"/>
              </w:rPr>
            </w:pPr>
            <w:r w:rsidRPr="00D65A12">
              <w:rPr>
                <w:sz w:val="20"/>
                <w:szCs w:val="20"/>
              </w:rPr>
              <w:t>-</w:t>
            </w:r>
            <w:r>
              <w:rPr>
                <w:sz w:val="20"/>
                <w:szCs w:val="20"/>
              </w:rPr>
              <w:t>9.8</w:t>
            </w:r>
          </w:p>
        </w:tc>
      </w:tr>
      <w:tr w:rsidR="000B50D6" w:rsidRPr="00D65A12" w14:paraId="3713A8A6" w14:textId="77777777" w:rsidTr="00B63C2E">
        <w:trPr>
          <w:cantSplit/>
          <w:trHeight w:val="216"/>
          <w:jc w:val="center"/>
        </w:trPr>
        <w:tc>
          <w:tcPr>
            <w:tcW w:w="3509" w:type="dxa"/>
            <w:shd w:val="clear" w:color="auto" w:fill="auto"/>
            <w:noWrap/>
            <w:vAlign w:val="bottom"/>
            <w:hideMark/>
          </w:tcPr>
          <w:p w14:paraId="536B44F3" w14:textId="77777777" w:rsidR="000B50D6" w:rsidRPr="00D65A12" w:rsidRDefault="000B50D6" w:rsidP="00B63C2E">
            <w:pPr>
              <w:spacing w:before="60" w:after="60"/>
              <w:rPr>
                <w:color w:val="000000"/>
                <w:sz w:val="20"/>
                <w:szCs w:val="20"/>
                <w:lang w:val="en-US"/>
              </w:rPr>
            </w:pPr>
            <w:r w:rsidRPr="00D65A12">
              <w:rPr>
                <w:color w:val="000000"/>
                <w:sz w:val="20"/>
                <w:szCs w:val="20"/>
                <w:lang w:val="en-US"/>
              </w:rPr>
              <w:t>3. Construction</w:t>
            </w:r>
          </w:p>
        </w:tc>
        <w:tc>
          <w:tcPr>
            <w:tcW w:w="1398" w:type="dxa"/>
            <w:shd w:val="clear" w:color="auto" w:fill="auto"/>
            <w:noWrap/>
            <w:vAlign w:val="bottom"/>
            <w:hideMark/>
          </w:tcPr>
          <w:p w14:paraId="55410394" w14:textId="77777777" w:rsidR="000B50D6" w:rsidRPr="00D65A12" w:rsidRDefault="000B50D6" w:rsidP="00B63C2E">
            <w:pPr>
              <w:spacing w:before="120" w:after="120"/>
              <w:ind w:right="176"/>
              <w:jc w:val="right"/>
              <w:rPr>
                <w:color w:val="000000"/>
                <w:sz w:val="20"/>
                <w:szCs w:val="20"/>
              </w:rPr>
            </w:pPr>
            <w:r>
              <w:rPr>
                <w:color w:val="000000"/>
                <w:sz w:val="20"/>
                <w:szCs w:val="20"/>
              </w:rPr>
              <w:t>9</w:t>
            </w:r>
            <w:r w:rsidRPr="00D65A12">
              <w:rPr>
                <w:color w:val="000000"/>
                <w:sz w:val="20"/>
                <w:szCs w:val="20"/>
              </w:rPr>
              <w:t>,</w:t>
            </w:r>
            <w:r>
              <w:rPr>
                <w:color w:val="000000"/>
                <w:sz w:val="20"/>
                <w:szCs w:val="20"/>
              </w:rPr>
              <w:t>817</w:t>
            </w:r>
          </w:p>
        </w:tc>
        <w:tc>
          <w:tcPr>
            <w:tcW w:w="1425" w:type="dxa"/>
            <w:shd w:val="clear" w:color="auto" w:fill="auto"/>
            <w:noWrap/>
            <w:vAlign w:val="bottom"/>
            <w:hideMark/>
          </w:tcPr>
          <w:p w14:paraId="3A3334C9" w14:textId="77777777" w:rsidR="000B50D6" w:rsidRPr="00D65A12" w:rsidRDefault="000B50D6" w:rsidP="00B63C2E">
            <w:pPr>
              <w:spacing w:before="120" w:after="120"/>
              <w:ind w:right="176"/>
              <w:jc w:val="right"/>
              <w:rPr>
                <w:sz w:val="20"/>
                <w:szCs w:val="20"/>
              </w:rPr>
            </w:pPr>
            <w:r>
              <w:rPr>
                <w:sz w:val="20"/>
                <w:szCs w:val="20"/>
              </w:rPr>
              <w:t>929</w:t>
            </w:r>
          </w:p>
        </w:tc>
        <w:tc>
          <w:tcPr>
            <w:tcW w:w="1345" w:type="dxa"/>
            <w:shd w:val="clear" w:color="auto" w:fill="auto"/>
            <w:noWrap/>
            <w:vAlign w:val="bottom"/>
            <w:hideMark/>
          </w:tcPr>
          <w:p w14:paraId="597CCBB3" w14:textId="77777777" w:rsidR="000B50D6" w:rsidRPr="00D65A12" w:rsidRDefault="000B50D6" w:rsidP="00B63C2E">
            <w:pPr>
              <w:spacing w:before="120" w:after="120"/>
              <w:ind w:right="316"/>
              <w:jc w:val="right"/>
              <w:rPr>
                <w:color w:val="FF0000"/>
                <w:sz w:val="20"/>
                <w:szCs w:val="20"/>
              </w:rPr>
            </w:pPr>
            <w:r>
              <w:rPr>
                <w:sz w:val="20"/>
                <w:szCs w:val="20"/>
              </w:rPr>
              <w:t>3.4</w:t>
            </w:r>
          </w:p>
        </w:tc>
        <w:tc>
          <w:tcPr>
            <w:tcW w:w="1216" w:type="dxa"/>
            <w:shd w:val="clear" w:color="auto" w:fill="auto"/>
            <w:noWrap/>
            <w:vAlign w:val="bottom"/>
            <w:hideMark/>
          </w:tcPr>
          <w:p w14:paraId="239F7336" w14:textId="77777777" w:rsidR="000B50D6" w:rsidRPr="00D65A12" w:rsidRDefault="000B50D6" w:rsidP="00B63C2E">
            <w:pPr>
              <w:spacing w:before="120" w:after="120"/>
              <w:ind w:right="176"/>
              <w:jc w:val="right"/>
              <w:rPr>
                <w:sz w:val="20"/>
                <w:szCs w:val="20"/>
              </w:rPr>
            </w:pPr>
            <w:r w:rsidRPr="00D65A12">
              <w:rPr>
                <w:sz w:val="20"/>
                <w:szCs w:val="20"/>
              </w:rPr>
              <w:t>-</w:t>
            </w:r>
            <w:r>
              <w:rPr>
                <w:sz w:val="20"/>
                <w:szCs w:val="20"/>
              </w:rPr>
              <w:t>7.7</w:t>
            </w:r>
          </w:p>
        </w:tc>
      </w:tr>
      <w:tr w:rsidR="000B50D6" w:rsidRPr="00D65A12" w14:paraId="314DBB15" w14:textId="77777777" w:rsidTr="00B63C2E">
        <w:trPr>
          <w:cantSplit/>
          <w:trHeight w:val="387"/>
          <w:jc w:val="center"/>
        </w:trPr>
        <w:tc>
          <w:tcPr>
            <w:tcW w:w="3509" w:type="dxa"/>
            <w:shd w:val="clear" w:color="auto" w:fill="auto"/>
            <w:noWrap/>
            <w:vAlign w:val="bottom"/>
            <w:hideMark/>
          </w:tcPr>
          <w:p w14:paraId="0839AD78" w14:textId="77777777" w:rsidR="000B50D6" w:rsidRPr="00D65A12" w:rsidRDefault="000B50D6" w:rsidP="00B63C2E">
            <w:pPr>
              <w:spacing w:before="60" w:after="60"/>
              <w:rPr>
                <w:color w:val="000000"/>
                <w:sz w:val="20"/>
                <w:szCs w:val="20"/>
              </w:rPr>
            </w:pPr>
            <w:r w:rsidRPr="00D65A12">
              <w:rPr>
                <w:color w:val="000000"/>
                <w:sz w:val="20"/>
                <w:szCs w:val="20"/>
                <w:lang w:val="en-US"/>
              </w:rPr>
              <w:lastRenderedPageBreak/>
              <w:t>4. Real estate business</w:t>
            </w:r>
          </w:p>
        </w:tc>
        <w:tc>
          <w:tcPr>
            <w:tcW w:w="1398" w:type="dxa"/>
            <w:shd w:val="clear" w:color="auto" w:fill="auto"/>
            <w:noWrap/>
            <w:vAlign w:val="bottom"/>
            <w:hideMark/>
          </w:tcPr>
          <w:p w14:paraId="27C07ACF" w14:textId="77777777" w:rsidR="000B50D6" w:rsidRPr="00D65A12" w:rsidRDefault="000B50D6" w:rsidP="00B63C2E">
            <w:pPr>
              <w:spacing w:before="120" w:after="120"/>
              <w:ind w:right="176"/>
              <w:jc w:val="right"/>
              <w:rPr>
                <w:sz w:val="20"/>
                <w:szCs w:val="20"/>
              </w:rPr>
            </w:pPr>
            <w:r w:rsidRPr="00D65A12">
              <w:rPr>
                <w:sz w:val="20"/>
                <w:szCs w:val="20"/>
              </w:rPr>
              <w:t>5,</w:t>
            </w:r>
            <w:r>
              <w:rPr>
                <w:sz w:val="20"/>
                <w:szCs w:val="20"/>
              </w:rPr>
              <w:t>990</w:t>
            </w:r>
          </w:p>
        </w:tc>
        <w:tc>
          <w:tcPr>
            <w:tcW w:w="1425" w:type="dxa"/>
            <w:shd w:val="clear" w:color="auto" w:fill="auto"/>
            <w:noWrap/>
            <w:vAlign w:val="bottom"/>
            <w:hideMark/>
          </w:tcPr>
          <w:p w14:paraId="1E34231B" w14:textId="77777777" w:rsidR="000B50D6" w:rsidRPr="00D65A12" w:rsidRDefault="000B50D6" w:rsidP="00B63C2E">
            <w:pPr>
              <w:spacing w:before="120" w:after="120"/>
              <w:ind w:right="176"/>
              <w:jc w:val="right"/>
              <w:rPr>
                <w:sz w:val="20"/>
                <w:szCs w:val="20"/>
              </w:rPr>
            </w:pPr>
            <w:r>
              <w:rPr>
                <w:sz w:val="20"/>
                <w:szCs w:val="20"/>
              </w:rPr>
              <w:t>646</w:t>
            </w:r>
          </w:p>
        </w:tc>
        <w:tc>
          <w:tcPr>
            <w:tcW w:w="1345" w:type="dxa"/>
            <w:shd w:val="clear" w:color="auto" w:fill="auto"/>
            <w:noWrap/>
            <w:vAlign w:val="bottom"/>
            <w:hideMark/>
          </w:tcPr>
          <w:p w14:paraId="5133765C" w14:textId="77777777" w:rsidR="000B50D6" w:rsidRPr="00D65A12" w:rsidRDefault="000B50D6" w:rsidP="00B63C2E">
            <w:pPr>
              <w:spacing w:before="120" w:after="120"/>
              <w:ind w:right="316"/>
              <w:jc w:val="right"/>
              <w:rPr>
                <w:color w:val="000000"/>
                <w:sz w:val="20"/>
                <w:szCs w:val="20"/>
              </w:rPr>
            </w:pPr>
            <w:r>
              <w:rPr>
                <w:color w:val="000000"/>
                <w:sz w:val="20"/>
                <w:szCs w:val="20"/>
              </w:rPr>
              <w:t>23.7</w:t>
            </w:r>
          </w:p>
        </w:tc>
        <w:tc>
          <w:tcPr>
            <w:tcW w:w="1216" w:type="dxa"/>
            <w:shd w:val="clear" w:color="auto" w:fill="auto"/>
            <w:noWrap/>
            <w:vAlign w:val="bottom"/>
            <w:hideMark/>
          </w:tcPr>
          <w:p w14:paraId="3E508010" w14:textId="77777777" w:rsidR="000B50D6" w:rsidRPr="00D65A12" w:rsidRDefault="000B50D6" w:rsidP="00B63C2E">
            <w:pPr>
              <w:spacing w:before="120" w:after="120"/>
              <w:ind w:right="176"/>
              <w:jc w:val="right"/>
              <w:rPr>
                <w:sz w:val="20"/>
                <w:szCs w:val="20"/>
              </w:rPr>
            </w:pPr>
            <w:r>
              <w:rPr>
                <w:sz w:val="20"/>
                <w:szCs w:val="20"/>
              </w:rPr>
              <w:t>12.3</w:t>
            </w:r>
          </w:p>
        </w:tc>
      </w:tr>
      <w:tr w:rsidR="000B50D6" w:rsidRPr="00D65A12" w14:paraId="683A1005" w14:textId="77777777" w:rsidTr="00B63C2E">
        <w:trPr>
          <w:cantSplit/>
          <w:trHeight w:val="261"/>
          <w:jc w:val="center"/>
        </w:trPr>
        <w:tc>
          <w:tcPr>
            <w:tcW w:w="3509" w:type="dxa"/>
            <w:shd w:val="clear" w:color="auto" w:fill="auto"/>
            <w:noWrap/>
            <w:vAlign w:val="bottom"/>
            <w:hideMark/>
          </w:tcPr>
          <w:p w14:paraId="0E0EE33B" w14:textId="77777777" w:rsidR="000B50D6" w:rsidRPr="00D65A12" w:rsidRDefault="000B50D6" w:rsidP="00B63C2E">
            <w:pPr>
              <w:spacing w:before="60" w:after="60"/>
              <w:rPr>
                <w:color w:val="000000"/>
                <w:sz w:val="20"/>
                <w:szCs w:val="20"/>
                <w:lang w:val="en-US"/>
              </w:rPr>
            </w:pPr>
            <w:r w:rsidRPr="00D65A12">
              <w:rPr>
                <w:color w:val="000000"/>
                <w:sz w:val="20"/>
                <w:szCs w:val="20"/>
                <w:lang w:val="en-US"/>
              </w:rPr>
              <w:t>5. Transportation and storage</w:t>
            </w:r>
          </w:p>
        </w:tc>
        <w:tc>
          <w:tcPr>
            <w:tcW w:w="1398" w:type="dxa"/>
            <w:shd w:val="clear" w:color="auto" w:fill="auto"/>
            <w:noWrap/>
            <w:vAlign w:val="bottom"/>
            <w:hideMark/>
          </w:tcPr>
          <w:p w14:paraId="6C3016A9" w14:textId="77777777" w:rsidR="000B50D6" w:rsidRPr="00D65A12" w:rsidRDefault="000B50D6" w:rsidP="00B63C2E">
            <w:pPr>
              <w:spacing w:before="120" w:after="120"/>
              <w:ind w:right="176"/>
              <w:jc w:val="right"/>
              <w:rPr>
                <w:sz w:val="20"/>
                <w:szCs w:val="20"/>
              </w:rPr>
            </w:pPr>
            <w:r>
              <w:rPr>
                <w:sz w:val="20"/>
                <w:szCs w:val="20"/>
              </w:rPr>
              <w:t>4</w:t>
            </w:r>
            <w:r w:rsidRPr="00D65A12">
              <w:rPr>
                <w:sz w:val="20"/>
                <w:szCs w:val="20"/>
              </w:rPr>
              <w:t>,</w:t>
            </w:r>
            <w:r>
              <w:rPr>
                <w:sz w:val="20"/>
                <w:szCs w:val="20"/>
              </w:rPr>
              <w:t>449</w:t>
            </w:r>
          </w:p>
        </w:tc>
        <w:tc>
          <w:tcPr>
            <w:tcW w:w="1425" w:type="dxa"/>
            <w:shd w:val="clear" w:color="auto" w:fill="auto"/>
            <w:noWrap/>
            <w:vAlign w:val="bottom"/>
            <w:hideMark/>
          </w:tcPr>
          <w:p w14:paraId="0BE2557F" w14:textId="77777777" w:rsidR="000B50D6" w:rsidRPr="00D65A12" w:rsidRDefault="000B50D6" w:rsidP="00B63C2E">
            <w:pPr>
              <w:spacing w:before="120" w:after="120"/>
              <w:ind w:right="176"/>
              <w:jc w:val="right"/>
              <w:rPr>
                <w:sz w:val="20"/>
                <w:szCs w:val="20"/>
              </w:rPr>
            </w:pPr>
            <w:r>
              <w:rPr>
                <w:sz w:val="20"/>
                <w:szCs w:val="20"/>
              </w:rPr>
              <w:t>389</w:t>
            </w:r>
          </w:p>
        </w:tc>
        <w:tc>
          <w:tcPr>
            <w:tcW w:w="1345" w:type="dxa"/>
            <w:shd w:val="clear" w:color="auto" w:fill="auto"/>
            <w:noWrap/>
            <w:vAlign w:val="bottom"/>
            <w:hideMark/>
          </w:tcPr>
          <w:p w14:paraId="04F6A59C" w14:textId="77777777" w:rsidR="000B50D6" w:rsidRPr="00D65A12" w:rsidRDefault="000B50D6" w:rsidP="00B63C2E">
            <w:pPr>
              <w:spacing w:before="120" w:after="120"/>
              <w:ind w:right="316"/>
              <w:jc w:val="right"/>
              <w:rPr>
                <w:color w:val="000000"/>
                <w:sz w:val="20"/>
                <w:szCs w:val="20"/>
              </w:rPr>
            </w:pPr>
            <w:r>
              <w:rPr>
                <w:color w:val="000000"/>
                <w:sz w:val="20"/>
                <w:szCs w:val="20"/>
              </w:rPr>
              <w:t>22.4</w:t>
            </w:r>
          </w:p>
        </w:tc>
        <w:tc>
          <w:tcPr>
            <w:tcW w:w="1216" w:type="dxa"/>
            <w:shd w:val="clear" w:color="auto" w:fill="auto"/>
            <w:noWrap/>
            <w:vAlign w:val="bottom"/>
            <w:hideMark/>
          </w:tcPr>
          <w:p w14:paraId="053BF531" w14:textId="77777777" w:rsidR="000B50D6" w:rsidRPr="00D65A12" w:rsidRDefault="000B50D6" w:rsidP="00B63C2E">
            <w:pPr>
              <w:spacing w:before="120" w:after="120"/>
              <w:ind w:right="176"/>
              <w:jc w:val="right"/>
              <w:rPr>
                <w:sz w:val="20"/>
                <w:szCs w:val="20"/>
              </w:rPr>
            </w:pPr>
            <w:r w:rsidRPr="00D65A12">
              <w:rPr>
                <w:sz w:val="20"/>
                <w:szCs w:val="20"/>
              </w:rPr>
              <w:t>-</w:t>
            </w:r>
            <w:r>
              <w:rPr>
                <w:sz w:val="20"/>
                <w:szCs w:val="20"/>
              </w:rPr>
              <w:t>22.4</w:t>
            </w:r>
          </w:p>
        </w:tc>
      </w:tr>
      <w:tr w:rsidR="000B50D6" w:rsidRPr="00D65A12" w14:paraId="026872E8" w14:textId="77777777" w:rsidTr="00B63C2E">
        <w:trPr>
          <w:cantSplit/>
          <w:trHeight w:val="162"/>
          <w:jc w:val="center"/>
        </w:trPr>
        <w:tc>
          <w:tcPr>
            <w:tcW w:w="3509" w:type="dxa"/>
            <w:shd w:val="clear" w:color="auto" w:fill="auto"/>
            <w:noWrap/>
            <w:vAlign w:val="bottom"/>
            <w:hideMark/>
          </w:tcPr>
          <w:p w14:paraId="16858B00" w14:textId="77777777" w:rsidR="000B50D6" w:rsidRPr="00D65A12" w:rsidRDefault="000B50D6" w:rsidP="00B63C2E">
            <w:pPr>
              <w:spacing w:before="60" w:after="60"/>
              <w:rPr>
                <w:color w:val="000000"/>
                <w:sz w:val="20"/>
                <w:szCs w:val="20"/>
              </w:rPr>
            </w:pPr>
            <w:r w:rsidRPr="00D65A12">
              <w:rPr>
                <w:color w:val="000000"/>
                <w:sz w:val="20"/>
                <w:szCs w:val="20"/>
                <w:lang w:val="en-US"/>
              </w:rPr>
              <w:t>6. Accommodation and catering service</w:t>
            </w:r>
          </w:p>
        </w:tc>
        <w:tc>
          <w:tcPr>
            <w:tcW w:w="1398" w:type="dxa"/>
            <w:shd w:val="clear" w:color="auto" w:fill="auto"/>
            <w:noWrap/>
            <w:vAlign w:val="bottom"/>
            <w:hideMark/>
          </w:tcPr>
          <w:p w14:paraId="1C324A28" w14:textId="77777777" w:rsidR="000B50D6" w:rsidRPr="00D65A12" w:rsidRDefault="000B50D6" w:rsidP="00B63C2E">
            <w:pPr>
              <w:spacing w:before="120" w:after="120"/>
              <w:ind w:right="176"/>
              <w:jc w:val="right"/>
              <w:rPr>
                <w:sz w:val="20"/>
                <w:szCs w:val="20"/>
              </w:rPr>
            </w:pPr>
            <w:r w:rsidRPr="00D65A12">
              <w:rPr>
                <w:sz w:val="20"/>
                <w:szCs w:val="20"/>
              </w:rPr>
              <w:t>3,</w:t>
            </w:r>
            <w:r>
              <w:rPr>
                <w:sz w:val="20"/>
                <w:szCs w:val="20"/>
              </w:rPr>
              <w:t>672</w:t>
            </w:r>
          </w:p>
        </w:tc>
        <w:tc>
          <w:tcPr>
            <w:tcW w:w="1425" w:type="dxa"/>
            <w:shd w:val="clear" w:color="auto" w:fill="auto"/>
            <w:noWrap/>
            <w:vAlign w:val="bottom"/>
            <w:hideMark/>
          </w:tcPr>
          <w:p w14:paraId="50539B20" w14:textId="77777777" w:rsidR="000B50D6" w:rsidRPr="00D65A12" w:rsidRDefault="000B50D6" w:rsidP="00B63C2E">
            <w:pPr>
              <w:spacing w:before="120" w:after="120"/>
              <w:ind w:right="176"/>
              <w:jc w:val="right"/>
              <w:rPr>
                <w:sz w:val="20"/>
                <w:szCs w:val="20"/>
              </w:rPr>
            </w:pPr>
            <w:r>
              <w:rPr>
                <w:sz w:val="20"/>
                <w:szCs w:val="20"/>
              </w:rPr>
              <w:t>496</w:t>
            </w:r>
          </w:p>
        </w:tc>
        <w:tc>
          <w:tcPr>
            <w:tcW w:w="1345" w:type="dxa"/>
            <w:shd w:val="clear" w:color="auto" w:fill="auto"/>
            <w:noWrap/>
            <w:vAlign w:val="bottom"/>
            <w:hideMark/>
          </w:tcPr>
          <w:p w14:paraId="3272F61D" w14:textId="77777777" w:rsidR="000B50D6" w:rsidRPr="00D65A12" w:rsidRDefault="000B50D6" w:rsidP="00B63C2E">
            <w:pPr>
              <w:spacing w:before="120" w:after="120"/>
              <w:ind w:right="316"/>
              <w:jc w:val="right"/>
              <w:rPr>
                <w:color w:val="000000"/>
                <w:sz w:val="20"/>
                <w:szCs w:val="20"/>
              </w:rPr>
            </w:pPr>
            <w:r>
              <w:rPr>
                <w:color w:val="000000"/>
                <w:sz w:val="20"/>
                <w:szCs w:val="20"/>
              </w:rPr>
              <w:t>38.6</w:t>
            </w:r>
          </w:p>
        </w:tc>
        <w:tc>
          <w:tcPr>
            <w:tcW w:w="1216" w:type="dxa"/>
            <w:shd w:val="clear" w:color="auto" w:fill="auto"/>
            <w:noWrap/>
            <w:vAlign w:val="bottom"/>
            <w:hideMark/>
          </w:tcPr>
          <w:p w14:paraId="7F58880E" w14:textId="77777777" w:rsidR="000B50D6" w:rsidRPr="00D65A12" w:rsidRDefault="000B50D6" w:rsidP="00B63C2E">
            <w:pPr>
              <w:spacing w:before="120" w:after="120"/>
              <w:ind w:right="176"/>
              <w:jc w:val="right"/>
              <w:rPr>
                <w:sz w:val="20"/>
                <w:szCs w:val="20"/>
              </w:rPr>
            </w:pPr>
            <w:r w:rsidRPr="00D65A12">
              <w:rPr>
                <w:sz w:val="20"/>
                <w:szCs w:val="20"/>
              </w:rPr>
              <w:t>-23</w:t>
            </w:r>
            <w:r>
              <w:rPr>
                <w:sz w:val="20"/>
                <w:szCs w:val="20"/>
              </w:rPr>
              <w:t>.2</w:t>
            </w:r>
          </w:p>
        </w:tc>
      </w:tr>
      <w:tr w:rsidR="000B50D6" w:rsidRPr="00D65A12" w14:paraId="652C6C3F" w14:textId="77777777" w:rsidTr="00B63C2E">
        <w:trPr>
          <w:cantSplit/>
          <w:trHeight w:val="504"/>
          <w:jc w:val="center"/>
        </w:trPr>
        <w:tc>
          <w:tcPr>
            <w:tcW w:w="3509" w:type="dxa"/>
            <w:tcBorders>
              <w:bottom w:val="single" w:sz="4" w:space="0" w:color="auto"/>
            </w:tcBorders>
            <w:shd w:val="clear" w:color="auto" w:fill="auto"/>
            <w:noWrap/>
            <w:vAlign w:val="bottom"/>
          </w:tcPr>
          <w:p w14:paraId="7C0CDE75" w14:textId="77777777" w:rsidR="000B50D6" w:rsidRPr="00D65A12" w:rsidRDefault="000B50D6" w:rsidP="00B63C2E">
            <w:pPr>
              <w:spacing w:before="60" w:after="60"/>
              <w:rPr>
                <w:color w:val="000000"/>
                <w:sz w:val="20"/>
                <w:szCs w:val="20"/>
              </w:rPr>
            </w:pPr>
            <w:r w:rsidRPr="00D65A12">
              <w:rPr>
                <w:color w:val="000000"/>
                <w:sz w:val="20"/>
                <w:szCs w:val="20"/>
                <w:lang w:val="en-US"/>
              </w:rPr>
              <w:t>7. Production and distribution of electricity, water, gas</w:t>
            </w:r>
          </w:p>
        </w:tc>
        <w:tc>
          <w:tcPr>
            <w:tcW w:w="1398" w:type="dxa"/>
            <w:tcBorders>
              <w:bottom w:val="single" w:sz="4" w:space="0" w:color="auto"/>
            </w:tcBorders>
            <w:shd w:val="clear" w:color="auto" w:fill="auto"/>
            <w:noWrap/>
            <w:vAlign w:val="bottom"/>
          </w:tcPr>
          <w:p w14:paraId="14BF26D8" w14:textId="77777777" w:rsidR="000B50D6" w:rsidRPr="00D65A12" w:rsidRDefault="000B50D6" w:rsidP="00B63C2E">
            <w:pPr>
              <w:spacing w:before="120" w:after="120"/>
              <w:ind w:right="176"/>
              <w:jc w:val="right"/>
              <w:rPr>
                <w:sz w:val="20"/>
                <w:szCs w:val="20"/>
              </w:rPr>
            </w:pPr>
            <w:r>
              <w:rPr>
                <w:sz w:val="20"/>
                <w:szCs w:val="20"/>
              </w:rPr>
              <w:t>669</w:t>
            </w:r>
          </w:p>
        </w:tc>
        <w:tc>
          <w:tcPr>
            <w:tcW w:w="1425" w:type="dxa"/>
            <w:tcBorders>
              <w:bottom w:val="single" w:sz="4" w:space="0" w:color="auto"/>
            </w:tcBorders>
            <w:shd w:val="clear" w:color="auto" w:fill="auto"/>
            <w:noWrap/>
            <w:vAlign w:val="bottom"/>
          </w:tcPr>
          <w:p w14:paraId="0441EC16" w14:textId="77777777" w:rsidR="000B50D6" w:rsidRPr="00D65A12" w:rsidRDefault="000B50D6" w:rsidP="00B63C2E">
            <w:pPr>
              <w:spacing w:before="120" w:after="120"/>
              <w:ind w:right="176"/>
              <w:jc w:val="right"/>
              <w:rPr>
                <w:sz w:val="20"/>
                <w:szCs w:val="20"/>
              </w:rPr>
            </w:pPr>
            <w:r w:rsidRPr="00D65A12">
              <w:rPr>
                <w:sz w:val="20"/>
                <w:szCs w:val="20"/>
              </w:rPr>
              <w:t>2</w:t>
            </w:r>
            <w:r>
              <w:rPr>
                <w:sz w:val="20"/>
                <w:szCs w:val="20"/>
              </w:rPr>
              <w:t>67</w:t>
            </w:r>
          </w:p>
        </w:tc>
        <w:tc>
          <w:tcPr>
            <w:tcW w:w="1345" w:type="dxa"/>
            <w:tcBorders>
              <w:bottom w:val="single" w:sz="4" w:space="0" w:color="auto"/>
            </w:tcBorders>
            <w:shd w:val="clear" w:color="auto" w:fill="auto"/>
            <w:noWrap/>
            <w:vAlign w:val="bottom"/>
          </w:tcPr>
          <w:p w14:paraId="700AC3A2" w14:textId="77777777" w:rsidR="000B50D6" w:rsidRPr="00D65A12" w:rsidRDefault="000B50D6" w:rsidP="00B63C2E">
            <w:pPr>
              <w:spacing w:before="120" w:after="120"/>
              <w:ind w:right="316"/>
              <w:jc w:val="right"/>
              <w:rPr>
                <w:color w:val="000000"/>
                <w:sz w:val="20"/>
                <w:szCs w:val="20"/>
              </w:rPr>
            </w:pPr>
            <w:r w:rsidRPr="00D65A12">
              <w:rPr>
                <w:color w:val="000000"/>
                <w:sz w:val="20"/>
                <w:szCs w:val="20"/>
              </w:rPr>
              <w:t>-</w:t>
            </w:r>
            <w:r>
              <w:rPr>
                <w:color w:val="000000"/>
                <w:sz w:val="20"/>
                <w:szCs w:val="20"/>
              </w:rPr>
              <w:t>21.2</w:t>
            </w:r>
          </w:p>
        </w:tc>
        <w:tc>
          <w:tcPr>
            <w:tcW w:w="1216" w:type="dxa"/>
            <w:tcBorders>
              <w:bottom w:val="single" w:sz="4" w:space="0" w:color="auto"/>
            </w:tcBorders>
            <w:shd w:val="clear" w:color="auto" w:fill="auto"/>
            <w:noWrap/>
            <w:vAlign w:val="bottom"/>
          </w:tcPr>
          <w:p w14:paraId="68000E2B" w14:textId="77777777" w:rsidR="000B50D6" w:rsidRPr="00D65A12" w:rsidRDefault="000B50D6" w:rsidP="00B63C2E">
            <w:pPr>
              <w:spacing w:before="120" w:after="120"/>
              <w:ind w:right="176"/>
              <w:jc w:val="right"/>
              <w:rPr>
                <w:color w:val="000000"/>
                <w:sz w:val="20"/>
                <w:szCs w:val="20"/>
              </w:rPr>
            </w:pPr>
            <w:r>
              <w:rPr>
                <w:color w:val="000000"/>
                <w:sz w:val="20"/>
                <w:szCs w:val="20"/>
              </w:rPr>
              <w:t>14.1</w:t>
            </w:r>
          </w:p>
        </w:tc>
      </w:tr>
    </w:tbl>
    <w:p w14:paraId="1646C0C8" w14:textId="77777777" w:rsidR="000B50D6" w:rsidRPr="0099499D" w:rsidRDefault="000B50D6" w:rsidP="000B50D6">
      <w:pPr>
        <w:tabs>
          <w:tab w:val="left" w:pos="6810"/>
        </w:tabs>
        <w:spacing w:before="40" w:after="40" w:line="278" w:lineRule="auto"/>
        <w:ind w:firstLine="567"/>
        <w:jc w:val="center"/>
        <w:rPr>
          <w:rFonts w:ascii="Arial" w:hAnsi="Arial" w:cs="Arial"/>
          <w:b/>
          <w:sz w:val="16"/>
          <w:szCs w:val="20"/>
          <w:lang w:val="it-IT"/>
        </w:rPr>
      </w:pPr>
    </w:p>
    <w:p w14:paraId="1057C3D1" w14:textId="77777777" w:rsidR="008612AE" w:rsidRPr="009C038B" w:rsidRDefault="008612AE" w:rsidP="008612AE">
      <w:pPr>
        <w:spacing w:before="40" w:after="40" w:line="276" w:lineRule="auto"/>
        <w:ind w:firstLine="567"/>
        <w:jc w:val="both"/>
        <w:rPr>
          <w:b/>
          <w:bCs/>
          <w:lang w:val="af-ZA"/>
        </w:rPr>
      </w:pPr>
      <w:r w:rsidRPr="009C038B">
        <w:rPr>
          <w:b/>
          <w:bCs/>
          <w:lang w:val="af-ZA"/>
        </w:rPr>
        <w:t xml:space="preserve">4. </w:t>
      </w:r>
      <w:r>
        <w:rPr>
          <w:b/>
          <w:bCs/>
          <w:lang w:val="af-ZA"/>
        </w:rPr>
        <w:t>Investment</w:t>
      </w:r>
    </w:p>
    <w:p w14:paraId="11FFE94B" w14:textId="77777777" w:rsidR="008612AE" w:rsidRDefault="008612AE" w:rsidP="008612AE">
      <w:pPr>
        <w:spacing w:before="40" w:after="40" w:line="276" w:lineRule="auto"/>
        <w:ind w:firstLine="567"/>
        <w:jc w:val="both"/>
        <w:rPr>
          <w:rFonts w:ascii="Times New Roman Italic" w:hAnsi="Times New Roman Italic"/>
          <w:i/>
          <w:lang w:val="it-IT"/>
        </w:rPr>
      </w:pPr>
      <w:r w:rsidRPr="00365152">
        <w:rPr>
          <w:rFonts w:ascii="Times New Roman Italic" w:hAnsi="Times New Roman Italic"/>
          <w:i/>
          <w:lang w:val="it-IT"/>
        </w:rPr>
        <w:t>In July, investment capital from the State budget continued to be deployed by ministries, branches, and localities, and disbursement of public investment capital was promoted in the context of production and business activities recovery quickly. In the seven months of 2022, investment capital realized from the State budget is estimated at 43.3% of the plan, up 11.9% over the same period last year. The realized foreign direct investment (FDI) capital in Vietnam in the first seven months of 2022 is estimated at 11.6 billion USD, up 10.2% over the same period last year, this is the highest increase in the years 2018-2022.</w:t>
      </w:r>
    </w:p>
    <w:p w14:paraId="21A596D9" w14:textId="77777777" w:rsidR="008612AE" w:rsidRDefault="008612AE" w:rsidP="008612AE">
      <w:pPr>
        <w:spacing w:before="40" w:after="40" w:line="276" w:lineRule="auto"/>
        <w:ind w:firstLine="567"/>
        <w:jc w:val="both"/>
        <w:rPr>
          <w:lang w:val="af-ZA"/>
        </w:rPr>
      </w:pPr>
      <w:r w:rsidRPr="004520A4">
        <w:rPr>
          <w:lang w:val="af-ZA"/>
        </w:rPr>
        <w:t>Realized investment capital from the State budget in July 2022 was estimated at VND 46.2 trillion, up 22.5% over the same period last year, including Centrally managed capital of VND 8.5 trillion VND, up 21.9%; local capital under management is 37.7 trillion VND, up 22.6%. In the 7 months of 2022, investment capital realized from the State budget is estimated at 237.6 trillion VND, equaling 43.3% of the year plan and up 11.9% over the same period last year (the same period last year was 42.3% and increasing by 6.3%). Specifically:</w:t>
      </w:r>
    </w:p>
    <w:p w14:paraId="6898C9F0" w14:textId="77777777" w:rsidR="008612AE" w:rsidRDefault="008612AE" w:rsidP="008612AE">
      <w:pPr>
        <w:ind w:firstLine="567"/>
        <w:jc w:val="both"/>
        <w:rPr>
          <w:bCs/>
          <w:iCs/>
          <w:lang w:val="af-ZA"/>
        </w:rPr>
      </w:pPr>
      <w:r w:rsidRPr="00CC6D1D">
        <w:rPr>
          <w:bCs/>
          <w:iCs/>
          <w:lang w:val="af-ZA"/>
        </w:rPr>
        <w:t>- Realized investment capital under central management was estimated at 41.7 trillion VND, equaling 40.1% of the year plan and increasing by 15.3% over the same period last year.</w:t>
      </w:r>
    </w:p>
    <w:p w14:paraId="4887E47D" w14:textId="77777777" w:rsidR="008612AE" w:rsidRPr="00317B36" w:rsidRDefault="008612AE" w:rsidP="008612AE">
      <w:pPr>
        <w:jc w:val="center"/>
        <w:rPr>
          <w:b/>
          <w:bCs/>
          <w:sz w:val="2"/>
          <w:lang w:val="af-ZA"/>
        </w:rPr>
      </w:pPr>
    </w:p>
    <w:p w14:paraId="20556342" w14:textId="77777777" w:rsidR="008612AE" w:rsidRDefault="008612AE" w:rsidP="008612AE">
      <w:pPr>
        <w:jc w:val="center"/>
        <w:rPr>
          <w:rFonts w:ascii="Arial" w:hAnsi="Arial" w:cs="Arial"/>
          <w:b/>
          <w:bCs/>
          <w:sz w:val="24"/>
          <w:szCs w:val="24"/>
          <w:lang w:val="af-ZA"/>
        </w:rPr>
      </w:pPr>
    </w:p>
    <w:p w14:paraId="06CD9846" w14:textId="77777777" w:rsidR="008612AE" w:rsidRPr="00A02538" w:rsidRDefault="008612AE" w:rsidP="008612AE">
      <w:pPr>
        <w:jc w:val="center"/>
        <w:rPr>
          <w:rFonts w:ascii="Arial" w:hAnsi="Arial" w:cs="Arial"/>
          <w:b/>
          <w:bCs/>
          <w:sz w:val="24"/>
          <w:szCs w:val="24"/>
          <w:lang w:val="af-ZA"/>
        </w:rPr>
      </w:pPr>
      <w:r>
        <w:rPr>
          <w:rFonts w:ascii="Arial" w:hAnsi="Arial" w:cs="Arial"/>
          <w:b/>
          <w:bCs/>
          <w:sz w:val="24"/>
          <w:szCs w:val="24"/>
          <w:lang w:val="af-ZA"/>
        </w:rPr>
        <w:t>Figure</w:t>
      </w:r>
      <w:r w:rsidRPr="00A02538">
        <w:rPr>
          <w:rFonts w:ascii="Arial" w:hAnsi="Arial" w:cs="Arial"/>
          <w:b/>
          <w:bCs/>
          <w:sz w:val="24"/>
          <w:szCs w:val="24"/>
          <w:lang w:val="af-ZA"/>
        </w:rPr>
        <w:t xml:space="preserve"> 6. </w:t>
      </w:r>
      <w:r w:rsidRPr="008C7685">
        <w:rPr>
          <w:rFonts w:ascii="Arial" w:hAnsi="Arial" w:cs="Arial"/>
          <w:b/>
          <w:bCs/>
          <w:sz w:val="24"/>
          <w:szCs w:val="24"/>
          <w:lang w:val="af-ZA"/>
        </w:rPr>
        <w:t>Realized investment capital from the State budget</w:t>
      </w:r>
    </w:p>
    <w:p w14:paraId="185758E0" w14:textId="6ED3B827" w:rsidR="008612AE" w:rsidRPr="00AB149B" w:rsidRDefault="008612AE" w:rsidP="008612AE">
      <w:pPr>
        <w:jc w:val="center"/>
        <w:rPr>
          <w:b/>
          <w:bCs/>
        </w:rPr>
      </w:pPr>
      <w:r w:rsidRPr="00A02538">
        <w:rPr>
          <w:rFonts w:ascii="Arial" w:hAnsi="Arial" w:cs="Arial"/>
          <w:b/>
          <w:bCs/>
          <w:sz w:val="24"/>
          <w:szCs w:val="24"/>
          <w:lang w:val="af-ZA"/>
        </w:rPr>
        <w:t xml:space="preserve">7 </w:t>
      </w:r>
      <w:r>
        <w:rPr>
          <w:rFonts w:ascii="Arial" w:hAnsi="Arial" w:cs="Arial"/>
          <w:b/>
          <w:bCs/>
          <w:sz w:val="24"/>
          <w:szCs w:val="24"/>
          <w:lang w:val="af-ZA"/>
        </w:rPr>
        <w:t>months of</w:t>
      </w:r>
      <w:r w:rsidRPr="00A02538">
        <w:rPr>
          <w:rFonts w:ascii="Arial" w:hAnsi="Arial" w:cs="Arial"/>
          <w:b/>
          <w:bCs/>
          <w:sz w:val="24"/>
          <w:szCs w:val="24"/>
          <w:lang w:val="af-ZA"/>
        </w:rPr>
        <w:t xml:space="preserve"> 2022 </w:t>
      </w:r>
      <w:r>
        <w:rPr>
          <w:rFonts w:ascii="Arial" w:hAnsi="Arial" w:cs="Arial"/>
          <w:b/>
          <w:bCs/>
          <w:sz w:val="24"/>
          <w:szCs w:val="24"/>
          <w:lang w:val="af-ZA"/>
        </w:rPr>
        <w:t>by Ministries</w:t>
      </w:r>
      <w:r w:rsidR="00043BF6">
        <w:rPr>
          <w:noProof/>
        </w:rPr>
        <w:drawing>
          <wp:inline distT="0" distB="0" distL="0" distR="0" wp14:anchorId="44C0C9A3" wp14:editId="68E545B0">
            <wp:extent cx="4543425" cy="2448379"/>
            <wp:effectExtent l="0" t="0" r="0" b="952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69584" cy="2462476"/>
                    </a:xfrm>
                    <a:prstGeom prst="rect">
                      <a:avLst/>
                    </a:prstGeom>
                    <a:noFill/>
                    <a:ln>
                      <a:noFill/>
                    </a:ln>
                  </pic:spPr>
                </pic:pic>
              </a:graphicData>
            </a:graphic>
          </wp:inline>
        </w:drawing>
      </w:r>
    </w:p>
    <w:p w14:paraId="6332ADC9" w14:textId="77777777" w:rsidR="008276E5" w:rsidRDefault="008276E5" w:rsidP="008612AE">
      <w:pPr>
        <w:spacing w:before="40" w:after="40" w:line="288" w:lineRule="auto"/>
        <w:ind w:firstLine="567"/>
        <w:jc w:val="both"/>
        <w:rPr>
          <w:lang w:val="af-ZA"/>
        </w:rPr>
      </w:pPr>
    </w:p>
    <w:p w14:paraId="69F939A0" w14:textId="6BE59FDC" w:rsidR="008612AE" w:rsidRPr="00BB480A" w:rsidRDefault="008612AE" w:rsidP="008612AE">
      <w:pPr>
        <w:spacing w:before="40" w:after="40" w:line="288" w:lineRule="auto"/>
        <w:ind w:firstLine="567"/>
        <w:jc w:val="both"/>
        <w:rPr>
          <w:lang w:val="af-ZA"/>
        </w:rPr>
      </w:pPr>
      <w:r w:rsidRPr="00BB480A">
        <w:rPr>
          <w:lang w:val="af-ZA"/>
        </w:rPr>
        <w:t xml:space="preserve">- Realized investment capital under local management was estimated at 195.9 trillion VND, equaling 44.1% of the year plan and increasing </w:t>
      </w:r>
      <w:r>
        <w:rPr>
          <w:lang w:val="af-ZA"/>
        </w:rPr>
        <w:t xml:space="preserve">by </w:t>
      </w:r>
      <w:r w:rsidRPr="00BB480A">
        <w:rPr>
          <w:lang w:val="af-ZA"/>
        </w:rPr>
        <w:t>11.2% over the same period last year, of which:</w:t>
      </w:r>
    </w:p>
    <w:p w14:paraId="1924AE6E" w14:textId="77777777" w:rsidR="008612AE" w:rsidRPr="00BB480A" w:rsidRDefault="008612AE" w:rsidP="008612AE">
      <w:pPr>
        <w:spacing w:before="40" w:after="40" w:line="288" w:lineRule="auto"/>
        <w:ind w:firstLine="567"/>
        <w:jc w:val="both"/>
        <w:rPr>
          <w:lang w:val="af-ZA"/>
        </w:rPr>
      </w:pPr>
      <w:r w:rsidRPr="00BB480A">
        <w:rPr>
          <w:lang w:val="af-ZA"/>
        </w:rPr>
        <w:t>Provincial state budget capital reached 128.5 trillion VND, equaling 42% and increasing 7.7% over the same period in 2021;</w:t>
      </w:r>
    </w:p>
    <w:p w14:paraId="2F447CBE" w14:textId="77777777" w:rsidR="008612AE" w:rsidRPr="00BB480A" w:rsidRDefault="008612AE" w:rsidP="008612AE">
      <w:pPr>
        <w:spacing w:before="40" w:after="40" w:line="288" w:lineRule="auto"/>
        <w:ind w:firstLine="567"/>
        <w:jc w:val="both"/>
        <w:rPr>
          <w:lang w:val="af-ZA"/>
        </w:rPr>
      </w:pPr>
      <w:r w:rsidRPr="00BB480A">
        <w:rPr>
          <w:lang w:val="af-ZA"/>
        </w:rPr>
        <w:t>State budget capital at the district level reached 57.9 trillion VND, equaling 47.9% and increasing by 20.8%;</w:t>
      </w:r>
    </w:p>
    <w:p w14:paraId="71724323" w14:textId="77777777" w:rsidR="008612AE" w:rsidRPr="00BB480A" w:rsidRDefault="008612AE" w:rsidP="008612AE">
      <w:pPr>
        <w:spacing w:before="40" w:after="40" w:line="288" w:lineRule="auto"/>
        <w:ind w:firstLine="567"/>
        <w:jc w:val="both"/>
        <w:rPr>
          <w:lang w:val="af-ZA"/>
        </w:rPr>
      </w:pPr>
      <w:r w:rsidRPr="00BB480A">
        <w:rPr>
          <w:lang w:val="af-ZA"/>
        </w:rPr>
        <w:t>State budget capital at the commune level reached 9.4 trillion VND, equaling 55.1% and increasing by 7.4%.</w:t>
      </w:r>
    </w:p>
    <w:p w14:paraId="0EC825DA" w14:textId="3C8814B9" w:rsidR="008612AE" w:rsidRPr="000B65F2" w:rsidRDefault="008612AE" w:rsidP="008612AE">
      <w:pPr>
        <w:spacing w:before="40" w:after="40" w:line="288" w:lineRule="auto"/>
        <w:ind w:firstLine="567"/>
        <w:jc w:val="both"/>
        <w:rPr>
          <w:b/>
          <w:bCs/>
          <w:lang w:val="af-ZA"/>
        </w:rPr>
      </w:pPr>
      <w:r w:rsidRPr="004520A4">
        <w:rPr>
          <w:lang w:val="af-ZA"/>
        </w:rPr>
        <w:t>Realized investment capital from the State budget</w:t>
      </w:r>
      <w:r w:rsidRPr="00BB480A">
        <w:rPr>
          <w:lang w:val="af-ZA"/>
        </w:rPr>
        <w:t xml:space="preserve"> for the seven months of 2022 of some provinces and centrally-run cities </w:t>
      </w:r>
      <w:r>
        <w:rPr>
          <w:lang w:val="af-ZA"/>
        </w:rPr>
        <w:t>wa</w:t>
      </w:r>
      <w:r w:rsidRPr="00BB480A">
        <w:rPr>
          <w:lang w:val="af-ZA"/>
        </w:rPr>
        <w:t>s as follows:</w:t>
      </w:r>
    </w:p>
    <w:p w14:paraId="2F60D2E5" w14:textId="5A4CABF1" w:rsidR="008612AE" w:rsidRPr="00A02538" w:rsidRDefault="008612AE" w:rsidP="008612AE">
      <w:pPr>
        <w:jc w:val="center"/>
        <w:rPr>
          <w:rFonts w:ascii="Arial" w:hAnsi="Arial" w:cs="Arial"/>
          <w:b/>
          <w:bCs/>
          <w:sz w:val="24"/>
          <w:szCs w:val="24"/>
          <w:lang w:val="af-ZA"/>
        </w:rPr>
      </w:pPr>
      <w:r>
        <w:rPr>
          <w:rFonts w:ascii="Arial" w:hAnsi="Arial" w:cs="Arial"/>
          <w:b/>
          <w:bCs/>
          <w:sz w:val="24"/>
          <w:szCs w:val="24"/>
          <w:lang w:val="af-ZA"/>
        </w:rPr>
        <w:t>Figure</w:t>
      </w:r>
      <w:r w:rsidRPr="00A02538">
        <w:rPr>
          <w:rFonts w:ascii="Arial" w:hAnsi="Arial" w:cs="Arial"/>
          <w:b/>
          <w:bCs/>
          <w:sz w:val="24"/>
          <w:szCs w:val="24"/>
          <w:lang w:val="af-ZA"/>
        </w:rPr>
        <w:t xml:space="preserve"> 7. </w:t>
      </w:r>
      <w:r w:rsidRPr="008C7685">
        <w:rPr>
          <w:rFonts w:ascii="Arial" w:hAnsi="Arial" w:cs="Arial"/>
          <w:b/>
          <w:bCs/>
          <w:sz w:val="24"/>
          <w:szCs w:val="24"/>
          <w:lang w:val="af-ZA"/>
        </w:rPr>
        <w:t>Realized investment capital from the State budget</w:t>
      </w:r>
    </w:p>
    <w:p w14:paraId="30876599" w14:textId="4A6D2D03" w:rsidR="008612AE" w:rsidRDefault="008276E5" w:rsidP="008612AE">
      <w:pPr>
        <w:jc w:val="center"/>
      </w:pPr>
      <w:r>
        <w:rPr>
          <w:noProof/>
        </w:rPr>
        <w:drawing>
          <wp:anchor distT="0" distB="0" distL="114300" distR="114300" simplePos="0" relativeHeight="251681280" behindDoc="0" locked="0" layoutInCell="1" allowOverlap="1" wp14:anchorId="207CB57D" wp14:editId="0560C155">
            <wp:simplePos x="0" y="0"/>
            <wp:positionH relativeFrom="column">
              <wp:posOffset>1905</wp:posOffset>
            </wp:positionH>
            <wp:positionV relativeFrom="paragraph">
              <wp:posOffset>175260</wp:posOffset>
            </wp:positionV>
            <wp:extent cx="5699760" cy="3486150"/>
            <wp:effectExtent l="0" t="0" r="0" b="0"/>
            <wp:wrapTopAndBottom/>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99760" cy="34861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612AE" w:rsidRPr="00A02538">
        <w:rPr>
          <w:rFonts w:ascii="Arial" w:hAnsi="Arial" w:cs="Arial"/>
          <w:b/>
          <w:bCs/>
          <w:sz w:val="24"/>
          <w:szCs w:val="24"/>
          <w:lang w:val="af-ZA"/>
        </w:rPr>
        <w:t xml:space="preserve">7 </w:t>
      </w:r>
      <w:r w:rsidR="008612AE">
        <w:rPr>
          <w:rFonts w:ascii="Arial" w:hAnsi="Arial" w:cs="Arial"/>
          <w:b/>
          <w:bCs/>
          <w:sz w:val="24"/>
          <w:szCs w:val="24"/>
          <w:lang w:val="af-ZA"/>
        </w:rPr>
        <w:t>months of</w:t>
      </w:r>
      <w:r w:rsidR="008612AE" w:rsidRPr="00A02538">
        <w:rPr>
          <w:rFonts w:ascii="Arial" w:hAnsi="Arial" w:cs="Arial"/>
          <w:b/>
          <w:bCs/>
          <w:sz w:val="24"/>
          <w:szCs w:val="24"/>
          <w:lang w:val="af-ZA"/>
        </w:rPr>
        <w:t xml:space="preserve"> 2022 </w:t>
      </w:r>
      <w:r w:rsidR="008612AE">
        <w:rPr>
          <w:rFonts w:ascii="Arial" w:hAnsi="Arial" w:cs="Arial"/>
          <w:b/>
          <w:bCs/>
          <w:sz w:val="24"/>
          <w:szCs w:val="24"/>
          <w:lang w:val="af-ZA"/>
        </w:rPr>
        <w:t>by some provinces</w:t>
      </w:r>
      <w:r w:rsidR="008612AE">
        <w:rPr>
          <w:noProof/>
          <w:lang w:val="en-GB" w:eastAsia="en-GB"/>
        </w:rPr>
        <w:drawing>
          <wp:anchor distT="0" distB="0" distL="114300" distR="114300" simplePos="0" relativeHeight="251680256" behindDoc="0" locked="0" layoutInCell="1" allowOverlap="1" wp14:anchorId="4E93C437" wp14:editId="15DB56B0">
            <wp:simplePos x="0" y="0"/>
            <wp:positionH relativeFrom="margin">
              <wp:align>left</wp:align>
            </wp:positionH>
            <wp:positionV relativeFrom="paragraph">
              <wp:posOffset>255270</wp:posOffset>
            </wp:positionV>
            <wp:extent cx="5732780" cy="3078480"/>
            <wp:effectExtent l="0" t="0" r="1270" b="7620"/>
            <wp:wrapTopAndBottom/>
            <wp:docPr id="39" name="Picture 39"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hart, bar chart&#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32780" cy="30784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5516038" w14:textId="12F26A5B" w:rsidR="008612AE" w:rsidRDefault="008612AE" w:rsidP="00397575">
      <w:pPr>
        <w:jc w:val="center"/>
      </w:pPr>
    </w:p>
    <w:p w14:paraId="545EEB18" w14:textId="0AC36E35" w:rsidR="00805611" w:rsidRDefault="00805611" w:rsidP="00805611">
      <w:pPr>
        <w:spacing w:before="40" w:after="40" w:line="276" w:lineRule="auto"/>
        <w:ind w:firstLine="567"/>
        <w:jc w:val="both"/>
        <w:rPr>
          <w:iCs/>
          <w:lang w:val="de-DE"/>
        </w:rPr>
      </w:pPr>
      <w:r>
        <w:rPr>
          <w:i/>
          <w:iCs/>
          <w:lang w:val="de-DE"/>
        </w:rPr>
        <w:t>The foreign direct investment from the beginning of the year to 20th July 2022</w:t>
      </w:r>
      <w:r>
        <w:rPr>
          <w:rStyle w:val="FootnoteReference"/>
          <w:i/>
          <w:iCs/>
          <w:spacing w:val="-6"/>
          <w:lang w:val="de-DE"/>
        </w:rPr>
        <w:footnoteReference w:id="9"/>
      </w:r>
      <w:r w:rsidR="00616FAA">
        <w:rPr>
          <w:i/>
          <w:iCs/>
          <w:lang w:val="de-DE"/>
        </w:rPr>
        <w:t xml:space="preserve"> </w:t>
      </w:r>
      <w:r>
        <w:rPr>
          <w:iCs/>
          <w:lang w:val="de-DE"/>
        </w:rPr>
        <w:t xml:space="preserve">including newly registered capital, adjust registered capital, and the total value of capital contribution and share purchases of foreign investors reached nearly 15.54 billion USD, decreased by 7.1% compared to the same period in 2021. </w:t>
      </w:r>
    </w:p>
    <w:p w14:paraId="52901A87" w14:textId="77777777" w:rsidR="009C038B" w:rsidRDefault="009C038B" w:rsidP="00697350">
      <w:pPr>
        <w:jc w:val="center"/>
        <w:rPr>
          <w:rFonts w:ascii="Arial" w:hAnsi="Arial" w:cs="Arial"/>
          <w:b/>
          <w:bCs/>
          <w:sz w:val="24"/>
          <w:szCs w:val="24"/>
          <w:lang w:val="de-DE"/>
        </w:rPr>
      </w:pPr>
    </w:p>
    <w:p w14:paraId="21410B56" w14:textId="77777777" w:rsidR="00D01CC8" w:rsidRDefault="00D01CC8" w:rsidP="00D01CC8">
      <w:pPr>
        <w:shd w:val="clear" w:color="auto" w:fill="FFFFFF"/>
        <w:spacing w:before="40" w:after="40" w:line="292" w:lineRule="auto"/>
        <w:ind w:right="140"/>
        <w:jc w:val="center"/>
        <w:rPr>
          <w:rFonts w:ascii="Arial" w:hAnsi="Arial" w:cs="Arial"/>
          <w:b/>
          <w:bCs/>
          <w:sz w:val="24"/>
          <w:lang w:val="de-DE"/>
        </w:rPr>
      </w:pPr>
      <w:r>
        <w:rPr>
          <w:rFonts w:ascii="Arial" w:hAnsi="Arial" w:cs="Arial"/>
          <w:b/>
          <w:bCs/>
          <w:sz w:val="24"/>
          <w:lang w:val="de-DE"/>
        </w:rPr>
        <w:lastRenderedPageBreak/>
        <w:t>Figure 8. The registered capital of foreign investment in Vietnam from date 20/07, in 2018-2022 (Billion USD)</w:t>
      </w:r>
    </w:p>
    <w:p w14:paraId="54C9EA77" w14:textId="77777777" w:rsidR="00697350" w:rsidRDefault="00697350" w:rsidP="00697350">
      <w:pPr>
        <w:jc w:val="center"/>
        <w:rPr>
          <w:rFonts w:ascii="Arial" w:hAnsi="Arial" w:cs="Arial"/>
          <w:b/>
          <w:bCs/>
          <w:sz w:val="24"/>
          <w:szCs w:val="24"/>
          <w:lang w:val="de-DE"/>
        </w:rPr>
      </w:pPr>
    </w:p>
    <w:p w14:paraId="6134C812" w14:textId="208CA078" w:rsidR="00697350" w:rsidRDefault="00D34C80" w:rsidP="00697350">
      <w:pPr>
        <w:jc w:val="center"/>
        <w:rPr>
          <w:rFonts w:ascii="Arial" w:hAnsi="Arial" w:cs="Arial"/>
          <w:b/>
          <w:bCs/>
          <w:sz w:val="24"/>
          <w:szCs w:val="24"/>
          <w:lang w:val="de-DE"/>
        </w:rPr>
      </w:pPr>
      <w:r w:rsidRPr="00C72B21">
        <w:rPr>
          <w:rFonts w:ascii="Arial" w:hAnsi="Arial" w:cs="Arial"/>
          <w:b/>
          <w:bCs/>
          <w:noProof/>
          <w:sz w:val="24"/>
          <w:lang w:val="de-DE"/>
        </w:rPr>
        <w:drawing>
          <wp:inline distT="0" distB="0" distL="0" distR="0" wp14:anchorId="4DF4CF38" wp14:editId="7804E24E">
            <wp:extent cx="5286376" cy="3733800"/>
            <wp:effectExtent l="0" t="0" r="9525" b="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007AB729" w14:textId="77777777" w:rsidR="00D34C80" w:rsidRDefault="00D34C80" w:rsidP="00F07E0B">
      <w:pPr>
        <w:spacing w:before="40" w:after="40" w:line="295" w:lineRule="auto"/>
        <w:ind w:firstLine="567"/>
        <w:jc w:val="both"/>
        <w:rPr>
          <w:iCs/>
          <w:spacing w:val="-4"/>
          <w:lang w:val="de-DE"/>
        </w:rPr>
      </w:pPr>
    </w:p>
    <w:p w14:paraId="004359AF" w14:textId="77777777" w:rsidR="001636BC" w:rsidRDefault="001636BC" w:rsidP="001636BC">
      <w:pPr>
        <w:spacing w:before="40" w:after="40" w:line="276" w:lineRule="auto"/>
        <w:ind w:firstLine="567"/>
        <w:jc w:val="both"/>
        <w:rPr>
          <w:iCs/>
          <w:lang w:val="de-DE"/>
        </w:rPr>
      </w:pPr>
      <w:r>
        <w:rPr>
          <w:iCs/>
          <w:lang w:val="de-DE"/>
        </w:rPr>
        <w:t xml:space="preserve">- Newly registered capital included 927 newly licensed projects with a registered capital of 5.72 billion USD, a decrease of 7.9% in the number of projects and a decrease of 43.5% of registered capital compared to the same period last year; of which, processing and manufacturing industry attracted the 1st foreign direct investor with the registered capital of newly licensed projects reaching 3.98 billion USD, accounting for 69.5% of the total newly registered capital; real estate business reached 998.2 million USD, accounting for 17.4%, the remaining industries reached 750.3 million USD, accounting for 13.1%. </w:t>
      </w:r>
    </w:p>
    <w:p w14:paraId="76CBA193" w14:textId="77777777" w:rsidR="00DE2287" w:rsidRDefault="00DE2287" w:rsidP="00DE2287">
      <w:pPr>
        <w:spacing w:before="40" w:after="40" w:line="276" w:lineRule="auto"/>
        <w:ind w:firstLine="567"/>
        <w:jc w:val="both"/>
        <w:rPr>
          <w:iCs/>
          <w:lang w:val="de-DE"/>
        </w:rPr>
      </w:pPr>
      <w:r>
        <w:rPr>
          <w:iCs/>
          <w:lang w:val="de-DE"/>
        </w:rPr>
        <w:t xml:space="preserve">Among 78 countries and territories having newly licensed investment projects to Vietnam in 7 months in 2022, Denmark was the largest investor with 1.32 billion USD, accounting for 23.1% of total newly registered capital; Singapore 1.22 billion USD, accounting for 21.3%; China  651.4 million USD, accounting for 11.4%; </w:t>
      </w:r>
      <w:r w:rsidRPr="004A3B58">
        <w:rPr>
          <w:iCs/>
          <w:lang w:val="de-DE"/>
        </w:rPr>
        <w:t>South Korea</w:t>
      </w:r>
      <w:r>
        <w:rPr>
          <w:iCs/>
          <w:lang w:val="de-DE"/>
        </w:rPr>
        <w:t xml:space="preserve"> 567.8 million USD, accounting for 9.9%; Japan 534.8 million USD, accounting for 9.3%; </w:t>
      </w:r>
      <w:r w:rsidRPr="002D0866">
        <w:rPr>
          <w:iCs/>
          <w:lang w:val="de-DE"/>
        </w:rPr>
        <w:t>Hong Kong 495.4 million</w:t>
      </w:r>
      <w:r>
        <w:rPr>
          <w:iCs/>
          <w:lang w:val="de-DE"/>
        </w:rPr>
        <w:t xml:space="preserve"> USD</w:t>
      </w:r>
      <w:r w:rsidRPr="002D0866">
        <w:rPr>
          <w:iCs/>
          <w:lang w:val="de-DE"/>
        </w:rPr>
        <w:t>, accounting for 8.7%.</w:t>
      </w:r>
    </w:p>
    <w:p w14:paraId="2122B2DD" w14:textId="77777777" w:rsidR="002008B6" w:rsidRDefault="002008B6" w:rsidP="002008B6">
      <w:pPr>
        <w:spacing w:before="40" w:after="40" w:line="276" w:lineRule="auto"/>
        <w:ind w:firstLine="567"/>
        <w:jc w:val="both"/>
        <w:rPr>
          <w:iCs/>
          <w:lang w:val="de-DE"/>
        </w:rPr>
      </w:pPr>
      <w:r>
        <w:rPr>
          <w:iCs/>
          <w:lang w:val="de-DE"/>
        </w:rPr>
        <w:t>- Adjust registered capital included 579 turns of projects which were licensed in the previous years registered to adjust investment capital with the additional capital of 7.24 billion USD, increased by 59.3% compared to same previous of last year.</w:t>
      </w:r>
    </w:p>
    <w:p w14:paraId="62FDCCD6" w14:textId="77777777" w:rsidR="00D3319B" w:rsidRDefault="00D3319B" w:rsidP="00D3319B">
      <w:pPr>
        <w:spacing w:before="40" w:after="40" w:line="276" w:lineRule="auto"/>
        <w:ind w:firstLine="567"/>
        <w:jc w:val="both"/>
        <w:rPr>
          <w:lang w:val="de-DE"/>
        </w:rPr>
      </w:pPr>
      <w:r>
        <w:rPr>
          <w:lang w:val="de-DE"/>
        </w:rPr>
        <w:lastRenderedPageBreak/>
        <w:t xml:space="preserve">If including additionally newly registered capital and </w:t>
      </w:r>
      <w:r>
        <w:rPr>
          <w:iCs/>
          <w:lang w:val="de-DE"/>
        </w:rPr>
        <w:t xml:space="preserve">adjust registered capital </w:t>
      </w:r>
      <w:r>
        <w:rPr>
          <w:lang w:val="de-DE"/>
        </w:rPr>
        <w:t xml:space="preserve">of licensed projects in previous years, foreign direct investment capital in the processing and manufacturing industry reached 9.37 billion USD, accounting for 72.3% of the total newly registered capital and additional capital; </w:t>
      </w:r>
      <w:r>
        <w:rPr>
          <w:iCs/>
          <w:lang w:val="de-DE"/>
        </w:rPr>
        <w:t>real estate business</w:t>
      </w:r>
      <w:r>
        <w:rPr>
          <w:lang w:val="de-DE"/>
        </w:rPr>
        <w:t xml:space="preserve"> reached 2.06 billion USD, accounting for 15.9%; the remaining industries reached 1.53 billion USD, accounting for 11.8%.</w:t>
      </w:r>
    </w:p>
    <w:p w14:paraId="0B8BBBE3" w14:textId="77777777" w:rsidR="008276E5" w:rsidRDefault="008276E5" w:rsidP="00F07E0B">
      <w:pPr>
        <w:spacing w:before="40" w:after="40" w:line="295" w:lineRule="auto"/>
        <w:ind w:firstLine="567"/>
        <w:jc w:val="both"/>
      </w:pPr>
      <w:r>
        <w:t xml:space="preserve">- </w:t>
      </w:r>
      <w:proofErr w:type="spellStart"/>
      <w:r>
        <w:t>Capital</w:t>
      </w:r>
      <w:proofErr w:type="spellEnd"/>
      <w:r>
        <w:t xml:space="preserve"> </w:t>
      </w:r>
      <w:proofErr w:type="spellStart"/>
      <w:r>
        <w:t>contribution</w:t>
      </w:r>
      <w:proofErr w:type="spellEnd"/>
      <w:r>
        <w:t xml:space="preserve"> </w:t>
      </w:r>
      <w:proofErr w:type="spellStart"/>
      <w:r>
        <w:t>and</w:t>
      </w:r>
      <w:proofErr w:type="spellEnd"/>
      <w:r>
        <w:t xml:space="preserve"> </w:t>
      </w:r>
      <w:proofErr w:type="spellStart"/>
      <w:r>
        <w:t>share</w:t>
      </w:r>
      <w:proofErr w:type="spellEnd"/>
      <w:r>
        <w:t xml:space="preserve"> </w:t>
      </w:r>
      <w:proofErr w:type="spellStart"/>
      <w:r>
        <w:t>purchases</w:t>
      </w:r>
      <w:proofErr w:type="spellEnd"/>
      <w:r>
        <w:t xml:space="preserve"> </w:t>
      </w:r>
      <w:proofErr w:type="spellStart"/>
      <w:r>
        <w:t>of</w:t>
      </w:r>
      <w:proofErr w:type="spellEnd"/>
      <w:r>
        <w:t xml:space="preserve"> </w:t>
      </w:r>
      <w:proofErr w:type="spellStart"/>
      <w:r>
        <w:t>foreign</w:t>
      </w:r>
      <w:proofErr w:type="spellEnd"/>
      <w:r>
        <w:t xml:space="preserve"> </w:t>
      </w:r>
      <w:proofErr w:type="spellStart"/>
      <w:r>
        <w:t>investors</w:t>
      </w:r>
      <w:proofErr w:type="spellEnd"/>
      <w:r>
        <w:t xml:space="preserve"> </w:t>
      </w:r>
      <w:proofErr w:type="spellStart"/>
      <w:r>
        <w:t>included</w:t>
      </w:r>
      <w:proofErr w:type="spellEnd"/>
      <w:r>
        <w:t xml:space="preserve"> 2,072 </w:t>
      </w:r>
      <w:proofErr w:type="spellStart"/>
      <w:r>
        <w:t>turns</w:t>
      </w:r>
      <w:proofErr w:type="spellEnd"/>
      <w:r>
        <w:t xml:space="preserve"> </w:t>
      </w:r>
      <w:proofErr w:type="spellStart"/>
      <w:r>
        <w:t>with</w:t>
      </w:r>
      <w:proofErr w:type="spellEnd"/>
      <w:r>
        <w:t xml:space="preserve"> a </w:t>
      </w:r>
      <w:proofErr w:type="spellStart"/>
      <w:r>
        <w:t>total</w:t>
      </w:r>
      <w:proofErr w:type="spellEnd"/>
      <w:r>
        <w:t xml:space="preserve"> </w:t>
      </w:r>
      <w:proofErr w:type="spellStart"/>
      <w:r>
        <w:t>value</w:t>
      </w:r>
      <w:proofErr w:type="spellEnd"/>
      <w:r>
        <w:t xml:space="preserve"> </w:t>
      </w:r>
      <w:proofErr w:type="spellStart"/>
      <w:r>
        <w:t>of</w:t>
      </w:r>
      <w:proofErr w:type="spellEnd"/>
      <w:r>
        <w:t xml:space="preserve"> the </w:t>
      </w:r>
      <w:proofErr w:type="spellStart"/>
      <w:r>
        <w:t>capital</w:t>
      </w:r>
      <w:proofErr w:type="spellEnd"/>
      <w:r>
        <w:t xml:space="preserve"> </w:t>
      </w:r>
      <w:proofErr w:type="spellStart"/>
      <w:r>
        <w:t>contribution</w:t>
      </w:r>
      <w:proofErr w:type="spellEnd"/>
      <w:r>
        <w:t xml:space="preserve"> </w:t>
      </w:r>
      <w:proofErr w:type="spellStart"/>
      <w:r>
        <w:t>of</w:t>
      </w:r>
      <w:proofErr w:type="spellEnd"/>
      <w:r>
        <w:t xml:space="preserve"> 2.58 </w:t>
      </w:r>
      <w:proofErr w:type="spellStart"/>
      <w:r>
        <w:t>billion</w:t>
      </w:r>
      <w:proofErr w:type="spellEnd"/>
      <w:r>
        <w:t xml:space="preserve"> USD, an </w:t>
      </w:r>
      <w:proofErr w:type="spellStart"/>
      <w:r>
        <w:t>increase</w:t>
      </w:r>
      <w:proofErr w:type="spellEnd"/>
      <w:r>
        <w:t xml:space="preserve"> </w:t>
      </w:r>
      <w:proofErr w:type="spellStart"/>
      <w:r>
        <w:t>of</w:t>
      </w:r>
      <w:proofErr w:type="spellEnd"/>
      <w:r>
        <w:t xml:space="preserve"> 25.7% </w:t>
      </w:r>
      <w:proofErr w:type="spellStart"/>
      <w:r>
        <w:t>compared</w:t>
      </w:r>
      <w:proofErr w:type="spellEnd"/>
      <w:r>
        <w:t xml:space="preserve"> to the </w:t>
      </w:r>
      <w:proofErr w:type="spellStart"/>
      <w:r>
        <w:t>same</w:t>
      </w:r>
      <w:proofErr w:type="spellEnd"/>
      <w:r>
        <w:t xml:space="preserve"> </w:t>
      </w:r>
      <w:proofErr w:type="spellStart"/>
      <w:r>
        <w:t>period</w:t>
      </w:r>
      <w:proofErr w:type="spellEnd"/>
      <w:r>
        <w:t xml:space="preserve"> </w:t>
      </w:r>
      <w:proofErr w:type="spellStart"/>
      <w:r>
        <w:t>last</w:t>
      </w:r>
      <w:proofErr w:type="spellEnd"/>
      <w:r>
        <w:t xml:space="preserve"> </w:t>
      </w:r>
      <w:proofErr w:type="spellStart"/>
      <w:r>
        <w:t>year</w:t>
      </w:r>
      <w:proofErr w:type="spellEnd"/>
      <w:r>
        <w:t xml:space="preserve">. </w:t>
      </w:r>
      <w:proofErr w:type="spellStart"/>
      <w:r>
        <w:t>Of</w:t>
      </w:r>
      <w:proofErr w:type="spellEnd"/>
      <w:r>
        <w:t xml:space="preserve"> </w:t>
      </w:r>
      <w:proofErr w:type="spellStart"/>
      <w:r>
        <w:t>which</w:t>
      </w:r>
      <w:proofErr w:type="spellEnd"/>
      <w:r>
        <w:t xml:space="preserve"> 932 </w:t>
      </w:r>
      <w:proofErr w:type="spellStart"/>
      <w:r>
        <w:t>turns</w:t>
      </w:r>
      <w:proofErr w:type="spellEnd"/>
      <w:r>
        <w:t xml:space="preserve"> </w:t>
      </w:r>
      <w:proofErr w:type="spellStart"/>
      <w:r>
        <w:t>of</w:t>
      </w:r>
      <w:proofErr w:type="spellEnd"/>
      <w:r>
        <w:t xml:space="preserve"> </w:t>
      </w:r>
      <w:proofErr w:type="spellStart"/>
      <w:r>
        <w:t>capital</w:t>
      </w:r>
      <w:proofErr w:type="spellEnd"/>
      <w:r>
        <w:t xml:space="preserve"> </w:t>
      </w:r>
      <w:proofErr w:type="spellStart"/>
      <w:r>
        <w:t>contribution</w:t>
      </w:r>
      <w:proofErr w:type="spellEnd"/>
      <w:r>
        <w:t xml:space="preserve">, </w:t>
      </w:r>
      <w:proofErr w:type="spellStart"/>
      <w:r>
        <w:t>share</w:t>
      </w:r>
      <w:proofErr w:type="spellEnd"/>
      <w:r>
        <w:t xml:space="preserve"> </w:t>
      </w:r>
      <w:proofErr w:type="spellStart"/>
      <w:r>
        <w:t>purchase</w:t>
      </w:r>
      <w:proofErr w:type="spellEnd"/>
      <w:r>
        <w:t xml:space="preserve"> </w:t>
      </w:r>
      <w:proofErr w:type="spellStart"/>
      <w:r>
        <w:t>caused</w:t>
      </w:r>
      <w:proofErr w:type="spellEnd"/>
      <w:r>
        <w:t xml:space="preserve"> the </w:t>
      </w:r>
      <w:proofErr w:type="spellStart"/>
      <w:r>
        <w:t>increase</w:t>
      </w:r>
      <w:proofErr w:type="spellEnd"/>
      <w:r>
        <w:t xml:space="preserve"> </w:t>
      </w:r>
      <w:proofErr w:type="spellStart"/>
      <w:r>
        <w:t>of</w:t>
      </w:r>
      <w:proofErr w:type="spellEnd"/>
      <w:r>
        <w:t xml:space="preserve"> </w:t>
      </w:r>
      <w:proofErr w:type="spellStart"/>
      <w:r>
        <w:t>charter</w:t>
      </w:r>
      <w:proofErr w:type="spellEnd"/>
      <w:r>
        <w:t xml:space="preserve"> </w:t>
      </w:r>
      <w:proofErr w:type="spellStart"/>
      <w:r>
        <w:t>capital</w:t>
      </w:r>
      <w:proofErr w:type="spellEnd"/>
      <w:r>
        <w:t xml:space="preserve"> </w:t>
      </w:r>
      <w:proofErr w:type="spellStart"/>
      <w:r>
        <w:t>of</w:t>
      </w:r>
      <w:proofErr w:type="spellEnd"/>
      <w:r>
        <w:t xml:space="preserve"> the </w:t>
      </w:r>
      <w:proofErr w:type="spellStart"/>
      <w:r>
        <w:t>enterprise</w:t>
      </w:r>
      <w:proofErr w:type="spellEnd"/>
      <w:r>
        <w:t xml:space="preserve"> </w:t>
      </w:r>
      <w:proofErr w:type="spellStart"/>
      <w:r>
        <w:t>with</w:t>
      </w:r>
      <w:proofErr w:type="spellEnd"/>
      <w:r>
        <w:t xml:space="preserve"> the </w:t>
      </w:r>
      <w:proofErr w:type="spellStart"/>
      <w:r>
        <w:t>value</w:t>
      </w:r>
      <w:proofErr w:type="spellEnd"/>
      <w:r>
        <w:t xml:space="preserve"> </w:t>
      </w:r>
      <w:proofErr w:type="spellStart"/>
      <w:r>
        <w:t>of</w:t>
      </w:r>
      <w:proofErr w:type="spellEnd"/>
      <w:r>
        <w:t xml:space="preserve"> </w:t>
      </w:r>
      <w:proofErr w:type="spellStart"/>
      <w:r>
        <w:t>contributed</w:t>
      </w:r>
      <w:proofErr w:type="spellEnd"/>
      <w:r>
        <w:t xml:space="preserve"> </w:t>
      </w:r>
      <w:proofErr w:type="spellStart"/>
      <w:r>
        <w:t>capital</w:t>
      </w:r>
      <w:proofErr w:type="spellEnd"/>
      <w:r>
        <w:t xml:space="preserve"> </w:t>
      </w:r>
      <w:proofErr w:type="spellStart"/>
      <w:r>
        <w:t>of</w:t>
      </w:r>
      <w:proofErr w:type="spellEnd"/>
      <w:r>
        <w:t xml:space="preserve"> 1.32 </w:t>
      </w:r>
      <w:proofErr w:type="spellStart"/>
      <w:r>
        <w:t>billion</w:t>
      </w:r>
      <w:proofErr w:type="spellEnd"/>
      <w:r>
        <w:t xml:space="preserve"> USD, </w:t>
      </w:r>
      <w:proofErr w:type="spellStart"/>
      <w:r>
        <w:t>and</w:t>
      </w:r>
      <w:proofErr w:type="spellEnd"/>
      <w:r>
        <w:t xml:space="preserve"> 1,140 </w:t>
      </w:r>
      <w:proofErr w:type="spellStart"/>
      <w:r>
        <w:t>turns</w:t>
      </w:r>
      <w:proofErr w:type="spellEnd"/>
      <w:r>
        <w:t xml:space="preserve"> </w:t>
      </w:r>
      <w:proofErr w:type="spellStart"/>
      <w:r>
        <w:t>of</w:t>
      </w:r>
      <w:proofErr w:type="spellEnd"/>
      <w:r>
        <w:t xml:space="preserve"> </w:t>
      </w:r>
      <w:proofErr w:type="spellStart"/>
      <w:r>
        <w:t>foreign</w:t>
      </w:r>
      <w:proofErr w:type="spellEnd"/>
      <w:r>
        <w:t xml:space="preserve"> </w:t>
      </w:r>
      <w:proofErr w:type="spellStart"/>
      <w:r>
        <w:t>investors</w:t>
      </w:r>
      <w:proofErr w:type="spellEnd"/>
      <w:r>
        <w:t xml:space="preserve"> </w:t>
      </w:r>
      <w:proofErr w:type="spellStart"/>
      <w:r>
        <w:t>repurchased</w:t>
      </w:r>
      <w:proofErr w:type="spellEnd"/>
      <w:r>
        <w:t xml:space="preserve"> </w:t>
      </w:r>
      <w:proofErr w:type="spellStart"/>
      <w:r>
        <w:t>domestic</w:t>
      </w:r>
      <w:proofErr w:type="spellEnd"/>
      <w:r>
        <w:t xml:space="preserve"> </w:t>
      </w:r>
      <w:proofErr w:type="spellStart"/>
      <w:r>
        <w:t>shares</w:t>
      </w:r>
      <w:proofErr w:type="spellEnd"/>
      <w:r>
        <w:t xml:space="preserve"> </w:t>
      </w:r>
      <w:proofErr w:type="spellStart"/>
      <w:r>
        <w:t>without</w:t>
      </w:r>
      <w:proofErr w:type="spellEnd"/>
      <w:r>
        <w:t xml:space="preserve"> </w:t>
      </w:r>
      <w:proofErr w:type="spellStart"/>
      <w:r>
        <w:t>increasing</w:t>
      </w:r>
      <w:proofErr w:type="spellEnd"/>
      <w:r>
        <w:t xml:space="preserve"> the </w:t>
      </w:r>
      <w:proofErr w:type="spellStart"/>
      <w:r>
        <w:t>charter</w:t>
      </w:r>
      <w:proofErr w:type="spellEnd"/>
      <w:r>
        <w:t xml:space="preserve"> </w:t>
      </w:r>
      <w:proofErr w:type="spellStart"/>
      <w:r>
        <w:t>capital</w:t>
      </w:r>
      <w:proofErr w:type="spellEnd"/>
      <w:r>
        <w:t xml:space="preserve"> </w:t>
      </w:r>
      <w:proofErr w:type="spellStart"/>
      <w:r>
        <w:t>with</w:t>
      </w:r>
      <w:proofErr w:type="spellEnd"/>
      <w:r>
        <w:t xml:space="preserve"> a </w:t>
      </w:r>
      <w:proofErr w:type="spellStart"/>
      <w:r>
        <w:t>value</w:t>
      </w:r>
      <w:proofErr w:type="spellEnd"/>
      <w:r>
        <w:t xml:space="preserve"> </w:t>
      </w:r>
      <w:proofErr w:type="spellStart"/>
      <w:r>
        <w:t>of</w:t>
      </w:r>
      <w:proofErr w:type="spellEnd"/>
      <w:r>
        <w:t xml:space="preserve"> 1.26 </w:t>
      </w:r>
      <w:proofErr w:type="spellStart"/>
      <w:r>
        <w:t>billion</w:t>
      </w:r>
      <w:proofErr w:type="spellEnd"/>
      <w:r>
        <w:t xml:space="preserve"> USD. </w:t>
      </w:r>
      <w:proofErr w:type="spellStart"/>
      <w:r>
        <w:t>About</w:t>
      </w:r>
      <w:proofErr w:type="spellEnd"/>
      <w:r>
        <w:t xml:space="preserve"> the </w:t>
      </w:r>
      <w:proofErr w:type="spellStart"/>
      <w:r>
        <w:t>form</w:t>
      </w:r>
      <w:proofErr w:type="spellEnd"/>
      <w:r>
        <w:t xml:space="preserve"> </w:t>
      </w:r>
      <w:proofErr w:type="spellStart"/>
      <w:r>
        <w:t>of</w:t>
      </w:r>
      <w:proofErr w:type="spellEnd"/>
      <w:r>
        <w:t xml:space="preserve"> </w:t>
      </w:r>
      <w:proofErr w:type="spellStart"/>
      <w:r>
        <w:t>capital</w:t>
      </w:r>
      <w:proofErr w:type="spellEnd"/>
      <w:r>
        <w:t xml:space="preserve"> </w:t>
      </w:r>
      <w:proofErr w:type="spellStart"/>
      <w:r>
        <w:t>contribution</w:t>
      </w:r>
      <w:proofErr w:type="spellEnd"/>
      <w:r>
        <w:t xml:space="preserve"> </w:t>
      </w:r>
      <w:proofErr w:type="spellStart"/>
      <w:r>
        <w:t>and</w:t>
      </w:r>
      <w:proofErr w:type="spellEnd"/>
      <w:r>
        <w:t xml:space="preserve"> </w:t>
      </w:r>
      <w:proofErr w:type="spellStart"/>
      <w:r>
        <w:t>share</w:t>
      </w:r>
      <w:proofErr w:type="spellEnd"/>
      <w:r>
        <w:t xml:space="preserve"> </w:t>
      </w:r>
      <w:proofErr w:type="spellStart"/>
      <w:r>
        <w:t>purchase</w:t>
      </w:r>
      <w:proofErr w:type="spellEnd"/>
      <w:r>
        <w:t xml:space="preserve"> </w:t>
      </w:r>
      <w:proofErr w:type="spellStart"/>
      <w:r>
        <w:t>by</w:t>
      </w:r>
      <w:proofErr w:type="spellEnd"/>
      <w:r>
        <w:t xml:space="preserve"> </w:t>
      </w:r>
      <w:proofErr w:type="spellStart"/>
      <w:r>
        <w:t>foreign</w:t>
      </w:r>
      <w:proofErr w:type="spellEnd"/>
      <w:r>
        <w:t xml:space="preserve"> </w:t>
      </w:r>
      <w:proofErr w:type="spellStart"/>
      <w:r>
        <w:t>investors</w:t>
      </w:r>
      <w:proofErr w:type="spellEnd"/>
      <w:r>
        <w:t xml:space="preserve">, the </w:t>
      </w:r>
      <w:proofErr w:type="spellStart"/>
      <w:r>
        <w:t>investment</w:t>
      </w:r>
      <w:proofErr w:type="spellEnd"/>
      <w:r>
        <w:t xml:space="preserve"> </w:t>
      </w:r>
      <w:proofErr w:type="spellStart"/>
      <w:r>
        <w:t>capital</w:t>
      </w:r>
      <w:proofErr w:type="spellEnd"/>
      <w:r>
        <w:t xml:space="preserve"> in the </w:t>
      </w:r>
      <w:proofErr w:type="spellStart"/>
      <w:r>
        <w:t>real</w:t>
      </w:r>
      <w:proofErr w:type="spellEnd"/>
      <w:r>
        <w:t xml:space="preserve"> </w:t>
      </w:r>
      <w:proofErr w:type="spellStart"/>
      <w:r>
        <w:t>estate</w:t>
      </w:r>
      <w:proofErr w:type="spellEnd"/>
      <w:r>
        <w:t xml:space="preserve"> </w:t>
      </w:r>
      <w:proofErr w:type="spellStart"/>
      <w:r>
        <w:t>business</w:t>
      </w:r>
      <w:proofErr w:type="spellEnd"/>
      <w:r>
        <w:t xml:space="preserve"> </w:t>
      </w:r>
      <w:proofErr w:type="spellStart"/>
      <w:r>
        <w:t>reached</w:t>
      </w:r>
      <w:proofErr w:type="spellEnd"/>
      <w:r>
        <w:t xml:space="preserve"> 1.15 </w:t>
      </w:r>
      <w:proofErr w:type="spellStart"/>
      <w:r>
        <w:t>billion</w:t>
      </w:r>
      <w:proofErr w:type="spellEnd"/>
      <w:r>
        <w:t xml:space="preserve"> USD, </w:t>
      </w:r>
      <w:proofErr w:type="spellStart"/>
      <w:r>
        <w:t>accounting</w:t>
      </w:r>
      <w:proofErr w:type="spellEnd"/>
      <w:r>
        <w:t xml:space="preserve"> </w:t>
      </w:r>
      <w:proofErr w:type="spellStart"/>
      <w:r>
        <w:t>for</w:t>
      </w:r>
      <w:proofErr w:type="spellEnd"/>
      <w:r>
        <w:t xml:space="preserve"> 44.7% </w:t>
      </w:r>
      <w:proofErr w:type="spellStart"/>
      <w:r>
        <w:t>of</w:t>
      </w:r>
      <w:proofErr w:type="spellEnd"/>
      <w:r>
        <w:t xml:space="preserve"> the </w:t>
      </w:r>
      <w:proofErr w:type="spellStart"/>
      <w:r>
        <w:t>total</w:t>
      </w:r>
      <w:proofErr w:type="spellEnd"/>
      <w:r>
        <w:t xml:space="preserve"> </w:t>
      </w:r>
      <w:proofErr w:type="spellStart"/>
      <w:r>
        <w:t>capital</w:t>
      </w:r>
      <w:proofErr w:type="spellEnd"/>
      <w:r>
        <w:t xml:space="preserve"> </w:t>
      </w:r>
      <w:proofErr w:type="spellStart"/>
      <w:r>
        <w:t>contribution</w:t>
      </w:r>
      <w:proofErr w:type="spellEnd"/>
      <w:r>
        <w:t xml:space="preserve">; the </w:t>
      </w:r>
      <w:proofErr w:type="spellStart"/>
      <w:r>
        <w:t>processing</w:t>
      </w:r>
      <w:proofErr w:type="spellEnd"/>
      <w:r>
        <w:t xml:space="preserve"> </w:t>
      </w:r>
      <w:proofErr w:type="spellStart"/>
      <w:r>
        <w:t>and</w:t>
      </w:r>
      <w:proofErr w:type="spellEnd"/>
      <w:r>
        <w:t xml:space="preserve"> </w:t>
      </w:r>
      <w:proofErr w:type="spellStart"/>
      <w:r>
        <w:t>manufacturing</w:t>
      </w:r>
      <w:proofErr w:type="spellEnd"/>
      <w:r>
        <w:t xml:space="preserve"> </w:t>
      </w:r>
      <w:proofErr w:type="spellStart"/>
      <w:r>
        <w:t>industry</w:t>
      </w:r>
      <w:proofErr w:type="spellEnd"/>
      <w:r>
        <w:t xml:space="preserve"> </w:t>
      </w:r>
      <w:proofErr w:type="spellStart"/>
      <w:r>
        <w:t>reached</w:t>
      </w:r>
      <w:proofErr w:type="spellEnd"/>
      <w:r>
        <w:t xml:space="preserve"> 625.9 </w:t>
      </w:r>
      <w:proofErr w:type="spellStart"/>
      <w:r>
        <w:t>million</w:t>
      </w:r>
      <w:proofErr w:type="spellEnd"/>
      <w:r>
        <w:t xml:space="preserve"> USD, </w:t>
      </w:r>
      <w:proofErr w:type="spellStart"/>
      <w:r>
        <w:t>accounting</w:t>
      </w:r>
      <w:proofErr w:type="spellEnd"/>
      <w:r>
        <w:t xml:space="preserve"> </w:t>
      </w:r>
      <w:proofErr w:type="spellStart"/>
      <w:r>
        <w:t>for</w:t>
      </w:r>
      <w:proofErr w:type="spellEnd"/>
      <w:r>
        <w:t xml:space="preserve"> 24.3%; the </w:t>
      </w:r>
      <w:proofErr w:type="spellStart"/>
      <w:r>
        <w:t>remaining</w:t>
      </w:r>
      <w:proofErr w:type="spellEnd"/>
      <w:r>
        <w:t xml:space="preserve"> </w:t>
      </w:r>
      <w:proofErr w:type="spellStart"/>
      <w:r>
        <w:t>industries</w:t>
      </w:r>
      <w:proofErr w:type="spellEnd"/>
      <w:r>
        <w:t xml:space="preserve"> </w:t>
      </w:r>
      <w:proofErr w:type="spellStart"/>
      <w:r>
        <w:t>reached</w:t>
      </w:r>
      <w:proofErr w:type="spellEnd"/>
      <w:r>
        <w:t xml:space="preserve"> 799.9 </w:t>
      </w:r>
      <w:proofErr w:type="spellStart"/>
      <w:r>
        <w:t>million</w:t>
      </w:r>
      <w:proofErr w:type="spellEnd"/>
      <w:r>
        <w:t xml:space="preserve"> USD, </w:t>
      </w:r>
      <w:proofErr w:type="spellStart"/>
      <w:r>
        <w:t>accounting</w:t>
      </w:r>
      <w:proofErr w:type="spellEnd"/>
      <w:r>
        <w:t xml:space="preserve"> </w:t>
      </w:r>
      <w:proofErr w:type="spellStart"/>
      <w:r>
        <w:t>for</w:t>
      </w:r>
      <w:proofErr w:type="spellEnd"/>
      <w:r>
        <w:t xml:space="preserve"> 31%.</w:t>
      </w:r>
    </w:p>
    <w:p w14:paraId="7AC10043" w14:textId="0A2B119C" w:rsidR="009C038B" w:rsidRDefault="006D0118" w:rsidP="00F07E0B">
      <w:pPr>
        <w:spacing w:before="40" w:after="40" w:line="295" w:lineRule="auto"/>
        <w:ind w:firstLine="567"/>
        <w:jc w:val="both"/>
        <w:rPr>
          <w:rFonts w:ascii="Arial" w:hAnsi="Arial" w:cs="Arial"/>
          <w:b/>
          <w:bCs/>
          <w:sz w:val="24"/>
          <w:lang w:val="de-DE"/>
        </w:rPr>
      </w:pPr>
      <w:proofErr w:type="spellStart"/>
      <w:r>
        <w:rPr>
          <w:rStyle w:val="Emphasis"/>
        </w:rPr>
        <w:t>Foreign</w:t>
      </w:r>
      <w:proofErr w:type="spellEnd"/>
      <w:r>
        <w:rPr>
          <w:rStyle w:val="Emphasis"/>
        </w:rPr>
        <w:t xml:space="preserve"> </w:t>
      </w:r>
      <w:proofErr w:type="spellStart"/>
      <w:r>
        <w:rPr>
          <w:rStyle w:val="Emphasis"/>
        </w:rPr>
        <w:t>direct</w:t>
      </w:r>
      <w:proofErr w:type="spellEnd"/>
      <w:r>
        <w:rPr>
          <w:rStyle w:val="Emphasis"/>
        </w:rPr>
        <w:t xml:space="preserve"> </w:t>
      </w:r>
      <w:proofErr w:type="spellStart"/>
      <w:r>
        <w:rPr>
          <w:rStyle w:val="Emphasis"/>
        </w:rPr>
        <w:t>investment</w:t>
      </w:r>
      <w:proofErr w:type="spellEnd"/>
      <w:r>
        <w:rPr>
          <w:rStyle w:val="Emphasis"/>
        </w:rPr>
        <w:t xml:space="preserve"> </w:t>
      </w:r>
      <w:proofErr w:type="spellStart"/>
      <w:r>
        <w:rPr>
          <w:rStyle w:val="Emphasis"/>
        </w:rPr>
        <w:t>capital</w:t>
      </w:r>
      <w:proofErr w:type="spellEnd"/>
      <w:r>
        <w:rPr>
          <w:rStyle w:val="Emphasis"/>
        </w:rPr>
        <w:t xml:space="preserve"> </w:t>
      </w:r>
      <w:proofErr w:type="spellStart"/>
      <w:r>
        <w:t>that</w:t>
      </w:r>
      <w:proofErr w:type="spellEnd"/>
      <w:r>
        <w:t xml:space="preserve"> </w:t>
      </w:r>
      <w:proofErr w:type="spellStart"/>
      <w:r>
        <w:t>was</w:t>
      </w:r>
      <w:proofErr w:type="spellEnd"/>
      <w:r>
        <w:t xml:space="preserve"> </w:t>
      </w:r>
      <w:proofErr w:type="spellStart"/>
      <w:r>
        <w:t>implemented</w:t>
      </w:r>
      <w:proofErr w:type="spellEnd"/>
      <w:r>
        <w:t xml:space="preserve"> in 7 </w:t>
      </w:r>
      <w:proofErr w:type="spellStart"/>
      <w:r>
        <w:t>months</w:t>
      </w:r>
      <w:proofErr w:type="spellEnd"/>
      <w:r>
        <w:t xml:space="preserve"> </w:t>
      </w:r>
      <w:proofErr w:type="spellStart"/>
      <w:r>
        <w:t>of</w:t>
      </w:r>
      <w:proofErr w:type="spellEnd"/>
      <w:r>
        <w:t xml:space="preserve"> 2022 </w:t>
      </w:r>
      <w:proofErr w:type="spellStart"/>
      <w:r>
        <w:t>reached</w:t>
      </w:r>
      <w:proofErr w:type="spellEnd"/>
      <w:r>
        <w:t xml:space="preserve"> 11.57 </w:t>
      </w:r>
      <w:proofErr w:type="spellStart"/>
      <w:r>
        <w:t>billion</w:t>
      </w:r>
      <w:proofErr w:type="spellEnd"/>
      <w:r>
        <w:t xml:space="preserve"> USD, an </w:t>
      </w:r>
      <w:proofErr w:type="spellStart"/>
      <w:r>
        <w:t>increase</w:t>
      </w:r>
      <w:proofErr w:type="spellEnd"/>
      <w:r>
        <w:t xml:space="preserve"> </w:t>
      </w:r>
      <w:proofErr w:type="spellStart"/>
      <w:r>
        <w:t>of</w:t>
      </w:r>
      <w:proofErr w:type="spellEnd"/>
      <w:r>
        <w:t xml:space="preserve"> 10.2% </w:t>
      </w:r>
      <w:proofErr w:type="spellStart"/>
      <w:r>
        <w:t>over</w:t>
      </w:r>
      <w:proofErr w:type="spellEnd"/>
      <w:r>
        <w:t xml:space="preserve"> the </w:t>
      </w:r>
      <w:proofErr w:type="spellStart"/>
      <w:r>
        <w:t>same</w:t>
      </w:r>
      <w:proofErr w:type="spellEnd"/>
      <w:r>
        <w:t xml:space="preserve"> </w:t>
      </w:r>
      <w:proofErr w:type="spellStart"/>
      <w:r>
        <w:t>period</w:t>
      </w:r>
      <w:proofErr w:type="spellEnd"/>
      <w:r>
        <w:t xml:space="preserve"> </w:t>
      </w:r>
      <w:proofErr w:type="spellStart"/>
      <w:r>
        <w:t>last</w:t>
      </w:r>
      <w:proofErr w:type="spellEnd"/>
      <w:r>
        <w:t xml:space="preserve"> </w:t>
      </w:r>
      <w:proofErr w:type="spellStart"/>
      <w:r>
        <w:t>year</w:t>
      </w:r>
      <w:proofErr w:type="spellEnd"/>
      <w:r>
        <w:t xml:space="preserve">, </w:t>
      </w:r>
      <w:proofErr w:type="spellStart"/>
      <w:r>
        <w:t>this</w:t>
      </w:r>
      <w:proofErr w:type="spellEnd"/>
      <w:r>
        <w:t xml:space="preserve"> </w:t>
      </w:r>
      <w:proofErr w:type="spellStart"/>
      <w:r>
        <w:t>is</w:t>
      </w:r>
      <w:proofErr w:type="spellEnd"/>
      <w:r>
        <w:t xml:space="preserve"> the </w:t>
      </w:r>
      <w:proofErr w:type="spellStart"/>
      <w:r>
        <w:t>highest</w:t>
      </w:r>
      <w:proofErr w:type="spellEnd"/>
      <w:r>
        <w:t xml:space="preserve"> </w:t>
      </w:r>
      <w:proofErr w:type="spellStart"/>
      <w:r>
        <w:t>increase</w:t>
      </w:r>
      <w:proofErr w:type="spellEnd"/>
      <w:r>
        <w:t xml:space="preserve"> </w:t>
      </w:r>
      <w:proofErr w:type="spellStart"/>
      <w:r>
        <w:t>of</w:t>
      </w:r>
      <w:proofErr w:type="spellEnd"/>
      <w:r>
        <w:t xml:space="preserve"> the </w:t>
      </w:r>
      <w:proofErr w:type="spellStart"/>
      <w:r>
        <w:t>first</w:t>
      </w:r>
      <w:proofErr w:type="spellEnd"/>
      <w:r>
        <w:t xml:space="preserve"> 7 </w:t>
      </w:r>
      <w:proofErr w:type="spellStart"/>
      <w:r>
        <w:t>months</w:t>
      </w:r>
      <w:proofErr w:type="spellEnd"/>
      <w:r>
        <w:t xml:space="preserve"> </w:t>
      </w:r>
      <w:proofErr w:type="spellStart"/>
      <w:r>
        <w:t>of</w:t>
      </w:r>
      <w:proofErr w:type="spellEnd"/>
      <w:r>
        <w:t xml:space="preserve"> the </w:t>
      </w:r>
      <w:proofErr w:type="spellStart"/>
      <w:r>
        <w:t>year</w:t>
      </w:r>
      <w:proofErr w:type="spellEnd"/>
      <w:r>
        <w:t xml:space="preserve"> in the </w:t>
      </w:r>
      <w:proofErr w:type="spellStart"/>
      <w:r>
        <w:t>past</w:t>
      </w:r>
      <w:proofErr w:type="spellEnd"/>
      <w:r>
        <w:t xml:space="preserve"> 5 </w:t>
      </w:r>
      <w:proofErr w:type="spellStart"/>
      <w:r>
        <w:t>years</w:t>
      </w:r>
      <w:proofErr w:type="spellEnd"/>
      <w:r>
        <w:t xml:space="preserve">; </w:t>
      </w:r>
      <w:proofErr w:type="spellStart"/>
      <w:r>
        <w:t>of</w:t>
      </w:r>
      <w:proofErr w:type="spellEnd"/>
      <w:r>
        <w:t xml:space="preserve"> </w:t>
      </w:r>
      <w:proofErr w:type="spellStart"/>
      <w:r>
        <w:t>which</w:t>
      </w:r>
      <w:proofErr w:type="spellEnd"/>
      <w:r>
        <w:t xml:space="preserve"> the </w:t>
      </w:r>
      <w:proofErr w:type="spellStart"/>
      <w:r>
        <w:t>processing</w:t>
      </w:r>
      <w:proofErr w:type="spellEnd"/>
      <w:r>
        <w:t xml:space="preserve"> </w:t>
      </w:r>
      <w:proofErr w:type="spellStart"/>
      <w:r>
        <w:t>and</w:t>
      </w:r>
      <w:proofErr w:type="spellEnd"/>
      <w:r>
        <w:t xml:space="preserve"> </w:t>
      </w:r>
      <w:proofErr w:type="spellStart"/>
      <w:r>
        <w:t>manufacturing</w:t>
      </w:r>
      <w:proofErr w:type="spellEnd"/>
      <w:r>
        <w:t xml:space="preserve"> </w:t>
      </w:r>
      <w:proofErr w:type="spellStart"/>
      <w:r>
        <w:t>industry</w:t>
      </w:r>
      <w:proofErr w:type="spellEnd"/>
      <w:r>
        <w:t xml:space="preserve"> </w:t>
      </w:r>
      <w:proofErr w:type="spellStart"/>
      <w:r>
        <w:t>reached</w:t>
      </w:r>
      <w:proofErr w:type="spellEnd"/>
      <w:r>
        <w:t xml:space="preserve"> 8.87 </w:t>
      </w:r>
      <w:proofErr w:type="spellStart"/>
      <w:r>
        <w:t>billion</w:t>
      </w:r>
      <w:proofErr w:type="spellEnd"/>
      <w:r>
        <w:t xml:space="preserve"> USD, </w:t>
      </w:r>
      <w:proofErr w:type="spellStart"/>
      <w:r>
        <w:t>accounting</w:t>
      </w:r>
      <w:proofErr w:type="spellEnd"/>
      <w:r>
        <w:t xml:space="preserve"> </w:t>
      </w:r>
      <w:proofErr w:type="spellStart"/>
      <w:r>
        <w:t>for</w:t>
      </w:r>
      <w:proofErr w:type="spellEnd"/>
      <w:r>
        <w:t xml:space="preserve"> 76.7% </w:t>
      </w:r>
      <w:proofErr w:type="spellStart"/>
      <w:r>
        <w:t>of</w:t>
      </w:r>
      <w:proofErr w:type="spellEnd"/>
      <w:r>
        <w:t xml:space="preserve"> </w:t>
      </w:r>
      <w:proofErr w:type="spellStart"/>
      <w:r>
        <w:t>total</w:t>
      </w:r>
      <w:proofErr w:type="spellEnd"/>
      <w:r>
        <w:t xml:space="preserve"> </w:t>
      </w:r>
      <w:proofErr w:type="spellStart"/>
      <w:r>
        <w:t>realized</w:t>
      </w:r>
      <w:proofErr w:type="spellEnd"/>
      <w:r>
        <w:t xml:space="preserve"> </w:t>
      </w:r>
      <w:proofErr w:type="spellStart"/>
      <w:r>
        <w:t>foreign</w:t>
      </w:r>
      <w:proofErr w:type="spellEnd"/>
      <w:r>
        <w:t xml:space="preserve"> </w:t>
      </w:r>
      <w:proofErr w:type="spellStart"/>
      <w:r>
        <w:t>direct</w:t>
      </w:r>
      <w:proofErr w:type="spellEnd"/>
      <w:r>
        <w:t xml:space="preserve"> </w:t>
      </w:r>
      <w:proofErr w:type="spellStart"/>
      <w:r>
        <w:t>investment</w:t>
      </w:r>
      <w:proofErr w:type="spellEnd"/>
      <w:r>
        <w:t xml:space="preserve"> </w:t>
      </w:r>
      <w:proofErr w:type="spellStart"/>
      <w:r>
        <w:t>capital</w:t>
      </w:r>
      <w:proofErr w:type="spellEnd"/>
      <w:r>
        <w:t xml:space="preserve">; </w:t>
      </w:r>
      <w:proofErr w:type="spellStart"/>
      <w:r>
        <w:t>real</w:t>
      </w:r>
      <w:proofErr w:type="spellEnd"/>
      <w:r>
        <w:t xml:space="preserve"> </w:t>
      </w:r>
      <w:proofErr w:type="spellStart"/>
      <w:r>
        <w:t>estate</w:t>
      </w:r>
      <w:proofErr w:type="spellEnd"/>
      <w:r>
        <w:t xml:space="preserve"> </w:t>
      </w:r>
      <w:proofErr w:type="spellStart"/>
      <w:r>
        <w:t>business</w:t>
      </w:r>
      <w:proofErr w:type="spellEnd"/>
      <w:r>
        <w:t xml:space="preserve"> </w:t>
      </w:r>
      <w:proofErr w:type="spellStart"/>
      <w:r>
        <w:t>activities</w:t>
      </w:r>
      <w:proofErr w:type="spellEnd"/>
      <w:r>
        <w:t xml:space="preserve"> </w:t>
      </w:r>
      <w:proofErr w:type="spellStart"/>
      <w:r>
        <w:t>gained</w:t>
      </w:r>
      <w:proofErr w:type="spellEnd"/>
      <w:r>
        <w:t xml:space="preserve"> 1,004.8 </w:t>
      </w:r>
      <w:proofErr w:type="spellStart"/>
      <w:r>
        <w:t>million</w:t>
      </w:r>
      <w:proofErr w:type="spellEnd"/>
      <w:r>
        <w:t xml:space="preserve"> USD, </w:t>
      </w:r>
      <w:proofErr w:type="spellStart"/>
      <w:r>
        <w:t>making</w:t>
      </w:r>
      <w:proofErr w:type="spellEnd"/>
      <w:r>
        <w:t xml:space="preserve"> </w:t>
      </w:r>
      <w:proofErr w:type="spellStart"/>
      <w:r>
        <w:t>up</w:t>
      </w:r>
      <w:proofErr w:type="spellEnd"/>
      <w:r>
        <w:t xml:space="preserve"> 8.7%; </w:t>
      </w:r>
      <w:proofErr w:type="spellStart"/>
      <w:r>
        <w:t>electricity</w:t>
      </w:r>
      <w:proofErr w:type="spellEnd"/>
      <w:r>
        <w:t xml:space="preserve">, </w:t>
      </w:r>
      <w:proofErr w:type="spellStart"/>
      <w:r>
        <w:t>gas</w:t>
      </w:r>
      <w:proofErr w:type="spellEnd"/>
      <w:r>
        <w:t xml:space="preserve">, </w:t>
      </w:r>
      <w:proofErr w:type="spellStart"/>
      <w:r>
        <w:t>steam</w:t>
      </w:r>
      <w:proofErr w:type="spellEnd"/>
      <w:r>
        <w:t xml:space="preserve">, </w:t>
      </w:r>
      <w:proofErr w:type="spellStart"/>
      <w:r>
        <w:t>and</w:t>
      </w:r>
      <w:proofErr w:type="spellEnd"/>
      <w:r>
        <w:t xml:space="preserve"> </w:t>
      </w:r>
      <w:proofErr w:type="spellStart"/>
      <w:r>
        <w:t>air</w:t>
      </w:r>
      <w:proofErr w:type="spellEnd"/>
      <w:r>
        <w:t xml:space="preserve"> </w:t>
      </w:r>
      <w:proofErr w:type="spellStart"/>
      <w:r>
        <w:t>conditioning</w:t>
      </w:r>
      <w:proofErr w:type="spellEnd"/>
      <w:r>
        <w:t xml:space="preserve"> </w:t>
      </w:r>
      <w:proofErr w:type="spellStart"/>
      <w:r>
        <w:t>supply</w:t>
      </w:r>
      <w:proofErr w:type="spellEnd"/>
      <w:r>
        <w:t xml:space="preserve"> </w:t>
      </w:r>
      <w:proofErr w:type="spellStart"/>
      <w:r>
        <w:t>recorded</w:t>
      </w:r>
      <w:proofErr w:type="spellEnd"/>
      <w:r>
        <w:t xml:space="preserve"> 912.9 </w:t>
      </w:r>
      <w:proofErr w:type="spellStart"/>
      <w:r>
        <w:t>million</w:t>
      </w:r>
      <w:proofErr w:type="spellEnd"/>
      <w:r>
        <w:t xml:space="preserve"> USD, </w:t>
      </w:r>
      <w:proofErr w:type="spellStart"/>
      <w:r>
        <w:t>comprising</w:t>
      </w:r>
      <w:proofErr w:type="spellEnd"/>
      <w:r>
        <w:t xml:space="preserve"> </w:t>
      </w:r>
      <w:proofErr w:type="spellStart"/>
      <w:r>
        <w:t>of</w:t>
      </w:r>
      <w:proofErr w:type="spellEnd"/>
      <w:r>
        <w:t xml:space="preserve"> 7.9%.</w:t>
      </w:r>
      <w:r w:rsidR="009C038B">
        <w:rPr>
          <w:rFonts w:ascii="Arial" w:hAnsi="Arial" w:cs="Arial"/>
          <w:b/>
          <w:bCs/>
          <w:sz w:val="24"/>
          <w:lang w:val="de-DE"/>
        </w:rPr>
        <w:br w:type="page"/>
      </w:r>
    </w:p>
    <w:p w14:paraId="19746B00" w14:textId="66621E3D" w:rsidR="005F1BDC" w:rsidRDefault="005F1BDC" w:rsidP="005F1BDC">
      <w:pPr>
        <w:spacing w:before="120"/>
        <w:jc w:val="center"/>
        <w:rPr>
          <w:rFonts w:ascii="Arial" w:hAnsi="Arial" w:cs="Arial"/>
          <w:b/>
          <w:bCs/>
          <w:sz w:val="24"/>
          <w:lang w:val="de-DE"/>
        </w:rPr>
      </w:pPr>
      <w:r>
        <w:rPr>
          <w:rFonts w:ascii="Arial" w:hAnsi="Arial" w:cs="Arial"/>
          <w:b/>
          <w:bCs/>
          <w:sz w:val="24"/>
          <w:lang w:val="de-DE"/>
        </w:rPr>
        <w:lastRenderedPageBreak/>
        <w:t>Figure 9. Implemented foreign direct investment</w:t>
      </w:r>
      <w:r>
        <w:rPr>
          <w:rFonts w:ascii="Arial" w:hAnsi="Arial" w:cs="Arial"/>
          <w:b/>
          <w:bCs/>
          <w:sz w:val="24"/>
          <w:lang w:val="de-DE"/>
        </w:rPr>
        <w:br/>
        <w:t>7 month</w:t>
      </w:r>
      <w:r w:rsidR="006932AA">
        <w:rPr>
          <w:rFonts w:ascii="Arial" w:hAnsi="Arial" w:cs="Arial"/>
          <w:b/>
          <w:bCs/>
          <w:sz w:val="24"/>
          <w:lang w:val="de-DE"/>
        </w:rPr>
        <w:t>s</w:t>
      </w:r>
      <w:r>
        <w:rPr>
          <w:rFonts w:ascii="Arial" w:hAnsi="Arial" w:cs="Arial"/>
          <w:b/>
          <w:bCs/>
          <w:sz w:val="24"/>
          <w:lang w:val="de-DE"/>
        </w:rPr>
        <w:t xml:space="preserve"> of the years 2018-2022 (Billion USD)</w:t>
      </w:r>
    </w:p>
    <w:p w14:paraId="7F51DDAC" w14:textId="77777777" w:rsidR="00697350" w:rsidRDefault="00697350" w:rsidP="00697350">
      <w:pPr>
        <w:jc w:val="center"/>
        <w:rPr>
          <w:rFonts w:ascii="Arial" w:hAnsi="Arial" w:cs="Arial"/>
          <w:b/>
          <w:bCs/>
          <w:sz w:val="24"/>
          <w:lang w:val="de-DE"/>
        </w:rPr>
      </w:pPr>
    </w:p>
    <w:p w14:paraId="02B21935" w14:textId="1CE1CA53" w:rsidR="00697350" w:rsidRDefault="00353C29" w:rsidP="00697350">
      <w:pPr>
        <w:jc w:val="center"/>
        <w:rPr>
          <w:rFonts w:ascii="Arial" w:hAnsi="Arial" w:cs="Arial"/>
          <w:b/>
          <w:bCs/>
          <w:sz w:val="24"/>
          <w:lang w:val="de-DE"/>
        </w:rPr>
      </w:pPr>
      <w:r w:rsidRPr="00427F23">
        <w:rPr>
          <w:rFonts w:ascii="Arial" w:hAnsi="Arial" w:cs="Arial"/>
          <w:b/>
          <w:bCs/>
          <w:noProof/>
          <w:sz w:val="24"/>
          <w:lang w:val="de-DE"/>
        </w:rPr>
        <w:drawing>
          <wp:inline distT="0" distB="0" distL="0" distR="0" wp14:anchorId="1D1B9823" wp14:editId="46A84337">
            <wp:extent cx="4572000" cy="2743200"/>
            <wp:effectExtent l="19050" t="0" r="19050" b="0"/>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057DB457" w14:textId="77777777" w:rsidR="00697350" w:rsidRPr="00043CCB" w:rsidRDefault="00697350" w:rsidP="00697350">
      <w:pPr>
        <w:jc w:val="center"/>
        <w:rPr>
          <w:rFonts w:ascii="Arial" w:hAnsi="Arial" w:cs="Arial"/>
          <w:b/>
          <w:bCs/>
          <w:sz w:val="24"/>
          <w:lang w:val="de-DE"/>
        </w:rPr>
      </w:pPr>
    </w:p>
    <w:p w14:paraId="1E230DBD" w14:textId="64A79B63" w:rsidR="00661C61" w:rsidRPr="006932AA" w:rsidRDefault="006932AA" w:rsidP="00661C61">
      <w:pPr>
        <w:spacing w:line="312" w:lineRule="auto"/>
        <w:ind w:firstLine="720"/>
        <w:jc w:val="both"/>
        <w:rPr>
          <w:iCs/>
          <w:spacing w:val="-2"/>
          <w:lang w:val="en-US"/>
        </w:rPr>
      </w:pPr>
      <w:proofErr w:type="spellStart"/>
      <w:r>
        <w:t>Vietnam's</w:t>
      </w:r>
      <w:proofErr w:type="spellEnd"/>
      <w:r>
        <w:t xml:space="preserve"> </w:t>
      </w:r>
      <w:proofErr w:type="spellStart"/>
      <w:r>
        <w:t>investment</w:t>
      </w:r>
      <w:proofErr w:type="spellEnd"/>
      <w:r>
        <w:t xml:space="preserve"> </w:t>
      </w:r>
      <w:proofErr w:type="spellStart"/>
      <w:r>
        <w:t>abroad</w:t>
      </w:r>
      <w:proofErr w:type="spellEnd"/>
      <w:r>
        <w:t xml:space="preserve"> in 7 </w:t>
      </w:r>
      <w:proofErr w:type="spellStart"/>
      <w:r>
        <w:t>months</w:t>
      </w:r>
      <w:proofErr w:type="spellEnd"/>
      <w:r>
        <w:t xml:space="preserve"> </w:t>
      </w:r>
      <w:proofErr w:type="spellStart"/>
      <w:r>
        <w:t>of</w:t>
      </w:r>
      <w:proofErr w:type="spellEnd"/>
      <w:r>
        <w:t xml:space="preserve"> 2022, </w:t>
      </w:r>
      <w:proofErr w:type="spellStart"/>
      <w:r>
        <w:t>there</w:t>
      </w:r>
      <w:proofErr w:type="spellEnd"/>
      <w:r>
        <w:t xml:space="preserve"> </w:t>
      </w:r>
      <w:proofErr w:type="spellStart"/>
      <w:r>
        <w:t>were</w:t>
      </w:r>
      <w:proofErr w:type="spellEnd"/>
      <w:r>
        <w:t xml:space="preserve"> 67 </w:t>
      </w:r>
      <w:proofErr w:type="spellStart"/>
      <w:r>
        <w:t>projects</w:t>
      </w:r>
      <w:proofErr w:type="spellEnd"/>
      <w:r>
        <w:t xml:space="preserve"> </w:t>
      </w:r>
      <w:proofErr w:type="spellStart"/>
      <w:r>
        <w:t>newly</w:t>
      </w:r>
      <w:proofErr w:type="spellEnd"/>
      <w:r>
        <w:t xml:space="preserve"> </w:t>
      </w:r>
      <w:proofErr w:type="spellStart"/>
      <w:r>
        <w:t>granted</w:t>
      </w:r>
      <w:proofErr w:type="spellEnd"/>
      <w:r>
        <w:t xml:space="preserve"> </w:t>
      </w:r>
      <w:proofErr w:type="spellStart"/>
      <w:r>
        <w:t>investment</w:t>
      </w:r>
      <w:proofErr w:type="spellEnd"/>
      <w:r>
        <w:t xml:space="preserve"> </w:t>
      </w:r>
      <w:proofErr w:type="spellStart"/>
      <w:r>
        <w:t>certificates</w:t>
      </w:r>
      <w:proofErr w:type="spellEnd"/>
      <w:r>
        <w:t xml:space="preserve"> </w:t>
      </w:r>
      <w:proofErr w:type="spellStart"/>
      <w:r>
        <w:t>with</w:t>
      </w:r>
      <w:proofErr w:type="spellEnd"/>
      <w:r>
        <w:t xml:space="preserve"> a </w:t>
      </w:r>
      <w:proofErr w:type="spellStart"/>
      <w:r>
        <w:t>total</w:t>
      </w:r>
      <w:proofErr w:type="spellEnd"/>
      <w:r>
        <w:t xml:space="preserve"> </w:t>
      </w:r>
      <w:proofErr w:type="spellStart"/>
      <w:r>
        <w:t>investment</w:t>
      </w:r>
      <w:proofErr w:type="spellEnd"/>
      <w:r>
        <w:t xml:space="preserve"> </w:t>
      </w:r>
      <w:proofErr w:type="spellStart"/>
      <w:r>
        <w:t>capital</w:t>
      </w:r>
      <w:proofErr w:type="spellEnd"/>
      <w:r>
        <w:t xml:space="preserve"> </w:t>
      </w:r>
      <w:proofErr w:type="spellStart"/>
      <w:r>
        <w:t>of</w:t>
      </w:r>
      <w:proofErr w:type="spellEnd"/>
      <w:r>
        <w:t xml:space="preserve"> 313.8 </w:t>
      </w:r>
      <w:proofErr w:type="spellStart"/>
      <w:r>
        <w:t>million</w:t>
      </w:r>
      <w:proofErr w:type="spellEnd"/>
      <w:r>
        <w:t xml:space="preserve"> USD, 2.2 </w:t>
      </w:r>
      <w:proofErr w:type="spellStart"/>
      <w:r>
        <w:t>times</w:t>
      </w:r>
      <w:proofErr w:type="spellEnd"/>
      <w:r>
        <w:t xml:space="preserve"> </w:t>
      </w:r>
      <w:proofErr w:type="spellStart"/>
      <w:r>
        <w:t>higher</w:t>
      </w:r>
      <w:proofErr w:type="spellEnd"/>
      <w:r>
        <w:t xml:space="preserve"> </w:t>
      </w:r>
      <w:proofErr w:type="spellStart"/>
      <w:r>
        <w:t>over</w:t>
      </w:r>
      <w:proofErr w:type="spellEnd"/>
      <w:r>
        <w:t xml:space="preserve"> the </w:t>
      </w:r>
      <w:proofErr w:type="spellStart"/>
      <w:r>
        <w:t>same</w:t>
      </w:r>
      <w:proofErr w:type="spellEnd"/>
      <w:r>
        <w:t xml:space="preserve"> </w:t>
      </w:r>
      <w:proofErr w:type="spellStart"/>
      <w:r>
        <w:t>period</w:t>
      </w:r>
      <w:proofErr w:type="spellEnd"/>
      <w:r>
        <w:rPr>
          <w:lang w:val="en-US"/>
        </w:rPr>
        <w:t xml:space="preserve"> </w:t>
      </w:r>
      <w:r w:rsidR="00661C61">
        <w:rPr>
          <w:iCs/>
          <w:spacing w:val="-2"/>
          <w:lang w:val="de-DE"/>
        </w:rPr>
        <w:t>of last year</w:t>
      </w:r>
      <w:r w:rsidR="00661C61">
        <w:rPr>
          <w:rStyle w:val="FootnoteReference"/>
          <w:iCs/>
          <w:spacing w:val="-2"/>
          <w:lang w:val="de-DE"/>
        </w:rPr>
        <w:footnoteReference w:id="10"/>
      </w:r>
      <w:r w:rsidR="00661C61">
        <w:rPr>
          <w:iCs/>
          <w:spacing w:val="-2"/>
          <w:lang w:val="de-DE"/>
        </w:rPr>
        <w:t xml:space="preserve">; </w:t>
      </w:r>
      <w:r>
        <w:t xml:space="preserve">14 </w:t>
      </w:r>
      <w:proofErr w:type="spellStart"/>
      <w:r>
        <w:t>turns</w:t>
      </w:r>
      <w:proofErr w:type="spellEnd"/>
      <w:r>
        <w:t xml:space="preserve"> </w:t>
      </w:r>
      <w:proofErr w:type="spellStart"/>
      <w:r>
        <w:t>of</w:t>
      </w:r>
      <w:proofErr w:type="spellEnd"/>
      <w:r>
        <w:t xml:space="preserve"> </w:t>
      </w:r>
      <w:proofErr w:type="spellStart"/>
      <w:r>
        <w:t>projects</w:t>
      </w:r>
      <w:proofErr w:type="spellEnd"/>
      <w:r>
        <w:t xml:space="preserve"> </w:t>
      </w:r>
      <w:proofErr w:type="spellStart"/>
      <w:r>
        <w:t>adjusted</w:t>
      </w:r>
      <w:proofErr w:type="spellEnd"/>
      <w:r>
        <w:t xml:space="preserve"> </w:t>
      </w:r>
      <w:proofErr w:type="spellStart"/>
      <w:r>
        <w:t>capital</w:t>
      </w:r>
      <w:proofErr w:type="spellEnd"/>
      <w:r>
        <w:t xml:space="preserve"> </w:t>
      </w:r>
      <w:proofErr w:type="spellStart"/>
      <w:r>
        <w:t>with</w:t>
      </w:r>
      <w:proofErr w:type="spellEnd"/>
      <w:r>
        <w:t xml:space="preserve"> </w:t>
      </w:r>
      <w:proofErr w:type="spellStart"/>
      <w:r>
        <w:t>adjusting</w:t>
      </w:r>
      <w:proofErr w:type="spellEnd"/>
      <w:r>
        <w:t xml:space="preserve"> </w:t>
      </w:r>
      <w:proofErr w:type="spellStart"/>
      <w:r>
        <w:t>capital</w:t>
      </w:r>
      <w:proofErr w:type="spellEnd"/>
      <w:r>
        <w:t xml:space="preserve"> </w:t>
      </w:r>
      <w:proofErr w:type="spellStart"/>
      <w:r>
        <w:t>up</w:t>
      </w:r>
      <w:proofErr w:type="spellEnd"/>
      <w:r>
        <w:t xml:space="preserve"> 44.9 </w:t>
      </w:r>
      <w:proofErr w:type="spellStart"/>
      <w:r>
        <w:t>million</w:t>
      </w:r>
      <w:proofErr w:type="spellEnd"/>
      <w:r>
        <w:t xml:space="preserve"> USD, a </w:t>
      </w:r>
      <w:proofErr w:type="spellStart"/>
      <w:r>
        <w:t>decrease</w:t>
      </w:r>
      <w:proofErr w:type="spellEnd"/>
      <w:r>
        <w:t xml:space="preserve"> </w:t>
      </w:r>
      <w:proofErr w:type="spellStart"/>
      <w:r>
        <w:t>of</w:t>
      </w:r>
      <w:proofErr w:type="spellEnd"/>
      <w:r>
        <w:t xml:space="preserve"> 89.4%</w:t>
      </w:r>
      <w:r w:rsidR="00661C61">
        <w:rPr>
          <w:rStyle w:val="FootnoteReference"/>
          <w:lang w:val="de-DE"/>
        </w:rPr>
        <w:footnoteReference w:id="11"/>
      </w:r>
      <w:r>
        <w:rPr>
          <w:lang w:val="en-US"/>
        </w:rPr>
        <w:t>.</w:t>
      </w:r>
    </w:p>
    <w:p w14:paraId="25D53C0B" w14:textId="77777777" w:rsidR="008538E5" w:rsidRPr="008538E5" w:rsidRDefault="008538E5" w:rsidP="008538E5">
      <w:pPr>
        <w:spacing w:before="40" w:after="40" w:line="274" w:lineRule="auto"/>
        <w:ind w:firstLine="567"/>
        <w:jc w:val="both"/>
        <w:rPr>
          <w:iCs/>
          <w:lang w:val="de-DE"/>
        </w:rPr>
      </w:pPr>
      <w:r w:rsidRPr="008538E5">
        <w:rPr>
          <w:iCs/>
          <w:lang w:val="de-DE"/>
        </w:rPr>
        <w:t>Generally, the total investment capital of Vietnam abroad (newly and additionally licensed capital) reached 358.8 million USD, a decrease of 37.1% over the same period last year, in which the processing and manufacturing industry 218.4 million USD, making up 60.9%; the financial, banking insurance activities reached 35.3 million USD, making up 9.8%; mining activities 34.4 million USD, making up 9.6%.</w:t>
      </w:r>
    </w:p>
    <w:p w14:paraId="4DD2BE1C" w14:textId="77777777" w:rsidR="006932AA" w:rsidRDefault="006932AA" w:rsidP="008538E5">
      <w:pPr>
        <w:spacing w:before="40" w:after="40" w:line="274" w:lineRule="auto"/>
        <w:ind w:firstLine="567"/>
        <w:jc w:val="both"/>
      </w:pPr>
      <w:r>
        <w:t xml:space="preserve">In 7 </w:t>
      </w:r>
      <w:proofErr w:type="spellStart"/>
      <w:r>
        <w:t>months</w:t>
      </w:r>
      <w:proofErr w:type="spellEnd"/>
      <w:r>
        <w:t xml:space="preserve"> </w:t>
      </w:r>
      <w:proofErr w:type="spellStart"/>
      <w:r>
        <w:t>of</w:t>
      </w:r>
      <w:proofErr w:type="spellEnd"/>
      <w:r>
        <w:t xml:space="preserve"> 2022, 23 </w:t>
      </w:r>
      <w:proofErr w:type="spellStart"/>
      <w:r>
        <w:t>countries</w:t>
      </w:r>
      <w:proofErr w:type="spellEnd"/>
      <w:r>
        <w:t xml:space="preserve"> </w:t>
      </w:r>
      <w:proofErr w:type="spellStart"/>
      <w:r>
        <w:t>and</w:t>
      </w:r>
      <w:proofErr w:type="spellEnd"/>
      <w:r>
        <w:t xml:space="preserve"> </w:t>
      </w:r>
      <w:proofErr w:type="spellStart"/>
      <w:r>
        <w:t>territories</w:t>
      </w:r>
      <w:proofErr w:type="spellEnd"/>
      <w:r>
        <w:t xml:space="preserve"> </w:t>
      </w:r>
      <w:proofErr w:type="spellStart"/>
      <w:r>
        <w:t>received</w:t>
      </w:r>
      <w:proofErr w:type="spellEnd"/>
      <w:r>
        <w:t xml:space="preserve"> </w:t>
      </w:r>
      <w:proofErr w:type="spellStart"/>
      <w:r>
        <w:t>investment</w:t>
      </w:r>
      <w:proofErr w:type="spellEnd"/>
      <w:r>
        <w:t xml:space="preserve"> </w:t>
      </w:r>
      <w:proofErr w:type="spellStart"/>
      <w:r>
        <w:t>from</w:t>
      </w:r>
      <w:proofErr w:type="spellEnd"/>
      <w:r>
        <w:t xml:space="preserve"> </w:t>
      </w:r>
      <w:proofErr w:type="spellStart"/>
      <w:r>
        <w:t>Vietnam</w:t>
      </w:r>
      <w:proofErr w:type="spellEnd"/>
      <w:r>
        <w:t xml:space="preserve">, </w:t>
      </w:r>
      <w:proofErr w:type="spellStart"/>
      <w:r>
        <w:t>of</w:t>
      </w:r>
      <w:proofErr w:type="spellEnd"/>
      <w:r>
        <w:t xml:space="preserve"> </w:t>
      </w:r>
      <w:proofErr w:type="spellStart"/>
      <w:r>
        <w:t>which</w:t>
      </w:r>
      <w:proofErr w:type="spellEnd"/>
      <w:r>
        <w:t xml:space="preserve"> </w:t>
      </w:r>
      <w:proofErr w:type="spellStart"/>
      <w:r>
        <w:t>Laos</w:t>
      </w:r>
      <w:proofErr w:type="spellEnd"/>
      <w:r>
        <w:t xml:space="preserve"> </w:t>
      </w:r>
      <w:proofErr w:type="spellStart"/>
      <w:r>
        <w:t>was</w:t>
      </w:r>
      <w:proofErr w:type="spellEnd"/>
      <w:r>
        <w:t xml:space="preserve"> the </w:t>
      </w:r>
      <w:proofErr w:type="spellStart"/>
      <w:r>
        <w:t>top</w:t>
      </w:r>
      <w:proofErr w:type="spellEnd"/>
      <w:r>
        <w:t xml:space="preserve"> </w:t>
      </w:r>
      <w:proofErr w:type="spellStart"/>
      <w:r>
        <w:t>country</w:t>
      </w:r>
      <w:proofErr w:type="spellEnd"/>
      <w:r>
        <w:t xml:space="preserve"> </w:t>
      </w:r>
      <w:proofErr w:type="spellStart"/>
      <w:r>
        <w:t>with</w:t>
      </w:r>
      <w:proofErr w:type="spellEnd"/>
      <w:r>
        <w:t xml:space="preserve"> 65.9 </w:t>
      </w:r>
      <w:proofErr w:type="spellStart"/>
      <w:r>
        <w:t>million</w:t>
      </w:r>
      <w:proofErr w:type="spellEnd"/>
      <w:r>
        <w:t xml:space="preserve"> USD, </w:t>
      </w:r>
      <w:proofErr w:type="spellStart"/>
      <w:r>
        <w:t>making</w:t>
      </w:r>
      <w:proofErr w:type="spellEnd"/>
      <w:r>
        <w:t xml:space="preserve"> </w:t>
      </w:r>
      <w:proofErr w:type="spellStart"/>
      <w:r>
        <w:t>up</w:t>
      </w:r>
      <w:proofErr w:type="spellEnd"/>
      <w:r>
        <w:t xml:space="preserve"> 18.4%; Singapore </w:t>
      </w:r>
      <w:proofErr w:type="spellStart"/>
      <w:r>
        <w:t>with</w:t>
      </w:r>
      <w:proofErr w:type="spellEnd"/>
      <w:r>
        <w:t xml:space="preserve"> 41.5 </w:t>
      </w:r>
      <w:proofErr w:type="spellStart"/>
      <w:r>
        <w:t>million</w:t>
      </w:r>
      <w:proofErr w:type="spellEnd"/>
      <w:r>
        <w:t xml:space="preserve"> USD, </w:t>
      </w:r>
      <w:proofErr w:type="spellStart"/>
      <w:r>
        <w:t>making</w:t>
      </w:r>
      <w:proofErr w:type="spellEnd"/>
      <w:r>
        <w:t xml:space="preserve"> </w:t>
      </w:r>
      <w:proofErr w:type="spellStart"/>
      <w:r>
        <w:t>up</w:t>
      </w:r>
      <w:proofErr w:type="spellEnd"/>
      <w:r>
        <w:t xml:space="preserve"> 11.6%; </w:t>
      </w:r>
      <w:proofErr w:type="spellStart"/>
      <w:r>
        <w:t>United</w:t>
      </w:r>
      <w:proofErr w:type="spellEnd"/>
      <w:r>
        <w:t xml:space="preserve"> </w:t>
      </w:r>
      <w:proofErr w:type="spellStart"/>
      <w:r>
        <w:t>States</w:t>
      </w:r>
      <w:proofErr w:type="spellEnd"/>
      <w:r>
        <w:t xml:space="preserve"> </w:t>
      </w:r>
      <w:proofErr w:type="spellStart"/>
      <w:r>
        <w:t>with</w:t>
      </w:r>
      <w:proofErr w:type="spellEnd"/>
      <w:r>
        <w:t xml:space="preserve"> 37.8 </w:t>
      </w:r>
      <w:proofErr w:type="spellStart"/>
      <w:r>
        <w:t>million</w:t>
      </w:r>
      <w:proofErr w:type="spellEnd"/>
      <w:r>
        <w:t xml:space="preserve"> USD, </w:t>
      </w:r>
      <w:proofErr w:type="spellStart"/>
      <w:r>
        <w:t>making</w:t>
      </w:r>
      <w:proofErr w:type="spellEnd"/>
      <w:r>
        <w:t xml:space="preserve"> </w:t>
      </w:r>
      <w:proofErr w:type="spellStart"/>
      <w:r>
        <w:t>up</w:t>
      </w:r>
      <w:proofErr w:type="spellEnd"/>
      <w:r>
        <w:t xml:space="preserve"> 10.5%; </w:t>
      </w:r>
      <w:proofErr w:type="spellStart"/>
      <w:r>
        <w:t>Germany</w:t>
      </w:r>
      <w:proofErr w:type="spellEnd"/>
      <w:r>
        <w:t xml:space="preserve">, </w:t>
      </w:r>
      <w:proofErr w:type="spellStart"/>
      <w:r>
        <w:t>Netherland</w:t>
      </w:r>
      <w:proofErr w:type="spellEnd"/>
      <w:r>
        <w:t xml:space="preserve">, </w:t>
      </w:r>
      <w:proofErr w:type="spellStart"/>
      <w:r>
        <w:t>France</w:t>
      </w:r>
      <w:proofErr w:type="spellEnd"/>
      <w:r>
        <w:t xml:space="preserve"> </w:t>
      </w:r>
      <w:proofErr w:type="spellStart"/>
      <w:r>
        <w:t>also</w:t>
      </w:r>
      <w:proofErr w:type="spellEnd"/>
      <w:r>
        <w:t xml:space="preserve"> </w:t>
      </w:r>
      <w:proofErr w:type="spellStart"/>
      <w:r>
        <w:t>reached</w:t>
      </w:r>
      <w:proofErr w:type="spellEnd"/>
      <w:r>
        <w:t xml:space="preserve"> 34.7 </w:t>
      </w:r>
      <w:proofErr w:type="spellStart"/>
      <w:r>
        <w:t>million</w:t>
      </w:r>
      <w:proofErr w:type="spellEnd"/>
      <w:r>
        <w:t xml:space="preserve"> USD, </w:t>
      </w:r>
      <w:proofErr w:type="spellStart"/>
      <w:r>
        <w:t>also</w:t>
      </w:r>
      <w:proofErr w:type="spellEnd"/>
      <w:r>
        <w:t xml:space="preserve"> </w:t>
      </w:r>
      <w:proofErr w:type="spellStart"/>
      <w:r>
        <w:t>making</w:t>
      </w:r>
      <w:proofErr w:type="spellEnd"/>
      <w:r>
        <w:t xml:space="preserve"> </w:t>
      </w:r>
      <w:proofErr w:type="spellStart"/>
      <w:r>
        <w:t>up</w:t>
      </w:r>
      <w:proofErr w:type="spellEnd"/>
      <w:r>
        <w:t xml:space="preserve"> 9.7%.</w:t>
      </w:r>
    </w:p>
    <w:p w14:paraId="132C32EE" w14:textId="3736D694" w:rsidR="00B90027" w:rsidRPr="00F660F6" w:rsidRDefault="00B90027" w:rsidP="008538E5">
      <w:pPr>
        <w:spacing w:before="40" w:after="40" w:line="274" w:lineRule="auto"/>
        <w:ind w:firstLine="567"/>
        <w:jc w:val="both"/>
        <w:rPr>
          <w:b/>
          <w:bCs/>
        </w:rPr>
      </w:pPr>
      <w:r w:rsidRPr="00F660F6">
        <w:rPr>
          <w:b/>
          <w:bCs/>
        </w:rPr>
        <w:lastRenderedPageBreak/>
        <w:t xml:space="preserve">5. </w:t>
      </w:r>
      <w:proofErr w:type="spellStart"/>
      <w:r w:rsidR="008B71E6" w:rsidRPr="00F660F6">
        <w:rPr>
          <w:b/>
          <w:bCs/>
        </w:rPr>
        <w:t>State</w:t>
      </w:r>
      <w:proofErr w:type="spellEnd"/>
      <w:r w:rsidR="008B71E6" w:rsidRPr="00F660F6">
        <w:rPr>
          <w:b/>
          <w:bCs/>
        </w:rPr>
        <w:t xml:space="preserve"> </w:t>
      </w:r>
      <w:proofErr w:type="spellStart"/>
      <w:r w:rsidR="008B71E6" w:rsidRPr="00F660F6">
        <w:rPr>
          <w:b/>
          <w:bCs/>
        </w:rPr>
        <w:t>budget</w:t>
      </w:r>
      <w:proofErr w:type="spellEnd"/>
      <w:r w:rsidR="008B71E6" w:rsidRPr="00F660F6">
        <w:rPr>
          <w:b/>
          <w:bCs/>
        </w:rPr>
        <w:t xml:space="preserve"> </w:t>
      </w:r>
      <w:proofErr w:type="spellStart"/>
      <w:r w:rsidR="008B71E6" w:rsidRPr="00F660F6">
        <w:rPr>
          <w:b/>
          <w:bCs/>
        </w:rPr>
        <w:t>revenue</w:t>
      </w:r>
      <w:proofErr w:type="spellEnd"/>
      <w:r w:rsidR="008B71E6" w:rsidRPr="00F660F6">
        <w:rPr>
          <w:b/>
          <w:bCs/>
        </w:rPr>
        <w:t xml:space="preserve"> </w:t>
      </w:r>
      <w:proofErr w:type="spellStart"/>
      <w:r w:rsidR="008B71E6" w:rsidRPr="00F660F6">
        <w:rPr>
          <w:b/>
          <w:bCs/>
        </w:rPr>
        <w:t>and</w:t>
      </w:r>
      <w:proofErr w:type="spellEnd"/>
      <w:r w:rsidR="008B71E6" w:rsidRPr="00F660F6">
        <w:rPr>
          <w:b/>
          <w:bCs/>
        </w:rPr>
        <w:t xml:space="preserve"> </w:t>
      </w:r>
      <w:proofErr w:type="spellStart"/>
      <w:r w:rsidR="008B71E6" w:rsidRPr="00F660F6">
        <w:rPr>
          <w:b/>
          <w:bCs/>
        </w:rPr>
        <w:t>expenditure</w:t>
      </w:r>
      <w:proofErr w:type="spellEnd"/>
      <w:r w:rsidR="008B71E6">
        <w:rPr>
          <w:rStyle w:val="FootnoteReference"/>
          <w:b/>
          <w:bCs/>
        </w:rPr>
        <w:footnoteReference w:id="12"/>
      </w:r>
    </w:p>
    <w:p w14:paraId="489273F6" w14:textId="6E3CB36E" w:rsidR="0077257A" w:rsidRDefault="0077257A" w:rsidP="0077257A">
      <w:pPr>
        <w:spacing w:before="40" w:after="40" w:line="274" w:lineRule="auto"/>
        <w:ind w:firstLine="567"/>
        <w:jc w:val="both"/>
        <w:rPr>
          <w:rFonts w:ascii="Arial" w:hAnsi="Arial" w:cs="Arial"/>
          <w:b/>
          <w:sz w:val="24"/>
          <w:szCs w:val="24"/>
          <w:lang w:val="nl-NL"/>
        </w:rPr>
      </w:pPr>
      <w:r>
        <w:rPr>
          <w:i/>
          <w:lang w:val="nl-NL"/>
        </w:rPr>
        <w:t>State budget revenue in the seven months of 2022 increased by 18.1% over the same period last year. State budget expenditure increased by 3.7% over the same period in 2021, ensuring the needs of socio-economic development, defense, security, state management, payment of due debts as well as timely payment to subjects as prescribed.</w:t>
      </w:r>
      <w:r w:rsidRPr="000D635A">
        <w:rPr>
          <w:rFonts w:ascii="Arial" w:hAnsi="Arial" w:cs="Arial"/>
          <w:b/>
          <w:sz w:val="24"/>
          <w:szCs w:val="24"/>
          <w:lang w:val="nl-NL"/>
        </w:rPr>
        <w:t xml:space="preserve"> </w:t>
      </w:r>
    </w:p>
    <w:p w14:paraId="547A2291" w14:textId="77777777" w:rsidR="00D11FDE" w:rsidRDefault="00D11FDE" w:rsidP="00D11FDE">
      <w:pPr>
        <w:spacing w:before="40" w:after="160" w:line="264" w:lineRule="auto"/>
        <w:jc w:val="center"/>
        <w:rPr>
          <w:rFonts w:ascii="Arial" w:hAnsi="Arial" w:cs="Arial"/>
          <w:b/>
          <w:sz w:val="24"/>
          <w:szCs w:val="24"/>
          <w:lang w:val="nl-NL"/>
        </w:rPr>
      </w:pPr>
      <w:r>
        <w:rPr>
          <w:rFonts w:ascii="Arial" w:hAnsi="Arial" w:cs="Arial"/>
          <w:b/>
          <w:sz w:val="24"/>
          <w:szCs w:val="24"/>
          <w:lang w:val="nl-NL"/>
        </w:rPr>
        <w:t>Figure 10. State budget revenues and expenditures</w:t>
      </w:r>
    </w:p>
    <w:p w14:paraId="6827E4E5" w14:textId="406DEF17" w:rsidR="00D11FDE" w:rsidRDefault="00D11FDE" w:rsidP="00D11FDE">
      <w:pPr>
        <w:spacing w:before="40" w:after="160" w:line="264" w:lineRule="auto"/>
        <w:jc w:val="center"/>
        <w:rPr>
          <w:rFonts w:ascii="Arial" w:hAnsi="Arial" w:cs="Arial"/>
          <w:b/>
          <w:sz w:val="24"/>
          <w:szCs w:val="24"/>
          <w:lang w:val="nl-NL"/>
        </w:rPr>
      </w:pPr>
      <w:r>
        <w:rPr>
          <w:rFonts w:ascii="Arial" w:hAnsi="Arial" w:cs="Arial"/>
          <w:b/>
          <w:sz w:val="24"/>
          <w:szCs w:val="24"/>
          <w:lang w:val="nl-NL"/>
        </w:rPr>
        <w:t xml:space="preserve"> in the seven months of 2022</w:t>
      </w:r>
    </w:p>
    <w:p w14:paraId="72918C1A" w14:textId="3DD904BC" w:rsidR="00B90027" w:rsidRDefault="00D11FDE" w:rsidP="00B90027">
      <w:pPr>
        <w:spacing w:before="40" w:after="160" w:line="264" w:lineRule="auto"/>
        <w:jc w:val="center"/>
        <w:rPr>
          <w:rFonts w:ascii="Arial" w:hAnsi="Arial" w:cs="Arial"/>
          <w:b/>
          <w:sz w:val="24"/>
          <w:szCs w:val="24"/>
          <w:lang w:val="nl-NL"/>
        </w:rPr>
      </w:pPr>
      <w:r>
        <w:rPr>
          <w:noProof/>
          <w:lang w:val="en-US"/>
        </w:rPr>
        <w:drawing>
          <wp:inline distT="0" distB="0" distL="0" distR="0" wp14:anchorId="49978560" wp14:editId="7878E514">
            <wp:extent cx="5699760" cy="2051157"/>
            <wp:effectExtent l="0" t="0" r="0" b="6350"/>
            <wp:docPr id="17" name="Picture 17"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picture containing diagram&#10;&#10;Description automatically generated"/>
                    <pic:cNvPicPr/>
                  </pic:nvPicPr>
                  <pic:blipFill>
                    <a:blip r:embed="rId19"/>
                    <a:stretch>
                      <a:fillRect/>
                    </a:stretch>
                  </pic:blipFill>
                  <pic:spPr>
                    <a:xfrm>
                      <a:off x="0" y="0"/>
                      <a:ext cx="5699760" cy="2051157"/>
                    </a:xfrm>
                    <a:prstGeom prst="rect">
                      <a:avLst/>
                    </a:prstGeom>
                  </pic:spPr>
                </pic:pic>
              </a:graphicData>
            </a:graphic>
          </wp:inline>
        </w:drawing>
      </w:r>
    </w:p>
    <w:p w14:paraId="7F26C5AA" w14:textId="77777777" w:rsidR="008A284F" w:rsidRDefault="008A284F" w:rsidP="008A284F">
      <w:pPr>
        <w:spacing w:before="40" w:after="40" w:line="288" w:lineRule="auto"/>
        <w:ind w:firstLine="567"/>
        <w:jc w:val="both"/>
        <w:rPr>
          <w:b/>
          <w:i/>
          <w:lang w:val="it-IT"/>
        </w:rPr>
      </w:pPr>
      <w:r w:rsidRPr="00F15246">
        <w:rPr>
          <w:b/>
          <w:i/>
          <w:lang w:val="it-IT"/>
        </w:rPr>
        <w:t>State budget revenue:</w:t>
      </w:r>
    </w:p>
    <w:p w14:paraId="1DC4F73B" w14:textId="77777777" w:rsidR="00D404D5" w:rsidRPr="00862382" w:rsidRDefault="00D404D5" w:rsidP="00D404D5">
      <w:pPr>
        <w:spacing w:before="40" w:after="40" w:line="264" w:lineRule="auto"/>
        <w:ind w:firstLine="567"/>
        <w:jc w:val="both"/>
        <w:rPr>
          <w:lang w:val="nl-NL"/>
        </w:rPr>
      </w:pPr>
      <w:r w:rsidRPr="00862382">
        <w:rPr>
          <w:lang w:val="it-IT"/>
        </w:rPr>
        <w:t xml:space="preserve">Total state budget revenue in July 2022 </w:t>
      </w:r>
      <w:r>
        <w:rPr>
          <w:lang w:val="it-IT"/>
        </w:rPr>
        <w:t>wa</w:t>
      </w:r>
      <w:r w:rsidRPr="00862382">
        <w:rPr>
          <w:lang w:val="it-IT"/>
        </w:rPr>
        <w:t xml:space="preserve">s estimated at </w:t>
      </w:r>
      <w:r>
        <w:rPr>
          <w:lang w:val="nl-NL"/>
        </w:rPr>
        <w:t>143.8 trillion VND</w:t>
      </w:r>
      <w:r w:rsidRPr="00862382">
        <w:rPr>
          <w:lang w:val="it-IT"/>
        </w:rPr>
        <w:t>. Accumulated total state budget revenue in 7 months of 2022 reached 1,093.5 trillion</w:t>
      </w:r>
      <w:r>
        <w:rPr>
          <w:lang w:val="it-IT"/>
        </w:rPr>
        <w:t xml:space="preserve"> </w:t>
      </w:r>
      <w:r w:rsidRPr="00862382">
        <w:rPr>
          <w:lang w:val="it-IT"/>
        </w:rPr>
        <w:t>VND, equaling 77.5% of the yearly estimate and increasing by 18.1% over the same period last year</w:t>
      </w:r>
      <w:r>
        <w:rPr>
          <w:lang w:val="it-IT"/>
        </w:rPr>
        <w:t>.</w:t>
      </w:r>
      <w:r w:rsidRPr="00862382">
        <w:rPr>
          <w:lang w:val="nl-NL"/>
        </w:rPr>
        <w:t xml:space="preserve"> Some of the main revenues are as follows:</w:t>
      </w:r>
    </w:p>
    <w:p w14:paraId="6D42F722" w14:textId="77777777" w:rsidR="00000009" w:rsidRPr="00862108" w:rsidRDefault="00000009" w:rsidP="00000009">
      <w:pPr>
        <w:spacing w:before="40" w:after="40" w:line="264" w:lineRule="auto"/>
        <w:ind w:firstLine="567"/>
        <w:jc w:val="both"/>
        <w:rPr>
          <w:lang w:val="nl-NL"/>
        </w:rPr>
      </w:pPr>
      <w:r w:rsidRPr="00441C87">
        <w:rPr>
          <w:i/>
          <w:lang w:val="nl-NL"/>
        </w:rPr>
        <w:t xml:space="preserve">- Domestic </w:t>
      </w:r>
      <w:r w:rsidRPr="00862108">
        <w:rPr>
          <w:lang w:val="nl-NL"/>
        </w:rPr>
        <w:t xml:space="preserve">revenue in July 2022 </w:t>
      </w:r>
      <w:r>
        <w:rPr>
          <w:lang w:val="nl-NL"/>
        </w:rPr>
        <w:t>wa</w:t>
      </w:r>
      <w:r w:rsidRPr="00862108">
        <w:rPr>
          <w:lang w:val="nl-NL"/>
        </w:rPr>
        <w:t xml:space="preserve">s estimated at 116.1 trillion VND. Accumulated 7 months of 2022 reached 870.4 trillion </w:t>
      </w:r>
      <w:r>
        <w:rPr>
          <w:lang w:val="nl-NL"/>
        </w:rPr>
        <w:t>VND</w:t>
      </w:r>
      <w:r w:rsidRPr="00862108">
        <w:rPr>
          <w:lang w:val="nl-NL"/>
        </w:rPr>
        <w:t xml:space="preserve">, equaling 74% of the year estimate and increasing 15% </w:t>
      </w:r>
      <w:r w:rsidRPr="00862382">
        <w:rPr>
          <w:lang w:val="it-IT"/>
        </w:rPr>
        <w:t>over the same period last year</w:t>
      </w:r>
      <w:r>
        <w:rPr>
          <w:lang w:val="it-IT"/>
        </w:rPr>
        <w:t>.</w:t>
      </w:r>
    </w:p>
    <w:p w14:paraId="3D0FC4CB" w14:textId="77777777" w:rsidR="00000009" w:rsidRPr="008816F9" w:rsidRDefault="00000009" w:rsidP="00000009">
      <w:pPr>
        <w:spacing w:before="40" w:after="40" w:line="264" w:lineRule="auto"/>
        <w:ind w:firstLine="567"/>
        <w:jc w:val="both"/>
        <w:rPr>
          <w:lang w:val="nl-NL"/>
        </w:rPr>
      </w:pPr>
      <w:r w:rsidRPr="00441C87">
        <w:rPr>
          <w:i/>
          <w:lang w:val="nl-NL"/>
        </w:rPr>
        <w:t xml:space="preserve">- Revenue from crude oil in </w:t>
      </w:r>
      <w:r>
        <w:rPr>
          <w:lang w:val="nl-NL"/>
        </w:rPr>
        <w:t xml:space="preserve">July 2022 was estimated at 7 trillion VND; accumulated 7 months of 2022 reached </w:t>
      </w:r>
      <w:r>
        <w:rPr>
          <w:lang w:val="it-IT"/>
        </w:rPr>
        <w:t xml:space="preserve">43 </w:t>
      </w:r>
      <w:r w:rsidRPr="008816F9">
        <w:rPr>
          <w:lang w:val="nl-NL"/>
        </w:rPr>
        <w:t xml:space="preserve">trillion </w:t>
      </w:r>
      <w:r>
        <w:rPr>
          <w:lang w:val="nl-NL"/>
        </w:rPr>
        <w:t>VND</w:t>
      </w:r>
      <w:r w:rsidRPr="008816F9">
        <w:rPr>
          <w:lang w:val="nl-NL"/>
        </w:rPr>
        <w:t xml:space="preserve">, equaling </w:t>
      </w:r>
      <w:r>
        <w:rPr>
          <w:lang w:val="it-IT"/>
        </w:rPr>
        <w:t xml:space="preserve">152.5 </w:t>
      </w:r>
      <w:r w:rsidRPr="008816F9">
        <w:rPr>
          <w:lang w:val="nl-NL"/>
        </w:rPr>
        <w:t xml:space="preserve">% of the year estimate and increasing 91.6% </w:t>
      </w:r>
      <w:r w:rsidRPr="00862382">
        <w:rPr>
          <w:lang w:val="it-IT"/>
        </w:rPr>
        <w:t>over the same period last year</w:t>
      </w:r>
      <w:r>
        <w:rPr>
          <w:lang w:val="it-IT"/>
        </w:rPr>
        <w:t>.</w:t>
      </w:r>
    </w:p>
    <w:p w14:paraId="20FD79E3" w14:textId="77777777" w:rsidR="00000009" w:rsidRPr="008816F9" w:rsidRDefault="00000009" w:rsidP="00000009">
      <w:pPr>
        <w:spacing w:before="40" w:after="40" w:line="264" w:lineRule="auto"/>
        <w:ind w:firstLine="567"/>
        <w:jc w:val="both"/>
        <w:rPr>
          <w:lang w:val="nl-NL"/>
        </w:rPr>
      </w:pPr>
      <w:r w:rsidRPr="00441C87">
        <w:rPr>
          <w:i/>
          <w:lang w:val="nl-NL"/>
        </w:rPr>
        <w:t xml:space="preserve">- Balanced budget revenue from import and export activities in </w:t>
      </w:r>
      <w:r w:rsidRPr="008816F9">
        <w:rPr>
          <w:lang w:val="nl-NL"/>
        </w:rPr>
        <w:t xml:space="preserve">July 2022 </w:t>
      </w:r>
      <w:r>
        <w:rPr>
          <w:lang w:val="nl-NL"/>
        </w:rPr>
        <w:t>wa</w:t>
      </w:r>
      <w:r w:rsidRPr="008816F9">
        <w:rPr>
          <w:lang w:val="nl-NL"/>
        </w:rPr>
        <w:t xml:space="preserve">s estimated at 20.6 trillion VND; accumulated 7 months of 2022 reached 179.8 trillion </w:t>
      </w:r>
      <w:r>
        <w:rPr>
          <w:lang w:val="nl-NL"/>
        </w:rPr>
        <w:t>VND</w:t>
      </w:r>
      <w:r w:rsidRPr="008816F9">
        <w:rPr>
          <w:lang w:val="nl-NL"/>
        </w:rPr>
        <w:t xml:space="preserve">, equaling </w:t>
      </w:r>
      <w:r>
        <w:rPr>
          <w:lang w:val="it-IT"/>
        </w:rPr>
        <w:t xml:space="preserve">90.3 </w:t>
      </w:r>
      <w:r w:rsidRPr="008816F9">
        <w:rPr>
          <w:lang w:val="nl-NL"/>
        </w:rPr>
        <w:t xml:space="preserve">% of the yearly estimate and increasing by 23.6% </w:t>
      </w:r>
      <w:r w:rsidRPr="00862382">
        <w:rPr>
          <w:lang w:val="it-IT"/>
        </w:rPr>
        <w:t>over the same period last year</w:t>
      </w:r>
      <w:r>
        <w:rPr>
          <w:lang w:val="it-IT"/>
        </w:rPr>
        <w:t>.</w:t>
      </w:r>
    </w:p>
    <w:p w14:paraId="0DF15ED9" w14:textId="77777777" w:rsidR="008A284F" w:rsidRDefault="008A284F" w:rsidP="008A284F">
      <w:pPr>
        <w:spacing w:before="40" w:after="40"/>
        <w:ind w:firstLine="567"/>
        <w:jc w:val="both"/>
        <w:rPr>
          <w:b/>
          <w:i/>
          <w:lang w:val="nl-NL"/>
        </w:rPr>
      </w:pPr>
      <w:r w:rsidRPr="00FE2513">
        <w:rPr>
          <w:b/>
          <w:i/>
          <w:lang w:val="nl-NL"/>
        </w:rPr>
        <w:t>State budget expenditure:</w:t>
      </w:r>
    </w:p>
    <w:p w14:paraId="0A622900" w14:textId="77777777" w:rsidR="0097600D" w:rsidRDefault="0097600D" w:rsidP="0097600D">
      <w:pPr>
        <w:spacing w:before="40" w:after="40" w:line="264" w:lineRule="auto"/>
        <w:ind w:firstLine="567"/>
        <w:jc w:val="both"/>
        <w:rPr>
          <w:b/>
          <w:bCs/>
          <w:lang w:val="it-IT"/>
        </w:rPr>
      </w:pPr>
      <w:r w:rsidRPr="00FC323D">
        <w:rPr>
          <w:lang w:val="nl-NL"/>
        </w:rPr>
        <w:t xml:space="preserve">Total state budget expenditure in July 2022 </w:t>
      </w:r>
      <w:r>
        <w:rPr>
          <w:lang w:val="nl-NL"/>
        </w:rPr>
        <w:t>wa</w:t>
      </w:r>
      <w:r w:rsidRPr="00FC323D">
        <w:rPr>
          <w:lang w:val="nl-NL"/>
        </w:rPr>
        <w:t xml:space="preserve">s estimated at 131.3 trillion VND; accumulated 7 months of 2022 </w:t>
      </w:r>
      <w:r>
        <w:rPr>
          <w:lang w:val="nl-NL"/>
        </w:rPr>
        <w:t>wa</w:t>
      </w:r>
      <w:r w:rsidRPr="00FC323D">
        <w:rPr>
          <w:lang w:val="nl-NL"/>
        </w:rPr>
        <w:t xml:space="preserve">s estimated at 842.7 trillion </w:t>
      </w:r>
      <w:r>
        <w:rPr>
          <w:lang w:val="nl-NL"/>
        </w:rPr>
        <w:t>VND</w:t>
      </w:r>
      <w:r w:rsidRPr="00FC323D">
        <w:rPr>
          <w:lang w:val="nl-NL"/>
        </w:rPr>
        <w:t xml:space="preserve">, equaling 47.2% of the yearly estimate and increasing by </w:t>
      </w:r>
      <w:r>
        <w:rPr>
          <w:lang w:val="nl-NL"/>
        </w:rPr>
        <w:t xml:space="preserve">3.7 </w:t>
      </w:r>
      <w:r w:rsidRPr="00FC323D">
        <w:rPr>
          <w:lang w:val="nl-NL"/>
        </w:rPr>
        <w:t xml:space="preserve">% over the same </w:t>
      </w:r>
      <w:r w:rsidRPr="00FC323D">
        <w:rPr>
          <w:lang w:val="nl-NL"/>
        </w:rPr>
        <w:lastRenderedPageBreak/>
        <w:t>period last year</w:t>
      </w:r>
      <w:r>
        <w:rPr>
          <w:lang w:val="nl-NL"/>
        </w:rPr>
        <w:t>.</w:t>
      </w:r>
      <w:r w:rsidRPr="00FC323D">
        <w:t xml:space="preserve"> </w:t>
      </w:r>
      <w:proofErr w:type="spellStart"/>
      <w:r w:rsidRPr="00FC323D">
        <w:t>Of</w:t>
      </w:r>
      <w:proofErr w:type="spellEnd"/>
      <w:r w:rsidRPr="00FC323D">
        <w:t xml:space="preserve"> </w:t>
      </w:r>
      <w:r w:rsidRPr="00FC323D">
        <w:rPr>
          <w:lang w:val="nl-NL"/>
        </w:rPr>
        <w:t>which</w:t>
      </w:r>
      <w:r>
        <w:rPr>
          <w:lang w:val="nl-NL"/>
        </w:rPr>
        <w:t>,</w:t>
      </w:r>
      <w:r w:rsidRPr="00FC323D">
        <w:t xml:space="preserve"> </w:t>
      </w:r>
      <w:proofErr w:type="spellStart"/>
      <w:r w:rsidRPr="00FC323D">
        <w:t>regular</w:t>
      </w:r>
      <w:proofErr w:type="spellEnd"/>
      <w:r w:rsidRPr="00FC323D">
        <w:t xml:space="preserve"> </w:t>
      </w:r>
      <w:proofErr w:type="spellStart"/>
      <w:r w:rsidRPr="00FC323D">
        <w:t>expenditures</w:t>
      </w:r>
      <w:proofErr w:type="spellEnd"/>
      <w:r w:rsidRPr="00FC323D">
        <w:t xml:space="preserve"> in 7 </w:t>
      </w:r>
      <w:proofErr w:type="spellStart"/>
      <w:r w:rsidRPr="00FC323D">
        <w:t>months</w:t>
      </w:r>
      <w:proofErr w:type="spellEnd"/>
      <w:r w:rsidRPr="00FC323D">
        <w:t xml:space="preserve"> in 2022 </w:t>
      </w:r>
      <w:proofErr w:type="spellStart"/>
      <w:r w:rsidRPr="00FC323D">
        <w:t>reached</w:t>
      </w:r>
      <w:proofErr w:type="spellEnd"/>
      <w:r w:rsidRPr="00FC323D">
        <w:t xml:space="preserve"> 594.8 </w:t>
      </w:r>
      <w:r w:rsidRPr="00FC323D">
        <w:rPr>
          <w:lang w:val="nl-NL"/>
        </w:rPr>
        <w:t>trillion</w:t>
      </w:r>
      <w:r>
        <w:rPr>
          <w:lang w:val="nl-NL"/>
        </w:rPr>
        <w:t xml:space="preserve"> </w:t>
      </w:r>
      <w:r w:rsidRPr="00FC323D">
        <w:t>VND</w:t>
      </w:r>
      <w:r w:rsidRPr="00FC323D">
        <w:rPr>
          <w:lang w:val="nl-NL"/>
        </w:rPr>
        <w:t xml:space="preserve">, equaling 53.5% of the yearly estimate and increasing by 3.9% over the same period last year; development investment expenditure reached 186.8 trillion </w:t>
      </w:r>
      <w:r>
        <w:rPr>
          <w:lang w:val="nl-NL"/>
        </w:rPr>
        <w:t>VND</w:t>
      </w:r>
      <w:r w:rsidRPr="00FC323D">
        <w:rPr>
          <w:lang w:val="nl-NL"/>
        </w:rPr>
        <w:t xml:space="preserve">, equaling 35.5% and increasing by 10.3%; debt payment interest </w:t>
      </w:r>
      <w:r>
        <w:rPr>
          <w:lang w:val="nl-NL"/>
        </w:rPr>
        <w:t>wa</w:t>
      </w:r>
      <w:r w:rsidRPr="00FC323D">
        <w:rPr>
          <w:lang w:val="nl-NL"/>
        </w:rPr>
        <w:t xml:space="preserve">s 59.5 trillion </w:t>
      </w:r>
      <w:r>
        <w:rPr>
          <w:lang w:val="nl-NL"/>
        </w:rPr>
        <w:t>VND</w:t>
      </w:r>
      <w:r w:rsidRPr="00FC323D">
        <w:rPr>
          <w:lang w:val="nl-NL"/>
        </w:rPr>
        <w:t>, equaling 57.4% and down 11.3%.</w:t>
      </w:r>
    </w:p>
    <w:p w14:paraId="40066E2C" w14:textId="2B95129B" w:rsidR="00E8607E" w:rsidRPr="00C570A9" w:rsidRDefault="00E8607E" w:rsidP="00F07E0B">
      <w:pPr>
        <w:spacing w:before="40" w:after="40" w:line="247" w:lineRule="auto"/>
        <w:ind w:firstLine="567"/>
        <w:jc w:val="both"/>
      </w:pPr>
      <w:r w:rsidRPr="00C570A9">
        <w:rPr>
          <w:b/>
          <w:bCs/>
          <w:lang w:val="it-IT"/>
        </w:rPr>
        <w:t xml:space="preserve">6. </w:t>
      </w:r>
      <w:r w:rsidR="00252BCB" w:rsidRPr="004F7766">
        <w:rPr>
          <w:b/>
          <w:bCs/>
          <w:lang w:val="it-IT"/>
        </w:rPr>
        <w:t>Trade, prices, transport and tourism</w:t>
      </w:r>
    </w:p>
    <w:p w14:paraId="2DF76DCF" w14:textId="405768CE" w:rsidR="00705C44" w:rsidRDefault="00705C44" w:rsidP="00F07E0B">
      <w:pPr>
        <w:spacing w:before="40" w:after="40" w:line="247" w:lineRule="auto"/>
        <w:ind w:firstLine="567"/>
        <w:jc w:val="both"/>
        <w:rPr>
          <w:b/>
          <w:i/>
          <w:lang w:val="it-IT"/>
        </w:rPr>
      </w:pPr>
      <w:bookmarkStart w:id="0" w:name="_Hlk89176061"/>
      <w:bookmarkStart w:id="1" w:name="_Hlk54593811"/>
      <w:r w:rsidRPr="001B2AD0">
        <w:rPr>
          <w:b/>
          <w:i/>
          <w:lang w:val="it-IT"/>
        </w:rPr>
        <w:t xml:space="preserve">a) </w:t>
      </w:r>
      <w:r w:rsidR="00252BCB" w:rsidRPr="003A0526">
        <w:rPr>
          <w:b/>
          <w:i/>
          <w:lang w:val="it-IT"/>
        </w:rPr>
        <w:t>Retail sales of consumer goods and services</w:t>
      </w:r>
    </w:p>
    <w:p w14:paraId="69A47329" w14:textId="77777777" w:rsidR="008A2DED" w:rsidRDefault="008A2DED" w:rsidP="00F07E0B">
      <w:pPr>
        <w:spacing w:before="40" w:after="40" w:line="259" w:lineRule="auto"/>
        <w:ind w:firstLine="567"/>
        <w:jc w:val="both"/>
        <w:rPr>
          <w:rStyle w:val="Emphasis"/>
          <w:color w:val="0E101A"/>
        </w:rPr>
      </w:pPr>
      <w:proofErr w:type="spellStart"/>
      <w:r>
        <w:rPr>
          <w:rStyle w:val="Emphasis"/>
          <w:color w:val="0E101A"/>
        </w:rPr>
        <w:t>Trade</w:t>
      </w:r>
      <w:proofErr w:type="spellEnd"/>
      <w:r>
        <w:rPr>
          <w:rStyle w:val="Emphasis"/>
          <w:color w:val="0E101A"/>
        </w:rPr>
        <w:t xml:space="preserve"> </w:t>
      </w:r>
      <w:proofErr w:type="spellStart"/>
      <w:r>
        <w:rPr>
          <w:rStyle w:val="Emphasis"/>
          <w:color w:val="0E101A"/>
        </w:rPr>
        <w:t>and</w:t>
      </w:r>
      <w:proofErr w:type="spellEnd"/>
      <w:r>
        <w:rPr>
          <w:rStyle w:val="Emphasis"/>
          <w:color w:val="0E101A"/>
        </w:rPr>
        <w:t xml:space="preserve"> </w:t>
      </w:r>
      <w:proofErr w:type="spellStart"/>
      <w:r>
        <w:rPr>
          <w:rStyle w:val="Emphasis"/>
          <w:color w:val="0E101A"/>
        </w:rPr>
        <w:t>service</w:t>
      </w:r>
      <w:proofErr w:type="spellEnd"/>
      <w:r>
        <w:rPr>
          <w:rStyle w:val="Emphasis"/>
          <w:color w:val="0E101A"/>
        </w:rPr>
        <w:t xml:space="preserve"> </w:t>
      </w:r>
      <w:proofErr w:type="spellStart"/>
      <w:r>
        <w:rPr>
          <w:rStyle w:val="Emphasis"/>
          <w:color w:val="0E101A"/>
        </w:rPr>
        <w:t>activities</w:t>
      </w:r>
      <w:proofErr w:type="spellEnd"/>
      <w:r>
        <w:rPr>
          <w:rStyle w:val="Emphasis"/>
          <w:color w:val="0E101A"/>
        </w:rPr>
        <w:t xml:space="preserve"> in </w:t>
      </w:r>
      <w:proofErr w:type="spellStart"/>
      <w:r>
        <w:rPr>
          <w:rStyle w:val="Emphasis"/>
          <w:color w:val="0E101A"/>
        </w:rPr>
        <w:t>July</w:t>
      </w:r>
      <w:proofErr w:type="spellEnd"/>
      <w:r>
        <w:rPr>
          <w:rStyle w:val="Emphasis"/>
          <w:color w:val="0E101A"/>
        </w:rPr>
        <w:t xml:space="preserve"> </w:t>
      </w:r>
      <w:proofErr w:type="spellStart"/>
      <w:r>
        <w:rPr>
          <w:rStyle w:val="Emphasis"/>
          <w:color w:val="0E101A"/>
        </w:rPr>
        <w:t>were</w:t>
      </w:r>
      <w:proofErr w:type="spellEnd"/>
      <w:r>
        <w:rPr>
          <w:rStyle w:val="Emphasis"/>
          <w:color w:val="0E101A"/>
        </w:rPr>
        <w:t xml:space="preserve"> </w:t>
      </w:r>
      <w:proofErr w:type="spellStart"/>
      <w:r>
        <w:rPr>
          <w:rStyle w:val="Emphasis"/>
          <w:color w:val="0E101A"/>
        </w:rPr>
        <w:t>vibrant</w:t>
      </w:r>
      <w:proofErr w:type="spellEnd"/>
      <w:r>
        <w:rPr>
          <w:rStyle w:val="Emphasis"/>
          <w:color w:val="0E101A"/>
        </w:rPr>
        <w:t xml:space="preserve">, </w:t>
      </w:r>
      <w:proofErr w:type="spellStart"/>
      <w:r>
        <w:rPr>
          <w:rStyle w:val="Emphasis"/>
          <w:color w:val="0E101A"/>
        </w:rPr>
        <w:t>recovering</w:t>
      </w:r>
      <w:proofErr w:type="spellEnd"/>
      <w:r>
        <w:rPr>
          <w:rStyle w:val="Emphasis"/>
          <w:color w:val="0E101A"/>
        </w:rPr>
        <w:t xml:space="preserve"> </w:t>
      </w:r>
      <w:proofErr w:type="spellStart"/>
      <w:r>
        <w:rPr>
          <w:rStyle w:val="Emphasis"/>
          <w:color w:val="0E101A"/>
        </w:rPr>
        <w:t>quickly</w:t>
      </w:r>
      <w:proofErr w:type="spellEnd"/>
      <w:r>
        <w:rPr>
          <w:rStyle w:val="Emphasis"/>
          <w:color w:val="0E101A"/>
        </w:rPr>
        <w:t xml:space="preserve"> in </w:t>
      </w:r>
      <w:proofErr w:type="spellStart"/>
      <w:r>
        <w:rPr>
          <w:rStyle w:val="Emphasis"/>
          <w:color w:val="0E101A"/>
        </w:rPr>
        <w:t>all</w:t>
      </w:r>
      <w:proofErr w:type="spellEnd"/>
      <w:r>
        <w:rPr>
          <w:rStyle w:val="Emphasis"/>
          <w:color w:val="0E101A"/>
        </w:rPr>
        <w:t xml:space="preserve"> </w:t>
      </w:r>
      <w:proofErr w:type="spellStart"/>
      <w:r>
        <w:rPr>
          <w:rStyle w:val="Emphasis"/>
          <w:color w:val="0E101A"/>
        </w:rPr>
        <w:t>industries</w:t>
      </w:r>
      <w:proofErr w:type="spellEnd"/>
      <w:r>
        <w:rPr>
          <w:rStyle w:val="Emphasis"/>
          <w:color w:val="0E101A"/>
        </w:rPr>
        <w:t xml:space="preserve">, </w:t>
      </w:r>
      <w:proofErr w:type="spellStart"/>
      <w:r>
        <w:rPr>
          <w:rStyle w:val="Emphasis"/>
          <w:color w:val="0E101A"/>
        </w:rPr>
        <w:t>especially</w:t>
      </w:r>
      <w:proofErr w:type="spellEnd"/>
      <w:r>
        <w:rPr>
          <w:rStyle w:val="Emphasis"/>
          <w:color w:val="0E101A"/>
        </w:rPr>
        <w:t xml:space="preserve"> </w:t>
      </w:r>
      <w:proofErr w:type="spellStart"/>
      <w:r>
        <w:rPr>
          <w:rStyle w:val="Emphasis"/>
          <w:color w:val="0E101A"/>
        </w:rPr>
        <w:t>accommodation</w:t>
      </w:r>
      <w:proofErr w:type="spellEnd"/>
      <w:r>
        <w:rPr>
          <w:rStyle w:val="Emphasis"/>
          <w:color w:val="0E101A"/>
        </w:rPr>
        <w:t xml:space="preserve">, </w:t>
      </w:r>
      <w:proofErr w:type="spellStart"/>
      <w:r>
        <w:rPr>
          <w:rStyle w:val="Emphasis"/>
          <w:color w:val="0E101A"/>
        </w:rPr>
        <w:t>catering</w:t>
      </w:r>
      <w:proofErr w:type="spellEnd"/>
      <w:r>
        <w:rPr>
          <w:rStyle w:val="Emphasis"/>
          <w:color w:val="0E101A"/>
        </w:rPr>
        <w:t xml:space="preserve">, </w:t>
      </w:r>
      <w:proofErr w:type="spellStart"/>
      <w:r>
        <w:rPr>
          <w:rStyle w:val="Emphasis"/>
          <w:color w:val="0E101A"/>
        </w:rPr>
        <w:t>and</w:t>
      </w:r>
      <w:proofErr w:type="spellEnd"/>
      <w:r>
        <w:rPr>
          <w:rStyle w:val="Emphasis"/>
          <w:color w:val="0E101A"/>
        </w:rPr>
        <w:t xml:space="preserve"> </w:t>
      </w:r>
      <w:proofErr w:type="spellStart"/>
      <w:r>
        <w:rPr>
          <w:rStyle w:val="Emphasis"/>
          <w:color w:val="0E101A"/>
        </w:rPr>
        <w:t>travel</w:t>
      </w:r>
      <w:proofErr w:type="spellEnd"/>
      <w:r>
        <w:rPr>
          <w:rStyle w:val="Emphasis"/>
          <w:color w:val="0E101A"/>
        </w:rPr>
        <w:t xml:space="preserve"> </w:t>
      </w:r>
      <w:proofErr w:type="spellStart"/>
      <w:r>
        <w:rPr>
          <w:rStyle w:val="Emphasis"/>
          <w:color w:val="0E101A"/>
        </w:rPr>
        <w:t>services</w:t>
      </w:r>
      <w:proofErr w:type="spellEnd"/>
      <w:r>
        <w:rPr>
          <w:rStyle w:val="Emphasis"/>
          <w:color w:val="0E101A"/>
        </w:rPr>
        <w:t xml:space="preserve">. </w:t>
      </w:r>
      <w:proofErr w:type="spellStart"/>
      <w:r>
        <w:rPr>
          <w:rStyle w:val="Emphasis"/>
          <w:color w:val="0E101A"/>
        </w:rPr>
        <w:t>Total</w:t>
      </w:r>
      <w:proofErr w:type="spellEnd"/>
      <w:r>
        <w:rPr>
          <w:rStyle w:val="Emphasis"/>
          <w:color w:val="0E101A"/>
        </w:rPr>
        <w:t xml:space="preserve"> </w:t>
      </w:r>
      <w:proofErr w:type="spellStart"/>
      <w:r>
        <w:rPr>
          <w:rStyle w:val="Emphasis"/>
          <w:color w:val="0E101A"/>
        </w:rPr>
        <w:t>retail</w:t>
      </w:r>
      <w:proofErr w:type="spellEnd"/>
      <w:r>
        <w:rPr>
          <w:rStyle w:val="Emphasis"/>
          <w:color w:val="0E101A"/>
        </w:rPr>
        <w:t xml:space="preserve"> </w:t>
      </w:r>
      <w:proofErr w:type="spellStart"/>
      <w:r>
        <w:rPr>
          <w:rStyle w:val="Emphasis"/>
          <w:color w:val="0E101A"/>
        </w:rPr>
        <w:t>sales</w:t>
      </w:r>
      <w:proofErr w:type="spellEnd"/>
      <w:r>
        <w:rPr>
          <w:rStyle w:val="Emphasis"/>
          <w:color w:val="0E101A"/>
        </w:rPr>
        <w:t xml:space="preserve"> </w:t>
      </w:r>
      <w:proofErr w:type="spellStart"/>
      <w:r>
        <w:rPr>
          <w:rStyle w:val="Emphasis"/>
          <w:color w:val="0E101A"/>
        </w:rPr>
        <w:t>of</w:t>
      </w:r>
      <w:proofErr w:type="spellEnd"/>
      <w:r>
        <w:rPr>
          <w:rStyle w:val="Emphasis"/>
          <w:color w:val="0E101A"/>
        </w:rPr>
        <w:t xml:space="preserve"> </w:t>
      </w:r>
      <w:proofErr w:type="spellStart"/>
      <w:r>
        <w:rPr>
          <w:rStyle w:val="Emphasis"/>
          <w:color w:val="0E101A"/>
        </w:rPr>
        <w:t>consumer</w:t>
      </w:r>
      <w:proofErr w:type="spellEnd"/>
      <w:r>
        <w:rPr>
          <w:rStyle w:val="Emphasis"/>
          <w:color w:val="0E101A"/>
        </w:rPr>
        <w:t xml:space="preserve"> </w:t>
      </w:r>
      <w:proofErr w:type="spellStart"/>
      <w:r>
        <w:rPr>
          <w:rStyle w:val="Emphasis"/>
          <w:color w:val="0E101A"/>
        </w:rPr>
        <w:t>goods</w:t>
      </w:r>
      <w:proofErr w:type="spellEnd"/>
      <w:r>
        <w:rPr>
          <w:rStyle w:val="Emphasis"/>
          <w:color w:val="0E101A"/>
        </w:rPr>
        <w:t xml:space="preserve"> </w:t>
      </w:r>
      <w:proofErr w:type="spellStart"/>
      <w:r>
        <w:rPr>
          <w:rStyle w:val="Emphasis"/>
          <w:color w:val="0E101A"/>
        </w:rPr>
        <w:t>and</w:t>
      </w:r>
      <w:proofErr w:type="spellEnd"/>
      <w:r>
        <w:rPr>
          <w:rStyle w:val="Emphasis"/>
          <w:color w:val="0E101A"/>
        </w:rPr>
        <w:t xml:space="preserve"> </w:t>
      </w:r>
      <w:proofErr w:type="spellStart"/>
      <w:r>
        <w:rPr>
          <w:rStyle w:val="Emphasis"/>
          <w:color w:val="0E101A"/>
        </w:rPr>
        <w:t>services</w:t>
      </w:r>
      <w:proofErr w:type="spellEnd"/>
      <w:r>
        <w:rPr>
          <w:rStyle w:val="Emphasis"/>
          <w:color w:val="0E101A"/>
        </w:rPr>
        <w:t xml:space="preserve"> in </w:t>
      </w:r>
      <w:proofErr w:type="spellStart"/>
      <w:r>
        <w:rPr>
          <w:rStyle w:val="Emphasis"/>
          <w:color w:val="0E101A"/>
        </w:rPr>
        <w:t>July</w:t>
      </w:r>
      <w:proofErr w:type="spellEnd"/>
      <w:r>
        <w:rPr>
          <w:rStyle w:val="Emphasis"/>
          <w:color w:val="0E101A"/>
        </w:rPr>
        <w:t xml:space="preserve"> </w:t>
      </w:r>
      <w:proofErr w:type="spellStart"/>
      <w:r>
        <w:rPr>
          <w:rStyle w:val="Emphasis"/>
          <w:color w:val="0E101A"/>
        </w:rPr>
        <w:t>increased</w:t>
      </w:r>
      <w:proofErr w:type="spellEnd"/>
      <w:r>
        <w:rPr>
          <w:rStyle w:val="Emphasis"/>
          <w:color w:val="0E101A"/>
        </w:rPr>
        <w:t xml:space="preserve"> </w:t>
      </w:r>
      <w:proofErr w:type="spellStart"/>
      <w:r>
        <w:rPr>
          <w:rStyle w:val="Emphasis"/>
          <w:color w:val="0E101A"/>
        </w:rPr>
        <w:t>by</w:t>
      </w:r>
      <w:proofErr w:type="spellEnd"/>
      <w:r>
        <w:rPr>
          <w:rStyle w:val="Emphasis"/>
          <w:color w:val="0E101A"/>
        </w:rPr>
        <w:t xml:space="preserve"> 2.4% </w:t>
      </w:r>
      <w:proofErr w:type="spellStart"/>
      <w:r>
        <w:rPr>
          <w:rStyle w:val="Emphasis"/>
          <w:color w:val="0E101A"/>
        </w:rPr>
        <w:t>over</w:t>
      </w:r>
      <w:proofErr w:type="spellEnd"/>
      <w:r>
        <w:rPr>
          <w:rStyle w:val="Emphasis"/>
          <w:color w:val="0E101A"/>
        </w:rPr>
        <w:t xml:space="preserve"> the </w:t>
      </w:r>
      <w:proofErr w:type="spellStart"/>
      <w:r>
        <w:rPr>
          <w:rStyle w:val="Emphasis"/>
          <w:color w:val="0E101A"/>
        </w:rPr>
        <w:t>previous</w:t>
      </w:r>
      <w:proofErr w:type="spellEnd"/>
      <w:r>
        <w:rPr>
          <w:rStyle w:val="Emphasis"/>
          <w:color w:val="0E101A"/>
        </w:rPr>
        <w:t xml:space="preserve"> </w:t>
      </w:r>
      <w:proofErr w:type="spellStart"/>
      <w:r>
        <w:rPr>
          <w:rStyle w:val="Emphasis"/>
          <w:color w:val="0E101A"/>
        </w:rPr>
        <w:t>month</w:t>
      </w:r>
      <w:proofErr w:type="spellEnd"/>
      <w:r>
        <w:rPr>
          <w:rStyle w:val="Emphasis"/>
          <w:color w:val="0E101A"/>
        </w:rPr>
        <w:t xml:space="preserve"> </w:t>
      </w:r>
      <w:proofErr w:type="spellStart"/>
      <w:r>
        <w:rPr>
          <w:rStyle w:val="Emphasis"/>
          <w:color w:val="0E101A"/>
        </w:rPr>
        <w:t>and</w:t>
      </w:r>
      <w:proofErr w:type="spellEnd"/>
      <w:r>
        <w:rPr>
          <w:rStyle w:val="Emphasis"/>
          <w:color w:val="0E101A"/>
        </w:rPr>
        <w:t xml:space="preserve"> </w:t>
      </w:r>
      <w:proofErr w:type="spellStart"/>
      <w:r>
        <w:rPr>
          <w:rStyle w:val="Emphasis"/>
          <w:color w:val="0E101A"/>
        </w:rPr>
        <w:t>by</w:t>
      </w:r>
      <w:proofErr w:type="spellEnd"/>
      <w:r>
        <w:rPr>
          <w:rStyle w:val="Emphasis"/>
          <w:color w:val="0E101A"/>
        </w:rPr>
        <w:t xml:space="preserve"> 42.6% </w:t>
      </w:r>
      <w:proofErr w:type="spellStart"/>
      <w:r>
        <w:rPr>
          <w:rStyle w:val="Emphasis"/>
          <w:color w:val="0E101A"/>
        </w:rPr>
        <w:t>over</w:t>
      </w:r>
      <w:proofErr w:type="spellEnd"/>
      <w:r>
        <w:rPr>
          <w:rStyle w:val="Emphasis"/>
          <w:color w:val="0E101A"/>
        </w:rPr>
        <w:t xml:space="preserve"> the </w:t>
      </w:r>
      <w:proofErr w:type="spellStart"/>
      <w:r>
        <w:rPr>
          <w:rStyle w:val="Emphasis"/>
          <w:color w:val="0E101A"/>
        </w:rPr>
        <w:t>same</w:t>
      </w:r>
      <w:proofErr w:type="spellEnd"/>
      <w:r>
        <w:rPr>
          <w:rStyle w:val="Emphasis"/>
          <w:color w:val="0E101A"/>
        </w:rPr>
        <w:t xml:space="preserve"> </w:t>
      </w:r>
      <w:proofErr w:type="spellStart"/>
      <w:r>
        <w:rPr>
          <w:rStyle w:val="Emphasis"/>
          <w:color w:val="0E101A"/>
        </w:rPr>
        <w:t>period</w:t>
      </w:r>
      <w:proofErr w:type="spellEnd"/>
      <w:r>
        <w:rPr>
          <w:rStyle w:val="Emphasis"/>
          <w:color w:val="0E101A"/>
        </w:rPr>
        <w:t xml:space="preserve"> </w:t>
      </w:r>
      <w:proofErr w:type="spellStart"/>
      <w:r>
        <w:rPr>
          <w:rStyle w:val="Emphasis"/>
          <w:color w:val="0E101A"/>
        </w:rPr>
        <w:t>last</w:t>
      </w:r>
      <w:proofErr w:type="spellEnd"/>
      <w:r>
        <w:rPr>
          <w:rStyle w:val="Emphasis"/>
          <w:color w:val="0E101A"/>
        </w:rPr>
        <w:t xml:space="preserve"> </w:t>
      </w:r>
      <w:proofErr w:type="spellStart"/>
      <w:r>
        <w:rPr>
          <w:rStyle w:val="Emphasis"/>
          <w:color w:val="0E101A"/>
        </w:rPr>
        <w:t>year</w:t>
      </w:r>
      <w:proofErr w:type="spellEnd"/>
      <w:r>
        <w:rPr>
          <w:rStyle w:val="Emphasis"/>
          <w:color w:val="0E101A"/>
        </w:rPr>
        <w:t xml:space="preserve">. In </w:t>
      </w:r>
      <w:proofErr w:type="spellStart"/>
      <w:r>
        <w:rPr>
          <w:rStyle w:val="Emphasis"/>
          <w:color w:val="0E101A"/>
        </w:rPr>
        <w:t>which</w:t>
      </w:r>
      <w:proofErr w:type="spellEnd"/>
      <w:r>
        <w:rPr>
          <w:rStyle w:val="Emphasis"/>
          <w:color w:val="0E101A"/>
        </w:rPr>
        <w:t xml:space="preserve"> </w:t>
      </w:r>
      <w:proofErr w:type="spellStart"/>
      <w:r>
        <w:rPr>
          <w:rStyle w:val="Emphasis"/>
          <w:color w:val="0E101A"/>
        </w:rPr>
        <w:t>accommodation</w:t>
      </w:r>
      <w:proofErr w:type="spellEnd"/>
      <w:r>
        <w:rPr>
          <w:rStyle w:val="Emphasis"/>
          <w:color w:val="0E101A"/>
        </w:rPr>
        <w:t xml:space="preserve"> </w:t>
      </w:r>
      <w:proofErr w:type="spellStart"/>
      <w:r>
        <w:rPr>
          <w:rStyle w:val="Emphasis"/>
          <w:color w:val="0E101A"/>
        </w:rPr>
        <w:t>services</w:t>
      </w:r>
      <w:proofErr w:type="spellEnd"/>
      <w:r>
        <w:rPr>
          <w:rStyle w:val="Emphasis"/>
          <w:color w:val="0E101A"/>
        </w:rPr>
        <w:t xml:space="preserve"> </w:t>
      </w:r>
      <w:proofErr w:type="spellStart"/>
      <w:r>
        <w:rPr>
          <w:rStyle w:val="Emphasis"/>
          <w:color w:val="0E101A"/>
        </w:rPr>
        <w:t>are</w:t>
      </w:r>
      <w:proofErr w:type="spellEnd"/>
      <w:r>
        <w:rPr>
          <w:rStyle w:val="Emphasis"/>
          <w:color w:val="0E101A"/>
        </w:rPr>
        <w:t xml:space="preserve"> 2.3 </w:t>
      </w:r>
      <w:proofErr w:type="spellStart"/>
      <w:r>
        <w:rPr>
          <w:rStyle w:val="Emphasis"/>
          <w:color w:val="0E101A"/>
        </w:rPr>
        <w:t>times</w:t>
      </w:r>
      <w:proofErr w:type="spellEnd"/>
      <w:r>
        <w:rPr>
          <w:rStyle w:val="Emphasis"/>
          <w:color w:val="0E101A"/>
        </w:rPr>
        <w:t xml:space="preserve"> </w:t>
      </w:r>
      <w:proofErr w:type="spellStart"/>
      <w:r>
        <w:rPr>
          <w:rStyle w:val="Emphasis"/>
          <w:color w:val="0E101A"/>
        </w:rPr>
        <w:t>higher</w:t>
      </w:r>
      <w:proofErr w:type="spellEnd"/>
      <w:r>
        <w:rPr>
          <w:rStyle w:val="Emphasis"/>
          <w:color w:val="0E101A"/>
        </w:rPr>
        <w:t xml:space="preserve"> than the </w:t>
      </w:r>
      <w:proofErr w:type="spellStart"/>
      <w:r>
        <w:rPr>
          <w:rStyle w:val="Emphasis"/>
          <w:color w:val="0E101A"/>
        </w:rPr>
        <w:t>same</w:t>
      </w:r>
      <w:proofErr w:type="spellEnd"/>
      <w:r>
        <w:rPr>
          <w:rStyle w:val="Emphasis"/>
          <w:color w:val="0E101A"/>
        </w:rPr>
        <w:t xml:space="preserve"> </w:t>
      </w:r>
      <w:proofErr w:type="spellStart"/>
      <w:r>
        <w:rPr>
          <w:rStyle w:val="Emphasis"/>
          <w:color w:val="0E101A"/>
        </w:rPr>
        <w:t>period</w:t>
      </w:r>
      <w:proofErr w:type="spellEnd"/>
      <w:r>
        <w:rPr>
          <w:rStyle w:val="Emphasis"/>
          <w:color w:val="0E101A"/>
        </w:rPr>
        <w:t xml:space="preserve"> </w:t>
      </w:r>
      <w:proofErr w:type="spellStart"/>
      <w:r>
        <w:rPr>
          <w:rStyle w:val="Emphasis"/>
          <w:color w:val="0E101A"/>
        </w:rPr>
        <w:t>last</w:t>
      </w:r>
      <w:proofErr w:type="spellEnd"/>
      <w:r>
        <w:rPr>
          <w:rStyle w:val="Emphasis"/>
          <w:color w:val="0E101A"/>
        </w:rPr>
        <w:t xml:space="preserve"> </w:t>
      </w:r>
      <w:proofErr w:type="spellStart"/>
      <w:r>
        <w:rPr>
          <w:rStyle w:val="Emphasis"/>
          <w:color w:val="0E101A"/>
        </w:rPr>
        <w:t>year</w:t>
      </w:r>
      <w:proofErr w:type="spellEnd"/>
      <w:r>
        <w:rPr>
          <w:rStyle w:val="Emphasis"/>
          <w:color w:val="0E101A"/>
        </w:rPr>
        <w:t xml:space="preserve">, </w:t>
      </w:r>
      <w:proofErr w:type="spellStart"/>
      <w:r>
        <w:rPr>
          <w:rStyle w:val="Emphasis"/>
          <w:color w:val="0E101A"/>
        </w:rPr>
        <w:t>catering</w:t>
      </w:r>
      <w:proofErr w:type="spellEnd"/>
      <w:r>
        <w:rPr>
          <w:rStyle w:val="Emphasis"/>
          <w:color w:val="0E101A"/>
        </w:rPr>
        <w:t xml:space="preserve"> </w:t>
      </w:r>
      <w:proofErr w:type="spellStart"/>
      <w:r>
        <w:rPr>
          <w:rStyle w:val="Emphasis"/>
          <w:color w:val="0E101A"/>
        </w:rPr>
        <w:t>and</w:t>
      </w:r>
      <w:proofErr w:type="spellEnd"/>
      <w:r>
        <w:rPr>
          <w:rStyle w:val="Emphasis"/>
          <w:color w:val="0E101A"/>
        </w:rPr>
        <w:t xml:space="preserve"> </w:t>
      </w:r>
      <w:proofErr w:type="spellStart"/>
      <w:r>
        <w:rPr>
          <w:rStyle w:val="Emphasis"/>
          <w:color w:val="0E101A"/>
        </w:rPr>
        <w:t>travel</w:t>
      </w:r>
      <w:proofErr w:type="spellEnd"/>
      <w:r>
        <w:rPr>
          <w:rStyle w:val="Emphasis"/>
          <w:color w:val="0E101A"/>
        </w:rPr>
        <w:t xml:space="preserve"> </w:t>
      </w:r>
      <w:proofErr w:type="spellStart"/>
      <w:r>
        <w:rPr>
          <w:rStyle w:val="Emphasis"/>
          <w:color w:val="0E101A"/>
        </w:rPr>
        <w:t>services</w:t>
      </w:r>
      <w:proofErr w:type="spellEnd"/>
      <w:r>
        <w:rPr>
          <w:rStyle w:val="Emphasis"/>
          <w:color w:val="0E101A"/>
        </w:rPr>
        <w:t xml:space="preserve"> </w:t>
      </w:r>
      <w:proofErr w:type="spellStart"/>
      <w:r>
        <w:rPr>
          <w:rStyle w:val="Emphasis"/>
          <w:color w:val="0E101A"/>
        </w:rPr>
        <w:t>are</w:t>
      </w:r>
      <w:proofErr w:type="spellEnd"/>
      <w:r>
        <w:rPr>
          <w:rStyle w:val="Emphasis"/>
          <w:color w:val="0E101A"/>
        </w:rPr>
        <w:t xml:space="preserve"> 35.5 </w:t>
      </w:r>
      <w:proofErr w:type="spellStart"/>
      <w:r>
        <w:rPr>
          <w:rStyle w:val="Emphasis"/>
          <w:color w:val="0E101A"/>
        </w:rPr>
        <w:t>times</w:t>
      </w:r>
      <w:proofErr w:type="spellEnd"/>
      <w:r>
        <w:rPr>
          <w:rStyle w:val="Emphasis"/>
          <w:color w:val="0E101A"/>
        </w:rPr>
        <w:t xml:space="preserve"> </w:t>
      </w:r>
      <w:proofErr w:type="spellStart"/>
      <w:r>
        <w:rPr>
          <w:rStyle w:val="Emphasis"/>
          <w:color w:val="0E101A"/>
        </w:rPr>
        <w:t>higher</w:t>
      </w:r>
      <w:proofErr w:type="spellEnd"/>
      <w:r>
        <w:rPr>
          <w:rStyle w:val="Emphasis"/>
          <w:color w:val="0E101A"/>
        </w:rPr>
        <w:t xml:space="preserve">. In 7 </w:t>
      </w:r>
      <w:proofErr w:type="spellStart"/>
      <w:r>
        <w:rPr>
          <w:rStyle w:val="Emphasis"/>
          <w:color w:val="0E101A"/>
        </w:rPr>
        <w:t>months</w:t>
      </w:r>
      <w:proofErr w:type="spellEnd"/>
      <w:r>
        <w:rPr>
          <w:rStyle w:val="Emphasis"/>
          <w:color w:val="0E101A"/>
        </w:rPr>
        <w:t xml:space="preserve"> </w:t>
      </w:r>
      <w:proofErr w:type="spellStart"/>
      <w:r>
        <w:rPr>
          <w:rStyle w:val="Emphasis"/>
          <w:color w:val="0E101A"/>
        </w:rPr>
        <w:t>of</w:t>
      </w:r>
      <w:proofErr w:type="spellEnd"/>
      <w:r>
        <w:rPr>
          <w:rStyle w:val="Emphasis"/>
          <w:color w:val="0E101A"/>
        </w:rPr>
        <w:t xml:space="preserve"> 2022, the </w:t>
      </w:r>
      <w:proofErr w:type="spellStart"/>
      <w:r>
        <w:rPr>
          <w:rStyle w:val="Emphasis"/>
          <w:color w:val="0E101A"/>
        </w:rPr>
        <w:t>total</w:t>
      </w:r>
      <w:proofErr w:type="spellEnd"/>
      <w:r>
        <w:rPr>
          <w:rStyle w:val="Emphasis"/>
          <w:color w:val="0E101A"/>
        </w:rPr>
        <w:t xml:space="preserve"> </w:t>
      </w:r>
      <w:proofErr w:type="spellStart"/>
      <w:r>
        <w:rPr>
          <w:rStyle w:val="Emphasis"/>
          <w:color w:val="0E101A"/>
        </w:rPr>
        <w:t>retail</w:t>
      </w:r>
      <w:proofErr w:type="spellEnd"/>
      <w:r>
        <w:rPr>
          <w:rStyle w:val="Emphasis"/>
          <w:color w:val="0E101A"/>
        </w:rPr>
        <w:t xml:space="preserve"> </w:t>
      </w:r>
      <w:proofErr w:type="spellStart"/>
      <w:r>
        <w:rPr>
          <w:rStyle w:val="Emphasis"/>
          <w:color w:val="0E101A"/>
        </w:rPr>
        <w:t>sales</w:t>
      </w:r>
      <w:proofErr w:type="spellEnd"/>
      <w:r>
        <w:rPr>
          <w:rStyle w:val="Emphasis"/>
          <w:color w:val="0E101A"/>
        </w:rPr>
        <w:t xml:space="preserve"> </w:t>
      </w:r>
      <w:proofErr w:type="spellStart"/>
      <w:r>
        <w:rPr>
          <w:rStyle w:val="Emphasis"/>
          <w:color w:val="0E101A"/>
        </w:rPr>
        <w:t>of</w:t>
      </w:r>
      <w:proofErr w:type="spellEnd"/>
      <w:r>
        <w:rPr>
          <w:rStyle w:val="Emphasis"/>
          <w:color w:val="0E101A"/>
        </w:rPr>
        <w:t xml:space="preserve"> </w:t>
      </w:r>
      <w:proofErr w:type="spellStart"/>
      <w:r>
        <w:rPr>
          <w:rStyle w:val="Emphasis"/>
          <w:color w:val="0E101A"/>
        </w:rPr>
        <w:t>consumer</w:t>
      </w:r>
      <w:proofErr w:type="spellEnd"/>
      <w:r>
        <w:rPr>
          <w:rStyle w:val="Emphasis"/>
          <w:color w:val="0E101A"/>
        </w:rPr>
        <w:t xml:space="preserve"> </w:t>
      </w:r>
      <w:proofErr w:type="spellStart"/>
      <w:r>
        <w:rPr>
          <w:rStyle w:val="Emphasis"/>
          <w:color w:val="0E101A"/>
        </w:rPr>
        <w:t>goods</w:t>
      </w:r>
      <w:proofErr w:type="spellEnd"/>
      <w:r>
        <w:rPr>
          <w:rStyle w:val="Emphasis"/>
          <w:color w:val="0E101A"/>
        </w:rPr>
        <w:t xml:space="preserve"> </w:t>
      </w:r>
      <w:proofErr w:type="spellStart"/>
      <w:r>
        <w:rPr>
          <w:rStyle w:val="Emphasis"/>
          <w:color w:val="0E101A"/>
        </w:rPr>
        <w:t>and</w:t>
      </w:r>
      <w:proofErr w:type="spellEnd"/>
      <w:r>
        <w:rPr>
          <w:rStyle w:val="Emphasis"/>
          <w:color w:val="0E101A"/>
        </w:rPr>
        <w:t xml:space="preserve"> </w:t>
      </w:r>
      <w:proofErr w:type="spellStart"/>
      <w:r>
        <w:rPr>
          <w:rStyle w:val="Emphasis"/>
          <w:color w:val="0E101A"/>
        </w:rPr>
        <w:t>services</w:t>
      </w:r>
      <w:proofErr w:type="spellEnd"/>
      <w:r>
        <w:rPr>
          <w:rStyle w:val="Emphasis"/>
          <w:color w:val="0E101A"/>
        </w:rPr>
        <w:t xml:space="preserve"> </w:t>
      </w:r>
      <w:proofErr w:type="spellStart"/>
      <w:r>
        <w:rPr>
          <w:rStyle w:val="Emphasis"/>
          <w:color w:val="0E101A"/>
        </w:rPr>
        <w:t>increased</w:t>
      </w:r>
      <w:proofErr w:type="spellEnd"/>
      <w:r>
        <w:rPr>
          <w:rStyle w:val="Emphasis"/>
          <w:color w:val="0E101A"/>
        </w:rPr>
        <w:t xml:space="preserve"> </w:t>
      </w:r>
      <w:proofErr w:type="spellStart"/>
      <w:r>
        <w:rPr>
          <w:rStyle w:val="Emphasis"/>
          <w:color w:val="0E101A"/>
        </w:rPr>
        <w:t>by</w:t>
      </w:r>
      <w:proofErr w:type="spellEnd"/>
      <w:r>
        <w:rPr>
          <w:rStyle w:val="Emphasis"/>
          <w:color w:val="0E101A"/>
        </w:rPr>
        <w:t xml:space="preserve"> 16% </w:t>
      </w:r>
      <w:proofErr w:type="spellStart"/>
      <w:r>
        <w:rPr>
          <w:rStyle w:val="Emphasis"/>
          <w:color w:val="0E101A"/>
        </w:rPr>
        <w:t>over</w:t>
      </w:r>
      <w:proofErr w:type="spellEnd"/>
      <w:r>
        <w:rPr>
          <w:rStyle w:val="Emphasis"/>
          <w:color w:val="0E101A"/>
        </w:rPr>
        <w:t xml:space="preserve"> the </w:t>
      </w:r>
      <w:proofErr w:type="spellStart"/>
      <w:r>
        <w:rPr>
          <w:rStyle w:val="Emphasis"/>
          <w:color w:val="0E101A"/>
        </w:rPr>
        <w:t>same</w:t>
      </w:r>
      <w:proofErr w:type="spellEnd"/>
      <w:r>
        <w:rPr>
          <w:rStyle w:val="Emphasis"/>
          <w:color w:val="0E101A"/>
        </w:rPr>
        <w:t xml:space="preserve"> </w:t>
      </w:r>
      <w:proofErr w:type="spellStart"/>
      <w:r>
        <w:rPr>
          <w:rStyle w:val="Emphasis"/>
          <w:color w:val="0E101A"/>
        </w:rPr>
        <w:t>period</w:t>
      </w:r>
      <w:proofErr w:type="spellEnd"/>
      <w:r>
        <w:rPr>
          <w:rStyle w:val="Emphasis"/>
          <w:color w:val="0E101A"/>
        </w:rPr>
        <w:t xml:space="preserve"> </w:t>
      </w:r>
      <w:proofErr w:type="spellStart"/>
      <w:r>
        <w:rPr>
          <w:rStyle w:val="Emphasis"/>
          <w:color w:val="0E101A"/>
        </w:rPr>
        <w:t>last</w:t>
      </w:r>
      <w:proofErr w:type="spellEnd"/>
      <w:r>
        <w:rPr>
          <w:rStyle w:val="Emphasis"/>
          <w:color w:val="0E101A"/>
        </w:rPr>
        <w:t xml:space="preserve"> </w:t>
      </w:r>
      <w:proofErr w:type="spellStart"/>
      <w:r>
        <w:rPr>
          <w:rStyle w:val="Emphasis"/>
          <w:color w:val="0E101A"/>
        </w:rPr>
        <w:t>year</w:t>
      </w:r>
      <w:proofErr w:type="spellEnd"/>
      <w:r>
        <w:rPr>
          <w:rStyle w:val="Emphasis"/>
          <w:color w:val="0E101A"/>
        </w:rPr>
        <w:t>.</w:t>
      </w:r>
    </w:p>
    <w:p w14:paraId="29006DB2" w14:textId="5D6235D4" w:rsidR="004D0513" w:rsidRPr="00483451" w:rsidRDefault="00420D62" w:rsidP="004D0513">
      <w:pPr>
        <w:spacing w:before="60" w:after="60"/>
        <w:ind w:firstLine="567"/>
        <w:jc w:val="both"/>
        <w:rPr>
          <w:bCs/>
          <w:color w:val="000000" w:themeColor="text1"/>
          <w:lang w:val="it-IT"/>
        </w:rPr>
      </w:pPr>
      <w:proofErr w:type="spellStart"/>
      <w:r>
        <w:t>Total</w:t>
      </w:r>
      <w:proofErr w:type="spellEnd"/>
      <w:r>
        <w:t xml:space="preserve"> </w:t>
      </w:r>
      <w:proofErr w:type="spellStart"/>
      <w:r>
        <w:t>retail</w:t>
      </w:r>
      <w:proofErr w:type="spellEnd"/>
      <w:r>
        <w:t xml:space="preserve"> </w:t>
      </w:r>
      <w:proofErr w:type="spellStart"/>
      <w:r>
        <w:t>sales</w:t>
      </w:r>
      <w:proofErr w:type="spellEnd"/>
      <w:r>
        <w:t xml:space="preserve"> </w:t>
      </w:r>
      <w:proofErr w:type="spellStart"/>
      <w:r>
        <w:t>of</w:t>
      </w:r>
      <w:proofErr w:type="spellEnd"/>
      <w:r>
        <w:t xml:space="preserve"> </w:t>
      </w:r>
      <w:proofErr w:type="spellStart"/>
      <w:r>
        <w:t>consumer</w:t>
      </w:r>
      <w:proofErr w:type="spellEnd"/>
      <w:r>
        <w:t xml:space="preserve"> </w:t>
      </w:r>
      <w:proofErr w:type="spellStart"/>
      <w:r>
        <w:t>goods</w:t>
      </w:r>
      <w:proofErr w:type="spellEnd"/>
      <w:r>
        <w:t xml:space="preserve"> </w:t>
      </w:r>
      <w:proofErr w:type="spellStart"/>
      <w:r>
        <w:t>and</w:t>
      </w:r>
      <w:proofErr w:type="spellEnd"/>
      <w:r>
        <w:t xml:space="preserve"> </w:t>
      </w:r>
      <w:proofErr w:type="spellStart"/>
      <w:r>
        <w:t>services</w:t>
      </w:r>
      <w:proofErr w:type="spellEnd"/>
      <w:r>
        <w:t xml:space="preserve"> in </w:t>
      </w:r>
      <w:proofErr w:type="spellStart"/>
      <w:r>
        <w:t>July</w:t>
      </w:r>
      <w:proofErr w:type="spellEnd"/>
      <w:r>
        <w:t xml:space="preserve"> 2022 </w:t>
      </w:r>
      <w:proofErr w:type="spellStart"/>
      <w:r>
        <w:t>were</w:t>
      </w:r>
      <w:proofErr w:type="spellEnd"/>
      <w:r>
        <w:t xml:space="preserve"> </w:t>
      </w:r>
      <w:proofErr w:type="spellStart"/>
      <w:r>
        <w:t>estimated</w:t>
      </w:r>
      <w:proofErr w:type="spellEnd"/>
      <w:r>
        <w:t xml:space="preserve"> </w:t>
      </w:r>
      <w:proofErr w:type="spellStart"/>
      <w:r>
        <w:t>at</w:t>
      </w:r>
      <w:proofErr w:type="spellEnd"/>
      <w:r>
        <w:t xml:space="preserve"> 486 </w:t>
      </w:r>
      <w:proofErr w:type="spellStart"/>
      <w:r>
        <w:t>trillion</w:t>
      </w:r>
      <w:proofErr w:type="spellEnd"/>
      <w:r>
        <w:t xml:space="preserve"> VND, </w:t>
      </w:r>
      <w:proofErr w:type="spellStart"/>
      <w:r>
        <w:t>up</w:t>
      </w:r>
      <w:proofErr w:type="spellEnd"/>
      <w:r>
        <w:t xml:space="preserve"> 2.4% </w:t>
      </w:r>
      <w:proofErr w:type="spellStart"/>
      <w:r>
        <w:t>from</w:t>
      </w:r>
      <w:proofErr w:type="spellEnd"/>
      <w:r>
        <w:t xml:space="preserve"> the </w:t>
      </w:r>
      <w:proofErr w:type="spellStart"/>
      <w:r>
        <w:t>previous</w:t>
      </w:r>
      <w:proofErr w:type="spellEnd"/>
      <w:r>
        <w:t xml:space="preserve"> </w:t>
      </w:r>
      <w:proofErr w:type="spellStart"/>
      <w:r>
        <w:t>month</w:t>
      </w:r>
      <w:proofErr w:type="spellEnd"/>
      <w:r>
        <w:t xml:space="preserve"> </w:t>
      </w:r>
      <w:proofErr w:type="spellStart"/>
      <w:r>
        <w:t>and</w:t>
      </w:r>
      <w:proofErr w:type="spellEnd"/>
      <w:r>
        <w:t xml:space="preserve"> </w:t>
      </w:r>
      <w:proofErr w:type="spellStart"/>
      <w:r>
        <w:t>up</w:t>
      </w:r>
      <w:proofErr w:type="spellEnd"/>
      <w:r>
        <w:t xml:space="preserve"> 42.6% </w:t>
      </w:r>
      <w:proofErr w:type="spellStart"/>
      <w:r>
        <w:t>over</w:t>
      </w:r>
      <w:proofErr w:type="spellEnd"/>
      <w:r>
        <w:t xml:space="preserve"> the </w:t>
      </w:r>
      <w:proofErr w:type="spellStart"/>
      <w:r>
        <w:t>same</w:t>
      </w:r>
      <w:proofErr w:type="spellEnd"/>
      <w:r>
        <w:t xml:space="preserve"> </w:t>
      </w:r>
      <w:proofErr w:type="spellStart"/>
      <w:r>
        <w:t>period</w:t>
      </w:r>
      <w:proofErr w:type="spellEnd"/>
      <w:r>
        <w:t xml:space="preserve"> </w:t>
      </w:r>
      <w:proofErr w:type="spellStart"/>
      <w:r>
        <w:t>last</w:t>
      </w:r>
      <w:proofErr w:type="spellEnd"/>
      <w:r>
        <w:t xml:space="preserve"> </w:t>
      </w:r>
      <w:proofErr w:type="spellStart"/>
      <w:r>
        <w:t>year</w:t>
      </w:r>
      <w:proofErr w:type="spellEnd"/>
      <w:r>
        <w:t xml:space="preserve">, </w:t>
      </w:r>
      <w:proofErr w:type="spellStart"/>
      <w:r>
        <w:t>achieving</w:t>
      </w:r>
      <w:proofErr w:type="spellEnd"/>
      <w:r>
        <w:t xml:space="preserve"> a </w:t>
      </w:r>
      <w:proofErr w:type="spellStart"/>
      <w:r>
        <w:t>larger</w:t>
      </w:r>
      <w:proofErr w:type="spellEnd"/>
      <w:r>
        <w:t xml:space="preserve"> </w:t>
      </w:r>
      <w:proofErr w:type="spellStart"/>
      <w:r>
        <w:t>scale</w:t>
      </w:r>
      <w:proofErr w:type="spellEnd"/>
      <w:r>
        <w:t xml:space="preserve"> </w:t>
      </w:r>
      <w:proofErr w:type="spellStart"/>
      <w:r>
        <w:t>and</w:t>
      </w:r>
      <w:proofErr w:type="spellEnd"/>
      <w:r>
        <w:t xml:space="preserve"> </w:t>
      </w:r>
      <w:proofErr w:type="spellStart"/>
      <w:r>
        <w:t>growth</w:t>
      </w:r>
      <w:proofErr w:type="spellEnd"/>
      <w:r>
        <w:t xml:space="preserve"> </w:t>
      </w:r>
      <w:proofErr w:type="spellStart"/>
      <w:r>
        <w:t>rate</w:t>
      </w:r>
      <w:proofErr w:type="spellEnd"/>
      <w:r>
        <w:t xml:space="preserve"> </w:t>
      </w:r>
      <w:proofErr w:type="spellStart"/>
      <w:r>
        <w:t>compared</w:t>
      </w:r>
      <w:proofErr w:type="spellEnd"/>
      <w:r>
        <w:t xml:space="preserve"> to the </w:t>
      </w:r>
      <w:proofErr w:type="spellStart"/>
      <w:r>
        <w:t>same</w:t>
      </w:r>
      <w:proofErr w:type="spellEnd"/>
      <w:r>
        <w:t xml:space="preserve"> </w:t>
      </w:r>
      <w:proofErr w:type="spellStart"/>
      <w:r>
        <w:t>period</w:t>
      </w:r>
      <w:proofErr w:type="spellEnd"/>
      <w:r>
        <w:t xml:space="preserve"> in the </w:t>
      </w:r>
      <w:proofErr w:type="spellStart"/>
      <w:r>
        <w:t>years</w:t>
      </w:r>
      <w:proofErr w:type="spellEnd"/>
      <w:r>
        <w:t xml:space="preserve"> </w:t>
      </w:r>
      <w:proofErr w:type="spellStart"/>
      <w:r>
        <w:t>before</w:t>
      </w:r>
      <w:proofErr w:type="spellEnd"/>
      <w:r>
        <w:t xml:space="preserve"> the Covid-19 </w:t>
      </w:r>
      <w:proofErr w:type="spellStart"/>
      <w:r>
        <w:t>epidemic</w:t>
      </w:r>
      <w:proofErr w:type="spellEnd"/>
      <w:r w:rsidR="004D0513" w:rsidRPr="00483451">
        <w:rPr>
          <w:rStyle w:val="FootnoteReference"/>
          <w:bCs/>
          <w:color w:val="000000" w:themeColor="text1"/>
          <w:lang w:val="it-IT"/>
        </w:rPr>
        <w:footnoteReference w:id="13"/>
      </w:r>
      <w:r w:rsidR="004D0513" w:rsidRPr="00483451">
        <w:rPr>
          <w:bCs/>
          <w:color w:val="000000" w:themeColor="text1"/>
          <w:lang w:val="it-IT"/>
        </w:rPr>
        <w:t>. Generally, in 7 months of 2022, the total retail sales of consumer goods and services were estimated at 3,205.8 trillion VND, up 16% over the same period last year</w:t>
      </w:r>
      <w:r w:rsidR="004D0513" w:rsidRPr="00483451">
        <w:rPr>
          <w:color w:val="000000" w:themeColor="text1"/>
          <w:lang w:val="nl-NL"/>
        </w:rPr>
        <w:t xml:space="preserve"> (</w:t>
      </w:r>
      <w:r w:rsidR="004D0513" w:rsidRPr="00483451">
        <w:rPr>
          <w:bCs/>
          <w:color w:val="000000" w:themeColor="text1"/>
          <w:lang w:val="it-IT"/>
        </w:rPr>
        <w:t>in the same period in 2021 down 0.3%), if excluding the price factor it was an increase of 11.9% (in the same period in 2021 down 1.8%).</w:t>
      </w:r>
    </w:p>
    <w:p w14:paraId="3F7FE22E" w14:textId="27B058CE" w:rsidR="00CC36C0" w:rsidRPr="00FA6831" w:rsidRDefault="00087BA8" w:rsidP="00CC36C0">
      <w:pPr>
        <w:spacing w:before="40" w:after="40" w:line="288" w:lineRule="auto"/>
        <w:jc w:val="center"/>
        <w:rPr>
          <w:rFonts w:ascii="Arial" w:hAnsi="Arial" w:cs="Arial"/>
          <w:b/>
          <w:bCs/>
          <w:spacing w:val="-6"/>
          <w:sz w:val="24"/>
          <w:szCs w:val="20"/>
          <w:lang w:val="it-IT"/>
        </w:rPr>
      </w:pPr>
      <w:r>
        <w:rPr>
          <w:rFonts w:ascii="Arial" w:hAnsi="Arial" w:cs="Arial"/>
          <w:b/>
          <w:spacing w:val="-2"/>
          <w:sz w:val="24"/>
          <w:szCs w:val="20"/>
          <w:lang w:val="pl-PL"/>
        </w:rPr>
        <w:t>Table</w:t>
      </w:r>
      <w:r w:rsidR="00CC36C0" w:rsidRPr="00FA6831">
        <w:rPr>
          <w:rFonts w:ascii="Arial" w:hAnsi="Arial" w:cs="Arial"/>
          <w:b/>
          <w:spacing w:val="-2"/>
          <w:sz w:val="24"/>
          <w:szCs w:val="20"/>
          <w:lang w:val="pl-PL"/>
        </w:rPr>
        <w:t xml:space="preserve"> </w:t>
      </w:r>
      <w:r w:rsidR="00C047B1">
        <w:rPr>
          <w:rFonts w:ascii="Arial" w:hAnsi="Arial" w:cs="Arial"/>
          <w:b/>
          <w:spacing w:val="-2"/>
          <w:sz w:val="24"/>
          <w:szCs w:val="20"/>
          <w:lang w:val="pl-PL"/>
        </w:rPr>
        <w:t>3</w:t>
      </w:r>
      <w:r w:rsidR="00CC36C0" w:rsidRPr="00FA6831">
        <w:rPr>
          <w:rFonts w:ascii="Arial" w:hAnsi="Arial" w:cs="Arial"/>
          <w:b/>
          <w:spacing w:val="-2"/>
          <w:sz w:val="24"/>
          <w:szCs w:val="20"/>
          <w:lang w:val="pl-PL"/>
        </w:rPr>
        <w:t xml:space="preserve">. </w:t>
      </w:r>
      <w:r w:rsidRPr="00087BA8">
        <w:rPr>
          <w:rFonts w:ascii="Arial" w:hAnsi="Arial" w:cs="Arial"/>
          <w:b/>
          <w:bCs/>
          <w:spacing w:val="-6"/>
          <w:sz w:val="24"/>
          <w:szCs w:val="20"/>
          <w:lang w:val="it-IT"/>
        </w:rPr>
        <w:t>Retail sales of consumer goods and services</w:t>
      </w:r>
    </w:p>
    <w:p w14:paraId="788303B1" w14:textId="77777777" w:rsidR="00D23114" w:rsidRPr="00C03763" w:rsidRDefault="00D23114" w:rsidP="00D23114">
      <w:pPr>
        <w:tabs>
          <w:tab w:val="left" w:pos="2835"/>
        </w:tabs>
        <w:spacing w:line="264" w:lineRule="auto"/>
        <w:ind w:right="471" w:firstLine="567"/>
        <w:jc w:val="right"/>
        <w:rPr>
          <w:rFonts w:ascii="Arial" w:hAnsi="Arial" w:cs="Arial"/>
          <w:b/>
          <w:bCs/>
          <w:i/>
          <w:spacing w:val="-6"/>
          <w:sz w:val="20"/>
          <w:szCs w:val="20"/>
        </w:rPr>
      </w:pPr>
      <w:proofErr w:type="spellStart"/>
      <w:r w:rsidRPr="0022480B">
        <w:rPr>
          <w:rFonts w:ascii="Arial" w:hAnsi="Arial" w:cs="Arial"/>
          <w:b/>
          <w:bCs/>
          <w:i/>
          <w:spacing w:val="-6"/>
          <w:sz w:val="20"/>
          <w:szCs w:val="20"/>
        </w:rPr>
        <w:t>Trillion</w:t>
      </w:r>
      <w:proofErr w:type="spellEnd"/>
      <w:r w:rsidRPr="0022480B">
        <w:rPr>
          <w:rFonts w:ascii="Arial" w:hAnsi="Arial" w:cs="Arial"/>
          <w:b/>
          <w:bCs/>
          <w:i/>
          <w:spacing w:val="-6"/>
          <w:sz w:val="20"/>
          <w:szCs w:val="20"/>
        </w:rPr>
        <w:t xml:space="preserve"> VND</w:t>
      </w:r>
    </w:p>
    <w:tbl>
      <w:tblPr>
        <w:tblW w:w="9018" w:type="dxa"/>
        <w:tblLook w:val="04A0" w:firstRow="1" w:lastRow="0" w:firstColumn="1" w:lastColumn="0" w:noHBand="0" w:noVBand="1"/>
      </w:tblPr>
      <w:tblGrid>
        <w:gridCol w:w="2694"/>
        <w:gridCol w:w="1734"/>
        <w:gridCol w:w="1719"/>
        <w:gridCol w:w="1341"/>
        <w:gridCol w:w="400"/>
        <w:gridCol w:w="1130"/>
      </w:tblGrid>
      <w:tr w:rsidR="00AF0503" w:rsidRPr="00483451" w14:paraId="34DA3AD2" w14:textId="77777777" w:rsidTr="00141F43">
        <w:trPr>
          <w:cantSplit/>
        </w:trPr>
        <w:tc>
          <w:tcPr>
            <w:tcW w:w="2694" w:type="dxa"/>
            <w:tcBorders>
              <w:top w:val="single" w:sz="8" w:space="0" w:color="auto"/>
              <w:left w:val="nil"/>
              <w:bottom w:val="nil"/>
              <w:right w:val="nil"/>
            </w:tcBorders>
            <w:shd w:val="clear" w:color="auto" w:fill="auto"/>
            <w:hideMark/>
          </w:tcPr>
          <w:p w14:paraId="4E1951CD" w14:textId="77777777" w:rsidR="00AF0503" w:rsidRPr="00483451" w:rsidRDefault="00AF0503" w:rsidP="00141F43">
            <w:pPr>
              <w:spacing w:before="60" w:after="60"/>
              <w:jc w:val="center"/>
              <w:rPr>
                <w:rFonts w:ascii="Arial" w:hAnsi="Arial" w:cs="Arial"/>
                <w:color w:val="000000" w:themeColor="text1"/>
                <w:sz w:val="20"/>
                <w:szCs w:val="20"/>
              </w:rPr>
            </w:pPr>
          </w:p>
        </w:tc>
        <w:tc>
          <w:tcPr>
            <w:tcW w:w="1734" w:type="dxa"/>
            <w:vMerge w:val="restart"/>
            <w:tcBorders>
              <w:top w:val="single" w:sz="8" w:space="0" w:color="auto"/>
              <w:left w:val="nil"/>
              <w:right w:val="nil"/>
            </w:tcBorders>
            <w:shd w:val="clear" w:color="auto" w:fill="auto"/>
            <w:vAlign w:val="center"/>
            <w:hideMark/>
          </w:tcPr>
          <w:p w14:paraId="3C63F1AD" w14:textId="77777777" w:rsidR="00AF0503" w:rsidRPr="00483451" w:rsidRDefault="00AF0503" w:rsidP="00141F43">
            <w:pPr>
              <w:spacing w:before="60" w:after="60"/>
              <w:jc w:val="center"/>
              <w:rPr>
                <w:rFonts w:ascii="Arial" w:hAnsi="Arial" w:cs="Arial"/>
                <w:color w:val="000000" w:themeColor="text1"/>
                <w:sz w:val="20"/>
                <w:szCs w:val="20"/>
              </w:rPr>
            </w:pPr>
            <w:proofErr w:type="spellStart"/>
            <w:r w:rsidRPr="00483451">
              <w:rPr>
                <w:rFonts w:ascii="Arial" w:hAnsi="Arial" w:cs="Arial"/>
                <w:bCs/>
                <w:color w:val="000000" w:themeColor="text1"/>
                <w:sz w:val="20"/>
                <w:szCs w:val="20"/>
              </w:rPr>
              <w:t>Estimate</w:t>
            </w:r>
            <w:proofErr w:type="spellEnd"/>
          </w:p>
          <w:p w14:paraId="613B4945" w14:textId="77777777" w:rsidR="00AF0503" w:rsidRPr="00483451" w:rsidRDefault="00AF0503" w:rsidP="00141F43">
            <w:pPr>
              <w:spacing w:before="60" w:after="60"/>
              <w:jc w:val="center"/>
              <w:rPr>
                <w:rFonts w:ascii="Arial" w:hAnsi="Arial" w:cs="Arial"/>
                <w:color w:val="000000" w:themeColor="text1"/>
                <w:sz w:val="20"/>
                <w:szCs w:val="20"/>
              </w:rPr>
            </w:pPr>
            <w:proofErr w:type="spellStart"/>
            <w:r w:rsidRPr="00483451">
              <w:rPr>
                <w:rFonts w:ascii="Arial" w:hAnsi="Arial" w:cs="Arial"/>
                <w:color w:val="000000" w:themeColor="text1"/>
                <w:sz w:val="20"/>
                <w:szCs w:val="20"/>
              </w:rPr>
              <w:t>July</w:t>
            </w:r>
            <w:proofErr w:type="spellEnd"/>
            <w:r>
              <w:rPr>
                <w:rFonts w:ascii="Arial" w:hAnsi="Arial" w:cs="Arial"/>
                <w:color w:val="000000" w:themeColor="text1"/>
                <w:sz w:val="20"/>
                <w:szCs w:val="20"/>
              </w:rPr>
              <w:t xml:space="preserve"> </w:t>
            </w:r>
            <w:r w:rsidRPr="00483451">
              <w:rPr>
                <w:rFonts w:ascii="Arial" w:hAnsi="Arial" w:cs="Arial"/>
                <w:color w:val="000000" w:themeColor="text1"/>
                <w:sz w:val="20"/>
                <w:szCs w:val="20"/>
              </w:rPr>
              <w:t>2022</w:t>
            </w:r>
          </w:p>
        </w:tc>
        <w:tc>
          <w:tcPr>
            <w:tcW w:w="1719" w:type="dxa"/>
            <w:vMerge w:val="restart"/>
            <w:tcBorders>
              <w:top w:val="single" w:sz="8" w:space="0" w:color="auto"/>
              <w:left w:val="nil"/>
              <w:right w:val="nil"/>
            </w:tcBorders>
            <w:shd w:val="clear" w:color="auto" w:fill="auto"/>
            <w:vAlign w:val="center"/>
            <w:hideMark/>
          </w:tcPr>
          <w:p w14:paraId="3A76CA96" w14:textId="77777777" w:rsidR="00AF0503" w:rsidRPr="00483451" w:rsidRDefault="00AF0503" w:rsidP="00141F43">
            <w:pPr>
              <w:spacing w:before="60" w:after="60"/>
              <w:jc w:val="center"/>
              <w:rPr>
                <w:rFonts w:ascii="Arial" w:hAnsi="Arial" w:cs="Arial"/>
                <w:color w:val="000000" w:themeColor="text1"/>
                <w:sz w:val="20"/>
                <w:szCs w:val="20"/>
              </w:rPr>
            </w:pPr>
            <w:proofErr w:type="spellStart"/>
            <w:r w:rsidRPr="00483451">
              <w:rPr>
                <w:rFonts w:ascii="Arial" w:hAnsi="Arial" w:cs="Arial"/>
                <w:bCs/>
                <w:color w:val="000000" w:themeColor="text1"/>
                <w:sz w:val="20"/>
                <w:szCs w:val="20"/>
              </w:rPr>
              <w:t>Estimate</w:t>
            </w:r>
            <w:proofErr w:type="spellEnd"/>
          </w:p>
          <w:p w14:paraId="7A46B342" w14:textId="77777777" w:rsidR="00AF0503" w:rsidRPr="00483451" w:rsidRDefault="00AF0503" w:rsidP="00141F43">
            <w:pPr>
              <w:spacing w:before="60" w:after="60"/>
              <w:jc w:val="center"/>
              <w:rPr>
                <w:rFonts w:ascii="Arial" w:hAnsi="Arial" w:cs="Arial"/>
                <w:color w:val="000000" w:themeColor="text1"/>
                <w:sz w:val="20"/>
                <w:szCs w:val="20"/>
              </w:rPr>
            </w:pPr>
            <w:r w:rsidRPr="00483451">
              <w:rPr>
                <w:rFonts w:ascii="Arial" w:hAnsi="Arial" w:cs="Arial"/>
                <w:color w:val="000000" w:themeColor="text1"/>
                <w:sz w:val="20"/>
                <w:szCs w:val="20"/>
              </w:rPr>
              <w:t xml:space="preserve">7 </w:t>
            </w:r>
            <w:proofErr w:type="spellStart"/>
            <w:r w:rsidRPr="00483451">
              <w:rPr>
                <w:rFonts w:ascii="Arial" w:hAnsi="Arial" w:cs="Arial"/>
                <w:color w:val="000000" w:themeColor="text1"/>
                <w:sz w:val="20"/>
                <w:szCs w:val="20"/>
              </w:rPr>
              <w:t>months</w:t>
            </w:r>
            <w:proofErr w:type="spellEnd"/>
          </w:p>
          <w:p w14:paraId="0557D1DB" w14:textId="77777777" w:rsidR="00AF0503" w:rsidRPr="00483451" w:rsidRDefault="00AF0503" w:rsidP="00141F43">
            <w:pPr>
              <w:spacing w:before="60" w:after="60"/>
              <w:jc w:val="center"/>
              <w:rPr>
                <w:rFonts w:ascii="Arial" w:hAnsi="Arial" w:cs="Arial"/>
                <w:color w:val="000000" w:themeColor="text1"/>
                <w:sz w:val="20"/>
                <w:szCs w:val="20"/>
              </w:rPr>
            </w:pPr>
            <w:r w:rsidRPr="00483451">
              <w:rPr>
                <w:rFonts w:ascii="Arial" w:hAnsi="Arial" w:cs="Arial"/>
                <w:color w:val="000000" w:themeColor="text1"/>
                <w:sz w:val="20"/>
                <w:szCs w:val="20"/>
              </w:rPr>
              <w:t>2022</w:t>
            </w:r>
          </w:p>
        </w:tc>
        <w:tc>
          <w:tcPr>
            <w:tcW w:w="2871" w:type="dxa"/>
            <w:gridSpan w:val="3"/>
            <w:vMerge w:val="restart"/>
            <w:tcBorders>
              <w:top w:val="single" w:sz="8" w:space="0" w:color="auto"/>
              <w:left w:val="nil"/>
              <w:right w:val="nil"/>
            </w:tcBorders>
            <w:shd w:val="clear" w:color="auto" w:fill="auto"/>
            <w:vAlign w:val="center"/>
            <w:hideMark/>
          </w:tcPr>
          <w:p w14:paraId="151A812C" w14:textId="77777777" w:rsidR="00AF0503" w:rsidRPr="00483451" w:rsidRDefault="00AF0503" w:rsidP="00141F43">
            <w:pPr>
              <w:spacing w:before="60" w:after="60"/>
              <w:jc w:val="center"/>
              <w:rPr>
                <w:rFonts w:ascii="Arial" w:hAnsi="Arial" w:cs="Arial"/>
                <w:color w:val="000000" w:themeColor="text1"/>
                <w:sz w:val="20"/>
                <w:szCs w:val="20"/>
              </w:rPr>
            </w:pPr>
            <w:r w:rsidRPr="00483451">
              <w:rPr>
                <w:rFonts w:ascii="Arial" w:hAnsi="Arial" w:cs="Arial"/>
                <w:bCs/>
                <w:color w:val="000000" w:themeColor="text1"/>
                <w:sz w:val="20"/>
                <w:szCs w:val="20"/>
              </w:rPr>
              <w:t xml:space="preserve">The </w:t>
            </w:r>
            <w:proofErr w:type="spellStart"/>
            <w:r w:rsidRPr="00483451">
              <w:rPr>
                <w:rFonts w:ascii="Arial" w:hAnsi="Arial" w:cs="Arial"/>
                <w:bCs/>
                <w:color w:val="000000" w:themeColor="text1"/>
                <w:sz w:val="20"/>
                <w:szCs w:val="20"/>
              </w:rPr>
              <w:t>growth</w:t>
            </w:r>
            <w:proofErr w:type="spellEnd"/>
            <w:r w:rsidRPr="00483451">
              <w:rPr>
                <w:rFonts w:ascii="Arial" w:hAnsi="Arial" w:cs="Arial"/>
                <w:bCs/>
                <w:color w:val="000000" w:themeColor="text1"/>
                <w:sz w:val="20"/>
                <w:szCs w:val="20"/>
              </w:rPr>
              <w:t xml:space="preserve"> </w:t>
            </w:r>
            <w:proofErr w:type="spellStart"/>
            <w:r w:rsidRPr="00483451">
              <w:rPr>
                <w:rFonts w:ascii="Arial" w:hAnsi="Arial" w:cs="Arial"/>
                <w:bCs/>
                <w:color w:val="000000" w:themeColor="text1"/>
                <w:sz w:val="20"/>
                <w:szCs w:val="20"/>
              </w:rPr>
              <w:t>rate</w:t>
            </w:r>
            <w:proofErr w:type="spellEnd"/>
            <w:r>
              <w:rPr>
                <w:rFonts w:ascii="Arial" w:hAnsi="Arial" w:cs="Arial"/>
                <w:bCs/>
                <w:color w:val="000000" w:themeColor="text1"/>
                <w:sz w:val="20"/>
                <w:szCs w:val="20"/>
              </w:rPr>
              <w:t xml:space="preserve"> </w:t>
            </w:r>
            <w:proofErr w:type="spellStart"/>
            <w:r w:rsidRPr="00483451">
              <w:rPr>
                <w:rFonts w:ascii="Arial" w:hAnsi="Arial" w:cs="Arial"/>
                <w:bCs/>
                <w:color w:val="000000" w:themeColor="text1"/>
                <w:sz w:val="20"/>
                <w:szCs w:val="20"/>
              </w:rPr>
              <w:t>compared</w:t>
            </w:r>
            <w:proofErr w:type="spellEnd"/>
            <w:r w:rsidRPr="00483451">
              <w:rPr>
                <w:rFonts w:ascii="Arial" w:hAnsi="Arial" w:cs="Arial"/>
                <w:bCs/>
                <w:color w:val="000000" w:themeColor="text1"/>
                <w:sz w:val="20"/>
                <w:szCs w:val="20"/>
              </w:rPr>
              <w:t xml:space="preserve"> to the </w:t>
            </w:r>
            <w:proofErr w:type="spellStart"/>
            <w:r w:rsidRPr="00483451">
              <w:rPr>
                <w:rFonts w:ascii="Arial" w:hAnsi="Arial" w:cs="Arial"/>
                <w:bCs/>
                <w:color w:val="000000" w:themeColor="text1"/>
                <w:sz w:val="20"/>
                <w:szCs w:val="20"/>
              </w:rPr>
              <w:t>same</w:t>
            </w:r>
            <w:proofErr w:type="spellEnd"/>
            <w:r w:rsidRPr="00483451">
              <w:rPr>
                <w:rFonts w:ascii="Arial" w:hAnsi="Arial" w:cs="Arial"/>
                <w:bCs/>
                <w:color w:val="000000" w:themeColor="text1"/>
                <w:sz w:val="20"/>
                <w:szCs w:val="20"/>
              </w:rPr>
              <w:t xml:space="preserve"> </w:t>
            </w:r>
            <w:proofErr w:type="spellStart"/>
            <w:r w:rsidRPr="00483451">
              <w:rPr>
                <w:rFonts w:ascii="Arial" w:hAnsi="Arial" w:cs="Arial"/>
                <w:bCs/>
                <w:color w:val="000000" w:themeColor="text1"/>
                <w:sz w:val="20"/>
                <w:szCs w:val="20"/>
              </w:rPr>
              <w:t>period</w:t>
            </w:r>
            <w:proofErr w:type="spellEnd"/>
            <w:r w:rsidRPr="00483451">
              <w:rPr>
                <w:rFonts w:ascii="Arial" w:hAnsi="Arial" w:cs="Arial"/>
                <w:bCs/>
                <w:color w:val="000000" w:themeColor="text1"/>
                <w:sz w:val="20"/>
                <w:szCs w:val="20"/>
              </w:rPr>
              <w:t xml:space="preserve"> </w:t>
            </w:r>
            <w:proofErr w:type="spellStart"/>
            <w:r w:rsidRPr="00483451">
              <w:rPr>
                <w:rFonts w:ascii="Arial" w:hAnsi="Arial" w:cs="Arial"/>
                <w:bCs/>
                <w:color w:val="000000" w:themeColor="text1"/>
                <w:sz w:val="20"/>
                <w:szCs w:val="20"/>
              </w:rPr>
              <w:t>last</w:t>
            </w:r>
            <w:proofErr w:type="spellEnd"/>
            <w:r w:rsidRPr="00483451">
              <w:rPr>
                <w:rFonts w:ascii="Arial" w:hAnsi="Arial" w:cs="Arial"/>
                <w:bCs/>
                <w:color w:val="000000" w:themeColor="text1"/>
                <w:sz w:val="20"/>
                <w:szCs w:val="20"/>
              </w:rPr>
              <w:t xml:space="preserve"> </w:t>
            </w:r>
            <w:proofErr w:type="spellStart"/>
            <w:r w:rsidRPr="00483451">
              <w:rPr>
                <w:rFonts w:ascii="Arial" w:hAnsi="Arial" w:cs="Arial"/>
                <w:bCs/>
                <w:color w:val="000000" w:themeColor="text1"/>
                <w:sz w:val="20"/>
                <w:szCs w:val="20"/>
              </w:rPr>
              <w:t>year</w:t>
            </w:r>
            <w:proofErr w:type="spellEnd"/>
            <w:r w:rsidRPr="00483451">
              <w:rPr>
                <w:rFonts w:ascii="Arial" w:hAnsi="Arial" w:cs="Arial"/>
                <w:bCs/>
                <w:color w:val="000000" w:themeColor="text1"/>
                <w:sz w:val="20"/>
                <w:szCs w:val="20"/>
              </w:rPr>
              <w:t xml:space="preserve"> (%)</w:t>
            </w:r>
          </w:p>
        </w:tc>
      </w:tr>
      <w:tr w:rsidR="00AF0503" w:rsidRPr="00483451" w14:paraId="411EFA32" w14:textId="77777777" w:rsidTr="00141F43">
        <w:trPr>
          <w:cantSplit/>
        </w:trPr>
        <w:tc>
          <w:tcPr>
            <w:tcW w:w="2694" w:type="dxa"/>
            <w:tcBorders>
              <w:top w:val="nil"/>
              <w:left w:val="nil"/>
              <w:bottom w:val="nil"/>
              <w:right w:val="nil"/>
            </w:tcBorders>
            <w:shd w:val="clear" w:color="auto" w:fill="auto"/>
            <w:hideMark/>
          </w:tcPr>
          <w:p w14:paraId="330F48DB" w14:textId="77777777" w:rsidR="00AF0503" w:rsidRPr="00483451" w:rsidRDefault="00AF0503" w:rsidP="00141F43">
            <w:pPr>
              <w:spacing w:before="60" w:after="60"/>
              <w:jc w:val="center"/>
              <w:rPr>
                <w:rFonts w:ascii="Arial" w:hAnsi="Arial" w:cs="Arial"/>
                <w:color w:val="000000" w:themeColor="text1"/>
                <w:sz w:val="20"/>
                <w:szCs w:val="20"/>
              </w:rPr>
            </w:pPr>
          </w:p>
        </w:tc>
        <w:tc>
          <w:tcPr>
            <w:tcW w:w="1734" w:type="dxa"/>
            <w:vMerge/>
            <w:tcBorders>
              <w:left w:val="nil"/>
              <w:right w:val="nil"/>
            </w:tcBorders>
            <w:shd w:val="clear" w:color="auto" w:fill="auto"/>
            <w:vAlign w:val="center"/>
            <w:hideMark/>
          </w:tcPr>
          <w:p w14:paraId="6C6AC6BB" w14:textId="77777777" w:rsidR="00AF0503" w:rsidRPr="00483451" w:rsidRDefault="00AF0503" w:rsidP="00141F43">
            <w:pPr>
              <w:spacing w:before="60" w:after="60"/>
              <w:jc w:val="center"/>
              <w:rPr>
                <w:rFonts w:ascii="Arial" w:hAnsi="Arial" w:cs="Arial"/>
                <w:color w:val="000000" w:themeColor="text1"/>
                <w:sz w:val="20"/>
                <w:szCs w:val="20"/>
              </w:rPr>
            </w:pPr>
          </w:p>
        </w:tc>
        <w:tc>
          <w:tcPr>
            <w:tcW w:w="1719" w:type="dxa"/>
            <w:vMerge/>
            <w:tcBorders>
              <w:left w:val="nil"/>
              <w:right w:val="nil"/>
            </w:tcBorders>
            <w:shd w:val="clear" w:color="auto" w:fill="auto"/>
            <w:vAlign w:val="center"/>
            <w:hideMark/>
          </w:tcPr>
          <w:p w14:paraId="5756F795" w14:textId="77777777" w:rsidR="00AF0503" w:rsidRPr="00483451" w:rsidRDefault="00AF0503" w:rsidP="00141F43">
            <w:pPr>
              <w:spacing w:before="60" w:after="60"/>
              <w:jc w:val="center"/>
              <w:rPr>
                <w:rFonts w:ascii="Arial" w:hAnsi="Arial" w:cs="Arial"/>
                <w:color w:val="000000" w:themeColor="text1"/>
                <w:sz w:val="20"/>
                <w:szCs w:val="20"/>
              </w:rPr>
            </w:pPr>
          </w:p>
        </w:tc>
        <w:tc>
          <w:tcPr>
            <w:tcW w:w="2871" w:type="dxa"/>
            <w:gridSpan w:val="3"/>
            <w:vMerge/>
            <w:tcBorders>
              <w:left w:val="nil"/>
              <w:bottom w:val="single" w:sz="8" w:space="0" w:color="auto"/>
              <w:right w:val="nil"/>
            </w:tcBorders>
            <w:shd w:val="clear" w:color="auto" w:fill="auto"/>
            <w:vAlign w:val="center"/>
            <w:hideMark/>
          </w:tcPr>
          <w:p w14:paraId="3E64EE83" w14:textId="77777777" w:rsidR="00AF0503" w:rsidRPr="00483451" w:rsidRDefault="00AF0503" w:rsidP="00141F43">
            <w:pPr>
              <w:spacing w:before="60" w:after="60"/>
              <w:jc w:val="center"/>
              <w:rPr>
                <w:rFonts w:ascii="Arial" w:hAnsi="Arial" w:cs="Arial"/>
                <w:color w:val="000000" w:themeColor="text1"/>
                <w:sz w:val="20"/>
                <w:szCs w:val="20"/>
              </w:rPr>
            </w:pPr>
          </w:p>
        </w:tc>
      </w:tr>
      <w:tr w:rsidR="00AF0503" w:rsidRPr="00483451" w14:paraId="5A1EE25B" w14:textId="77777777" w:rsidTr="00141F43">
        <w:trPr>
          <w:cantSplit/>
        </w:trPr>
        <w:tc>
          <w:tcPr>
            <w:tcW w:w="2694" w:type="dxa"/>
            <w:tcBorders>
              <w:top w:val="nil"/>
              <w:left w:val="nil"/>
              <w:bottom w:val="nil"/>
              <w:right w:val="nil"/>
            </w:tcBorders>
            <w:shd w:val="clear" w:color="auto" w:fill="auto"/>
            <w:hideMark/>
          </w:tcPr>
          <w:p w14:paraId="5C712B80" w14:textId="77777777" w:rsidR="00AF0503" w:rsidRPr="00483451" w:rsidRDefault="00AF0503" w:rsidP="00141F43">
            <w:pPr>
              <w:spacing w:before="60" w:after="60"/>
              <w:jc w:val="center"/>
              <w:rPr>
                <w:rFonts w:ascii="Arial" w:hAnsi="Arial" w:cs="Arial"/>
                <w:color w:val="000000" w:themeColor="text1"/>
                <w:sz w:val="20"/>
                <w:szCs w:val="20"/>
              </w:rPr>
            </w:pPr>
          </w:p>
        </w:tc>
        <w:tc>
          <w:tcPr>
            <w:tcW w:w="1734" w:type="dxa"/>
            <w:vMerge/>
            <w:tcBorders>
              <w:left w:val="nil"/>
              <w:right w:val="nil"/>
            </w:tcBorders>
            <w:shd w:val="clear" w:color="auto" w:fill="auto"/>
            <w:vAlign w:val="center"/>
            <w:hideMark/>
          </w:tcPr>
          <w:p w14:paraId="7C9EB772" w14:textId="77777777" w:rsidR="00AF0503" w:rsidRPr="00483451" w:rsidRDefault="00AF0503" w:rsidP="00141F43">
            <w:pPr>
              <w:spacing w:before="60" w:after="60"/>
              <w:jc w:val="center"/>
              <w:rPr>
                <w:rFonts w:ascii="Arial" w:hAnsi="Arial" w:cs="Arial"/>
                <w:color w:val="000000" w:themeColor="text1"/>
                <w:sz w:val="20"/>
                <w:szCs w:val="20"/>
              </w:rPr>
            </w:pPr>
          </w:p>
        </w:tc>
        <w:tc>
          <w:tcPr>
            <w:tcW w:w="1719" w:type="dxa"/>
            <w:vMerge/>
            <w:tcBorders>
              <w:left w:val="nil"/>
              <w:right w:val="nil"/>
            </w:tcBorders>
            <w:shd w:val="clear" w:color="auto" w:fill="auto"/>
            <w:vAlign w:val="center"/>
            <w:hideMark/>
          </w:tcPr>
          <w:p w14:paraId="6FF08A78" w14:textId="77777777" w:rsidR="00AF0503" w:rsidRPr="00483451" w:rsidRDefault="00AF0503" w:rsidP="00141F43">
            <w:pPr>
              <w:spacing w:before="60" w:after="60"/>
              <w:jc w:val="center"/>
              <w:rPr>
                <w:rFonts w:ascii="Arial" w:hAnsi="Arial" w:cs="Arial"/>
                <w:color w:val="000000" w:themeColor="text1"/>
                <w:sz w:val="20"/>
                <w:szCs w:val="20"/>
              </w:rPr>
            </w:pPr>
          </w:p>
        </w:tc>
        <w:tc>
          <w:tcPr>
            <w:tcW w:w="1741" w:type="dxa"/>
            <w:gridSpan w:val="2"/>
            <w:vMerge w:val="restart"/>
            <w:tcBorders>
              <w:top w:val="nil"/>
              <w:left w:val="nil"/>
              <w:right w:val="nil"/>
            </w:tcBorders>
            <w:shd w:val="clear" w:color="auto" w:fill="auto"/>
            <w:vAlign w:val="center"/>
            <w:hideMark/>
          </w:tcPr>
          <w:p w14:paraId="79FD19BF" w14:textId="77777777" w:rsidR="00AF0503" w:rsidRDefault="00AF0503" w:rsidP="00141F43">
            <w:pPr>
              <w:spacing w:before="60" w:after="60"/>
              <w:jc w:val="center"/>
              <w:rPr>
                <w:rFonts w:ascii="Arial" w:hAnsi="Arial" w:cs="Arial"/>
                <w:color w:val="000000" w:themeColor="text1"/>
                <w:sz w:val="20"/>
                <w:szCs w:val="20"/>
              </w:rPr>
            </w:pPr>
            <w:proofErr w:type="spellStart"/>
            <w:r w:rsidRPr="00483451">
              <w:rPr>
                <w:rFonts w:ascii="Arial" w:hAnsi="Arial" w:cs="Arial"/>
                <w:color w:val="000000" w:themeColor="text1"/>
                <w:sz w:val="20"/>
                <w:szCs w:val="20"/>
              </w:rPr>
              <w:t>July</w:t>
            </w:r>
            <w:proofErr w:type="spellEnd"/>
            <w:r>
              <w:rPr>
                <w:rFonts w:ascii="Arial" w:hAnsi="Arial" w:cs="Arial"/>
                <w:color w:val="000000" w:themeColor="text1"/>
                <w:sz w:val="20"/>
                <w:szCs w:val="20"/>
              </w:rPr>
              <w:t xml:space="preserve"> </w:t>
            </w:r>
          </w:p>
          <w:p w14:paraId="7DD1B3D6" w14:textId="77777777" w:rsidR="00AF0503" w:rsidRPr="00483451" w:rsidRDefault="00AF0503" w:rsidP="00141F43">
            <w:pPr>
              <w:spacing w:before="60" w:after="60"/>
              <w:jc w:val="center"/>
              <w:rPr>
                <w:rFonts w:ascii="Arial" w:hAnsi="Arial" w:cs="Arial"/>
                <w:color w:val="000000" w:themeColor="text1"/>
                <w:sz w:val="20"/>
                <w:szCs w:val="20"/>
              </w:rPr>
            </w:pPr>
            <w:r w:rsidRPr="00483451">
              <w:rPr>
                <w:rFonts w:ascii="Arial" w:hAnsi="Arial" w:cs="Arial"/>
                <w:color w:val="000000" w:themeColor="text1"/>
                <w:sz w:val="20"/>
                <w:szCs w:val="20"/>
              </w:rPr>
              <w:t>2022</w:t>
            </w:r>
          </w:p>
        </w:tc>
        <w:tc>
          <w:tcPr>
            <w:tcW w:w="1130" w:type="dxa"/>
            <w:vMerge w:val="restart"/>
            <w:tcBorders>
              <w:top w:val="nil"/>
              <w:left w:val="nil"/>
              <w:right w:val="nil"/>
            </w:tcBorders>
            <w:shd w:val="clear" w:color="auto" w:fill="auto"/>
            <w:vAlign w:val="center"/>
            <w:hideMark/>
          </w:tcPr>
          <w:p w14:paraId="70ED17E5" w14:textId="77777777" w:rsidR="00AF0503" w:rsidRPr="00483451" w:rsidRDefault="00AF0503" w:rsidP="00141F43">
            <w:pPr>
              <w:spacing w:before="60" w:after="60"/>
              <w:jc w:val="center"/>
              <w:rPr>
                <w:rFonts w:ascii="Arial" w:hAnsi="Arial" w:cs="Arial"/>
                <w:color w:val="000000" w:themeColor="text1"/>
                <w:sz w:val="20"/>
                <w:szCs w:val="20"/>
              </w:rPr>
            </w:pPr>
            <w:r w:rsidRPr="00483451">
              <w:rPr>
                <w:rFonts w:ascii="Arial" w:hAnsi="Arial" w:cs="Arial"/>
                <w:color w:val="000000" w:themeColor="text1"/>
                <w:sz w:val="20"/>
                <w:szCs w:val="20"/>
              </w:rPr>
              <w:t xml:space="preserve">7 </w:t>
            </w:r>
            <w:proofErr w:type="spellStart"/>
            <w:r w:rsidRPr="00483451">
              <w:rPr>
                <w:rFonts w:ascii="Arial" w:hAnsi="Arial" w:cs="Arial"/>
                <w:color w:val="000000" w:themeColor="text1"/>
                <w:sz w:val="20"/>
                <w:szCs w:val="20"/>
              </w:rPr>
              <w:t>months</w:t>
            </w:r>
            <w:proofErr w:type="spellEnd"/>
          </w:p>
          <w:p w14:paraId="52BA8F78" w14:textId="77777777" w:rsidR="00AF0503" w:rsidRPr="00483451" w:rsidRDefault="00AF0503" w:rsidP="00141F43">
            <w:pPr>
              <w:spacing w:before="60" w:after="60"/>
              <w:jc w:val="center"/>
              <w:rPr>
                <w:rFonts w:ascii="Arial" w:hAnsi="Arial" w:cs="Arial"/>
                <w:color w:val="000000" w:themeColor="text1"/>
                <w:sz w:val="20"/>
                <w:szCs w:val="20"/>
              </w:rPr>
            </w:pPr>
            <w:r w:rsidRPr="00483451">
              <w:rPr>
                <w:rFonts w:ascii="Arial" w:hAnsi="Arial" w:cs="Arial"/>
                <w:color w:val="000000" w:themeColor="text1"/>
                <w:sz w:val="20"/>
                <w:szCs w:val="20"/>
              </w:rPr>
              <w:t>2022</w:t>
            </w:r>
          </w:p>
        </w:tc>
      </w:tr>
      <w:tr w:rsidR="00AF0503" w:rsidRPr="00483451" w14:paraId="6EB1E7BB" w14:textId="77777777" w:rsidTr="00141F43">
        <w:trPr>
          <w:cantSplit/>
        </w:trPr>
        <w:tc>
          <w:tcPr>
            <w:tcW w:w="2694" w:type="dxa"/>
            <w:tcBorders>
              <w:top w:val="nil"/>
              <w:left w:val="nil"/>
              <w:bottom w:val="nil"/>
              <w:right w:val="nil"/>
            </w:tcBorders>
            <w:shd w:val="clear" w:color="auto" w:fill="auto"/>
            <w:hideMark/>
          </w:tcPr>
          <w:p w14:paraId="6DDEAF3F" w14:textId="77777777" w:rsidR="00AF0503" w:rsidRPr="00483451" w:rsidRDefault="00AF0503" w:rsidP="00141F43">
            <w:pPr>
              <w:spacing w:before="60" w:after="60"/>
              <w:jc w:val="center"/>
              <w:rPr>
                <w:rFonts w:ascii="Arial" w:hAnsi="Arial" w:cs="Arial"/>
                <w:color w:val="000000" w:themeColor="text1"/>
                <w:sz w:val="20"/>
                <w:szCs w:val="20"/>
              </w:rPr>
            </w:pPr>
          </w:p>
        </w:tc>
        <w:tc>
          <w:tcPr>
            <w:tcW w:w="1734" w:type="dxa"/>
            <w:vMerge/>
            <w:tcBorders>
              <w:left w:val="nil"/>
              <w:bottom w:val="single" w:sz="8" w:space="0" w:color="auto"/>
              <w:right w:val="nil"/>
            </w:tcBorders>
            <w:shd w:val="clear" w:color="auto" w:fill="auto"/>
            <w:vAlign w:val="center"/>
          </w:tcPr>
          <w:p w14:paraId="12F5FD33" w14:textId="77777777" w:rsidR="00AF0503" w:rsidRPr="00483451" w:rsidRDefault="00AF0503" w:rsidP="00141F43">
            <w:pPr>
              <w:spacing w:before="60" w:after="60"/>
              <w:jc w:val="center"/>
              <w:rPr>
                <w:rFonts w:ascii="Arial" w:hAnsi="Arial" w:cs="Arial"/>
                <w:color w:val="000000" w:themeColor="text1"/>
                <w:sz w:val="20"/>
                <w:szCs w:val="20"/>
              </w:rPr>
            </w:pPr>
          </w:p>
        </w:tc>
        <w:tc>
          <w:tcPr>
            <w:tcW w:w="1719" w:type="dxa"/>
            <w:vMerge/>
            <w:tcBorders>
              <w:left w:val="nil"/>
              <w:bottom w:val="single" w:sz="8" w:space="0" w:color="auto"/>
              <w:right w:val="nil"/>
            </w:tcBorders>
            <w:shd w:val="clear" w:color="auto" w:fill="auto"/>
            <w:vAlign w:val="center"/>
          </w:tcPr>
          <w:p w14:paraId="01FF4401" w14:textId="77777777" w:rsidR="00AF0503" w:rsidRPr="00483451" w:rsidRDefault="00AF0503" w:rsidP="00141F43">
            <w:pPr>
              <w:spacing w:before="60" w:after="60"/>
              <w:jc w:val="center"/>
              <w:rPr>
                <w:rFonts w:ascii="Arial" w:hAnsi="Arial" w:cs="Arial"/>
                <w:color w:val="000000" w:themeColor="text1"/>
                <w:sz w:val="20"/>
                <w:szCs w:val="20"/>
              </w:rPr>
            </w:pPr>
          </w:p>
        </w:tc>
        <w:tc>
          <w:tcPr>
            <w:tcW w:w="1741" w:type="dxa"/>
            <w:gridSpan w:val="2"/>
            <w:vMerge/>
            <w:tcBorders>
              <w:left w:val="nil"/>
              <w:bottom w:val="single" w:sz="8" w:space="0" w:color="auto"/>
              <w:right w:val="nil"/>
            </w:tcBorders>
            <w:shd w:val="clear" w:color="auto" w:fill="auto"/>
            <w:vAlign w:val="center"/>
            <w:hideMark/>
          </w:tcPr>
          <w:p w14:paraId="38E08FDD" w14:textId="77777777" w:rsidR="00AF0503" w:rsidRPr="00483451" w:rsidRDefault="00AF0503" w:rsidP="00141F43">
            <w:pPr>
              <w:spacing w:before="60" w:after="60"/>
              <w:jc w:val="center"/>
              <w:rPr>
                <w:rFonts w:ascii="Arial" w:hAnsi="Arial" w:cs="Arial"/>
                <w:color w:val="000000" w:themeColor="text1"/>
                <w:sz w:val="20"/>
                <w:szCs w:val="20"/>
              </w:rPr>
            </w:pPr>
          </w:p>
        </w:tc>
        <w:tc>
          <w:tcPr>
            <w:tcW w:w="1130" w:type="dxa"/>
            <w:vMerge/>
            <w:tcBorders>
              <w:left w:val="nil"/>
              <w:bottom w:val="single" w:sz="8" w:space="0" w:color="auto"/>
              <w:right w:val="nil"/>
            </w:tcBorders>
            <w:shd w:val="clear" w:color="auto" w:fill="auto"/>
            <w:vAlign w:val="center"/>
            <w:hideMark/>
          </w:tcPr>
          <w:p w14:paraId="19FBDF4A" w14:textId="77777777" w:rsidR="00AF0503" w:rsidRPr="00483451" w:rsidRDefault="00AF0503" w:rsidP="00141F43">
            <w:pPr>
              <w:spacing w:before="60" w:after="60"/>
              <w:jc w:val="center"/>
              <w:rPr>
                <w:rFonts w:ascii="Arial" w:hAnsi="Arial" w:cs="Arial"/>
                <w:color w:val="000000" w:themeColor="text1"/>
                <w:sz w:val="20"/>
                <w:szCs w:val="20"/>
              </w:rPr>
            </w:pPr>
          </w:p>
        </w:tc>
      </w:tr>
      <w:tr w:rsidR="00AF0503" w:rsidRPr="00483451" w14:paraId="3CA0BB56" w14:textId="77777777" w:rsidTr="00141F43">
        <w:trPr>
          <w:cantSplit/>
        </w:trPr>
        <w:tc>
          <w:tcPr>
            <w:tcW w:w="2694" w:type="dxa"/>
            <w:tcBorders>
              <w:top w:val="nil"/>
              <w:left w:val="nil"/>
              <w:bottom w:val="nil"/>
              <w:right w:val="nil"/>
            </w:tcBorders>
            <w:shd w:val="clear" w:color="auto" w:fill="auto"/>
            <w:vAlign w:val="center"/>
            <w:hideMark/>
          </w:tcPr>
          <w:p w14:paraId="3A13E692" w14:textId="77777777" w:rsidR="00AF0503" w:rsidRPr="00483451" w:rsidRDefault="00AF0503" w:rsidP="00141F43">
            <w:pPr>
              <w:spacing w:before="60" w:after="60" w:line="264" w:lineRule="auto"/>
              <w:jc w:val="both"/>
              <w:rPr>
                <w:rFonts w:ascii="Arial" w:hAnsi="Arial" w:cs="Arial"/>
                <w:b/>
                <w:bCs/>
                <w:color w:val="000000" w:themeColor="text1"/>
                <w:sz w:val="20"/>
                <w:szCs w:val="20"/>
              </w:rPr>
            </w:pPr>
            <w:proofErr w:type="spellStart"/>
            <w:r w:rsidRPr="00483451">
              <w:rPr>
                <w:rFonts w:ascii="Arial" w:hAnsi="Arial" w:cs="Arial"/>
                <w:b/>
                <w:bCs/>
                <w:color w:val="000000" w:themeColor="text1"/>
                <w:sz w:val="20"/>
                <w:szCs w:val="20"/>
              </w:rPr>
              <w:t>Total</w:t>
            </w:r>
            <w:proofErr w:type="spellEnd"/>
          </w:p>
        </w:tc>
        <w:tc>
          <w:tcPr>
            <w:tcW w:w="1734" w:type="dxa"/>
            <w:tcBorders>
              <w:top w:val="nil"/>
              <w:left w:val="nil"/>
              <w:bottom w:val="nil"/>
              <w:right w:val="nil"/>
            </w:tcBorders>
            <w:shd w:val="clear" w:color="auto" w:fill="auto"/>
            <w:vAlign w:val="bottom"/>
            <w:hideMark/>
          </w:tcPr>
          <w:p w14:paraId="28814FC6" w14:textId="77777777" w:rsidR="00AF0503" w:rsidRPr="00483451" w:rsidRDefault="00AF0503" w:rsidP="00141F43">
            <w:pPr>
              <w:spacing w:before="60" w:after="60" w:line="264" w:lineRule="auto"/>
              <w:ind w:right="428"/>
              <w:jc w:val="right"/>
              <w:rPr>
                <w:rFonts w:ascii="Arial" w:hAnsi="Arial" w:cs="Arial"/>
                <w:b/>
                <w:color w:val="000000" w:themeColor="text1"/>
                <w:sz w:val="20"/>
                <w:szCs w:val="20"/>
                <w:lang w:val="en-US"/>
              </w:rPr>
            </w:pPr>
            <w:r w:rsidRPr="00483451">
              <w:rPr>
                <w:rFonts w:ascii="Arial" w:hAnsi="Arial" w:cs="Arial"/>
                <w:b/>
                <w:color w:val="000000" w:themeColor="text1"/>
                <w:sz w:val="20"/>
                <w:szCs w:val="20"/>
              </w:rPr>
              <w:t xml:space="preserve">           486.0 </w:t>
            </w:r>
          </w:p>
        </w:tc>
        <w:tc>
          <w:tcPr>
            <w:tcW w:w="1719" w:type="dxa"/>
            <w:tcBorders>
              <w:top w:val="nil"/>
              <w:left w:val="nil"/>
              <w:bottom w:val="nil"/>
              <w:right w:val="nil"/>
            </w:tcBorders>
            <w:shd w:val="clear" w:color="auto" w:fill="auto"/>
            <w:vAlign w:val="bottom"/>
            <w:hideMark/>
          </w:tcPr>
          <w:p w14:paraId="03DE2584" w14:textId="77777777" w:rsidR="00AF0503" w:rsidRPr="00483451" w:rsidRDefault="00AF0503" w:rsidP="00141F43">
            <w:pPr>
              <w:spacing w:before="60" w:after="60" w:line="264" w:lineRule="auto"/>
              <w:ind w:right="351" w:hanging="27"/>
              <w:jc w:val="right"/>
              <w:rPr>
                <w:rFonts w:ascii="Arial" w:hAnsi="Arial" w:cs="Arial"/>
                <w:b/>
                <w:color w:val="000000" w:themeColor="text1"/>
                <w:sz w:val="20"/>
                <w:szCs w:val="20"/>
              </w:rPr>
            </w:pPr>
            <w:r w:rsidRPr="00483451">
              <w:rPr>
                <w:rFonts w:ascii="Arial" w:hAnsi="Arial" w:cs="Arial"/>
                <w:b/>
                <w:color w:val="000000" w:themeColor="text1"/>
                <w:sz w:val="20"/>
                <w:szCs w:val="20"/>
              </w:rPr>
              <w:t xml:space="preserve">           3</w:t>
            </w:r>
            <w:r>
              <w:rPr>
                <w:rFonts w:ascii="Arial" w:hAnsi="Arial" w:cs="Arial"/>
                <w:b/>
                <w:color w:val="000000" w:themeColor="text1"/>
                <w:sz w:val="20"/>
                <w:szCs w:val="20"/>
              </w:rPr>
              <w:t>,</w:t>
            </w:r>
            <w:r w:rsidRPr="00483451">
              <w:rPr>
                <w:rFonts w:ascii="Arial" w:hAnsi="Arial" w:cs="Arial"/>
                <w:b/>
                <w:color w:val="000000" w:themeColor="text1"/>
                <w:sz w:val="20"/>
                <w:szCs w:val="20"/>
              </w:rPr>
              <w:t xml:space="preserve">205.8 </w:t>
            </w:r>
          </w:p>
        </w:tc>
        <w:tc>
          <w:tcPr>
            <w:tcW w:w="1341" w:type="dxa"/>
            <w:tcBorders>
              <w:top w:val="nil"/>
              <w:left w:val="nil"/>
              <w:bottom w:val="nil"/>
              <w:right w:val="nil"/>
            </w:tcBorders>
            <w:shd w:val="clear" w:color="auto" w:fill="auto"/>
            <w:vAlign w:val="bottom"/>
            <w:hideMark/>
          </w:tcPr>
          <w:p w14:paraId="7C51F079" w14:textId="77777777" w:rsidR="00AF0503" w:rsidRPr="00483451" w:rsidRDefault="00AF0503" w:rsidP="00141F43">
            <w:pPr>
              <w:spacing w:before="60" w:after="60" w:line="264" w:lineRule="auto"/>
              <w:jc w:val="right"/>
              <w:rPr>
                <w:rFonts w:ascii="Arial" w:hAnsi="Arial" w:cs="Arial"/>
                <w:b/>
                <w:color w:val="000000" w:themeColor="text1"/>
                <w:sz w:val="20"/>
                <w:szCs w:val="20"/>
              </w:rPr>
            </w:pPr>
            <w:r w:rsidRPr="00483451">
              <w:rPr>
                <w:rFonts w:ascii="Arial" w:hAnsi="Arial" w:cs="Arial"/>
                <w:b/>
                <w:color w:val="000000" w:themeColor="text1"/>
                <w:sz w:val="20"/>
                <w:szCs w:val="20"/>
              </w:rPr>
              <w:t xml:space="preserve">    42.6 </w:t>
            </w:r>
          </w:p>
        </w:tc>
        <w:tc>
          <w:tcPr>
            <w:tcW w:w="1530" w:type="dxa"/>
            <w:gridSpan w:val="2"/>
            <w:tcBorders>
              <w:top w:val="nil"/>
              <w:left w:val="nil"/>
              <w:bottom w:val="nil"/>
              <w:right w:val="nil"/>
            </w:tcBorders>
            <w:shd w:val="clear" w:color="auto" w:fill="auto"/>
            <w:vAlign w:val="bottom"/>
            <w:hideMark/>
          </w:tcPr>
          <w:p w14:paraId="6E8342A6" w14:textId="77777777" w:rsidR="00AF0503" w:rsidRPr="00483451" w:rsidRDefault="00AF0503" w:rsidP="00141F43">
            <w:pPr>
              <w:spacing w:before="60" w:after="60" w:line="264" w:lineRule="auto"/>
              <w:ind w:right="252"/>
              <w:jc w:val="right"/>
              <w:rPr>
                <w:rFonts w:ascii="Arial" w:hAnsi="Arial" w:cs="Arial"/>
                <w:b/>
                <w:color w:val="000000" w:themeColor="text1"/>
                <w:sz w:val="20"/>
                <w:szCs w:val="20"/>
              </w:rPr>
            </w:pPr>
            <w:r w:rsidRPr="00483451">
              <w:rPr>
                <w:rFonts w:ascii="Arial" w:hAnsi="Arial" w:cs="Arial"/>
                <w:b/>
                <w:color w:val="000000" w:themeColor="text1"/>
                <w:sz w:val="20"/>
                <w:szCs w:val="20"/>
              </w:rPr>
              <w:t xml:space="preserve">16.0 </w:t>
            </w:r>
          </w:p>
        </w:tc>
      </w:tr>
      <w:tr w:rsidR="00AF0503" w:rsidRPr="00483451" w14:paraId="33E861BE" w14:textId="77777777" w:rsidTr="00141F43">
        <w:trPr>
          <w:cantSplit/>
        </w:trPr>
        <w:tc>
          <w:tcPr>
            <w:tcW w:w="2694" w:type="dxa"/>
            <w:tcBorders>
              <w:top w:val="nil"/>
              <w:left w:val="nil"/>
              <w:bottom w:val="nil"/>
              <w:right w:val="nil"/>
            </w:tcBorders>
            <w:shd w:val="clear" w:color="auto" w:fill="auto"/>
            <w:vAlign w:val="center"/>
            <w:hideMark/>
          </w:tcPr>
          <w:p w14:paraId="7D3FB4C5" w14:textId="77777777" w:rsidR="00AF0503" w:rsidRPr="00483451" w:rsidRDefault="00AF0503" w:rsidP="00141F43">
            <w:pPr>
              <w:spacing w:before="60" w:after="60" w:line="264" w:lineRule="auto"/>
              <w:ind w:firstLine="176"/>
              <w:jc w:val="both"/>
              <w:rPr>
                <w:rFonts w:ascii="Arial" w:hAnsi="Arial" w:cs="Arial"/>
                <w:color w:val="000000" w:themeColor="text1"/>
                <w:sz w:val="20"/>
                <w:szCs w:val="20"/>
              </w:rPr>
            </w:pPr>
            <w:proofErr w:type="spellStart"/>
            <w:r w:rsidRPr="00483451">
              <w:rPr>
                <w:rFonts w:ascii="Arial" w:hAnsi="Arial" w:cs="Arial"/>
                <w:bCs/>
                <w:color w:val="000000" w:themeColor="text1"/>
                <w:sz w:val="20"/>
                <w:szCs w:val="20"/>
              </w:rPr>
              <w:t>Retail</w:t>
            </w:r>
            <w:proofErr w:type="spellEnd"/>
            <w:r w:rsidRPr="00483451">
              <w:rPr>
                <w:rFonts w:ascii="Arial" w:hAnsi="Arial" w:cs="Arial"/>
                <w:bCs/>
                <w:color w:val="000000" w:themeColor="text1"/>
                <w:sz w:val="20"/>
                <w:szCs w:val="20"/>
              </w:rPr>
              <w:t xml:space="preserve"> </w:t>
            </w:r>
            <w:proofErr w:type="spellStart"/>
            <w:r w:rsidRPr="00483451">
              <w:rPr>
                <w:rFonts w:ascii="Arial" w:hAnsi="Arial" w:cs="Arial"/>
                <w:bCs/>
                <w:color w:val="000000" w:themeColor="text1"/>
                <w:sz w:val="20"/>
                <w:szCs w:val="20"/>
              </w:rPr>
              <w:t>sale</w:t>
            </w:r>
            <w:proofErr w:type="spellEnd"/>
          </w:p>
        </w:tc>
        <w:tc>
          <w:tcPr>
            <w:tcW w:w="1734" w:type="dxa"/>
            <w:tcBorders>
              <w:top w:val="nil"/>
              <w:left w:val="nil"/>
              <w:bottom w:val="nil"/>
              <w:right w:val="nil"/>
            </w:tcBorders>
            <w:shd w:val="clear" w:color="auto" w:fill="auto"/>
            <w:vAlign w:val="bottom"/>
            <w:hideMark/>
          </w:tcPr>
          <w:p w14:paraId="1006E44D" w14:textId="77777777" w:rsidR="00AF0503" w:rsidRPr="00483451" w:rsidRDefault="00AF0503" w:rsidP="00141F43">
            <w:pPr>
              <w:spacing w:before="60" w:after="60" w:line="264" w:lineRule="auto"/>
              <w:ind w:right="428"/>
              <w:jc w:val="right"/>
              <w:rPr>
                <w:rFonts w:ascii="Arial" w:hAnsi="Arial" w:cs="Arial"/>
                <w:color w:val="000000" w:themeColor="text1"/>
                <w:sz w:val="20"/>
                <w:szCs w:val="20"/>
              </w:rPr>
            </w:pPr>
            <w:r w:rsidRPr="00483451">
              <w:rPr>
                <w:rFonts w:ascii="Arial" w:hAnsi="Arial" w:cs="Arial"/>
                <w:color w:val="000000" w:themeColor="text1"/>
                <w:sz w:val="20"/>
                <w:szCs w:val="20"/>
              </w:rPr>
              <w:t xml:space="preserve">         381.5 </w:t>
            </w:r>
          </w:p>
        </w:tc>
        <w:tc>
          <w:tcPr>
            <w:tcW w:w="1719" w:type="dxa"/>
            <w:tcBorders>
              <w:top w:val="nil"/>
              <w:left w:val="nil"/>
              <w:bottom w:val="nil"/>
              <w:right w:val="nil"/>
            </w:tcBorders>
            <w:shd w:val="clear" w:color="auto" w:fill="auto"/>
            <w:vAlign w:val="bottom"/>
            <w:hideMark/>
          </w:tcPr>
          <w:p w14:paraId="737125D3" w14:textId="77777777" w:rsidR="00AF0503" w:rsidRPr="00483451" w:rsidRDefault="00AF0503" w:rsidP="00141F43">
            <w:pPr>
              <w:spacing w:before="60" w:after="60" w:line="264" w:lineRule="auto"/>
              <w:ind w:right="351" w:hanging="27"/>
              <w:jc w:val="right"/>
              <w:rPr>
                <w:rFonts w:ascii="Arial" w:hAnsi="Arial" w:cs="Arial"/>
                <w:color w:val="000000" w:themeColor="text1"/>
                <w:sz w:val="20"/>
                <w:szCs w:val="20"/>
              </w:rPr>
            </w:pPr>
            <w:r w:rsidRPr="00483451">
              <w:rPr>
                <w:rFonts w:ascii="Arial" w:hAnsi="Arial" w:cs="Arial"/>
                <w:color w:val="000000" w:themeColor="text1"/>
                <w:sz w:val="20"/>
                <w:szCs w:val="20"/>
              </w:rPr>
              <w:t xml:space="preserve">         2</w:t>
            </w:r>
            <w:r>
              <w:rPr>
                <w:rFonts w:ascii="Arial" w:hAnsi="Arial" w:cs="Arial"/>
                <w:color w:val="000000" w:themeColor="text1"/>
                <w:sz w:val="20"/>
                <w:szCs w:val="20"/>
              </w:rPr>
              <w:t>,</w:t>
            </w:r>
            <w:r w:rsidRPr="00483451">
              <w:rPr>
                <w:rFonts w:ascii="Arial" w:hAnsi="Arial" w:cs="Arial"/>
                <w:color w:val="000000" w:themeColor="text1"/>
                <w:sz w:val="20"/>
                <w:szCs w:val="20"/>
              </w:rPr>
              <w:t xml:space="preserve">556.4 </w:t>
            </w:r>
          </w:p>
        </w:tc>
        <w:tc>
          <w:tcPr>
            <w:tcW w:w="1341" w:type="dxa"/>
            <w:tcBorders>
              <w:top w:val="nil"/>
              <w:left w:val="nil"/>
              <w:bottom w:val="nil"/>
              <w:right w:val="nil"/>
            </w:tcBorders>
            <w:shd w:val="clear" w:color="auto" w:fill="auto"/>
            <w:vAlign w:val="bottom"/>
            <w:hideMark/>
          </w:tcPr>
          <w:p w14:paraId="56C51746" w14:textId="77777777" w:rsidR="00AF0503" w:rsidRPr="00483451" w:rsidRDefault="00AF0503" w:rsidP="00141F43">
            <w:pPr>
              <w:spacing w:before="60" w:after="60" w:line="264" w:lineRule="auto"/>
              <w:jc w:val="right"/>
              <w:rPr>
                <w:rFonts w:ascii="Arial" w:hAnsi="Arial" w:cs="Arial"/>
                <w:color w:val="000000" w:themeColor="text1"/>
                <w:sz w:val="20"/>
                <w:szCs w:val="20"/>
              </w:rPr>
            </w:pPr>
            <w:r w:rsidRPr="00483451">
              <w:rPr>
                <w:rFonts w:ascii="Arial" w:hAnsi="Arial" w:cs="Arial"/>
                <w:color w:val="000000" w:themeColor="text1"/>
                <w:sz w:val="20"/>
                <w:szCs w:val="20"/>
              </w:rPr>
              <w:t xml:space="preserve"> 29.4 </w:t>
            </w:r>
          </w:p>
        </w:tc>
        <w:tc>
          <w:tcPr>
            <w:tcW w:w="1530" w:type="dxa"/>
            <w:gridSpan w:val="2"/>
            <w:tcBorders>
              <w:top w:val="nil"/>
              <w:left w:val="nil"/>
              <w:bottom w:val="nil"/>
              <w:right w:val="nil"/>
            </w:tcBorders>
            <w:shd w:val="clear" w:color="auto" w:fill="auto"/>
            <w:vAlign w:val="bottom"/>
            <w:hideMark/>
          </w:tcPr>
          <w:p w14:paraId="621AA993" w14:textId="77777777" w:rsidR="00AF0503" w:rsidRPr="00483451" w:rsidRDefault="00AF0503" w:rsidP="00141F43">
            <w:pPr>
              <w:spacing w:before="60" w:after="60" w:line="264" w:lineRule="auto"/>
              <w:ind w:right="252"/>
              <w:jc w:val="right"/>
              <w:rPr>
                <w:rFonts w:ascii="Arial" w:hAnsi="Arial" w:cs="Arial"/>
                <w:color w:val="000000" w:themeColor="text1"/>
                <w:sz w:val="20"/>
                <w:szCs w:val="20"/>
              </w:rPr>
            </w:pPr>
            <w:r w:rsidRPr="00483451">
              <w:rPr>
                <w:rFonts w:ascii="Arial" w:hAnsi="Arial" w:cs="Arial"/>
                <w:color w:val="000000" w:themeColor="text1"/>
                <w:sz w:val="20"/>
                <w:szCs w:val="20"/>
              </w:rPr>
              <w:t xml:space="preserve">  13.7 </w:t>
            </w:r>
          </w:p>
        </w:tc>
      </w:tr>
      <w:tr w:rsidR="00AF0503" w:rsidRPr="00483451" w14:paraId="4F89BCFC" w14:textId="77777777" w:rsidTr="00141F43">
        <w:trPr>
          <w:cantSplit/>
        </w:trPr>
        <w:tc>
          <w:tcPr>
            <w:tcW w:w="2694" w:type="dxa"/>
            <w:tcBorders>
              <w:top w:val="nil"/>
              <w:left w:val="nil"/>
              <w:bottom w:val="nil"/>
              <w:right w:val="nil"/>
            </w:tcBorders>
            <w:shd w:val="clear" w:color="auto" w:fill="auto"/>
            <w:vAlign w:val="center"/>
            <w:hideMark/>
          </w:tcPr>
          <w:p w14:paraId="74FA7ABB" w14:textId="77777777" w:rsidR="00AF0503" w:rsidRPr="00483451" w:rsidRDefault="00AF0503" w:rsidP="00141F43">
            <w:pPr>
              <w:spacing w:before="60" w:after="60" w:line="264" w:lineRule="auto"/>
              <w:ind w:left="192" w:hanging="16"/>
              <w:rPr>
                <w:rFonts w:ascii="Arial" w:hAnsi="Arial" w:cs="Arial"/>
                <w:color w:val="000000" w:themeColor="text1"/>
                <w:sz w:val="20"/>
                <w:szCs w:val="20"/>
              </w:rPr>
            </w:pPr>
            <w:proofErr w:type="spellStart"/>
            <w:r w:rsidRPr="00483451">
              <w:rPr>
                <w:rFonts w:ascii="Arial" w:hAnsi="Arial" w:cs="Arial"/>
                <w:bCs/>
                <w:color w:val="000000" w:themeColor="text1"/>
                <w:sz w:val="20"/>
                <w:szCs w:val="20"/>
              </w:rPr>
              <w:t>Accommodation</w:t>
            </w:r>
            <w:proofErr w:type="spellEnd"/>
            <w:r w:rsidRPr="00483451">
              <w:rPr>
                <w:rFonts w:ascii="Arial" w:hAnsi="Arial" w:cs="Arial"/>
                <w:bCs/>
                <w:color w:val="000000" w:themeColor="text1"/>
                <w:sz w:val="20"/>
                <w:szCs w:val="20"/>
              </w:rPr>
              <w:t xml:space="preserve"> </w:t>
            </w:r>
            <w:proofErr w:type="spellStart"/>
            <w:r w:rsidRPr="00483451">
              <w:rPr>
                <w:rFonts w:ascii="Arial" w:hAnsi="Arial" w:cs="Arial"/>
                <w:bCs/>
                <w:color w:val="000000" w:themeColor="text1"/>
                <w:sz w:val="20"/>
                <w:szCs w:val="20"/>
              </w:rPr>
              <w:t>and</w:t>
            </w:r>
            <w:proofErr w:type="spellEnd"/>
            <w:r w:rsidRPr="00483451">
              <w:rPr>
                <w:rFonts w:ascii="Arial" w:hAnsi="Arial" w:cs="Arial"/>
                <w:bCs/>
                <w:color w:val="000000" w:themeColor="text1"/>
                <w:sz w:val="20"/>
                <w:szCs w:val="20"/>
              </w:rPr>
              <w:t xml:space="preserve"> </w:t>
            </w:r>
            <w:proofErr w:type="spellStart"/>
            <w:r w:rsidRPr="00483451">
              <w:rPr>
                <w:rFonts w:ascii="Arial" w:hAnsi="Arial" w:cs="Arial"/>
                <w:bCs/>
                <w:color w:val="000000" w:themeColor="text1"/>
                <w:sz w:val="20"/>
                <w:szCs w:val="20"/>
              </w:rPr>
              <w:t>catering</w:t>
            </w:r>
            <w:proofErr w:type="spellEnd"/>
            <w:r w:rsidRPr="00483451">
              <w:rPr>
                <w:rFonts w:ascii="Arial" w:hAnsi="Arial" w:cs="Arial"/>
                <w:bCs/>
                <w:color w:val="000000" w:themeColor="text1"/>
                <w:sz w:val="20"/>
                <w:szCs w:val="20"/>
              </w:rPr>
              <w:t xml:space="preserve"> </w:t>
            </w:r>
            <w:proofErr w:type="spellStart"/>
            <w:r w:rsidRPr="00483451">
              <w:rPr>
                <w:rFonts w:ascii="Arial" w:hAnsi="Arial" w:cs="Arial"/>
                <w:bCs/>
                <w:color w:val="000000" w:themeColor="text1"/>
                <w:sz w:val="20"/>
                <w:szCs w:val="20"/>
              </w:rPr>
              <w:t>service</w:t>
            </w:r>
            <w:proofErr w:type="spellEnd"/>
          </w:p>
        </w:tc>
        <w:tc>
          <w:tcPr>
            <w:tcW w:w="1734" w:type="dxa"/>
            <w:tcBorders>
              <w:top w:val="nil"/>
              <w:left w:val="nil"/>
              <w:bottom w:val="nil"/>
              <w:right w:val="nil"/>
            </w:tcBorders>
            <w:shd w:val="clear" w:color="auto" w:fill="auto"/>
            <w:vAlign w:val="center"/>
            <w:hideMark/>
          </w:tcPr>
          <w:p w14:paraId="4843476D" w14:textId="77777777" w:rsidR="00AF0503" w:rsidRPr="00483451" w:rsidRDefault="00AF0503" w:rsidP="00141F43">
            <w:pPr>
              <w:spacing w:before="60" w:after="60" w:line="264" w:lineRule="auto"/>
              <w:ind w:right="428"/>
              <w:jc w:val="right"/>
              <w:rPr>
                <w:rFonts w:ascii="Arial" w:hAnsi="Arial" w:cs="Arial"/>
                <w:color w:val="000000" w:themeColor="text1"/>
                <w:sz w:val="20"/>
                <w:szCs w:val="20"/>
              </w:rPr>
            </w:pPr>
            <w:r w:rsidRPr="00483451">
              <w:rPr>
                <w:rFonts w:ascii="Arial" w:hAnsi="Arial" w:cs="Arial"/>
                <w:color w:val="000000" w:themeColor="text1"/>
                <w:sz w:val="20"/>
                <w:szCs w:val="20"/>
              </w:rPr>
              <w:t xml:space="preserve">            53.9 </w:t>
            </w:r>
          </w:p>
        </w:tc>
        <w:tc>
          <w:tcPr>
            <w:tcW w:w="1719" w:type="dxa"/>
            <w:tcBorders>
              <w:top w:val="nil"/>
              <w:left w:val="nil"/>
              <w:bottom w:val="nil"/>
              <w:right w:val="nil"/>
            </w:tcBorders>
            <w:shd w:val="clear" w:color="auto" w:fill="auto"/>
            <w:vAlign w:val="center"/>
            <w:hideMark/>
          </w:tcPr>
          <w:p w14:paraId="5818053A" w14:textId="77777777" w:rsidR="00AF0503" w:rsidRPr="00483451" w:rsidRDefault="00AF0503" w:rsidP="00141F43">
            <w:pPr>
              <w:spacing w:before="60" w:after="60" w:line="264" w:lineRule="auto"/>
              <w:ind w:right="351" w:hanging="27"/>
              <w:jc w:val="right"/>
              <w:rPr>
                <w:rFonts w:ascii="Arial" w:hAnsi="Arial" w:cs="Arial"/>
                <w:color w:val="000000" w:themeColor="text1"/>
                <w:sz w:val="20"/>
                <w:szCs w:val="20"/>
              </w:rPr>
            </w:pPr>
            <w:r w:rsidRPr="00483451">
              <w:rPr>
                <w:rFonts w:ascii="Arial" w:hAnsi="Arial" w:cs="Arial"/>
                <w:color w:val="000000" w:themeColor="text1"/>
                <w:sz w:val="20"/>
                <w:szCs w:val="20"/>
              </w:rPr>
              <w:t xml:space="preserve">            324.9 </w:t>
            </w:r>
          </w:p>
        </w:tc>
        <w:tc>
          <w:tcPr>
            <w:tcW w:w="1341" w:type="dxa"/>
            <w:tcBorders>
              <w:top w:val="nil"/>
              <w:left w:val="nil"/>
              <w:bottom w:val="nil"/>
              <w:right w:val="nil"/>
            </w:tcBorders>
            <w:shd w:val="clear" w:color="auto" w:fill="auto"/>
            <w:vAlign w:val="center"/>
            <w:hideMark/>
          </w:tcPr>
          <w:p w14:paraId="2C8D59BD" w14:textId="77777777" w:rsidR="00AF0503" w:rsidRPr="00483451" w:rsidRDefault="00AF0503" w:rsidP="00141F43">
            <w:pPr>
              <w:spacing w:before="60" w:after="60" w:line="264" w:lineRule="auto"/>
              <w:jc w:val="right"/>
              <w:rPr>
                <w:rFonts w:ascii="Arial" w:hAnsi="Arial" w:cs="Arial"/>
                <w:color w:val="000000" w:themeColor="text1"/>
                <w:sz w:val="20"/>
                <w:szCs w:val="20"/>
              </w:rPr>
            </w:pPr>
            <w:r w:rsidRPr="00483451">
              <w:rPr>
                <w:rFonts w:ascii="Arial" w:hAnsi="Arial" w:cs="Arial"/>
                <w:color w:val="000000" w:themeColor="text1"/>
                <w:sz w:val="20"/>
                <w:szCs w:val="20"/>
              </w:rPr>
              <w:t xml:space="preserve">   134.7 </w:t>
            </w:r>
          </w:p>
        </w:tc>
        <w:tc>
          <w:tcPr>
            <w:tcW w:w="1530" w:type="dxa"/>
            <w:gridSpan w:val="2"/>
            <w:tcBorders>
              <w:top w:val="nil"/>
              <w:left w:val="nil"/>
              <w:bottom w:val="nil"/>
              <w:right w:val="nil"/>
            </w:tcBorders>
            <w:shd w:val="clear" w:color="auto" w:fill="auto"/>
            <w:vAlign w:val="center"/>
            <w:hideMark/>
          </w:tcPr>
          <w:p w14:paraId="45B86F11" w14:textId="77777777" w:rsidR="00AF0503" w:rsidRPr="00483451" w:rsidRDefault="00AF0503" w:rsidP="00141F43">
            <w:pPr>
              <w:spacing w:before="60" w:after="60" w:line="264" w:lineRule="auto"/>
              <w:ind w:right="252"/>
              <w:jc w:val="right"/>
              <w:rPr>
                <w:rFonts w:ascii="Arial" w:hAnsi="Arial" w:cs="Arial"/>
                <w:color w:val="000000" w:themeColor="text1"/>
                <w:sz w:val="20"/>
                <w:szCs w:val="20"/>
              </w:rPr>
            </w:pPr>
            <w:r w:rsidRPr="00483451">
              <w:rPr>
                <w:rFonts w:ascii="Arial" w:hAnsi="Arial" w:cs="Arial"/>
                <w:color w:val="000000" w:themeColor="text1"/>
                <w:sz w:val="20"/>
                <w:szCs w:val="20"/>
              </w:rPr>
              <w:t xml:space="preserve">            37.5 </w:t>
            </w:r>
          </w:p>
        </w:tc>
      </w:tr>
      <w:tr w:rsidR="00AF0503" w:rsidRPr="00483451" w14:paraId="2791C23B" w14:textId="77777777" w:rsidTr="00141F43">
        <w:trPr>
          <w:cantSplit/>
        </w:trPr>
        <w:tc>
          <w:tcPr>
            <w:tcW w:w="2694" w:type="dxa"/>
            <w:tcBorders>
              <w:top w:val="nil"/>
              <w:left w:val="nil"/>
              <w:bottom w:val="nil"/>
              <w:right w:val="nil"/>
            </w:tcBorders>
            <w:shd w:val="clear" w:color="auto" w:fill="auto"/>
            <w:vAlign w:val="center"/>
            <w:hideMark/>
          </w:tcPr>
          <w:p w14:paraId="7223F945" w14:textId="77777777" w:rsidR="00AF0503" w:rsidRPr="00483451" w:rsidRDefault="00AF0503" w:rsidP="00141F43">
            <w:pPr>
              <w:spacing w:before="60" w:after="60" w:line="264" w:lineRule="auto"/>
              <w:ind w:firstLine="176"/>
              <w:jc w:val="both"/>
              <w:rPr>
                <w:rFonts w:ascii="Arial" w:hAnsi="Arial" w:cs="Arial"/>
                <w:color w:val="000000" w:themeColor="text1"/>
                <w:sz w:val="20"/>
                <w:szCs w:val="20"/>
              </w:rPr>
            </w:pPr>
            <w:proofErr w:type="spellStart"/>
            <w:r w:rsidRPr="00483451">
              <w:rPr>
                <w:rFonts w:ascii="Arial" w:hAnsi="Arial" w:cs="Arial"/>
                <w:bCs/>
                <w:color w:val="000000" w:themeColor="text1"/>
                <w:sz w:val="20"/>
                <w:szCs w:val="20"/>
              </w:rPr>
              <w:t>Traveling</w:t>
            </w:r>
            <w:proofErr w:type="spellEnd"/>
            <w:r w:rsidRPr="00483451">
              <w:rPr>
                <w:rFonts w:ascii="Arial" w:hAnsi="Arial" w:cs="Arial"/>
                <w:bCs/>
                <w:color w:val="000000" w:themeColor="text1"/>
                <w:sz w:val="20"/>
                <w:szCs w:val="20"/>
              </w:rPr>
              <w:t xml:space="preserve"> </w:t>
            </w:r>
            <w:proofErr w:type="spellStart"/>
            <w:r w:rsidRPr="00483451">
              <w:rPr>
                <w:rFonts w:ascii="Arial" w:hAnsi="Arial" w:cs="Arial"/>
                <w:bCs/>
                <w:color w:val="000000" w:themeColor="text1"/>
                <w:sz w:val="20"/>
                <w:szCs w:val="20"/>
              </w:rPr>
              <w:t>service</w:t>
            </w:r>
            <w:proofErr w:type="spellEnd"/>
          </w:p>
        </w:tc>
        <w:tc>
          <w:tcPr>
            <w:tcW w:w="1734" w:type="dxa"/>
            <w:tcBorders>
              <w:top w:val="nil"/>
              <w:left w:val="nil"/>
              <w:bottom w:val="nil"/>
              <w:right w:val="nil"/>
            </w:tcBorders>
            <w:shd w:val="clear" w:color="auto" w:fill="auto"/>
            <w:vAlign w:val="bottom"/>
            <w:hideMark/>
          </w:tcPr>
          <w:p w14:paraId="691EB138" w14:textId="77777777" w:rsidR="00AF0503" w:rsidRPr="00483451" w:rsidRDefault="00AF0503" w:rsidP="00141F43">
            <w:pPr>
              <w:spacing w:before="60" w:after="60" w:line="264" w:lineRule="auto"/>
              <w:ind w:right="428"/>
              <w:jc w:val="right"/>
              <w:rPr>
                <w:rFonts w:ascii="Arial" w:hAnsi="Arial" w:cs="Arial"/>
                <w:color w:val="000000" w:themeColor="text1"/>
                <w:sz w:val="20"/>
                <w:szCs w:val="20"/>
              </w:rPr>
            </w:pPr>
            <w:r w:rsidRPr="00483451">
              <w:rPr>
                <w:rFonts w:ascii="Arial" w:hAnsi="Arial" w:cs="Arial"/>
                <w:color w:val="000000" w:themeColor="text1"/>
                <w:sz w:val="20"/>
                <w:szCs w:val="20"/>
              </w:rPr>
              <w:t xml:space="preserve">             3.2 </w:t>
            </w:r>
          </w:p>
        </w:tc>
        <w:tc>
          <w:tcPr>
            <w:tcW w:w="1719" w:type="dxa"/>
            <w:tcBorders>
              <w:top w:val="nil"/>
              <w:left w:val="nil"/>
              <w:bottom w:val="nil"/>
              <w:right w:val="nil"/>
            </w:tcBorders>
            <w:shd w:val="clear" w:color="auto" w:fill="auto"/>
            <w:vAlign w:val="bottom"/>
            <w:hideMark/>
          </w:tcPr>
          <w:p w14:paraId="59819393" w14:textId="77777777" w:rsidR="00AF0503" w:rsidRPr="00483451" w:rsidRDefault="00AF0503" w:rsidP="00141F43">
            <w:pPr>
              <w:spacing w:before="60" w:after="60" w:line="264" w:lineRule="auto"/>
              <w:ind w:right="351" w:hanging="27"/>
              <w:jc w:val="right"/>
              <w:rPr>
                <w:rFonts w:ascii="Arial" w:hAnsi="Arial" w:cs="Arial"/>
                <w:color w:val="000000" w:themeColor="text1"/>
                <w:sz w:val="20"/>
                <w:szCs w:val="20"/>
              </w:rPr>
            </w:pPr>
            <w:r w:rsidRPr="00483451">
              <w:rPr>
                <w:rFonts w:ascii="Arial" w:hAnsi="Arial" w:cs="Arial"/>
                <w:color w:val="000000" w:themeColor="text1"/>
                <w:sz w:val="20"/>
                <w:szCs w:val="20"/>
              </w:rPr>
              <w:t xml:space="preserve">             11.9 </w:t>
            </w:r>
          </w:p>
        </w:tc>
        <w:tc>
          <w:tcPr>
            <w:tcW w:w="1341" w:type="dxa"/>
            <w:tcBorders>
              <w:top w:val="nil"/>
              <w:left w:val="nil"/>
              <w:bottom w:val="nil"/>
              <w:right w:val="nil"/>
            </w:tcBorders>
            <w:shd w:val="clear" w:color="auto" w:fill="auto"/>
            <w:vAlign w:val="bottom"/>
            <w:hideMark/>
          </w:tcPr>
          <w:p w14:paraId="5B074D43" w14:textId="77777777" w:rsidR="00AF0503" w:rsidRPr="00483451" w:rsidRDefault="00AF0503" w:rsidP="00141F43">
            <w:pPr>
              <w:spacing w:before="60" w:after="60" w:line="264" w:lineRule="auto"/>
              <w:jc w:val="right"/>
              <w:rPr>
                <w:rFonts w:ascii="Arial" w:hAnsi="Arial" w:cs="Arial"/>
                <w:color w:val="000000" w:themeColor="text1"/>
                <w:sz w:val="20"/>
                <w:szCs w:val="20"/>
              </w:rPr>
            </w:pPr>
            <w:r w:rsidRPr="00483451">
              <w:rPr>
                <w:rFonts w:ascii="Arial" w:hAnsi="Arial" w:cs="Arial"/>
                <w:color w:val="000000" w:themeColor="text1"/>
                <w:sz w:val="20"/>
                <w:szCs w:val="20"/>
              </w:rPr>
              <w:t>3</w:t>
            </w:r>
            <w:r>
              <w:rPr>
                <w:rFonts w:ascii="Arial" w:hAnsi="Arial" w:cs="Arial"/>
                <w:color w:val="000000" w:themeColor="text1"/>
                <w:sz w:val="20"/>
                <w:szCs w:val="20"/>
              </w:rPr>
              <w:t>,</w:t>
            </w:r>
            <w:r w:rsidRPr="00483451">
              <w:rPr>
                <w:rFonts w:ascii="Arial" w:hAnsi="Arial" w:cs="Arial"/>
                <w:color w:val="000000" w:themeColor="text1"/>
                <w:sz w:val="20"/>
                <w:szCs w:val="20"/>
              </w:rPr>
              <w:t xml:space="preserve">450.6 </w:t>
            </w:r>
          </w:p>
        </w:tc>
        <w:tc>
          <w:tcPr>
            <w:tcW w:w="1530" w:type="dxa"/>
            <w:gridSpan w:val="2"/>
            <w:tcBorders>
              <w:top w:val="nil"/>
              <w:left w:val="nil"/>
              <w:bottom w:val="nil"/>
              <w:right w:val="nil"/>
            </w:tcBorders>
            <w:shd w:val="clear" w:color="auto" w:fill="auto"/>
            <w:vAlign w:val="bottom"/>
            <w:hideMark/>
          </w:tcPr>
          <w:p w14:paraId="422BDB88" w14:textId="77777777" w:rsidR="00AF0503" w:rsidRPr="00483451" w:rsidRDefault="00AF0503" w:rsidP="00141F43">
            <w:pPr>
              <w:spacing w:before="60" w:after="60" w:line="264" w:lineRule="auto"/>
              <w:ind w:right="252"/>
              <w:jc w:val="right"/>
              <w:rPr>
                <w:rFonts w:ascii="Arial" w:hAnsi="Arial" w:cs="Arial"/>
                <w:color w:val="000000" w:themeColor="text1"/>
                <w:sz w:val="20"/>
                <w:szCs w:val="20"/>
              </w:rPr>
            </w:pPr>
            <w:r w:rsidRPr="00483451">
              <w:rPr>
                <w:rFonts w:ascii="Arial" w:hAnsi="Arial" w:cs="Arial"/>
                <w:color w:val="000000" w:themeColor="text1"/>
                <w:sz w:val="20"/>
                <w:szCs w:val="20"/>
              </w:rPr>
              <w:t xml:space="preserve">          166.1 </w:t>
            </w:r>
          </w:p>
        </w:tc>
      </w:tr>
      <w:tr w:rsidR="00AF0503" w:rsidRPr="00483451" w14:paraId="5271A7DF" w14:textId="77777777" w:rsidTr="00141F43">
        <w:trPr>
          <w:cantSplit/>
        </w:trPr>
        <w:tc>
          <w:tcPr>
            <w:tcW w:w="2694" w:type="dxa"/>
            <w:tcBorders>
              <w:top w:val="nil"/>
              <w:left w:val="nil"/>
              <w:bottom w:val="single" w:sz="8" w:space="0" w:color="auto"/>
              <w:right w:val="nil"/>
            </w:tcBorders>
            <w:shd w:val="clear" w:color="auto" w:fill="auto"/>
            <w:vAlign w:val="center"/>
            <w:hideMark/>
          </w:tcPr>
          <w:p w14:paraId="1DD51266" w14:textId="77777777" w:rsidR="00AF0503" w:rsidRPr="00483451" w:rsidRDefault="00AF0503" w:rsidP="00141F43">
            <w:pPr>
              <w:spacing w:before="60" w:after="60" w:line="264" w:lineRule="auto"/>
              <w:ind w:firstLine="176"/>
              <w:jc w:val="both"/>
              <w:rPr>
                <w:rFonts w:ascii="Arial" w:hAnsi="Arial" w:cs="Arial"/>
                <w:color w:val="000000" w:themeColor="text1"/>
                <w:sz w:val="20"/>
                <w:szCs w:val="20"/>
              </w:rPr>
            </w:pPr>
            <w:proofErr w:type="spellStart"/>
            <w:r w:rsidRPr="00483451">
              <w:rPr>
                <w:rFonts w:ascii="Arial" w:hAnsi="Arial" w:cs="Arial"/>
                <w:bCs/>
                <w:color w:val="000000" w:themeColor="text1"/>
                <w:sz w:val="20"/>
                <w:szCs w:val="20"/>
              </w:rPr>
              <w:t>Other</w:t>
            </w:r>
            <w:proofErr w:type="spellEnd"/>
            <w:r w:rsidRPr="00483451">
              <w:rPr>
                <w:rFonts w:ascii="Arial" w:hAnsi="Arial" w:cs="Arial"/>
                <w:bCs/>
                <w:color w:val="000000" w:themeColor="text1"/>
                <w:sz w:val="20"/>
                <w:szCs w:val="20"/>
              </w:rPr>
              <w:t xml:space="preserve"> </w:t>
            </w:r>
            <w:proofErr w:type="spellStart"/>
            <w:r w:rsidRPr="00483451">
              <w:rPr>
                <w:rFonts w:ascii="Arial" w:hAnsi="Arial" w:cs="Arial"/>
                <w:bCs/>
                <w:color w:val="000000" w:themeColor="text1"/>
                <w:sz w:val="20"/>
                <w:szCs w:val="20"/>
              </w:rPr>
              <w:t>services</w:t>
            </w:r>
            <w:proofErr w:type="spellEnd"/>
          </w:p>
        </w:tc>
        <w:tc>
          <w:tcPr>
            <w:tcW w:w="1734" w:type="dxa"/>
            <w:tcBorders>
              <w:top w:val="nil"/>
              <w:left w:val="nil"/>
              <w:bottom w:val="single" w:sz="8" w:space="0" w:color="auto"/>
              <w:right w:val="nil"/>
            </w:tcBorders>
            <w:shd w:val="clear" w:color="auto" w:fill="auto"/>
            <w:vAlign w:val="bottom"/>
            <w:hideMark/>
          </w:tcPr>
          <w:p w14:paraId="122F990A" w14:textId="77777777" w:rsidR="00AF0503" w:rsidRPr="00483451" w:rsidRDefault="00AF0503" w:rsidP="00141F43">
            <w:pPr>
              <w:spacing w:before="60" w:after="60" w:line="264" w:lineRule="auto"/>
              <w:ind w:right="428"/>
              <w:jc w:val="right"/>
              <w:rPr>
                <w:rFonts w:ascii="Arial" w:hAnsi="Arial" w:cs="Arial"/>
                <w:color w:val="000000" w:themeColor="text1"/>
                <w:sz w:val="20"/>
                <w:szCs w:val="20"/>
              </w:rPr>
            </w:pPr>
            <w:r w:rsidRPr="00483451">
              <w:rPr>
                <w:rFonts w:ascii="Arial" w:hAnsi="Arial" w:cs="Arial"/>
                <w:color w:val="000000" w:themeColor="text1"/>
                <w:sz w:val="20"/>
                <w:szCs w:val="20"/>
              </w:rPr>
              <w:t xml:space="preserve">           47.4 </w:t>
            </w:r>
          </w:p>
        </w:tc>
        <w:tc>
          <w:tcPr>
            <w:tcW w:w="1719" w:type="dxa"/>
            <w:tcBorders>
              <w:top w:val="nil"/>
              <w:left w:val="nil"/>
              <w:bottom w:val="single" w:sz="8" w:space="0" w:color="auto"/>
              <w:right w:val="nil"/>
            </w:tcBorders>
            <w:shd w:val="clear" w:color="auto" w:fill="auto"/>
            <w:vAlign w:val="bottom"/>
            <w:hideMark/>
          </w:tcPr>
          <w:p w14:paraId="470EE122" w14:textId="77777777" w:rsidR="00AF0503" w:rsidRPr="00483451" w:rsidRDefault="00AF0503" w:rsidP="00141F43">
            <w:pPr>
              <w:spacing w:before="60" w:after="60" w:line="264" w:lineRule="auto"/>
              <w:ind w:right="351" w:hanging="27"/>
              <w:jc w:val="right"/>
              <w:rPr>
                <w:rFonts w:ascii="Arial" w:hAnsi="Arial" w:cs="Arial"/>
                <w:color w:val="000000" w:themeColor="text1"/>
                <w:sz w:val="20"/>
                <w:szCs w:val="20"/>
              </w:rPr>
            </w:pPr>
            <w:r w:rsidRPr="00483451">
              <w:rPr>
                <w:rFonts w:ascii="Arial" w:hAnsi="Arial" w:cs="Arial"/>
                <w:color w:val="000000" w:themeColor="text1"/>
                <w:sz w:val="20"/>
                <w:szCs w:val="20"/>
              </w:rPr>
              <w:t xml:space="preserve">           312.6 </w:t>
            </w:r>
          </w:p>
        </w:tc>
        <w:tc>
          <w:tcPr>
            <w:tcW w:w="1341" w:type="dxa"/>
            <w:tcBorders>
              <w:top w:val="nil"/>
              <w:left w:val="nil"/>
              <w:bottom w:val="single" w:sz="8" w:space="0" w:color="auto"/>
              <w:right w:val="nil"/>
            </w:tcBorders>
            <w:shd w:val="clear" w:color="auto" w:fill="auto"/>
            <w:vAlign w:val="bottom"/>
            <w:hideMark/>
          </w:tcPr>
          <w:p w14:paraId="20DFC0A7" w14:textId="77777777" w:rsidR="00AF0503" w:rsidRPr="00483451" w:rsidRDefault="00AF0503" w:rsidP="00141F43">
            <w:pPr>
              <w:spacing w:before="60" w:after="60" w:line="264" w:lineRule="auto"/>
              <w:jc w:val="right"/>
              <w:rPr>
                <w:rFonts w:ascii="Arial" w:hAnsi="Arial" w:cs="Arial"/>
                <w:color w:val="000000" w:themeColor="text1"/>
                <w:sz w:val="20"/>
                <w:szCs w:val="20"/>
              </w:rPr>
            </w:pPr>
            <w:r w:rsidRPr="00483451">
              <w:rPr>
                <w:rFonts w:ascii="Arial" w:hAnsi="Arial" w:cs="Arial"/>
                <w:color w:val="000000" w:themeColor="text1"/>
                <w:sz w:val="20"/>
                <w:szCs w:val="20"/>
              </w:rPr>
              <w:t xml:space="preserve">    107.6 </w:t>
            </w:r>
          </w:p>
        </w:tc>
        <w:tc>
          <w:tcPr>
            <w:tcW w:w="1530" w:type="dxa"/>
            <w:gridSpan w:val="2"/>
            <w:tcBorders>
              <w:top w:val="nil"/>
              <w:left w:val="nil"/>
              <w:bottom w:val="single" w:sz="8" w:space="0" w:color="auto"/>
              <w:right w:val="nil"/>
            </w:tcBorders>
            <w:shd w:val="clear" w:color="auto" w:fill="auto"/>
            <w:vAlign w:val="bottom"/>
            <w:hideMark/>
          </w:tcPr>
          <w:p w14:paraId="42EE7E57" w14:textId="77777777" w:rsidR="00AF0503" w:rsidRPr="00483451" w:rsidRDefault="00AF0503" w:rsidP="00141F43">
            <w:pPr>
              <w:spacing w:before="60" w:after="60" w:line="264" w:lineRule="auto"/>
              <w:ind w:right="252"/>
              <w:jc w:val="right"/>
              <w:rPr>
                <w:rFonts w:ascii="Arial" w:hAnsi="Arial" w:cs="Arial"/>
                <w:color w:val="000000" w:themeColor="text1"/>
                <w:sz w:val="20"/>
                <w:szCs w:val="20"/>
              </w:rPr>
            </w:pPr>
            <w:r w:rsidRPr="00483451">
              <w:rPr>
                <w:rFonts w:ascii="Arial" w:hAnsi="Arial" w:cs="Arial"/>
                <w:color w:val="000000" w:themeColor="text1"/>
                <w:sz w:val="20"/>
                <w:szCs w:val="20"/>
              </w:rPr>
              <w:t xml:space="preserve">            13.9 </w:t>
            </w:r>
          </w:p>
        </w:tc>
      </w:tr>
    </w:tbl>
    <w:p w14:paraId="4364B5EA" w14:textId="77777777" w:rsidR="00CC36C0" w:rsidRPr="00F07E0B" w:rsidRDefault="00CC36C0" w:rsidP="00CC36C0">
      <w:pPr>
        <w:tabs>
          <w:tab w:val="left" w:pos="2835"/>
        </w:tabs>
        <w:ind w:right="2" w:firstLine="561"/>
        <w:jc w:val="right"/>
        <w:rPr>
          <w:rFonts w:ascii="Arial" w:hAnsi="Arial" w:cs="Arial"/>
          <w:b/>
          <w:bCs/>
          <w:i/>
          <w:spacing w:val="-6"/>
          <w:sz w:val="12"/>
          <w:szCs w:val="20"/>
        </w:rPr>
      </w:pPr>
    </w:p>
    <w:p w14:paraId="09A3ACAD" w14:textId="77777777" w:rsidR="00CC36C0" w:rsidRPr="00FC285F" w:rsidRDefault="00CC36C0" w:rsidP="00CC36C0">
      <w:pPr>
        <w:tabs>
          <w:tab w:val="left" w:pos="2835"/>
        </w:tabs>
        <w:spacing w:line="264" w:lineRule="auto"/>
        <w:ind w:right="471" w:firstLine="567"/>
        <w:jc w:val="right"/>
        <w:rPr>
          <w:rFonts w:ascii="Arial" w:hAnsi="Arial" w:cs="Arial"/>
          <w:b/>
          <w:bCs/>
          <w:i/>
          <w:spacing w:val="-6"/>
          <w:sz w:val="2"/>
          <w:szCs w:val="20"/>
        </w:rPr>
      </w:pPr>
    </w:p>
    <w:p w14:paraId="3005840D" w14:textId="34352877" w:rsidR="005621BF" w:rsidRPr="00483451" w:rsidRDefault="00D435B3" w:rsidP="005621BF">
      <w:pPr>
        <w:spacing w:before="60" w:after="60"/>
        <w:ind w:firstLine="720"/>
        <w:jc w:val="both"/>
        <w:rPr>
          <w:color w:val="000000" w:themeColor="text1"/>
        </w:rPr>
      </w:pPr>
      <w:proofErr w:type="spellStart"/>
      <w:r>
        <w:t>Total</w:t>
      </w:r>
      <w:proofErr w:type="spellEnd"/>
      <w:r>
        <w:t xml:space="preserve"> </w:t>
      </w:r>
      <w:proofErr w:type="spellStart"/>
      <w:r>
        <w:t>retail</w:t>
      </w:r>
      <w:proofErr w:type="spellEnd"/>
      <w:r>
        <w:t xml:space="preserve"> </w:t>
      </w:r>
      <w:proofErr w:type="spellStart"/>
      <w:r>
        <w:t>sales</w:t>
      </w:r>
      <w:proofErr w:type="spellEnd"/>
      <w:r>
        <w:t xml:space="preserve"> </w:t>
      </w:r>
      <w:proofErr w:type="spellStart"/>
      <w:r>
        <w:t>of</w:t>
      </w:r>
      <w:proofErr w:type="spellEnd"/>
      <w:r>
        <w:t xml:space="preserve"> </w:t>
      </w:r>
      <w:proofErr w:type="spellStart"/>
      <w:r>
        <w:t>consumer</w:t>
      </w:r>
      <w:proofErr w:type="spellEnd"/>
      <w:r>
        <w:t xml:space="preserve"> </w:t>
      </w:r>
      <w:proofErr w:type="spellStart"/>
      <w:r>
        <w:t>goods</w:t>
      </w:r>
      <w:proofErr w:type="spellEnd"/>
      <w:r>
        <w:t xml:space="preserve"> </w:t>
      </w:r>
      <w:proofErr w:type="spellStart"/>
      <w:r>
        <w:t>and</w:t>
      </w:r>
      <w:proofErr w:type="spellEnd"/>
      <w:r>
        <w:t xml:space="preserve"> </w:t>
      </w:r>
      <w:proofErr w:type="spellStart"/>
      <w:r>
        <w:t>services</w:t>
      </w:r>
      <w:proofErr w:type="spellEnd"/>
      <w:r>
        <w:t xml:space="preserve"> in the 7 </w:t>
      </w:r>
      <w:proofErr w:type="spellStart"/>
      <w:r>
        <w:t>months</w:t>
      </w:r>
      <w:proofErr w:type="spellEnd"/>
      <w:r>
        <w:t xml:space="preserve"> </w:t>
      </w:r>
      <w:proofErr w:type="spellStart"/>
      <w:r>
        <w:t>of</w:t>
      </w:r>
      <w:proofErr w:type="spellEnd"/>
      <w:r>
        <w:t xml:space="preserve"> 2022 </w:t>
      </w:r>
      <w:proofErr w:type="spellStart"/>
      <w:r>
        <w:t>were</w:t>
      </w:r>
      <w:proofErr w:type="spellEnd"/>
      <w:r>
        <w:t xml:space="preserve"> </w:t>
      </w:r>
      <w:proofErr w:type="spellStart"/>
      <w:r>
        <w:t>higher</w:t>
      </w:r>
      <w:proofErr w:type="spellEnd"/>
      <w:r>
        <w:t xml:space="preserve"> in </w:t>
      </w:r>
      <w:proofErr w:type="spellStart"/>
      <w:r>
        <w:t>scale</w:t>
      </w:r>
      <w:proofErr w:type="spellEnd"/>
      <w:r>
        <w:t xml:space="preserve"> </w:t>
      </w:r>
      <w:proofErr w:type="spellStart"/>
      <w:r>
        <w:t>and</w:t>
      </w:r>
      <w:proofErr w:type="spellEnd"/>
      <w:r>
        <w:t xml:space="preserve"> </w:t>
      </w:r>
      <w:proofErr w:type="spellStart"/>
      <w:r>
        <w:t>are</w:t>
      </w:r>
      <w:proofErr w:type="spellEnd"/>
      <w:r>
        <w:t xml:space="preserve"> </w:t>
      </w:r>
      <w:proofErr w:type="spellStart"/>
      <w:r>
        <w:t>gradually</w:t>
      </w:r>
      <w:proofErr w:type="spellEnd"/>
      <w:r>
        <w:t xml:space="preserve"> </w:t>
      </w:r>
      <w:proofErr w:type="spellStart"/>
      <w:r>
        <w:t>catching</w:t>
      </w:r>
      <w:proofErr w:type="spellEnd"/>
      <w:r>
        <w:t xml:space="preserve"> </w:t>
      </w:r>
      <w:proofErr w:type="spellStart"/>
      <w:r>
        <w:t>up</w:t>
      </w:r>
      <w:proofErr w:type="spellEnd"/>
      <w:r>
        <w:t xml:space="preserve"> </w:t>
      </w:r>
      <w:proofErr w:type="spellStart"/>
      <w:r>
        <w:t>with</w:t>
      </w:r>
      <w:proofErr w:type="spellEnd"/>
      <w:r>
        <w:t xml:space="preserve"> the </w:t>
      </w:r>
      <w:proofErr w:type="spellStart"/>
      <w:r>
        <w:t>growth</w:t>
      </w:r>
      <w:proofErr w:type="spellEnd"/>
      <w:r>
        <w:t xml:space="preserve"> </w:t>
      </w:r>
      <w:proofErr w:type="spellStart"/>
      <w:r>
        <w:t>rate</w:t>
      </w:r>
      <w:proofErr w:type="spellEnd"/>
      <w:r>
        <w:t xml:space="preserve"> </w:t>
      </w:r>
      <w:proofErr w:type="spellStart"/>
      <w:r>
        <w:t>of</w:t>
      </w:r>
      <w:proofErr w:type="spellEnd"/>
      <w:r>
        <w:t xml:space="preserve"> the </w:t>
      </w:r>
      <w:proofErr w:type="spellStart"/>
      <w:r>
        <w:t>same</w:t>
      </w:r>
      <w:proofErr w:type="spellEnd"/>
      <w:r>
        <w:t xml:space="preserve"> </w:t>
      </w:r>
      <w:proofErr w:type="spellStart"/>
      <w:r>
        <w:t>period</w:t>
      </w:r>
      <w:proofErr w:type="spellEnd"/>
      <w:r>
        <w:t xml:space="preserve"> in the </w:t>
      </w:r>
      <w:proofErr w:type="spellStart"/>
      <w:r>
        <w:t>years</w:t>
      </w:r>
      <w:proofErr w:type="spellEnd"/>
      <w:r>
        <w:t xml:space="preserve"> </w:t>
      </w:r>
      <w:proofErr w:type="spellStart"/>
      <w:r>
        <w:t>before</w:t>
      </w:r>
      <w:proofErr w:type="spellEnd"/>
      <w:r w:rsidR="005621BF" w:rsidRPr="00483451">
        <w:rPr>
          <w:color w:val="000000" w:themeColor="text1"/>
        </w:rPr>
        <w:t xml:space="preserve"> the </w:t>
      </w:r>
      <w:proofErr w:type="spellStart"/>
      <w:r w:rsidR="005621BF" w:rsidRPr="00483451">
        <w:rPr>
          <w:color w:val="000000" w:themeColor="text1"/>
        </w:rPr>
        <w:t>epidemic</w:t>
      </w:r>
      <w:proofErr w:type="spellEnd"/>
      <w:r w:rsidR="005621BF" w:rsidRPr="00483451">
        <w:rPr>
          <w:rStyle w:val="FootnoteReference"/>
          <w:color w:val="000000" w:themeColor="text1"/>
        </w:rPr>
        <w:footnoteReference w:id="14"/>
      </w:r>
      <w:r w:rsidR="005621BF" w:rsidRPr="00483451">
        <w:rPr>
          <w:color w:val="000000" w:themeColor="text1"/>
        </w:rPr>
        <w:t>.</w:t>
      </w:r>
    </w:p>
    <w:p w14:paraId="12D92B04" w14:textId="77777777" w:rsidR="00F07E0B" w:rsidRPr="00F07E0B" w:rsidRDefault="00F07E0B" w:rsidP="00CC36C0">
      <w:pPr>
        <w:spacing w:before="40" w:after="40" w:line="252" w:lineRule="auto"/>
        <w:jc w:val="center"/>
        <w:rPr>
          <w:rFonts w:ascii="Arial" w:hAnsi="Arial" w:cs="Arial"/>
          <w:b/>
          <w:bCs/>
          <w:sz w:val="4"/>
          <w:szCs w:val="24"/>
          <w:lang w:val="it-IT"/>
        </w:rPr>
      </w:pPr>
    </w:p>
    <w:p w14:paraId="27ADFCFA" w14:textId="4A59C744" w:rsidR="001C73C3" w:rsidRPr="00483451" w:rsidRDefault="007C225E" w:rsidP="001C73C3">
      <w:pPr>
        <w:spacing w:before="60" w:after="60"/>
        <w:jc w:val="center"/>
        <w:rPr>
          <w:b/>
          <w:bCs/>
          <w:color w:val="000000" w:themeColor="text1"/>
          <w:lang w:val="it-IT"/>
        </w:rPr>
      </w:pPr>
      <w:r>
        <w:rPr>
          <w:noProof/>
        </w:rPr>
        <w:lastRenderedPageBreak/>
        <w:drawing>
          <wp:anchor distT="0" distB="0" distL="114300" distR="114300" simplePos="0" relativeHeight="251682304" behindDoc="0" locked="0" layoutInCell="1" allowOverlap="1" wp14:anchorId="3BFC7E68" wp14:editId="1295D441">
            <wp:simplePos x="0" y="0"/>
            <wp:positionH relativeFrom="column">
              <wp:posOffset>601980</wp:posOffset>
            </wp:positionH>
            <wp:positionV relativeFrom="paragraph">
              <wp:posOffset>442595</wp:posOffset>
            </wp:positionV>
            <wp:extent cx="4324350" cy="2506980"/>
            <wp:effectExtent l="0" t="0" r="0" b="7620"/>
            <wp:wrapTopAndBottom/>
            <wp:docPr id="20" name="Picture 20"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Chart, bar chart&#10;&#10;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324350" cy="2506980"/>
                    </a:xfrm>
                    <a:prstGeom prst="rect">
                      <a:avLst/>
                    </a:prstGeom>
                    <a:noFill/>
                    <a:ln>
                      <a:noFill/>
                    </a:ln>
                  </pic:spPr>
                </pic:pic>
              </a:graphicData>
            </a:graphic>
            <wp14:sizeRelH relativeFrom="margin">
              <wp14:pctWidth>0</wp14:pctWidth>
            </wp14:sizeRelH>
            <wp14:sizeRelV relativeFrom="margin">
              <wp14:pctHeight>0</wp14:pctHeight>
            </wp14:sizeRelV>
          </wp:anchor>
        </w:drawing>
      </w:r>
      <w:proofErr w:type="spellStart"/>
      <w:r w:rsidR="001C73C3" w:rsidRPr="00483451">
        <w:rPr>
          <w:b/>
          <w:color w:val="000000" w:themeColor="text1"/>
        </w:rPr>
        <w:t>Figure</w:t>
      </w:r>
      <w:proofErr w:type="spellEnd"/>
      <w:r w:rsidR="001C73C3" w:rsidRPr="00483451">
        <w:rPr>
          <w:b/>
          <w:bCs/>
          <w:color w:val="000000" w:themeColor="text1"/>
          <w:lang w:val="it-IT"/>
        </w:rPr>
        <w:t xml:space="preserve">11. </w:t>
      </w:r>
      <w:proofErr w:type="spellStart"/>
      <w:r w:rsidR="001C73C3" w:rsidRPr="00483451">
        <w:rPr>
          <w:rStyle w:val="y2iqfc"/>
          <w:rFonts w:eastAsia="Calibri"/>
          <w:b/>
          <w:color w:val="000000" w:themeColor="text1"/>
        </w:rPr>
        <w:t>Total</w:t>
      </w:r>
      <w:proofErr w:type="spellEnd"/>
      <w:r w:rsidR="001C73C3" w:rsidRPr="00483451">
        <w:rPr>
          <w:rStyle w:val="y2iqfc"/>
          <w:rFonts w:eastAsia="Calibri"/>
          <w:b/>
          <w:color w:val="000000" w:themeColor="text1"/>
        </w:rPr>
        <w:t xml:space="preserve"> </w:t>
      </w:r>
      <w:proofErr w:type="spellStart"/>
      <w:r w:rsidR="001C73C3" w:rsidRPr="00483451">
        <w:rPr>
          <w:rStyle w:val="y2iqfc"/>
          <w:rFonts w:eastAsia="Calibri"/>
          <w:b/>
          <w:color w:val="000000" w:themeColor="text1"/>
        </w:rPr>
        <w:t>retail</w:t>
      </w:r>
      <w:proofErr w:type="spellEnd"/>
      <w:r w:rsidR="001C73C3" w:rsidRPr="00483451">
        <w:rPr>
          <w:rStyle w:val="y2iqfc"/>
          <w:rFonts w:eastAsia="Calibri"/>
          <w:b/>
          <w:color w:val="000000" w:themeColor="text1"/>
        </w:rPr>
        <w:t xml:space="preserve"> </w:t>
      </w:r>
      <w:proofErr w:type="spellStart"/>
      <w:r w:rsidR="001C73C3" w:rsidRPr="00483451">
        <w:rPr>
          <w:rStyle w:val="y2iqfc"/>
          <w:rFonts w:eastAsia="Calibri"/>
          <w:b/>
          <w:color w:val="000000" w:themeColor="text1"/>
        </w:rPr>
        <w:t>sales</w:t>
      </w:r>
      <w:proofErr w:type="spellEnd"/>
      <w:r w:rsidR="001C73C3" w:rsidRPr="00483451">
        <w:rPr>
          <w:rStyle w:val="y2iqfc"/>
          <w:rFonts w:eastAsia="Calibri"/>
          <w:b/>
          <w:color w:val="000000" w:themeColor="text1"/>
        </w:rPr>
        <w:t xml:space="preserve"> </w:t>
      </w:r>
      <w:proofErr w:type="spellStart"/>
      <w:r w:rsidR="001C73C3" w:rsidRPr="00483451">
        <w:rPr>
          <w:rStyle w:val="y2iqfc"/>
          <w:rFonts w:eastAsia="Calibri"/>
          <w:b/>
          <w:color w:val="000000" w:themeColor="text1"/>
        </w:rPr>
        <w:t>of</w:t>
      </w:r>
      <w:proofErr w:type="spellEnd"/>
      <w:r w:rsidR="001C73C3" w:rsidRPr="00483451">
        <w:rPr>
          <w:rStyle w:val="y2iqfc"/>
          <w:rFonts w:eastAsia="Calibri"/>
          <w:b/>
          <w:color w:val="000000" w:themeColor="text1"/>
        </w:rPr>
        <w:t xml:space="preserve"> </w:t>
      </w:r>
      <w:proofErr w:type="spellStart"/>
      <w:r w:rsidR="001C73C3" w:rsidRPr="00483451">
        <w:rPr>
          <w:rStyle w:val="y2iqfc"/>
          <w:rFonts w:eastAsia="Calibri"/>
          <w:b/>
          <w:color w:val="000000" w:themeColor="text1"/>
        </w:rPr>
        <w:t>consumer</w:t>
      </w:r>
      <w:proofErr w:type="spellEnd"/>
      <w:r w:rsidR="001C73C3" w:rsidRPr="00483451">
        <w:rPr>
          <w:rStyle w:val="y2iqfc"/>
          <w:rFonts w:eastAsia="Calibri"/>
          <w:b/>
          <w:color w:val="000000" w:themeColor="text1"/>
        </w:rPr>
        <w:t xml:space="preserve"> </w:t>
      </w:r>
      <w:proofErr w:type="spellStart"/>
      <w:r w:rsidR="001C73C3" w:rsidRPr="00483451">
        <w:rPr>
          <w:rStyle w:val="y2iqfc"/>
          <w:rFonts w:eastAsia="Calibri"/>
          <w:b/>
          <w:color w:val="000000" w:themeColor="text1"/>
        </w:rPr>
        <w:t>goods</w:t>
      </w:r>
      <w:proofErr w:type="spellEnd"/>
      <w:r w:rsidR="001C73C3" w:rsidRPr="00483451">
        <w:rPr>
          <w:rStyle w:val="y2iqfc"/>
          <w:rFonts w:eastAsia="Calibri"/>
          <w:b/>
          <w:color w:val="000000" w:themeColor="text1"/>
        </w:rPr>
        <w:t xml:space="preserve"> </w:t>
      </w:r>
      <w:proofErr w:type="spellStart"/>
      <w:r w:rsidR="001C73C3" w:rsidRPr="00483451">
        <w:rPr>
          <w:rStyle w:val="y2iqfc"/>
          <w:rFonts w:eastAsia="Calibri"/>
          <w:b/>
          <w:color w:val="000000" w:themeColor="text1"/>
        </w:rPr>
        <w:t>and</w:t>
      </w:r>
      <w:proofErr w:type="spellEnd"/>
      <w:r w:rsidR="001C73C3" w:rsidRPr="00483451">
        <w:rPr>
          <w:rStyle w:val="y2iqfc"/>
          <w:rFonts w:eastAsia="Calibri"/>
          <w:b/>
          <w:color w:val="000000" w:themeColor="text1"/>
        </w:rPr>
        <w:t xml:space="preserve"> </w:t>
      </w:r>
      <w:proofErr w:type="spellStart"/>
      <w:r w:rsidR="001C73C3" w:rsidRPr="00483451">
        <w:rPr>
          <w:rStyle w:val="y2iqfc"/>
          <w:rFonts w:eastAsia="Calibri"/>
          <w:b/>
          <w:color w:val="000000" w:themeColor="text1"/>
        </w:rPr>
        <w:t>services</w:t>
      </w:r>
      <w:proofErr w:type="spellEnd"/>
      <w:r w:rsidR="001C73C3" w:rsidRPr="00483451">
        <w:rPr>
          <w:rStyle w:val="y2iqfc"/>
          <w:rFonts w:eastAsia="Calibri"/>
          <w:b/>
          <w:color w:val="000000" w:themeColor="text1"/>
        </w:rPr>
        <w:t xml:space="preserve"> </w:t>
      </w:r>
      <w:r w:rsidR="001C73C3" w:rsidRPr="00483451">
        <w:rPr>
          <w:rStyle w:val="y2iqfc"/>
          <w:rFonts w:eastAsia="Calibri"/>
          <w:b/>
          <w:color w:val="000000" w:themeColor="text1"/>
        </w:rPr>
        <w:br/>
        <w:t xml:space="preserve">in 7 </w:t>
      </w:r>
      <w:proofErr w:type="spellStart"/>
      <w:r w:rsidR="001C73C3" w:rsidRPr="00483451">
        <w:rPr>
          <w:rStyle w:val="y2iqfc"/>
          <w:rFonts w:eastAsia="Calibri"/>
          <w:b/>
          <w:color w:val="000000" w:themeColor="text1"/>
        </w:rPr>
        <w:t>months</w:t>
      </w:r>
      <w:proofErr w:type="spellEnd"/>
      <w:r w:rsidR="001C73C3" w:rsidRPr="00483451">
        <w:rPr>
          <w:rStyle w:val="y2iqfc"/>
          <w:rFonts w:eastAsia="Calibri"/>
          <w:b/>
          <w:color w:val="000000" w:themeColor="text1"/>
        </w:rPr>
        <w:t xml:space="preserve"> </w:t>
      </w:r>
      <w:proofErr w:type="spellStart"/>
      <w:r w:rsidR="001C73C3" w:rsidRPr="00483451">
        <w:rPr>
          <w:rStyle w:val="y2iqfc"/>
          <w:rFonts w:eastAsia="Calibri"/>
          <w:b/>
          <w:color w:val="000000" w:themeColor="text1"/>
        </w:rPr>
        <w:t>from</w:t>
      </w:r>
      <w:proofErr w:type="spellEnd"/>
      <w:r w:rsidR="001C73C3" w:rsidRPr="00483451">
        <w:rPr>
          <w:rStyle w:val="y2iqfc"/>
          <w:rFonts w:eastAsia="Calibri"/>
          <w:b/>
          <w:color w:val="000000" w:themeColor="text1"/>
        </w:rPr>
        <w:t xml:space="preserve"> </w:t>
      </w:r>
      <w:r w:rsidR="001C73C3" w:rsidRPr="00483451">
        <w:rPr>
          <w:b/>
          <w:bCs/>
          <w:color w:val="000000" w:themeColor="text1"/>
          <w:lang w:val="it-IT"/>
        </w:rPr>
        <w:t>2018-2022</w:t>
      </w:r>
    </w:p>
    <w:p w14:paraId="7EFB28BD" w14:textId="28CC8D69" w:rsidR="00CC36C0" w:rsidRPr="00211930" w:rsidRDefault="00CC36C0" w:rsidP="00CC36C0">
      <w:pPr>
        <w:spacing w:before="40" w:after="40" w:line="252" w:lineRule="auto"/>
        <w:jc w:val="center"/>
        <w:rPr>
          <w:b/>
          <w:bCs/>
          <w:lang w:val="it-IT"/>
        </w:rPr>
      </w:pPr>
    </w:p>
    <w:p w14:paraId="373B82BB" w14:textId="77777777" w:rsidR="00296047" w:rsidRDefault="00296047" w:rsidP="00F07E0B">
      <w:pPr>
        <w:pStyle w:val="ListParagraph"/>
        <w:spacing w:before="40" w:after="40" w:line="295" w:lineRule="auto"/>
        <w:ind w:left="0" w:firstLine="567"/>
        <w:jc w:val="both"/>
      </w:pPr>
      <w:r>
        <w:rPr>
          <w:rStyle w:val="Strong"/>
        </w:rPr>
        <w:t> </w:t>
      </w:r>
      <w:proofErr w:type="spellStart"/>
      <w:r>
        <w:rPr>
          <w:rStyle w:val="Emphasis"/>
        </w:rPr>
        <w:t>Retail</w:t>
      </w:r>
      <w:proofErr w:type="spellEnd"/>
      <w:r>
        <w:rPr>
          <w:rStyle w:val="Emphasis"/>
        </w:rPr>
        <w:t xml:space="preserve"> </w:t>
      </w:r>
      <w:proofErr w:type="spellStart"/>
      <w:r>
        <w:rPr>
          <w:rStyle w:val="Emphasis"/>
        </w:rPr>
        <w:t>sales</w:t>
      </w:r>
      <w:proofErr w:type="spellEnd"/>
      <w:r>
        <w:rPr>
          <w:rStyle w:val="Emphasis"/>
        </w:rPr>
        <w:t xml:space="preserve"> </w:t>
      </w:r>
      <w:proofErr w:type="spellStart"/>
      <w:r>
        <w:rPr>
          <w:rStyle w:val="Emphasis"/>
        </w:rPr>
        <w:t>of</w:t>
      </w:r>
      <w:proofErr w:type="spellEnd"/>
      <w:r>
        <w:rPr>
          <w:rStyle w:val="Emphasis"/>
        </w:rPr>
        <w:t xml:space="preserve"> </w:t>
      </w:r>
      <w:proofErr w:type="spellStart"/>
      <w:r>
        <w:rPr>
          <w:rStyle w:val="Emphasis"/>
        </w:rPr>
        <w:t>goods</w:t>
      </w:r>
      <w:proofErr w:type="spellEnd"/>
      <w:r>
        <w:rPr>
          <w:rStyle w:val="Emphasis"/>
        </w:rPr>
        <w:t xml:space="preserve"> in 7 </w:t>
      </w:r>
      <w:proofErr w:type="spellStart"/>
      <w:r>
        <w:rPr>
          <w:rStyle w:val="Emphasis"/>
        </w:rPr>
        <w:t>months</w:t>
      </w:r>
      <w:proofErr w:type="spellEnd"/>
      <w:r>
        <w:rPr>
          <w:rStyle w:val="Emphasis"/>
        </w:rPr>
        <w:t xml:space="preserve"> </w:t>
      </w:r>
      <w:proofErr w:type="spellStart"/>
      <w:r>
        <w:rPr>
          <w:rStyle w:val="Emphasis"/>
        </w:rPr>
        <w:t>of</w:t>
      </w:r>
      <w:proofErr w:type="spellEnd"/>
      <w:r>
        <w:rPr>
          <w:rStyle w:val="Emphasis"/>
        </w:rPr>
        <w:t xml:space="preserve"> 2022 </w:t>
      </w:r>
      <w:proofErr w:type="spellStart"/>
      <w:r>
        <w:t>were</w:t>
      </w:r>
      <w:proofErr w:type="spellEnd"/>
      <w:r>
        <w:t xml:space="preserve"> </w:t>
      </w:r>
      <w:proofErr w:type="spellStart"/>
      <w:r>
        <w:t>estimated</w:t>
      </w:r>
      <w:proofErr w:type="spellEnd"/>
      <w:r>
        <w:t xml:space="preserve"> </w:t>
      </w:r>
      <w:proofErr w:type="spellStart"/>
      <w:r>
        <w:t>at</w:t>
      </w:r>
      <w:proofErr w:type="spellEnd"/>
      <w:r>
        <w:t xml:space="preserve"> 2,556.4 </w:t>
      </w:r>
      <w:proofErr w:type="spellStart"/>
      <w:r>
        <w:t>trillion</w:t>
      </w:r>
      <w:proofErr w:type="spellEnd"/>
      <w:r>
        <w:t xml:space="preserve"> VND, an </w:t>
      </w:r>
      <w:proofErr w:type="spellStart"/>
      <w:r>
        <w:t>increase</w:t>
      </w:r>
      <w:proofErr w:type="spellEnd"/>
      <w:r>
        <w:t xml:space="preserve"> </w:t>
      </w:r>
      <w:proofErr w:type="spellStart"/>
      <w:r>
        <w:t>of</w:t>
      </w:r>
      <w:proofErr w:type="spellEnd"/>
      <w:r>
        <w:t xml:space="preserve"> 13.7% </w:t>
      </w:r>
      <w:proofErr w:type="spellStart"/>
      <w:r>
        <w:t>over</w:t>
      </w:r>
      <w:proofErr w:type="spellEnd"/>
      <w:r>
        <w:t xml:space="preserve"> the </w:t>
      </w:r>
      <w:proofErr w:type="spellStart"/>
      <w:r>
        <w:t>same</w:t>
      </w:r>
      <w:proofErr w:type="spellEnd"/>
      <w:r>
        <w:t xml:space="preserve"> </w:t>
      </w:r>
      <w:proofErr w:type="spellStart"/>
      <w:r>
        <w:t>period</w:t>
      </w:r>
      <w:proofErr w:type="spellEnd"/>
      <w:r>
        <w:t xml:space="preserve"> </w:t>
      </w:r>
      <w:proofErr w:type="spellStart"/>
      <w:r>
        <w:t>last</w:t>
      </w:r>
      <w:proofErr w:type="spellEnd"/>
      <w:r>
        <w:t xml:space="preserve"> </w:t>
      </w:r>
      <w:proofErr w:type="spellStart"/>
      <w:r>
        <w:t>year</w:t>
      </w:r>
      <w:proofErr w:type="spellEnd"/>
      <w:r>
        <w:t xml:space="preserve"> (</w:t>
      </w:r>
      <w:proofErr w:type="spellStart"/>
      <w:r>
        <w:t>if</w:t>
      </w:r>
      <w:proofErr w:type="spellEnd"/>
      <w:r>
        <w:t xml:space="preserve"> </w:t>
      </w:r>
      <w:proofErr w:type="spellStart"/>
      <w:r>
        <w:t>excluding</w:t>
      </w:r>
      <w:proofErr w:type="spellEnd"/>
      <w:r>
        <w:t xml:space="preserve"> the </w:t>
      </w:r>
      <w:proofErr w:type="spellStart"/>
      <w:r>
        <w:t>price</w:t>
      </w:r>
      <w:proofErr w:type="spellEnd"/>
      <w:r>
        <w:t xml:space="preserve"> </w:t>
      </w:r>
      <w:proofErr w:type="spellStart"/>
      <w:r>
        <w:t>factor</w:t>
      </w:r>
      <w:proofErr w:type="spellEnd"/>
      <w:r>
        <w:t xml:space="preserve">, </w:t>
      </w:r>
      <w:proofErr w:type="spellStart"/>
      <w:r>
        <w:t>it</w:t>
      </w:r>
      <w:proofErr w:type="spellEnd"/>
      <w:r>
        <w:t xml:space="preserve"> </w:t>
      </w:r>
      <w:proofErr w:type="spellStart"/>
      <w:r>
        <w:t>was</w:t>
      </w:r>
      <w:proofErr w:type="spellEnd"/>
      <w:r>
        <w:t xml:space="preserve"> an </w:t>
      </w:r>
      <w:proofErr w:type="spellStart"/>
      <w:r>
        <w:t>increase</w:t>
      </w:r>
      <w:proofErr w:type="spellEnd"/>
      <w:r>
        <w:t xml:space="preserve"> </w:t>
      </w:r>
      <w:proofErr w:type="spellStart"/>
      <w:r>
        <w:t>of</w:t>
      </w:r>
      <w:proofErr w:type="spellEnd"/>
      <w:r>
        <w:t xml:space="preserve"> 9.5%), </w:t>
      </w:r>
      <w:proofErr w:type="spellStart"/>
      <w:r>
        <w:t>mainly</w:t>
      </w:r>
      <w:proofErr w:type="spellEnd"/>
      <w:r>
        <w:t xml:space="preserve"> </w:t>
      </w:r>
      <w:proofErr w:type="spellStart"/>
      <w:r>
        <w:t>due</w:t>
      </w:r>
      <w:proofErr w:type="spellEnd"/>
      <w:r>
        <w:t xml:space="preserve"> to the </w:t>
      </w:r>
      <w:proofErr w:type="spellStart"/>
      <w:r>
        <w:t>low</w:t>
      </w:r>
      <w:proofErr w:type="spellEnd"/>
      <w:r>
        <w:t xml:space="preserve"> </w:t>
      </w:r>
      <w:proofErr w:type="spellStart"/>
      <w:r>
        <w:t>revenue</w:t>
      </w:r>
      <w:proofErr w:type="spellEnd"/>
      <w:r>
        <w:t xml:space="preserve"> </w:t>
      </w:r>
      <w:proofErr w:type="spellStart"/>
      <w:r>
        <w:t>of</w:t>
      </w:r>
      <w:proofErr w:type="spellEnd"/>
      <w:r>
        <w:t xml:space="preserve"> the </w:t>
      </w:r>
      <w:proofErr w:type="spellStart"/>
      <w:r>
        <w:t>same</w:t>
      </w:r>
      <w:proofErr w:type="spellEnd"/>
      <w:r>
        <w:t xml:space="preserve"> </w:t>
      </w:r>
      <w:proofErr w:type="spellStart"/>
      <w:r>
        <w:t>period</w:t>
      </w:r>
      <w:proofErr w:type="spellEnd"/>
      <w:r>
        <w:t xml:space="preserve"> </w:t>
      </w:r>
      <w:proofErr w:type="spellStart"/>
      <w:r>
        <w:t>last</w:t>
      </w:r>
      <w:proofErr w:type="spellEnd"/>
      <w:r>
        <w:t xml:space="preserve"> </w:t>
      </w:r>
      <w:proofErr w:type="spellStart"/>
      <w:r>
        <w:t>year</w:t>
      </w:r>
      <w:proofErr w:type="spellEnd"/>
      <w:r w:rsidR="00385DF5">
        <w:rPr>
          <w:rStyle w:val="FootnoteReference"/>
          <w:bCs/>
          <w:iCs/>
          <w:spacing w:val="-2"/>
        </w:rPr>
        <w:footnoteReference w:id="15"/>
      </w:r>
      <w:r w:rsidR="00385DF5" w:rsidRPr="00385DF5">
        <w:rPr>
          <w:bCs/>
          <w:iCs/>
          <w:spacing w:val="-2"/>
        </w:rPr>
        <w:t xml:space="preserve">  </w:t>
      </w:r>
      <w:proofErr w:type="spellStart"/>
      <w:r>
        <w:t>nd</w:t>
      </w:r>
      <w:proofErr w:type="spellEnd"/>
      <w:r>
        <w:t xml:space="preserve"> the </w:t>
      </w:r>
      <w:proofErr w:type="spellStart"/>
      <w:r>
        <w:t>increase</w:t>
      </w:r>
      <w:proofErr w:type="spellEnd"/>
      <w:r>
        <w:t xml:space="preserve"> in the </w:t>
      </w:r>
      <w:proofErr w:type="spellStart"/>
      <w:r>
        <w:t>selling</w:t>
      </w:r>
      <w:proofErr w:type="spellEnd"/>
      <w:r>
        <w:t xml:space="preserve"> </w:t>
      </w:r>
      <w:proofErr w:type="spellStart"/>
      <w:r>
        <w:t>price</w:t>
      </w:r>
      <w:proofErr w:type="spellEnd"/>
      <w:r>
        <w:t xml:space="preserve"> </w:t>
      </w:r>
      <w:proofErr w:type="spellStart"/>
      <w:r>
        <w:t>of</w:t>
      </w:r>
      <w:proofErr w:type="spellEnd"/>
      <w:r>
        <w:t xml:space="preserve"> </w:t>
      </w:r>
      <w:proofErr w:type="spellStart"/>
      <w:r>
        <w:t>goods</w:t>
      </w:r>
      <w:proofErr w:type="spellEnd"/>
      <w:r>
        <w:t xml:space="preserve"> </w:t>
      </w:r>
      <w:proofErr w:type="spellStart"/>
      <w:r>
        <w:t>when</w:t>
      </w:r>
      <w:proofErr w:type="spellEnd"/>
      <w:r>
        <w:t xml:space="preserve"> </w:t>
      </w:r>
      <w:proofErr w:type="spellStart"/>
      <w:r>
        <w:t>fuel</w:t>
      </w:r>
      <w:proofErr w:type="spellEnd"/>
      <w:r>
        <w:t xml:space="preserve"> </w:t>
      </w:r>
      <w:proofErr w:type="spellStart"/>
      <w:r>
        <w:t>prices</w:t>
      </w:r>
      <w:proofErr w:type="spellEnd"/>
      <w:r>
        <w:t xml:space="preserve"> </w:t>
      </w:r>
      <w:proofErr w:type="spellStart"/>
      <w:r>
        <w:t>increased</w:t>
      </w:r>
      <w:proofErr w:type="spellEnd"/>
      <w:r>
        <w:t xml:space="preserve">. </w:t>
      </w:r>
      <w:proofErr w:type="spellStart"/>
      <w:r>
        <w:t>Of</w:t>
      </w:r>
      <w:proofErr w:type="spellEnd"/>
      <w:r>
        <w:t xml:space="preserve"> </w:t>
      </w:r>
      <w:proofErr w:type="spellStart"/>
      <w:r>
        <w:t>which</w:t>
      </w:r>
      <w:proofErr w:type="spellEnd"/>
      <w:r>
        <w:t xml:space="preserve">, the </w:t>
      </w:r>
      <w:proofErr w:type="spellStart"/>
      <w:r>
        <w:t>group</w:t>
      </w:r>
      <w:proofErr w:type="spellEnd"/>
      <w:r>
        <w:t xml:space="preserve"> </w:t>
      </w:r>
      <w:proofErr w:type="spellStart"/>
      <w:r>
        <w:t>of</w:t>
      </w:r>
      <w:proofErr w:type="spellEnd"/>
      <w:r>
        <w:t xml:space="preserve"> </w:t>
      </w:r>
      <w:proofErr w:type="spellStart"/>
      <w:r>
        <w:t>petroleum</w:t>
      </w:r>
      <w:proofErr w:type="spellEnd"/>
      <w:r>
        <w:t xml:space="preserve"> </w:t>
      </w:r>
      <w:proofErr w:type="spellStart"/>
      <w:r>
        <w:t>products</w:t>
      </w:r>
      <w:proofErr w:type="spellEnd"/>
      <w:r>
        <w:t xml:space="preserve"> </w:t>
      </w:r>
      <w:proofErr w:type="spellStart"/>
      <w:r>
        <w:t>increased</w:t>
      </w:r>
      <w:proofErr w:type="spellEnd"/>
      <w:r>
        <w:t xml:space="preserve"> </w:t>
      </w:r>
      <w:proofErr w:type="spellStart"/>
      <w:r>
        <w:t>by</w:t>
      </w:r>
      <w:proofErr w:type="spellEnd"/>
      <w:r>
        <w:t xml:space="preserve"> 24.7%; </w:t>
      </w:r>
      <w:proofErr w:type="spellStart"/>
      <w:r>
        <w:t>cultural</w:t>
      </w:r>
      <w:proofErr w:type="spellEnd"/>
      <w:r>
        <w:t xml:space="preserve"> </w:t>
      </w:r>
      <w:proofErr w:type="spellStart"/>
      <w:r>
        <w:t>and</w:t>
      </w:r>
      <w:proofErr w:type="spellEnd"/>
      <w:r>
        <w:t xml:space="preserve"> </w:t>
      </w:r>
      <w:proofErr w:type="spellStart"/>
      <w:r>
        <w:t>educational</w:t>
      </w:r>
      <w:proofErr w:type="spellEnd"/>
      <w:r>
        <w:t xml:space="preserve"> </w:t>
      </w:r>
      <w:proofErr w:type="spellStart"/>
      <w:r>
        <w:t>products</w:t>
      </w:r>
      <w:proofErr w:type="spellEnd"/>
      <w:r>
        <w:t xml:space="preserve"> </w:t>
      </w:r>
      <w:proofErr w:type="spellStart"/>
      <w:r>
        <w:t>increased</w:t>
      </w:r>
      <w:proofErr w:type="spellEnd"/>
      <w:r>
        <w:t xml:space="preserve"> </w:t>
      </w:r>
      <w:proofErr w:type="spellStart"/>
      <w:r>
        <w:t>by</w:t>
      </w:r>
      <w:proofErr w:type="spellEnd"/>
      <w:r>
        <w:t xml:space="preserve"> 21.4%; </w:t>
      </w:r>
      <w:proofErr w:type="spellStart"/>
      <w:r>
        <w:t>food</w:t>
      </w:r>
      <w:proofErr w:type="spellEnd"/>
      <w:r>
        <w:t xml:space="preserve"> </w:t>
      </w:r>
      <w:proofErr w:type="spellStart"/>
      <w:r>
        <w:t>and</w:t>
      </w:r>
      <w:proofErr w:type="spellEnd"/>
      <w:r>
        <w:t xml:space="preserve"> </w:t>
      </w:r>
      <w:proofErr w:type="spellStart"/>
      <w:r>
        <w:t>foodstuffs</w:t>
      </w:r>
      <w:proofErr w:type="spellEnd"/>
      <w:r>
        <w:t xml:space="preserve"> </w:t>
      </w:r>
      <w:proofErr w:type="spellStart"/>
      <w:r>
        <w:t>increased</w:t>
      </w:r>
      <w:proofErr w:type="spellEnd"/>
      <w:r>
        <w:t xml:space="preserve"> </w:t>
      </w:r>
      <w:proofErr w:type="spellStart"/>
      <w:r>
        <w:t>by</w:t>
      </w:r>
      <w:proofErr w:type="spellEnd"/>
      <w:r>
        <w:t xml:space="preserve"> 13.8%; </w:t>
      </w:r>
      <w:proofErr w:type="spellStart"/>
      <w:r>
        <w:t>vehicles</w:t>
      </w:r>
      <w:proofErr w:type="spellEnd"/>
      <w:r>
        <w:t xml:space="preserve"> (</w:t>
      </w:r>
      <w:proofErr w:type="spellStart"/>
      <w:r>
        <w:t>Except</w:t>
      </w:r>
      <w:proofErr w:type="spellEnd"/>
      <w:r>
        <w:t xml:space="preserve"> </w:t>
      </w:r>
      <w:proofErr w:type="spellStart"/>
      <w:r>
        <w:t>except</w:t>
      </w:r>
      <w:proofErr w:type="spellEnd"/>
      <w:r>
        <w:t xml:space="preserve"> </w:t>
      </w:r>
      <w:proofErr w:type="spellStart"/>
      <w:r>
        <w:t>for</w:t>
      </w:r>
      <w:proofErr w:type="spellEnd"/>
      <w:r>
        <w:t xml:space="preserve"> </w:t>
      </w:r>
      <w:proofErr w:type="spellStart"/>
      <w:r>
        <w:t>cars</w:t>
      </w:r>
      <w:proofErr w:type="spellEnd"/>
      <w:r>
        <w:t xml:space="preserve">) </w:t>
      </w:r>
      <w:proofErr w:type="spellStart"/>
      <w:r>
        <w:t>increased</w:t>
      </w:r>
      <w:proofErr w:type="spellEnd"/>
      <w:r>
        <w:t xml:space="preserve"> </w:t>
      </w:r>
      <w:proofErr w:type="spellStart"/>
      <w:r>
        <w:t>by</w:t>
      </w:r>
      <w:proofErr w:type="spellEnd"/>
      <w:r>
        <w:t xml:space="preserve"> 9.7%; </w:t>
      </w:r>
      <w:proofErr w:type="spellStart"/>
      <w:r>
        <w:t>garments</w:t>
      </w:r>
      <w:proofErr w:type="spellEnd"/>
      <w:r>
        <w:t xml:space="preserve"> </w:t>
      </w:r>
      <w:proofErr w:type="spellStart"/>
      <w:r>
        <w:t>up</w:t>
      </w:r>
      <w:proofErr w:type="spellEnd"/>
      <w:r>
        <w:t xml:space="preserve"> </w:t>
      </w:r>
      <w:proofErr w:type="spellStart"/>
      <w:r>
        <w:t>by</w:t>
      </w:r>
      <w:proofErr w:type="spellEnd"/>
      <w:r>
        <w:t xml:space="preserve"> 9.6%; </w:t>
      </w:r>
      <w:proofErr w:type="spellStart"/>
      <w:r>
        <w:t>household</w:t>
      </w:r>
      <w:proofErr w:type="spellEnd"/>
      <w:r>
        <w:t xml:space="preserve"> </w:t>
      </w:r>
      <w:proofErr w:type="spellStart"/>
      <w:r>
        <w:t>appliances</w:t>
      </w:r>
      <w:proofErr w:type="spellEnd"/>
      <w:r>
        <w:t xml:space="preserve">, </w:t>
      </w:r>
      <w:proofErr w:type="spellStart"/>
      <w:r>
        <w:t>tools</w:t>
      </w:r>
      <w:proofErr w:type="spellEnd"/>
      <w:r>
        <w:t xml:space="preserve">, </w:t>
      </w:r>
      <w:proofErr w:type="spellStart"/>
      <w:r>
        <w:t>and</w:t>
      </w:r>
      <w:proofErr w:type="spellEnd"/>
      <w:r>
        <w:t xml:space="preserve"> </w:t>
      </w:r>
      <w:proofErr w:type="spellStart"/>
      <w:r>
        <w:t>equipment</w:t>
      </w:r>
      <w:proofErr w:type="spellEnd"/>
      <w:r>
        <w:t xml:space="preserve"> </w:t>
      </w:r>
      <w:proofErr w:type="spellStart"/>
      <w:r>
        <w:t>up</w:t>
      </w:r>
      <w:proofErr w:type="spellEnd"/>
      <w:r>
        <w:t xml:space="preserve"> 3.7%. </w:t>
      </w:r>
      <w:proofErr w:type="spellStart"/>
      <w:r>
        <w:t>Retail</w:t>
      </w:r>
      <w:proofErr w:type="spellEnd"/>
      <w:r>
        <w:t xml:space="preserve"> </w:t>
      </w:r>
      <w:proofErr w:type="spellStart"/>
      <w:r>
        <w:t>sales</w:t>
      </w:r>
      <w:proofErr w:type="spellEnd"/>
      <w:r>
        <w:t xml:space="preserve"> </w:t>
      </w:r>
      <w:proofErr w:type="spellStart"/>
      <w:r>
        <w:t>of</w:t>
      </w:r>
      <w:proofErr w:type="spellEnd"/>
      <w:r>
        <w:t xml:space="preserve"> </w:t>
      </w:r>
      <w:proofErr w:type="spellStart"/>
      <w:r>
        <w:t>goods</w:t>
      </w:r>
      <w:proofErr w:type="spellEnd"/>
      <w:r>
        <w:t xml:space="preserve"> in 7 </w:t>
      </w:r>
      <w:proofErr w:type="spellStart"/>
      <w:r>
        <w:t>months</w:t>
      </w:r>
      <w:proofErr w:type="spellEnd"/>
      <w:r>
        <w:t xml:space="preserve"> </w:t>
      </w:r>
      <w:proofErr w:type="spellStart"/>
      <w:r>
        <w:t>of</w:t>
      </w:r>
      <w:proofErr w:type="spellEnd"/>
      <w:r>
        <w:t xml:space="preserve"> the </w:t>
      </w:r>
      <w:proofErr w:type="spellStart"/>
      <w:r>
        <w:t>year</w:t>
      </w:r>
      <w:proofErr w:type="spellEnd"/>
      <w:r>
        <w:t xml:space="preserve"> </w:t>
      </w:r>
      <w:proofErr w:type="spellStart"/>
      <w:r>
        <w:t>compared</w:t>
      </w:r>
      <w:proofErr w:type="spellEnd"/>
      <w:r>
        <w:t xml:space="preserve"> </w:t>
      </w:r>
      <w:proofErr w:type="spellStart"/>
      <w:r>
        <w:t>with</w:t>
      </w:r>
      <w:proofErr w:type="spellEnd"/>
      <w:r>
        <w:t xml:space="preserve"> the </w:t>
      </w:r>
      <w:proofErr w:type="spellStart"/>
      <w:r>
        <w:t>same</w:t>
      </w:r>
      <w:proofErr w:type="spellEnd"/>
      <w:r>
        <w:t xml:space="preserve"> </w:t>
      </w:r>
      <w:proofErr w:type="spellStart"/>
      <w:r>
        <w:t>period</w:t>
      </w:r>
      <w:proofErr w:type="spellEnd"/>
      <w:r>
        <w:t xml:space="preserve"> </w:t>
      </w:r>
      <w:proofErr w:type="spellStart"/>
      <w:r>
        <w:t>last</w:t>
      </w:r>
      <w:proofErr w:type="spellEnd"/>
      <w:r>
        <w:t xml:space="preserve"> </w:t>
      </w:r>
      <w:proofErr w:type="spellStart"/>
      <w:r>
        <w:t>year</w:t>
      </w:r>
      <w:proofErr w:type="spellEnd"/>
      <w:r>
        <w:t xml:space="preserve"> in </w:t>
      </w:r>
      <w:proofErr w:type="spellStart"/>
      <w:r>
        <w:t>some</w:t>
      </w:r>
      <w:proofErr w:type="spellEnd"/>
      <w:r>
        <w:t xml:space="preserve"> </w:t>
      </w:r>
      <w:proofErr w:type="spellStart"/>
      <w:r>
        <w:t>localities</w:t>
      </w:r>
      <w:proofErr w:type="spellEnd"/>
      <w:r>
        <w:t xml:space="preserve">: Khanh Hoa </w:t>
      </w:r>
      <w:proofErr w:type="spellStart"/>
      <w:r>
        <w:t>increased</w:t>
      </w:r>
      <w:proofErr w:type="spellEnd"/>
      <w:r>
        <w:t xml:space="preserve"> </w:t>
      </w:r>
      <w:proofErr w:type="spellStart"/>
      <w:r>
        <w:t>by</w:t>
      </w:r>
      <w:proofErr w:type="spellEnd"/>
      <w:r>
        <w:t xml:space="preserve"> 18.2%; Binh </w:t>
      </w:r>
      <w:proofErr w:type="spellStart"/>
      <w:r>
        <w:t>Duong</w:t>
      </w:r>
      <w:proofErr w:type="spellEnd"/>
      <w:r>
        <w:t xml:space="preserve"> </w:t>
      </w:r>
      <w:proofErr w:type="spellStart"/>
      <w:r>
        <w:t>increased</w:t>
      </w:r>
      <w:proofErr w:type="spellEnd"/>
      <w:r>
        <w:t xml:space="preserve"> </w:t>
      </w:r>
      <w:proofErr w:type="spellStart"/>
      <w:r>
        <w:t>by</w:t>
      </w:r>
      <w:proofErr w:type="spellEnd"/>
      <w:r>
        <w:t xml:space="preserve"> 18.1%; Ho Chi Minh </w:t>
      </w:r>
      <w:proofErr w:type="spellStart"/>
      <w:r>
        <w:t>City</w:t>
      </w:r>
      <w:proofErr w:type="spellEnd"/>
      <w:r>
        <w:t xml:space="preserve"> </w:t>
      </w:r>
      <w:proofErr w:type="spellStart"/>
      <w:r>
        <w:t>increased</w:t>
      </w:r>
      <w:proofErr w:type="spellEnd"/>
      <w:r>
        <w:t xml:space="preserve"> </w:t>
      </w:r>
      <w:proofErr w:type="spellStart"/>
      <w:r>
        <w:t>by</w:t>
      </w:r>
      <w:proofErr w:type="spellEnd"/>
      <w:r>
        <w:t xml:space="preserve"> 16.8%; Can Tho </w:t>
      </w:r>
      <w:proofErr w:type="spellStart"/>
      <w:r>
        <w:t>increased</w:t>
      </w:r>
      <w:proofErr w:type="spellEnd"/>
      <w:r>
        <w:t xml:space="preserve"> </w:t>
      </w:r>
      <w:proofErr w:type="spellStart"/>
      <w:r>
        <w:t>by</w:t>
      </w:r>
      <w:proofErr w:type="spellEnd"/>
      <w:r>
        <w:t xml:space="preserve"> 16.1%; Quang Ninh </w:t>
      </w:r>
      <w:proofErr w:type="spellStart"/>
      <w:r>
        <w:t>increased</w:t>
      </w:r>
      <w:proofErr w:type="spellEnd"/>
      <w:r>
        <w:t xml:space="preserve"> </w:t>
      </w:r>
      <w:proofErr w:type="spellStart"/>
      <w:r>
        <w:t>by</w:t>
      </w:r>
      <w:proofErr w:type="spellEnd"/>
      <w:r>
        <w:t xml:space="preserve"> 15.0%; Hai Phong </w:t>
      </w:r>
      <w:proofErr w:type="spellStart"/>
      <w:r>
        <w:t>increased</w:t>
      </w:r>
      <w:proofErr w:type="spellEnd"/>
      <w:r>
        <w:t xml:space="preserve"> </w:t>
      </w:r>
      <w:proofErr w:type="spellStart"/>
      <w:r>
        <w:t>by</w:t>
      </w:r>
      <w:proofErr w:type="spellEnd"/>
      <w:r>
        <w:t xml:space="preserve"> 11.8%; </w:t>
      </w:r>
      <w:proofErr w:type="spellStart"/>
      <w:r>
        <w:t>Hanoi</w:t>
      </w:r>
      <w:proofErr w:type="spellEnd"/>
      <w:r>
        <w:t xml:space="preserve"> </w:t>
      </w:r>
      <w:proofErr w:type="spellStart"/>
      <w:r>
        <w:t>increased</w:t>
      </w:r>
      <w:proofErr w:type="spellEnd"/>
      <w:r>
        <w:t xml:space="preserve"> </w:t>
      </w:r>
      <w:proofErr w:type="spellStart"/>
      <w:r>
        <w:t>by</w:t>
      </w:r>
      <w:proofErr w:type="spellEnd"/>
      <w:r>
        <w:t xml:space="preserve"> 10.7%; Da Nang </w:t>
      </w:r>
      <w:proofErr w:type="spellStart"/>
      <w:r>
        <w:t>increased</w:t>
      </w:r>
      <w:proofErr w:type="spellEnd"/>
      <w:r>
        <w:t xml:space="preserve"> </w:t>
      </w:r>
      <w:proofErr w:type="spellStart"/>
      <w:r>
        <w:t>by</w:t>
      </w:r>
      <w:proofErr w:type="spellEnd"/>
      <w:r>
        <w:t xml:space="preserve"> 9.7%.</w:t>
      </w:r>
    </w:p>
    <w:p w14:paraId="204FF9B8" w14:textId="516AF372" w:rsidR="00970EA1" w:rsidRPr="00970EA1" w:rsidRDefault="00970EA1" w:rsidP="00970EA1">
      <w:pPr>
        <w:tabs>
          <w:tab w:val="left" w:pos="900"/>
          <w:tab w:val="left" w:pos="9475"/>
        </w:tabs>
        <w:spacing w:before="40" w:after="40" w:line="295" w:lineRule="auto"/>
        <w:ind w:firstLine="567"/>
        <w:contextualSpacing/>
        <w:jc w:val="both"/>
        <w:rPr>
          <w:rFonts w:eastAsia="Calibri"/>
          <w:bCs/>
          <w:i/>
          <w:lang w:val="nl-NL"/>
        </w:rPr>
      </w:pPr>
      <w:r w:rsidRPr="00970EA1">
        <w:rPr>
          <w:rFonts w:eastAsia="Calibri"/>
          <w:bCs/>
          <w:i/>
          <w:lang w:val="nl-NL"/>
        </w:rPr>
        <w:t>Revenue from accommodation and food service</w:t>
      </w:r>
      <w:r w:rsidRPr="00970EA1">
        <w:rPr>
          <w:rFonts w:eastAsia="Calibri"/>
          <w:bCs/>
          <w:iCs/>
          <w:lang w:val="nl-NL"/>
        </w:rPr>
        <w:t xml:space="preserve">s in 7 months of 2022 was estimated at 324.9 trillion VND, up 37.5% over the same period last due to the high demand for entertainment and tourism of the people in the summer after more than 2 years of restricting travel and eating outside the family. (Revenue in July increased by 134.7% over the same period last year). In which, the revenue of some localities was as follows: Ha Noi increased by 80.4%; Can Tho increased by 56.2%; Ho Chi Minh City increased by 38.8%; Da Nang increased by 37.2%; </w:t>
      </w:r>
      <w:r w:rsidRPr="00970EA1">
        <w:rPr>
          <w:rFonts w:eastAsia="Calibri"/>
          <w:bCs/>
          <w:iCs/>
          <w:lang w:val="nl-NL"/>
        </w:rPr>
        <w:lastRenderedPageBreak/>
        <w:t>Dong Nai increased by 37%; Binh Duong increased by 25%; Quang Ninh increased by 19.2%; Hai Phong increased 12.6%.</w:t>
      </w:r>
    </w:p>
    <w:p w14:paraId="372BCCC7" w14:textId="77777777" w:rsidR="00970EA1" w:rsidRPr="00970EA1" w:rsidRDefault="00970EA1" w:rsidP="00970EA1">
      <w:pPr>
        <w:tabs>
          <w:tab w:val="left" w:pos="900"/>
          <w:tab w:val="left" w:pos="9475"/>
        </w:tabs>
        <w:spacing w:before="40" w:after="40" w:line="295" w:lineRule="auto"/>
        <w:ind w:firstLine="567"/>
        <w:contextualSpacing/>
        <w:jc w:val="both"/>
        <w:rPr>
          <w:rFonts w:eastAsia="Calibri"/>
          <w:bCs/>
          <w:i/>
          <w:lang w:val="nl-NL"/>
        </w:rPr>
      </w:pPr>
      <w:r w:rsidRPr="00970EA1">
        <w:rPr>
          <w:rFonts w:eastAsia="Calibri"/>
          <w:bCs/>
          <w:i/>
          <w:lang w:val="nl-NL"/>
        </w:rPr>
        <w:t xml:space="preserve">Traveling and tourism revenue </w:t>
      </w:r>
      <w:r w:rsidRPr="00970EA1">
        <w:rPr>
          <w:rFonts w:eastAsia="Calibri"/>
          <w:bCs/>
          <w:iCs/>
          <w:lang w:val="nl-NL"/>
        </w:rPr>
        <w:t>in the 7 months of 2022 was estimated at 11.9 trillion VND, 2.7 times higher than the same period last year due to the strong recovery of tourism activities. The revenue in 7 months of some localities was as follows: Khanh Hoa increased by 858.4%; Can Tho increased by 328.3%; Da Nang increased by 284.8%; Ha Noi increased by 216.8%; Ho Chi Minh City increased by 111.4%.</w:t>
      </w:r>
    </w:p>
    <w:p w14:paraId="24F6728A" w14:textId="2ABA8AC8" w:rsidR="00970EA1" w:rsidRDefault="00970EA1" w:rsidP="00970EA1">
      <w:pPr>
        <w:tabs>
          <w:tab w:val="left" w:pos="900"/>
          <w:tab w:val="left" w:pos="9475"/>
        </w:tabs>
        <w:spacing w:before="40" w:after="40" w:line="295" w:lineRule="auto"/>
        <w:ind w:firstLine="567"/>
        <w:contextualSpacing/>
        <w:jc w:val="both"/>
        <w:rPr>
          <w:bCs/>
          <w:lang w:val="nl-NL"/>
        </w:rPr>
      </w:pPr>
      <w:r w:rsidRPr="00970EA1">
        <w:rPr>
          <w:rFonts w:eastAsia="Calibri"/>
          <w:bCs/>
          <w:i/>
          <w:lang w:val="nl-NL"/>
        </w:rPr>
        <w:t xml:space="preserve">Revenue from other services in </w:t>
      </w:r>
      <w:r w:rsidRPr="00970EA1">
        <w:rPr>
          <w:rFonts w:eastAsia="Calibri"/>
          <w:bCs/>
          <w:iCs/>
          <w:lang w:val="nl-NL"/>
        </w:rPr>
        <w:t>7 months of 2022 was estimated at 312.7 trillion VND, up 13.9% compared to the same period last year (Revenue in July was 2.1 times higher over the same period last year). Specifically, the increase in 7 months compared to the same period last year of some localities was as follows: Da Nang increased by 42.1%; Can Tho increased by 28.4%; Quang Ninh increased by 19.7%; Hai Phong increased by 14.4%; Ha Noi increased by 13.5%; Binh Duong increased 12.7%; Ho Chi Minh City increased by 5.0%.</w:t>
      </w:r>
    </w:p>
    <w:p w14:paraId="7F570FA8" w14:textId="4255EA75" w:rsidR="002010C7" w:rsidRPr="00BF0DCD" w:rsidRDefault="007C377C" w:rsidP="002010C7">
      <w:pPr>
        <w:tabs>
          <w:tab w:val="left" w:pos="900"/>
        </w:tabs>
        <w:spacing w:before="40" w:after="40" w:line="288" w:lineRule="auto"/>
        <w:ind w:firstLine="562"/>
        <w:jc w:val="both"/>
        <w:rPr>
          <w:rStyle w:val="Strong"/>
          <w:i/>
          <w:iCs/>
          <w:lang w:val="en-US"/>
        </w:rPr>
      </w:pPr>
      <w:r>
        <w:rPr>
          <w:rStyle w:val="Strong"/>
          <w:i/>
          <w:iCs/>
          <w:color w:val="000000" w:themeColor="text1"/>
          <w:lang w:val="de-DE"/>
        </w:rPr>
        <w:t>b</w:t>
      </w:r>
      <w:r w:rsidR="002010C7" w:rsidRPr="00BC5895">
        <w:rPr>
          <w:rStyle w:val="Strong"/>
          <w:i/>
          <w:iCs/>
          <w:color w:val="000000" w:themeColor="text1"/>
          <w:lang w:val="de-DE"/>
        </w:rPr>
        <w:t xml:space="preserve">) </w:t>
      </w:r>
      <w:r w:rsidR="002010C7" w:rsidRPr="00BF0DCD">
        <w:rPr>
          <w:rStyle w:val="Strong"/>
          <w:i/>
          <w:iCs/>
          <w:lang w:val="en-US"/>
        </w:rPr>
        <w:t>Export and import of goods</w:t>
      </w:r>
      <w:r w:rsidR="002010C7" w:rsidRPr="00BF0DCD">
        <w:rPr>
          <w:rStyle w:val="FootnoteReference"/>
          <w:i/>
          <w:iCs/>
          <w:lang w:val="en-US"/>
        </w:rPr>
        <w:footnoteReference w:id="16"/>
      </w:r>
    </w:p>
    <w:p w14:paraId="01582AE8" w14:textId="04A75926" w:rsidR="00653841" w:rsidRPr="00405AE1" w:rsidRDefault="007C377C" w:rsidP="002010C7">
      <w:pPr>
        <w:tabs>
          <w:tab w:val="left" w:pos="900"/>
          <w:tab w:val="left" w:pos="9475"/>
        </w:tabs>
        <w:spacing w:before="20" w:after="20" w:line="264" w:lineRule="auto"/>
        <w:ind w:right="119" w:firstLine="567"/>
        <w:jc w:val="both"/>
        <w:rPr>
          <w:rFonts w:ascii="Times New Roman Italic" w:hAnsi="Times New Roman Italic"/>
          <w:i/>
          <w:lang w:val="es-NI"/>
        </w:rPr>
      </w:pPr>
      <w:r>
        <w:rPr>
          <w:rStyle w:val="Emphasis"/>
        </w:rPr>
        <w:t xml:space="preserve">In </w:t>
      </w:r>
      <w:proofErr w:type="spellStart"/>
      <w:r>
        <w:rPr>
          <w:rStyle w:val="Emphasis"/>
        </w:rPr>
        <w:t>July</w:t>
      </w:r>
      <w:proofErr w:type="spellEnd"/>
      <w:r>
        <w:rPr>
          <w:rStyle w:val="Emphasis"/>
        </w:rPr>
        <w:t xml:space="preserve"> 2022, the </w:t>
      </w:r>
      <w:proofErr w:type="spellStart"/>
      <w:r>
        <w:rPr>
          <w:rStyle w:val="Emphasis"/>
        </w:rPr>
        <w:t>total</w:t>
      </w:r>
      <w:proofErr w:type="spellEnd"/>
      <w:r>
        <w:rPr>
          <w:rStyle w:val="Emphasis"/>
        </w:rPr>
        <w:t xml:space="preserve"> </w:t>
      </w:r>
      <w:proofErr w:type="spellStart"/>
      <w:r>
        <w:rPr>
          <w:rStyle w:val="Emphasis"/>
        </w:rPr>
        <w:t>export</w:t>
      </w:r>
      <w:proofErr w:type="spellEnd"/>
      <w:r>
        <w:rPr>
          <w:rStyle w:val="Emphasis"/>
        </w:rPr>
        <w:t xml:space="preserve"> </w:t>
      </w:r>
      <w:proofErr w:type="spellStart"/>
      <w:r>
        <w:rPr>
          <w:rStyle w:val="Emphasis"/>
        </w:rPr>
        <w:t>and</w:t>
      </w:r>
      <w:proofErr w:type="spellEnd"/>
      <w:r>
        <w:rPr>
          <w:rStyle w:val="Emphasis"/>
        </w:rPr>
        <w:t xml:space="preserve"> </w:t>
      </w:r>
      <w:proofErr w:type="spellStart"/>
      <w:r>
        <w:rPr>
          <w:rStyle w:val="Emphasis"/>
        </w:rPr>
        <w:t>import</w:t>
      </w:r>
      <w:proofErr w:type="spellEnd"/>
      <w:r>
        <w:rPr>
          <w:rStyle w:val="Emphasis"/>
        </w:rPr>
        <w:t xml:space="preserve"> </w:t>
      </w:r>
      <w:proofErr w:type="spellStart"/>
      <w:r>
        <w:rPr>
          <w:rStyle w:val="Emphasis"/>
        </w:rPr>
        <w:t>turnover</w:t>
      </w:r>
      <w:proofErr w:type="spellEnd"/>
      <w:r>
        <w:rPr>
          <w:rStyle w:val="Emphasis"/>
        </w:rPr>
        <w:t xml:space="preserve"> w</w:t>
      </w:r>
      <w:r w:rsidR="005C4218">
        <w:rPr>
          <w:rStyle w:val="Emphasis"/>
          <w:lang w:val="en-US"/>
        </w:rPr>
        <w:t>ere</w:t>
      </w:r>
      <w:r>
        <w:rPr>
          <w:rStyle w:val="Emphasis"/>
        </w:rPr>
        <w:t xml:space="preserve"> </w:t>
      </w:r>
      <w:proofErr w:type="spellStart"/>
      <w:r>
        <w:rPr>
          <w:rStyle w:val="Emphasis"/>
        </w:rPr>
        <w:t>estimated</w:t>
      </w:r>
      <w:proofErr w:type="spellEnd"/>
      <w:r>
        <w:rPr>
          <w:rStyle w:val="Emphasis"/>
        </w:rPr>
        <w:t xml:space="preserve"> </w:t>
      </w:r>
      <w:proofErr w:type="spellStart"/>
      <w:r>
        <w:rPr>
          <w:rStyle w:val="Emphasis"/>
        </w:rPr>
        <w:t>at</w:t>
      </w:r>
      <w:proofErr w:type="spellEnd"/>
      <w:r>
        <w:rPr>
          <w:rStyle w:val="Emphasis"/>
        </w:rPr>
        <w:t xml:space="preserve"> 60.63 </w:t>
      </w:r>
      <w:proofErr w:type="spellStart"/>
      <w:r>
        <w:rPr>
          <w:rStyle w:val="Emphasis"/>
        </w:rPr>
        <w:t>billion</w:t>
      </w:r>
      <w:proofErr w:type="spellEnd"/>
      <w:r>
        <w:rPr>
          <w:rStyle w:val="Emphasis"/>
        </w:rPr>
        <w:t xml:space="preserve"> USD, </w:t>
      </w:r>
      <w:proofErr w:type="spellStart"/>
      <w:r>
        <w:rPr>
          <w:rStyle w:val="Emphasis"/>
        </w:rPr>
        <w:t>down</w:t>
      </w:r>
      <w:proofErr w:type="spellEnd"/>
      <w:r>
        <w:rPr>
          <w:rStyle w:val="Emphasis"/>
        </w:rPr>
        <w:t xml:space="preserve"> 6.8% </w:t>
      </w:r>
      <w:proofErr w:type="spellStart"/>
      <w:r>
        <w:rPr>
          <w:rStyle w:val="Emphasis"/>
        </w:rPr>
        <w:t>over</w:t>
      </w:r>
      <w:proofErr w:type="spellEnd"/>
      <w:r>
        <w:rPr>
          <w:rStyle w:val="Emphasis"/>
        </w:rPr>
        <w:t xml:space="preserve"> the </w:t>
      </w:r>
      <w:proofErr w:type="spellStart"/>
      <w:r>
        <w:rPr>
          <w:rStyle w:val="Emphasis"/>
        </w:rPr>
        <w:t>previous</w:t>
      </w:r>
      <w:proofErr w:type="spellEnd"/>
      <w:r>
        <w:rPr>
          <w:rStyle w:val="Emphasis"/>
        </w:rPr>
        <w:t xml:space="preserve"> </w:t>
      </w:r>
      <w:proofErr w:type="spellStart"/>
      <w:r>
        <w:rPr>
          <w:rStyle w:val="Emphasis"/>
        </w:rPr>
        <w:t>month</w:t>
      </w:r>
      <w:proofErr w:type="spellEnd"/>
      <w:r>
        <w:rPr>
          <w:rStyle w:val="Emphasis"/>
        </w:rPr>
        <w:t xml:space="preserve"> </w:t>
      </w:r>
      <w:proofErr w:type="spellStart"/>
      <w:r>
        <w:rPr>
          <w:rStyle w:val="Emphasis"/>
        </w:rPr>
        <w:t>and</w:t>
      </w:r>
      <w:proofErr w:type="spellEnd"/>
      <w:r>
        <w:rPr>
          <w:rStyle w:val="Emphasis"/>
        </w:rPr>
        <w:t xml:space="preserve"> </w:t>
      </w:r>
      <w:proofErr w:type="spellStart"/>
      <w:r>
        <w:rPr>
          <w:rStyle w:val="Emphasis"/>
        </w:rPr>
        <w:t>up</w:t>
      </w:r>
      <w:proofErr w:type="spellEnd"/>
      <w:r>
        <w:rPr>
          <w:rStyle w:val="Emphasis"/>
        </w:rPr>
        <w:t xml:space="preserve"> 6.1% </w:t>
      </w:r>
      <w:proofErr w:type="spellStart"/>
      <w:r>
        <w:rPr>
          <w:rStyle w:val="Emphasis"/>
        </w:rPr>
        <w:t>compared</w:t>
      </w:r>
      <w:proofErr w:type="spellEnd"/>
      <w:r>
        <w:rPr>
          <w:rStyle w:val="Emphasis"/>
        </w:rPr>
        <w:t xml:space="preserve"> to the </w:t>
      </w:r>
      <w:proofErr w:type="spellStart"/>
      <w:r>
        <w:rPr>
          <w:rStyle w:val="Emphasis"/>
        </w:rPr>
        <w:t>same</w:t>
      </w:r>
      <w:proofErr w:type="spellEnd"/>
      <w:r>
        <w:rPr>
          <w:rStyle w:val="Emphasis"/>
        </w:rPr>
        <w:t xml:space="preserve"> </w:t>
      </w:r>
      <w:proofErr w:type="spellStart"/>
      <w:r>
        <w:rPr>
          <w:rStyle w:val="Emphasis"/>
        </w:rPr>
        <w:t>period</w:t>
      </w:r>
      <w:proofErr w:type="spellEnd"/>
      <w:r>
        <w:rPr>
          <w:rStyle w:val="Emphasis"/>
        </w:rPr>
        <w:t xml:space="preserve"> </w:t>
      </w:r>
      <w:proofErr w:type="spellStart"/>
      <w:r>
        <w:rPr>
          <w:rStyle w:val="Emphasis"/>
        </w:rPr>
        <w:t>last</w:t>
      </w:r>
      <w:proofErr w:type="spellEnd"/>
      <w:r>
        <w:rPr>
          <w:rStyle w:val="Emphasis"/>
        </w:rPr>
        <w:t xml:space="preserve"> </w:t>
      </w:r>
      <w:proofErr w:type="spellStart"/>
      <w:r>
        <w:rPr>
          <w:rStyle w:val="Emphasis"/>
        </w:rPr>
        <w:t>year</w:t>
      </w:r>
      <w:proofErr w:type="spellEnd"/>
      <w:r>
        <w:rPr>
          <w:rStyle w:val="Emphasis"/>
        </w:rPr>
        <w:t xml:space="preserve">. </w:t>
      </w:r>
      <w:proofErr w:type="spellStart"/>
      <w:r>
        <w:rPr>
          <w:rStyle w:val="Emphasis"/>
        </w:rPr>
        <w:t>Generally</w:t>
      </w:r>
      <w:proofErr w:type="spellEnd"/>
      <w:r>
        <w:rPr>
          <w:rStyle w:val="Emphasis"/>
        </w:rPr>
        <w:t xml:space="preserve">, in 7 </w:t>
      </w:r>
      <w:proofErr w:type="spellStart"/>
      <w:r>
        <w:rPr>
          <w:rStyle w:val="Emphasis"/>
        </w:rPr>
        <w:t>months</w:t>
      </w:r>
      <w:proofErr w:type="spellEnd"/>
      <w:r>
        <w:rPr>
          <w:rStyle w:val="Emphasis"/>
        </w:rPr>
        <w:t xml:space="preserve"> </w:t>
      </w:r>
      <w:proofErr w:type="spellStart"/>
      <w:r>
        <w:rPr>
          <w:rStyle w:val="Emphasis"/>
        </w:rPr>
        <w:t>of</w:t>
      </w:r>
      <w:proofErr w:type="spellEnd"/>
      <w:r>
        <w:rPr>
          <w:rStyle w:val="Emphasis"/>
        </w:rPr>
        <w:t xml:space="preserve"> 2022, the </w:t>
      </w:r>
      <w:proofErr w:type="spellStart"/>
      <w:r>
        <w:rPr>
          <w:rStyle w:val="Emphasis"/>
        </w:rPr>
        <w:t>total</w:t>
      </w:r>
      <w:proofErr w:type="spellEnd"/>
      <w:r>
        <w:rPr>
          <w:rStyle w:val="Emphasis"/>
        </w:rPr>
        <w:t xml:space="preserve"> </w:t>
      </w:r>
      <w:proofErr w:type="spellStart"/>
      <w:r>
        <w:rPr>
          <w:rStyle w:val="Emphasis"/>
        </w:rPr>
        <w:t>export</w:t>
      </w:r>
      <w:proofErr w:type="spellEnd"/>
      <w:r>
        <w:rPr>
          <w:rStyle w:val="Emphasis"/>
        </w:rPr>
        <w:t xml:space="preserve"> </w:t>
      </w:r>
      <w:proofErr w:type="spellStart"/>
      <w:r>
        <w:rPr>
          <w:rStyle w:val="Emphasis"/>
        </w:rPr>
        <w:t>and</w:t>
      </w:r>
      <w:proofErr w:type="spellEnd"/>
      <w:r>
        <w:rPr>
          <w:rStyle w:val="Emphasis"/>
        </w:rPr>
        <w:t xml:space="preserve"> </w:t>
      </w:r>
      <w:proofErr w:type="spellStart"/>
      <w:r>
        <w:rPr>
          <w:rStyle w:val="Emphasis"/>
        </w:rPr>
        <w:t>import</w:t>
      </w:r>
      <w:proofErr w:type="spellEnd"/>
      <w:r>
        <w:rPr>
          <w:rStyle w:val="Emphasis"/>
        </w:rPr>
        <w:t xml:space="preserve"> </w:t>
      </w:r>
      <w:proofErr w:type="spellStart"/>
      <w:r>
        <w:rPr>
          <w:rStyle w:val="Emphasis"/>
        </w:rPr>
        <w:t>turnover</w:t>
      </w:r>
      <w:proofErr w:type="spellEnd"/>
      <w:r>
        <w:rPr>
          <w:rStyle w:val="Emphasis"/>
        </w:rPr>
        <w:t xml:space="preserve"> </w:t>
      </w:r>
      <w:proofErr w:type="spellStart"/>
      <w:r>
        <w:rPr>
          <w:rStyle w:val="Emphasis"/>
        </w:rPr>
        <w:t>of</w:t>
      </w:r>
      <w:proofErr w:type="spellEnd"/>
      <w:r>
        <w:rPr>
          <w:rStyle w:val="Emphasis"/>
        </w:rPr>
        <w:t xml:space="preserve"> </w:t>
      </w:r>
      <w:proofErr w:type="spellStart"/>
      <w:r>
        <w:rPr>
          <w:rStyle w:val="Emphasis"/>
        </w:rPr>
        <w:t>goods</w:t>
      </w:r>
      <w:proofErr w:type="spellEnd"/>
      <w:r>
        <w:rPr>
          <w:rStyle w:val="Emphasis"/>
        </w:rPr>
        <w:t xml:space="preserve"> </w:t>
      </w:r>
      <w:proofErr w:type="spellStart"/>
      <w:r>
        <w:rPr>
          <w:rStyle w:val="Emphasis"/>
        </w:rPr>
        <w:t>reached</w:t>
      </w:r>
      <w:proofErr w:type="spellEnd"/>
      <w:r>
        <w:rPr>
          <w:rStyle w:val="Emphasis"/>
        </w:rPr>
        <w:t xml:space="preserve"> 431.94 </w:t>
      </w:r>
      <w:proofErr w:type="spellStart"/>
      <w:r>
        <w:rPr>
          <w:rStyle w:val="Emphasis"/>
        </w:rPr>
        <w:t>billion</w:t>
      </w:r>
      <w:proofErr w:type="spellEnd"/>
      <w:r>
        <w:rPr>
          <w:rStyle w:val="Emphasis"/>
        </w:rPr>
        <w:t xml:space="preserve"> USD, </w:t>
      </w:r>
      <w:proofErr w:type="spellStart"/>
      <w:r>
        <w:rPr>
          <w:rStyle w:val="Emphasis"/>
        </w:rPr>
        <w:t>up</w:t>
      </w:r>
      <w:proofErr w:type="spellEnd"/>
      <w:r>
        <w:rPr>
          <w:rStyle w:val="Emphasis"/>
        </w:rPr>
        <w:t xml:space="preserve"> 14.8% </w:t>
      </w:r>
      <w:proofErr w:type="spellStart"/>
      <w:r>
        <w:rPr>
          <w:rStyle w:val="Emphasis"/>
        </w:rPr>
        <w:t>over</w:t>
      </w:r>
      <w:proofErr w:type="spellEnd"/>
      <w:r>
        <w:rPr>
          <w:rStyle w:val="Emphasis"/>
        </w:rPr>
        <w:t xml:space="preserve"> the </w:t>
      </w:r>
      <w:proofErr w:type="spellStart"/>
      <w:r>
        <w:rPr>
          <w:rStyle w:val="Emphasis"/>
        </w:rPr>
        <w:t>same</w:t>
      </w:r>
      <w:proofErr w:type="spellEnd"/>
      <w:r>
        <w:rPr>
          <w:rStyle w:val="Emphasis"/>
        </w:rPr>
        <w:t xml:space="preserve"> </w:t>
      </w:r>
      <w:proofErr w:type="spellStart"/>
      <w:r>
        <w:rPr>
          <w:rStyle w:val="Emphasis"/>
        </w:rPr>
        <w:t>period</w:t>
      </w:r>
      <w:proofErr w:type="spellEnd"/>
      <w:r>
        <w:rPr>
          <w:rStyle w:val="Emphasis"/>
        </w:rPr>
        <w:t xml:space="preserve"> </w:t>
      </w:r>
      <w:proofErr w:type="spellStart"/>
      <w:r>
        <w:rPr>
          <w:rStyle w:val="Emphasis"/>
        </w:rPr>
        <w:t>last</w:t>
      </w:r>
      <w:proofErr w:type="spellEnd"/>
      <w:r>
        <w:rPr>
          <w:rStyle w:val="Emphasis"/>
        </w:rPr>
        <w:t xml:space="preserve"> </w:t>
      </w:r>
      <w:proofErr w:type="spellStart"/>
      <w:r>
        <w:rPr>
          <w:rStyle w:val="Emphasis"/>
        </w:rPr>
        <w:t>year</w:t>
      </w:r>
      <w:proofErr w:type="spellEnd"/>
      <w:r>
        <w:rPr>
          <w:rStyle w:val="Emphasis"/>
        </w:rPr>
        <w:t xml:space="preserve">, </w:t>
      </w:r>
      <w:proofErr w:type="spellStart"/>
      <w:r>
        <w:rPr>
          <w:rStyle w:val="Emphasis"/>
        </w:rPr>
        <w:t>of</w:t>
      </w:r>
      <w:proofErr w:type="spellEnd"/>
      <w:r>
        <w:rPr>
          <w:rStyle w:val="Emphasis"/>
        </w:rPr>
        <w:t xml:space="preserve"> </w:t>
      </w:r>
      <w:proofErr w:type="spellStart"/>
      <w:r>
        <w:rPr>
          <w:rStyle w:val="Emphasis"/>
        </w:rPr>
        <w:t>which</w:t>
      </w:r>
      <w:proofErr w:type="spellEnd"/>
      <w:r>
        <w:rPr>
          <w:rStyle w:val="Emphasis"/>
        </w:rPr>
        <w:t xml:space="preserve"> </w:t>
      </w:r>
      <w:proofErr w:type="spellStart"/>
      <w:r>
        <w:rPr>
          <w:rStyle w:val="Emphasis"/>
        </w:rPr>
        <w:t>exports</w:t>
      </w:r>
      <w:proofErr w:type="spellEnd"/>
      <w:r>
        <w:rPr>
          <w:rStyle w:val="Emphasis"/>
        </w:rPr>
        <w:t xml:space="preserve"> </w:t>
      </w:r>
      <w:proofErr w:type="spellStart"/>
      <w:r>
        <w:rPr>
          <w:rStyle w:val="Emphasis"/>
        </w:rPr>
        <w:t>increased</w:t>
      </w:r>
      <w:proofErr w:type="spellEnd"/>
      <w:r>
        <w:rPr>
          <w:rStyle w:val="Emphasis"/>
        </w:rPr>
        <w:t xml:space="preserve"> </w:t>
      </w:r>
      <w:proofErr w:type="spellStart"/>
      <w:r>
        <w:rPr>
          <w:rStyle w:val="Emphasis"/>
        </w:rPr>
        <w:t>by</w:t>
      </w:r>
      <w:proofErr w:type="spellEnd"/>
      <w:r>
        <w:rPr>
          <w:rStyle w:val="Emphasis"/>
        </w:rPr>
        <w:t xml:space="preserve"> 16.1%; </w:t>
      </w:r>
      <w:proofErr w:type="spellStart"/>
      <w:r>
        <w:rPr>
          <w:rStyle w:val="Emphasis"/>
        </w:rPr>
        <w:t>imports</w:t>
      </w:r>
      <w:proofErr w:type="spellEnd"/>
      <w:r>
        <w:rPr>
          <w:rStyle w:val="Emphasis"/>
        </w:rPr>
        <w:t xml:space="preserve"> </w:t>
      </w:r>
      <w:proofErr w:type="spellStart"/>
      <w:r>
        <w:rPr>
          <w:rStyle w:val="Emphasis"/>
        </w:rPr>
        <w:t>increased</w:t>
      </w:r>
      <w:proofErr w:type="spellEnd"/>
      <w:r>
        <w:rPr>
          <w:rStyle w:val="Emphasis"/>
        </w:rPr>
        <w:t xml:space="preserve"> </w:t>
      </w:r>
      <w:proofErr w:type="spellStart"/>
      <w:r>
        <w:rPr>
          <w:rStyle w:val="Emphasis"/>
        </w:rPr>
        <w:t>by</w:t>
      </w:r>
      <w:proofErr w:type="spellEnd"/>
      <w:r>
        <w:rPr>
          <w:rStyle w:val="Emphasis"/>
        </w:rPr>
        <w:t xml:space="preserve"> 13.6%</w:t>
      </w:r>
      <w:r w:rsidR="002010C7" w:rsidRPr="00405AE1">
        <w:rPr>
          <w:rStyle w:val="FootnoteReference"/>
          <w:rFonts w:ascii="Times New Roman Italic" w:hAnsi="Times New Roman Italic"/>
          <w:i/>
          <w:lang w:val="es-NI"/>
        </w:rPr>
        <w:footnoteReference w:id="17"/>
      </w:r>
      <w:r w:rsidR="002010C7" w:rsidRPr="00405AE1">
        <w:rPr>
          <w:rFonts w:ascii="Times New Roman Italic" w:hAnsi="Times New Roman Italic"/>
          <w:i/>
          <w:lang w:val="es-NI"/>
        </w:rPr>
        <w:t>.</w:t>
      </w:r>
      <w:r w:rsidR="002010C7">
        <w:rPr>
          <w:rFonts w:ascii="Times New Roman Italic" w:hAnsi="Times New Roman Italic"/>
          <w:i/>
          <w:lang w:val="es-NI"/>
        </w:rPr>
        <w:t xml:space="preserve"> </w:t>
      </w:r>
      <w:proofErr w:type="spellStart"/>
      <w:r w:rsidR="002010C7" w:rsidRPr="00303C4E">
        <w:rPr>
          <w:rFonts w:ascii="Times New Roman Italic" w:hAnsi="Times New Roman Italic"/>
          <w:i/>
          <w:lang w:val="es-NI"/>
        </w:rPr>
        <w:t>The</w:t>
      </w:r>
      <w:proofErr w:type="spellEnd"/>
      <w:r w:rsidR="002010C7" w:rsidRPr="00303C4E">
        <w:rPr>
          <w:rFonts w:ascii="Times New Roman Italic" w:hAnsi="Times New Roman Italic"/>
          <w:i/>
          <w:lang w:val="es-NI"/>
        </w:rPr>
        <w:t xml:space="preserve"> </w:t>
      </w:r>
      <w:proofErr w:type="spellStart"/>
      <w:r w:rsidR="002010C7" w:rsidRPr="00303C4E">
        <w:rPr>
          <w:rFonts w:ascii="Times New Roman Italic" w:hAnsi="Times New Roman Italic"/>
          <w:i/>
          <w:lang w:val="es-NI"/>
        </w:rPr>
        <w:t>trade</w:t>
      </w:r>
      <w:proofErr w:type="spellEnd"/>
      <w:r w:rsidR="002010C7" w:rsidRPr="00303C4E">
        <w:rPr>
          <w:rFonts w:ascii="Times New Roman Italic" w:hAnsi="Times New Roman Italic"/>
          <w:i/>
          <w:lang w:val="es-NI"/>
        </w:rPr>
        <w:t xml:space="preserve"> balance </w:t>
      </w:r>
      <w:proofErr w:type="spellStart"/>
      <w:r w:rsidR="002010C7" w:rsidRPr="00303C4E">
        <w:rPr>
          <w:rFonts w:ascii="Times New Roman Italic" w:hAnsi="Times New Roman Italic"/>
          <w:i/>
          <w:lang w:val="es-NI"/>
        </w:rPr>
        <w:t>of</w:t>
      </w:r>
      <w:proofErr w:type="spellEnd"/>
      <w:r w:rsidR="002010C7" w:rsidRPr="00303C4E">
        <w:rPr>
          <w:rFonts w:ascii="Times New Roman Italic" w:hAnsi="Times New Roman Italic"/>
          <w:i/>
          <w:lang w:val="es-NI"/>
        </w:rPr>
        <w:t xml:space="preserve"> </w:t>
      </w:r>
      <w:proofErr w:type="spellStart"/>
      <w:r w:rsidR="002010C7" w:rsidRPr="00303C4E">
        <w:rPr>
          <w:rFonts w:ascii="Times New Roman Italic" w:hAnsi="Times New Roman Italic"/>
          <w:i/>
          <w:lang w:val="es-NI"/>
        </w:rPr>
        <w:t>goods</w:t>
      </w:r>
      <w:proofErr w:type="spellEnd"/>
      <w:r w:rsidR="002010C7" w:rsidRPr="00303C4E">
        <w:rPr>
          <w:rFonts w:ascii="Times New Roman Italic" w:hAnsi="Times New Roman Italic"/>
          <w:i/>
          <w:lang w:val="es-NI"/>
        </w:rPr>
        <w:t xml:space="preserve"> in </w:t>
      </w:r>
      <w:proofErr w:type="spellStart"/>
      <w:r w:rsidR="002010C7">
        <w:rPr>
          <w:rFonts w:ascii="Times New Roman Italic" w:hAnsi="Times New Roman Italic"/>
          <w:i/>
          <w:lang w:val="es-NI"/>
        </w:rPr>
        <w:t>seven</w:t>
      </w:r>
      <w:proofErr w:type="spellEnd"/>
      <w:r w:rsidR="002010C7" w:rsidRPr="00303C4E">
        <w:rPr>
          <w:rFonts w:ascii="Times New Roman Italic" w:hAnsi="Times New Roman Italic"/>
          <w:i/>
          <w:lang w:val="es-NI"/>
        </w:rPr>
        <w:t xml:space="preserve"> </w:t>
      </w:r>
      <w:proofErr w:type="spellStart"/>
      <w:r w:rsidR="002010C7" w:rsidRPr="00303C4E">
        <w:rPr>
          <w:rFonts w:ascii="Times New Roman Italic" w:hAnsi="Times New Roman Italic"/>
          <w:i/>
          <w:lang w:val="es-NI"/>
        </w:rPr>
        <w:t>months</w:t>
      </w:r>
      <w:proofErr w:type="spellEnd"/>
      <w:r w:rsidR="002010C7" w:rsidRPr="00303C4E">
        <w:rPr>
          <w:rFonts w:ascii="Times New Roman Italic" w:hAnsi="Times New Roman Italic"/>
          <w:i/>
          <w:lang w:val="es-NI"/>
        </w:rPr>
        <w:t xml:space="preserve"> </w:t>
      </w:r>
      <w:proofErr w:type="spellStart"/>
      <w:r w:rsidR="002010C7" w:rsidRPr="00303C4E">
        <w:rPr>
          <w:rFonts w:ascii="Times New Roman Italic" w:hAnsi="Times New Roman Italic"/>
          <w:i/>
          <w:lang w:val="es-NI"/>
        </w:rPr>
        <w:t>of</w:t>
      </w:r>
      <w:proofErr w:type="spellEnd"/>
      <w:r w:rsidR="002010C7" w:rsidRPr="00303C4E">
        <w:rPr>
          <w:rFonts w:ascii="Times New Roman Italic" w:hAnsi="Times New Roman Italic"/>
          <w:i/>
          <w:lang w:val="es-NI"/>
        </w:rPr>
        <w:t xml:space="preserve"> </w:t>
      </w:r>
      <w:proofErr w:type="spellStart"/>
      <w:r w:rsidR="002010C7" w:rsidRPr="00303C4E">
        <w:rPr>
          <w:rFonts w:ascii="Times New Roman Italic" w:hAnsi="Times New Roman Italic"/>
          <w:i/>
          <w:lang w:val="es-NI"/>
        </w:rPr>
        <w:t>the</w:t>
      </w:r>
      <w:proofErr w:type="spellEnd"/>
      <w:r w:rsidR="002010C7" w:rsidRPr="00303C4E">
        <w:rPr>
          <w:rFonts w:ascii="Times New Roman Italic" w:hAnsi="Times New Roman Italic"/>
          <w:i/>
          <w:lang w:val="es-NI"/>
        </w:rPr>
        <w:t xml:space="preserve"> </w:t>
      </w:r>
      <w:proofErr w:type="spellStart"/>
      <w:r w:rsidR="002010C7" w:rsidRPr="00303C4E">
        <w:rPr>
          <w:rFonts w:ascii="Times New Roman Italic" w:hAnsi="Times New Roman Italic"/>
          <w:i/>
          <w:lang w:val="es-NI"/>
        </w:rPr>
        <w:t>year</w:t>
      </w:r>
      <w:proofErr w:type="spellEnd"/>
      <w:r w:rsidR="002010C7" w:rsidRPr="00303C4E">
        <w:rPr>
          <w:rFonts w:ascii="Times New Roman Italic" w:hAnsi="Times New Roman Italic"/>
          <w:i/>
          <w:lang w:val="es-NI"/>
        </w:rPr>
        <w:t xml:space="preserve"> </w:t>
      </w:r>
      <w:proofErr w:type="spellStart"/>
      <w:r w:rsidR="002010C7" w:rsidRPr="00303C4E">
        <w:rPr>
          <w:rFonts w:ascii="Times New Roman Italic" w:hAnsi="Times New Roman Italic"/>
          <w:i/>
          <w:lang w:val="es-NI"/>
        </w:rPr>
        <w:t>was</w:t>
      </w:r>
      <w:proofErr w:type="spellEnd"/>
      <w:r w:rsidR="002010C7" w:rsidRPr="00303C4E">
        <w:rPr>
          <w:rFonts w:ascii="Times New Roman Italic" w:hAnsi="Times New Roman Italic"/>
          <w:i/>
          <w:lang w:val="es-NI"/>
        </w:rPr>
        <w:t xml:space="preserve"> </w:t>
      </w:r>
      <w:proofErr w:type="spellStart"/>
      <w:r w:rsidR="002010C7" w:rsidRPr="00303C4E">
        <w:rPr>
          <w:rFonts w:ascii="Times New Roman Italic" w:hAnsi="Times New Roman Italic"/>
          <w:i/>
          <w:lang w:val="es-NI"/>
        </w:rPr>
        <w:t>estimated</w:t>
      </w:r>
      <w:proofErr w:type="spellEnd"/>
      <w:r w:rsidR="002010C7" w:rsidRPr="00303C4E">
        <w:rPr>
          <w:rFonts w:ascii="Times New Roman Italic" w:hAnsi="Times New Roman Italic"/>
          <w:i/>
          <w:lang w:val="es-NI"/>
        </w:rPr>
        <w:t xml:space="preserve"> </w:t>
      </w:r>
      <w:proofErr w:type="spellStart"/>
      <w:r w:rsidR="002010C7" w:rsidRPr="00303C4E">
        <w:rPr>
          <w:rFonts w:ascii="Times New Roman Italic" w:hAnsi="Times New Roman Italic"/>
          <w:i/>
          <w:lang w:val="es-NI"/>
        </w:rPr>
        <w:t>to</w:t>
      </w:r>
      <w:proofErr w:type="spellEnd"/>
      <w:r w:rsidR="002010C7" w:rsidRPr="00303C4E">
        <w:rPr>
          <w:rFonts w:ascii="Times New Roman Italic" w:hAnsi="Times New Roman Italic"/>
          <w:i/>
          <w:lang w:val="es-NI"/>
        </w:rPr>
        <w:t xml:space="preserve"> </w:t>
      </w:r>
      <w:proofErr w:type="spellStart"/>
      <w:r w:rsidR="002010C7" w:rsidRPr="00303C4E">
        <w:rPr>
          <w:rFonts w:ascii="Times New Roman Italic" w:hAnsi="Times New Roman Italic"/>
          <w:i/>
          <w:lang w:val="es-NI"/>
        </w:rPr>
        <w:t>have</w:t>
      </w:r>
      <w:proofErr w:type="spellEnd"/>
      <w:r w:rsidR="002010C7" w:rsidRPr="00303C4E">
        <w:rPr>
          <w:rFonts w:ascii="Times New Roman Italic" w:hAnsi="Times New Roman Italic"/>
          <w:i/>
          <w:lang w:val="es-NI"/>
        </w:rPr>
        <w:t xml:space="preserve"> a </w:t>
      </w:r>
      <w:proofErr w:type="spellStart"/>
      <w:r w:rsidR="002010C7" w:rsidRPr="00303C4E">
        <w:rPr>
          <w:rFonts w:ascii="Times New Roman Italic" w:hAnsi="Times New Roman Italic"/>
          <w:i/>
          <w:lang w:val="es-NI"/>
        </w:rPr>
        <w:t>trade</w:t>
      </w:r>
      <w:proofErr w:type="spellEnd"/>
      <w:r w:rsidR="002010C7" w:rsidRPr="00303C4E">
        <w:rPr>
          <w:rFonts w:ascii="Times New Roman Italic" w:hAnsi="Times New Roman Italic"/>
          <w:i/>
          <w:lang w:val="es-NI"/>
        </w:rPr>
        <w:t xml:space="preserve"> surplus </w:t>
      </w:r>
      <w:proofErr w:type="spellStart"/>
      <w:r w:rsidR="002010C7" w:rsidRPr="00303C4E">
        <w:rPr>
          <w:rFonts w:ascii="Times New Roman Italic" w:hAnsi="Times New Roman Italic"/>
          <w:i/>
          <w:lang w:val="es-NI"/>
        </w:rPr>
        <w:t>of</w:t>
      </w:r>
      <w:proofErr w:type="spellEnd"/>
      <w:r w:rsidR="002010C7" w:rsidRPr="00303C4E">
        <w:rPr>
          <w:rFonts w:ascii="Times New Roman Italic" w:hAnsi="Times New Roman Italic"/>
          <w:i/>
          <w:lang w:val="es-NI"/>
        </w:rPr>
        <w:t xml:space="preserve"> </w:t>
      </w:r>
      <w:r w:rsidR="002010C7">
        <w:rPr>
          <w:rFonts w:ascii="Times New Roman Italic" w:hAnsi="Times New Roman Italic"/>
          <w:i/>
          <w:lang w:val="es-NI"/>
        </w:rPr>
        <w:t>764</w:t>
      </w:r>
      <w:r w:rsidR="002010C7" w:rsidRPr="00303C4E">
        <w:rPr>
          <w:rFonts w:ascii="Times New Roman Italic" w:hAnsi="Times New Roman Italic"/>
          <w:i/>
          <w:lang w:val="es-NI"/>
        </w:rPr>
        <w:t xml:space="preserve"> </w:t>
      </w:r>
      <w:proofErr w:type="spellStart"/>
      <w:r w:rsidR="002010C7">
        <w:rPr>
          <w:rFonts w:ascii="Times New Roman Italic" w:hAnsi="Times New Roman Italic"/>
          <w:i/>
          <w:lang w:val="es-NI"/>
        </w:rPr>
        <w:t>m</w:t>
      </w:r>
      <w:r w:rsidR="002010C7" w:rsidRPr="00303C4E">
        <w:rPr>
          <w:rFonts w:ascii="Times New Roman Italic" w:hAnsi="Times New Roman Italic"/>
          <w:i/>
          <w:lang w:val="es-NI"/>
        </w:rPr>
        <w:t>illion</w:t>
      </w:r>
      <w:proofErr w:type="spellEnd"/>
      <w:r w:rsidR="002010C7" w:rsidRPr="00303C4E">
        <w:rPr>
          <w:rFonts w:ascii="Times New Roman Italic" w:hAnsi="Times New Roman Italic"/>
          <w:i/>
          <w:lang w:val="es-NI"/>
        </w:rPr>
        <w:t xml:space="preserve"> USD.</w:t>
      </w:r>
    </w:p>
    <w:p w14:paraId="131EA5FF" w14:textId="77777777" w:rsidR="002010C7" w:rsidRDefault="002010C7" w:rsidP="002010C7">
      <w:pPr>
        <w:tabs>
          <w:tab w:val="left" w:pos="900"/>
          <w:tab w:val="left" w:pos="9475"/>
        </w:tabs>
        <w:spacing w:before="40" w:after="40" w:line="288" w:lineRule="auto"/>
        <w:jc w:val="center"/>
        <w:rPr>
          <w:rFonts w:ascii="Arial" w:hAnsi="Arial" w:cs="Arial"/>
          <w:b/>
          <w:bCs/>
          <w:sz w:val="24"/>
          <w:szCs w:val="24"/>
          <w:lang w:val="es-NI"/>
        </w:rPr>
      </w:pPr>
      <w:r w:rsidRPr="00CB66F1">
        <w:rPr>
          <w:rFonts w:ascii="Arial" w:hAnsi="Arial" w:cs="Arial"/>
          <w:b/>
          <w:bCs/>
          <w:sz w:val="24"/>
          <w:szCs w:val="24"/>
          <w:lang w:val="es-NI"/>
        </w:rPr>
        <w:t>Figure 1</w:t>
      </w:r>
      <w:r>
        <w:rPr>
          <w:rFonts w:ascii="Arial" w:hAnsi="Arial" w:cs="Arial"/>
          <w:b/>
          <w:bCs/>
          <w:sz w:val="24"/>
          <w:szCs w:val="24"/>
          <w:lang w:val="es-NI"/>
        </w:rPr>
        <w:t>2</w:t>
      </w:r>
      <w:r w:rsidRPr="00CB66F1">
        <w:rPr>
          <w:rFonts w:ascii="Arial" w:hAnsi="Arial" w:cs="Arial"/>
          <w:b/>
          <w:bCs/>
          <w:sz w:val="24"/>
          <w:szCs w:val="24"/>
          <w:lang w:val="es-NI"/>
        </w:rPr>
        <w:t xml:space="preserve">. </w:t>
      </w:r>
      <w:proofErr w:type="spellStart"/>
      <w:r w:rsidRPr="00CB66F1">
        <w:rPr>
          <w:rFonts w:ascii="Arial" w:hAnsi="Arial" w:cs="Arial"/>
          <w:b/>
          <w:bCs/>
          <w:sz w:val="24"/>
          <w:szCs w:val="24"/>
          <w:lang w:val="es-NI"/>
        </w:rPr>
        <w:t>Import</w:t>
      </w:r>
      <w:proofErr w:type="spellEnd"/>
      <w:r w:rsidRPr="00CB66F1">
        <w:rPr>
          <w:rFonts w:ascii="Arial" w:hAnsi="Arial" w:cs="Arial"/>
          <w:b/>
          <w:bCs/>
          <w:sz w:val="24"/>
          <w:szCs w:val="24"/>
          <w:lang w:val="es-NI"/>
        </w:rPr>
        <w:t xml:space="preserve"> and </w:t>
      </w:r>
      <w:proofErr w:type="spellStart"/>
      <w:r w:rsidRPr="00CB66F1">
        <w:rPr>
          <w:rFonts w:ascii="Arial" w:hAnsi="Arial" w:cs="Arial"/>
          <w:b/>
          <w:bCs/>
          <w:sz w:val="24"/>
          <w:szCs w:val="24"/>
          <w:lang w:val="es-NI"/>
        </w:rPr>
        <w:t>export</w:t>
      </w:r>
      <w:proofErr w:type="spellEnd"/>
      <w:r w:rsidRPr="00CB66F1">
        <w:rPr>
          <w:rFonts w:ascii="Arial" w:hAnsi="Arial" w:cs="Arial"/>
          <w:b/>
          <w:bCs/>
          <w:sz w:val="24"/>
          <w:szCs w:val="24"/>
          <w:lang w:val="es-NI"/>
        </w:rPr>
        <w:t xml:space="preserve"> </w:t>
      </w:r>
      <w:proofErr w:type="spellStart"/>
      <w:r w:rsidRPr="00CB66F1">
        <w:rPr>
          <w:rFonts w:ascii="Arial" w:hAnsi="Arial" w:cs="Arial"/>
          <w:b/>
          <w:bCs/>
          <w:sz w:val="24"/>
          <w:szCs w:val="24"/>
          <w:lang w:val="es-NI"/>
        </w:rPr>
        <w:t>of</w:t>
      </w:r>
      <w:proofErr w:type="spellEnd"/>
      <w:r w:rsidRPr="00CB66F1">
        <w:rPr>
          <w:rFonts w:ascii="Arial" w:hAnsi="Arial" w:cs="Arial"/>
          <w:b/>
          <w:bCs/>
          <w:sz w:val="24"/>
          <w:szCs w:val="24"/>
          <w:lang w:val="es-NI"/>
        </w:rPr>
        <w:t xml:space="preserve"> </w:t>
      </w:r>
      <w:proofErr w:type="spellStart"/>
      <w:r w:rsidRPr="00CB66F1">
        <w:rPr>
          <w:rFonts w:ascii="Arial" w:hAnsi="Arial" w:cs="Arial"/>
          <w:b/>
          <w:bCs/>
          <w:sz w:val="24"/>
          <w:szCs w:val="24"/>
          <w:lang w:val="es-NI"/>
        </w:rPr>
        <w:t>goods</w:t>
      </w:r>
      <w:proofErr w:type="spellEnd"/>
      <w:r w:rsidRPr="00CB66F1">
        <w:rPr>
          <w:rFonts w:ascii="Arial" w:hAnsi="Arial" w:cs="Arial"/>
          <w:b/>
          <w:bCs/>
          <w:sz w:val="24"/>
          <w:szCs w:val="24"/>
          <w:lang w:val="es-NI"/>
        </w:rPr>
        <w:t xml:space="preserve"> in </w:t>
      </w:r>
      <w:r>
        <w:rPr>
          <w:rFonts w:ascii="Arial" w:hAnsi="Arial" w:cs="Arial"/>
          <w:b/>
          <w:bCs/>
          <w:sz w:val="24"/>
          <w:szCs w:val="24"/>
          <w:lang w:val="es-NI"/>
        </w:rPr>
        <w:t xml:space="preserve">7 </w:t>
      </w:r>
      <w:proofErr w:type="spellStart"/>
      <w:r>
        <w:rPr>
          <w:rFonts w:ascii="Arial" w:hAnsi="Arial" w:cs="Arial"/>
          <w:b/>
          <w:bCs/>
          <w:sz w:val="24"/>
          <w:szCs w:val="24"/>
          <w:lang w:val="es-NI"/>
        </w:rPr>
        <w:t>months</w:t>
      </w:r>
      <w:proofErr w:type="spellEnd"/>
      <w:r>
        <w:rPr>
          <w:rFonts w:ascii="Arial" w:hAnsi="Arial" w:cs="Arial"/>
          <w:b/>
          <w:bCs/>
          <w:sz w:val="24"/>
          <w:szCs w:val="24"/>
          <w:lang w:val="es-NI"/>
        </w:rPr>
        <w:t xml:space="preserve"> </w:t>
      </w:r>
      <w:proofErr w:type="spellStart"/>
      <w:r w:rsidRPr="00CB66F1">
        <w:rPr>
          <w:rFonts w:ascii="Arial" w:hAnsi="Arial" w:cs="Arial"/>
          <w:b/>
          <w:bCs/>
          <w:sz w:val="24"/>
          <w:szCs w:val="24"/>
          <w:lang w:val="es-NI"/>
        </w:rPr>
        <w:t>of</w:t>
      </w:r>
      <w:proofErr w:type="spellEnd"/>
      <w:r w:rsidRPr="00CB66F1">
        <w:rPr>
          <w:rFonts w:ascii="Arial" w:hAnsi="Arial" w:cs="Arial"/>
          <w:b/>
          <w:bCs/>
          <w:sz w:val="24"/>
          <w:szCs w:val="24"/>
          <w:lang w:val="es-NI"/>
        </w:rPr>
        <w:t xml:space="preserve"> 2022</w:t>
      </w:r>
    </w:p>
    <w:p w14:paraId="19D2D8A4" w14:textId="77777777" w:rsidR="002010C7" w:rsidRPr="00525F32" w:rsidRDefault="002010C7" w:rsidP="002010C7">
      <w:pPr>
        <w:tabs>
          <w:tab w:val="left" w:pos="900"/>
          <w:tab w:val="left" w:pos="9475"/>
        </w:tabs>
        <w:spacing w:before="240" w:after="240" w:line="288" w:lineRule="auto"/>
        <w:jc w:val="center"/>
        <w:rPr>
          <w:i/>
          <w:spacing w:val="2"/>
          <w:lang w:val="es-NI"/>
        </w:rPr>
      </w:pPr>
      <w:r>
        <w:rPr>
          <w:noProof/>
        </w:rPr>
        <w:drawing>
          <wp:inline distT="0" distB="0" distL="0" distR="0" wp14:anchorId="37608E96" wp14:editId="0E4AEBFC">
            <wp:extent cx="5463875" cy="1781175"/>
            <wp:effectExtent l="0" t="0" r="3810" b="0"/>
            <wp:docPr id="34" name="Graphic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96DAC541-7B7A-43D3-8B79-37D633B846F1}">
                          <asvg:svgBlip xmlns:asvg="http://schemas.microsoft.com/office/drawing/2016/SVG/main" r:embed="rId22"/>
                        </a:ext>
                      </a:extLst>
                    </a:blip>
                    <a:stretch>
                      <a:fillRect/>
                    </a:stretch>
                  </pic:blipFill>
                  <pic:spPr>
                    <a:xfrm>
                      <a:off x="0" y="0"/>
                      <a:ext cx="5469981" cy="1783166"/>
                    </a:xfrm>
                    <a:prstGeom prst="rect">
                      <a:avLst/>
                    </a:prstGeom>
                  </pic:spPr>
                </pic:pic>
              </a:graphicData>
            </a:graphic>
          </wp:inline>
        </w:drawing>
      </w:r>
    </w:p>
    <w:p w14:paraId="48CDDD79" w14:textId="77777777" w:rsidR="002010C7" w:rsidRPr="008816F9" w:rsidRDefault="002010C7" w:rsidP="002010C7">
      <w:pPr>
        <w:tabs>
          <w:tab w:val="left" w:pos="900"/>
          <w:tab w:val="left" w:pos="9475"/>
        </w:tabs>
        <w:spacing w:before="40" w:after="40" w:line="278" w:lineRule="auto"/>
        <w:ind w:right="119" w:firstLine="567"/>
        <w:jc w:val="both"/>
        <w:rPr>
          <w:rStyle w:val="Strong"/>
          <w:i/>
          <w:iCs/>
          <w:color w:val="000000" w:themeColor="text1"/>
          <w:sz w:val="2"/>
          <w:szCs w:val="4"/>
          <w:lang w:val="de-DE"/>
        </w:rPr>
      </w:pPr>
    </w:p>
    <w:p w14:paraId="1CB65941" w14:textId="77777777" w:rsidR="002010C7" w:rsidRPr="00D64BE4" w:rsidRDefault="002010C7" w:rsidP="004A43B7">
      <w:pPr>
        <w:tabs>
          <w:tab w:val="left" w:pos="900"/>
        </w:tabs>
        <w:spacing w:after="40" w:line="360" w:lineRule="auto"/>
        <w:ind w:firstLine="561"/>
        <w:jc w:val="both"/>
        <w:rPr>
          <w:b/>
          <w:bCs/>
          <w:i/>
          <w:iCs/>
          <w:lang w:val="en-US"/>
        </w:rPr>
      </w:pPr>
      <w:r w:rsidRPr="00D64BE4">
        <w:rPr>
          <w:b/>
          <w:bCs/>
          <w:i/>
          <w:iCs/>
          <w:lang w:val="en-US"/>
        </w:rPr>
        <w:lastRenderedPageBreak/>
        <w:t>Export of goods</w:t>
      </w:r>
    </w:p>
    <w:p w14:paraId="1A8AD47A" w14:textId="77777777" w:rsidR="002010C7" w:rsidRDefault="002010C7" w:rsidP="004A43B7">
      <w:pPr>
        <w:tabs>
          <w:tab w:val="num" w:pos="0"/>
          <w:tab w:val="left" w:pos="9475"/>
        </w:tabs>
        <w:spacing w:before="40" w:after="40" w:line="360" w:lineRule="auto"/>
        <w:ind w:right="6" w:firstLine="567"/>
        <w:jc w:val="both"/>
        <w:rPr>
          <w:bCs/>
          <w:lang w:val="de-DE"/>
        </w:rPr>
      </w:pPr>
      <w:r w:rsidRPr="002E3A04">
        <w:rPr>
          <w:bCs/>
          <w:lang w:val="de-DE"/>
        </w:rPr>
        <w:t xml:space="preserve">The </w:t>
      </w:r>
      <w:r>
        <w:rPr>
          <w:bCs/>
          <w:lang w:val="de-DE"/>
        </w:rPr>
        <w:t xml:space="preserve">preliminary </w:t>
      </w:r>
      <w:r w:rsidRPr="002E3A04">
        <w:rPr>
          <w:bCs/>
          <w:lang w:val="de-DE"/>
        </w:rPr>
        <w:t xml:space="preserve">export turnover of goods in </w:t>
      </w:r>
      <w:r>
        <w:rPr>
          <w:bCs/>
          <w:lang w:val="de-DE"/>
        </w:rPr>
        <w:t>June</w:t>
      </w:r>
      <w:r w:rsidRPr="002E3A04">
        <w:rPr>
          <w:bCs/>
          <w:lang w:val="de-DE"/>
        </w:rPr>
        <w:t xml:space="preserve"> 2022 reached </w:t>
      </w:r>
      <w:r>
        <w:rPr>
          <w:bCs/>
          <w:lang w:val="de-DE"/>
        </w:rPr>
        <w:t>32.84</w:t>
      </w:r>
      <w:r w:rsidRPr="002E3A04">
        <w:rPr>
          <w:bCs/>
          <w:lang w:val="de-DE"/>
        </w:rPr>
        <w:t xml:space="preserve"> billion</w:t>
      </w:r>
      <w:r>
        <w:rPr>
          <w:bCs/>
          <w:lang w:val="de-DE"/>
        </w:rPr>
        <w:t xml:space="preserve"> </w:t>
      </w:r>
      <w:r w:rsidRPr="00303C4E">
        <w:rPr>
          <w:bCs/>
          <w:lang w:val="de-DE"/>
        </w:rPr>
        <w:t>USD</w:t>
      </w:r>
      <w:r w:rsidRPr="002E3A04">
        <w:rPr>
          <w:bCs/>
          <w:lang w:val="de-DE"/>
        </w:rPr>
        <w:t xml:space="preserve">, </w:t>
      </w:r>
      <w:r>
        <w:rPr>
          <w:bCs/>
          <w:lang w:val="de-DE"/>
        </w:rPr>
        <w:t>197</w:t>
      </w:r>
      <w:r w:rsidRPr="002E3A04">
        <w:rPr>
          <w:bCs/>
          <w:lang w:val="de-DE"/>
        </w:rPr>
        <w:t xml:space="preserve"> million </w:t>
      </w:r>
      <w:r w:rsidRPr="00303C4E">
        <w:rPr>
          <w:bCs/>
          <w:lang w:val="de-DE"/>
        </w:rPr>
        <w:t xml:space="preserve">USD </w:t>
      </w:r>
      <w:r w:rsidRPr="002E3A04">
        <w:rPr>
          <w:bCs/>
          <w:lang w:val="de-DE"/>
        </w:rPr>
        <w:t xml:space="preserve">higher than the estimated </w:t>
      </w:r>
      <w:r w:rsidRPr="002E3A04">
        <w:rPr>
          <w:bCs/>
          <w:lang w:val="en-US"/>
        </w:rPr>
        <w:t>figure</w:t>
      </w:r>
      <w:r w:rsidRPr="002E3A04">
        <w:rPr>
          <w:bCs/>
          <w:lang w:val="de-DE"/>
        </w:rPr>
        <w:t>.</w:t>
      </w:r>
    </w:p>
    <w:p w14:paraId="12277324" w14:textId="77777777" w:rsidR="0095099C" w:rsidRDefault="0095099C" w:rsidP="004A43B7">
      <w:pPr>
        <w:tabs>
          <w:tab w:val="num" w:pos="0"/>
        </w:tabs>
        <w:spacing w:before="40" w:after="40" w:line="360" w:lineRule="auto"/>
        <w:ind w:firstLine="562"/>
        <w:jc w:val="both"/>
      </w:pPr>
      <w:proofErr w:type="spellStart"/>
      <w:r>
        <w:rPr>
          <w:rStyle w:val="Emphasis"/>
        </w:rPr>
        <w:t>Export</w:t>
      </w:r>
      <w:proofErr w:type="spellEnd"/>
      <w:r>
        <w:rPr>
          <w:rStyle w:val="Emphasis"/>
        </w:rPr>
        <w:t xml:space="preserve"> </w:t>
      </w:r>
      <w:proofErr w:type="spellStart"/>
      <w:r>
        <w:rPr>
          <w:rStyle w:val="Emphasis"/>
        </w:rPr>
        <w:t>turnover</w:t>
      </w:r>
      <w:proofErr w:type="spellEnd"/>
      <w:r>
        <w:rPr>
          <w:rStyle w:val="Emphasis"/>
        </w:rPr>
        <w:t xml:space="preserve"> </w:t>
      </w:r>
      <w:proofErr w:type="spellStart"/>
      <w:r>
        <w:rPr>
          <w:rStyle w:val="Emphasis"/>
        </w:rPr>
        <w:t>of</w:t>
      </w:r>
      <w:proofErr w:type="spellEnd"/>
      <w:r>
        <w:rPr>
          <w:rStyle w:val="Emphasis"/>
        </w:rPr>
        <w:t xml:space="preserve"> </w:t>
      </w:r>
      <w:proofErr w:type="spellStart"/>
      <w:r>
        <w:rPr>
          <w:rStyle w:val="Emphasis"/>
        </w:rPr>
        <w:t>goods</w:t>
      </w:r>
      <w:proofErr w:type="spellEnd"/>
      <w:r>
        <w:rPr>
          <w:rStyle w:val="Emphasis"/>
        </w:rPr>
        <w:t xml:space="preserve"> in </w:t>
      </w:r>
      <w:proofErr w:type="spellStart"/>
      <w:r>
        <w:rPr>
          <w:rStyle w:val="Emphasis"/>
        </w:rPr>
        <w:t>July</w:t>
      </w:r>
      <w:proofErr w:type="spellEnd"/>
      <w:r>
        <w:rPr>
          <w:rStyle w:val="Emphasis"/>
        </w:rPr>
        <w:t xml:space="preserve"> 2022</w:t>
      </w:r>
      <w:r>
        <w:t xml:space="preserve"> </w:t>
      </w:r>
      <w:proofErr w:type="spellStart"/>
      <w:r>
        <w:t>was</w:t>
      </w:r>
      <w:proofErr w:type="spellEnd"/>
      <w:r>
        <w:t xml:space="preserve"> </w:t>
      </w:r>
      <w:proofErr w:type="spellStart"/>
      <w:r>
        <w:t>estimated</w:t>
      </w:r>
      <w:proofErr w:type="spellEnd"/>
      <w:r>
        <w:t xml:space="preserve"> </w:t>
      </w:r>
      <w:proofErr w:type="spellStart"/>
      <w:r>
        <w:t>at</w:t>
      </w:r>
      <w:proofErr w:type="spellEnd"/>
      <w:r>
        <w:t xml:space="preserve"> 30.32 </w:t>
      </w:r>
      <w:proofErr w:type="spellStart"/>
      <w:r>
        <w:t>billion</w:t>
      </w:r>
      <w:proofErr w:type="spellEnd"/>
      <w:r>
        <w:t xml:space="preserve"> USD, </w:t>
      </w:r>
      <w:proofErr w:type="spellStart"/>
      <w:r>
        <w:t>down</w:t>
      </w:r>
      <w:proofErr w:type="spellEnd"/>
      <w:r>
        <w:t xml:space="preserve"> 7.7% </w:t>
      </w:r>
      <w:proofErr w:type="spellStart"/>
      <w:r>
        <w:t>over</w:t>
      </w:r>
      <w:proofErr w:type="spellEnd"/>
      <w:r>
        <w:t xml:space="preserve"> the </w:t>
      </w:r>
      <w:proofErr w:type="spellStart"/>
      <w:r>
        <w:t>previous</w:t>
      </w:r>
      <w:proofErr w:type="spellEnd"/>
      <w:r>
        <w:t xml:space="preserve"> </w:t>
      </w:r>
      <w:proofErr w:type="spellStart"/>
      <w:r>
        <w:t>month</w:t>
      </w:r>
      <w:proofErr w:type="spellEnd"/>
      <w:r>
        <w:t xml:space="preserve">. </w:t>
      </w:r>
      <w:proofErr w:type="spellStart"/>
      <w:r>
        <w:t>Of</w:t>
      </w:r>
      <w:proofErr w:type="spellEnd"/>
      <w:r>
        <w:t xml:space="preserve"> </w:t>
      </w:r>
      <w:proofErr w:type="spellStart"/>
      <w:r>
        <w:t>which</w:t>
      </w:r>
      <w:proofErr w:type="spellEnd"/>
      <w:r>
        <w:t xml:space="preserve"> the </w:t>
      </w:r>
      <w:proofErr w:type="spellStart"/>
      <w:r>
        <w:t>domestic</w:t>
      </w:r>
      <w:proofErr w:type="spellEnd"/>
      <w:r>
        <w:t xml:space="preserve"> </w:t>
      </w:r>
      <w:proofErr w:type="spellStart"/>
      <w:r>
        <w:t>economic</w:t>
      </w:r>
      <w:proofErr w:type="spellEnd"/>
      <w:r>
        <w:t xml:space="preserve"> </w:t>
      </w:r>
      <w:proofErr w:type="spellStart"/>
      <w:r>
        <w:t>sector</w:t>
      </w:r>
      <w:proofErr w:type="spellEnd"/>
      <w:r>
        <w:t xml:space="preserve"> </w:t>
      </w:r>
      <w:proofErr w:type="spellStart"/>
      <w:r>
        <w:t>gained</w:t>
      </w:r>
      <w:proofErr w:type="spellEnd"/>
      <w:r>
        <w:t xml:space="preserve"> 7.93 </w:t>
      </w:r>
      <w:proofErr w:type="spellStart"/>
      <w:r>
        <w:t>billion</w:t>
      </w:r>
      <w:proofErr w:type="spellEnd"/>
      <w:r>
        <w:t xml:space="preserve"> USD, </w:t>
      </w:r>
      <w:proofErr w:type="spellStart"/>
      <w:r>
        <w:t>which</w:t>
      </w:r>
      <w:proofErr w:type="spellEnd"/>
      <w:r>
        <w:t xml:space="preserve"> </w:t>
      </w:r>
      <w:proofErr w:type="spellStart"/>
      <w:r>
        <w:t>decreased</w:t>
      </w:r>
      <w:proofErr w:type="spellEnd"/>
      <w:r>
        <w:t xml:space="preserve"> </w:t>
      </w:r>
      <w:proofErr w:type="spellStart"/>
      <w:r>
        <w:t>by</w:t>
      </w:r>
      <w:proofErr w:type="spellEnd"/>
      <w:r>
        <w:t xml:space="preserve"> 8.5%; the FDI </w:t>
      </w:r>
      <w:proofErr w:type="spellStart"/>
      <w:r>
        <w:t>sector</w:t>
      </w:r>
      <w:proofErr w:type="spellEnd"/>
      <w:r>
        <w:t xml:space="preserve"> (</w:t>
      </w:r>
      <w:proofErr w:type="spellStart"/>
      <w:r>
        <w:t>including</w:t>
      </w:r>
      <w:proofErr w:type="spellEnd"/>
      <w:r>
        <w:t xml:space="preserve"> </w:t>
      </w:r>
      <w:proofErr w:type="spellStart"/>
      <w:r>
        <w:t>crude</w:t>
      </w:r>
      <w:proofErr w:type="spellEnd"/>
      <w:r>
        <w:t xml:space="preserve"> </w:t>
      </w:r>
      <w:proofErr w:type="spellStart"/>
      <w:r>
        <w:t>oil</w:t>
      </w:r>
      <w:proofErr w:type="spellEnd"/>
      <w:r>
        <w:t xml:space="preserve">) </w:t>
      </w:r>
      <w:proofErr w:type="spellStart"/>
      <w:r>
        <w:t>reached</w:t>
      </w:r>
      <w:proofErr w:type="spellEnd"/>
      <w:r>
        <w:t xml:space="preserve"> 22.39 </w:t>
      </w:r>
      <w:proofErr w:type="spellStart"/>
      <w:r>
        <w:t>billion</w:t>
      </w:r>
      <w:proofErr w:type="spellEnd"/>
      <w:r>
        <w:t xml:space="preserve"> USD, </w:t>
      </w:r>
      <w:proofErr w:type="spellStart"/>
      <w:r>
        <w:t>which</w:t>
      </w:r>
      <w:proofErr w:type="spellEnd"/>
      <w:r>
        <w:t xml:space="preserve"> </w:t>
      </w:r>
      <w:proofErr w:type="spellStart"/>
      <w:r>
        <w:t>decreased</w:t>
      </w:r>
      <w:proofErr w:type="spellEnd"/>
      <w:r>
        <w:t xml:space="preserve"> </w:t>
      </w:r>
      <w:proofErr w:type="spellStart"/>
      <w:r>
        <w:t>by</w:t>
      </w:r>
      <w:proofErr w:type="spellEnd"/>
      <w:r>
        <w:t xml:space="preserve"> 7.4%. </w:t>
      </w:r>
      <w:proofErr w:type="spellStart"/>
      <w:r>
        <w:t>Compared</w:t>
      </w:r>
      <w:proofErr w:type="spellEnd"/>
      <w:r>
        <w:t xml:space="preserve"> to the </w:t>
      </w:r>
      <w:proofErr w:type="spellStart"/>
      <w:r>
        <w:t>same</w:t>
      </w:r>
      <w:proofErr w:type="spellEnd"/>
      <w:r>
        <w:t xml:space="preserve"> </w:t>
      </w:r>
      <w:proofErr w:type="spellStart"/>
      <w:r>
        <w:t>period</w:t>
      </w:r>
      <w:proofErr w:type="spellEnd"/>
      <w:r>
        <w:t xml:space="preserve"> </w:t>
      </w:r>
      <w:proofErr w:type="spellStart"/>
      <w:r>
        <w:t>last</w:t>
      </w:r>
      <w:proofErr w:type="spellEnd"/>
      <w:r>
        <w:t xml:space="preserve"> </w:t>
      </w:r>
      <w:proofErr w:type="spellStart"/>
      <w:r>
        <w:t>year</w:t>
      </w:r>
      <w:proofErr w:type="spellEnd"/>
      <w:r>
        <w:t xml:space="preserve">, </w:t>
      </w:r>
      <w:proofErr w:type="spellStart"/>
      <w:r>
        <w:t>export</w:t>
      </w:r>
      <w:proofErr w:type="spellEnd"/>
      <w:r>
        <w:t xml:space="preserve"> </w:t>
      </w:r>
      <w:proofErr w:type="spellStart"/>
      <w:r>
        <w:t>turnover</w:t>
      </w:r>
      <w:proofErr w:type="spellEnd"/>
      <w:r>
        <w:t xml:space="preserve"> </w:t>
      </w:r>
      <w:proofErr w:type="spellStart"/>
      <w:r>
        <w:t>of</w:t>
      </w:r>
      <w:proofErr w:type="spellEnd"/>
      <w:r>
        <w:t xml:space="preserve"> </w:t>
      </w:r>
      <w:proofErr w:type="spellStart"/>
      <w:r>
        <w:t>goods</w:t>
      </w:r>
      <w:proofErr w:type="spellEnd"/>
      <w:r>
        <w:t xml:space="preserve"> in </w:t>
      </w:r>
      <w:proofErr w:type="spellStart"/>
      <w:r>
        <w:t>July</w:t>
      </w:r>
      <w:proofErr w:type="spellEnd"/>
      <w:r>
        <w:t xml:space="preserve"> </w:t>
      </w:r>
      <w:proofErr w:type="spellStart"/>
      <w:r>
        <w:t>rose</w:t>
      </w:r>
      <w:proofErr w:type="spellEnd"/>
      <w:r>
        <w:t xml:space="preserve"> </w:t>
      </w:r>
      <w:proofErr w:type="spellStart"/>
      <w:r>
        <w:t>by</w:t>
      </w:r>
      <w:proofErr w:type="spellEnd"/>
      <w:r>
        <w:t xml:space="preserve"> 8.9%, </w:t>
      </w:r>
      <w:proofErr w:type="spellStart"/>
      <w:r>
        <w:t>of</w:t>
      </w:r>
      <w:proofErr w:type="spellEnd"/>
      <w:r>
        <w:t xml:space="preserve"> </w:t>
      </w:r>
      <w:proofErr w:type="spellStart"/>
      <w:r>
        <w:t>which</w:t>
      </w:r>
      <w:proofErr w:type="spellEnd"/>
      <w:r>
        <w:t xml:space="preserve"> the </w:t>
      </w:r>
      <w:proofErr w:type="spellStart"/>
      <w:r>
        <w:t>domestic</w:t>
      </w:r>
      <w:proofErr w:type="spellEnd"/>
      <w:r>
        <w:t xml:space="preserve"> </w:t>
      </w:r>
      <w:proofErr w:type="spellStart"/>
      <w:r>
        <w:t>economic</w:t>
      </w:r>
      <w:proofErr w:type="spellEnd"/>
      <w:r>
        <w:t xml:space="preserve"> </w:t>
      </w:r>
      <w:proofErr w:type="spellStart"/>
      <w:r>
        <w:t>sector</w:t>
      </w:r>
      <w:proofErr w:type="spellEnd"/>
      <w:r>
        <w:t xml:space="preserve"> </w:t>
      </w:r>
      <w:proofErr w:type="spellStart"/>
      <w:r>
        <w:t>increased</w:t>
      </w:r>
      <w:proofErr w:type="spellEnd"/>
      <w:r>
        <w:t xml:space="preserve"> </w:t>
      </w:r>
      <w:proofErr w:type="spellStart"/>
      <w:r>
        <w:t>by</w:t>
      </w:r>
      <w:proofErr w:type="spellEnd"/>
      <w:r>
        <w:t xml:space="preserve"> 3.7%, </w:t>
      </w:r>
      <w:proofErr w:type="spellStart"/>
      <w:r>
        <w:t>and</w:t>
      </w:r>
      <w:proofErr w:type="spellEnd"/>
      <w:r>
        <w:t xml:space="preserve"> the FDI </w:t>
      </w:r>
      <w:proofErr w:type="spellStart"/>
      <w:r>
        <w:t>sector</w:t>
      </w:r>
      <w:proofErr w:type="spellEnd"/>
      <w:r>
        <w:t xml:space="preserve"> (</w:t>
      </w:r>
      <w:proofErr w:type="spellStart"/>
      <w:r>
        <w:t>including</w:t>
      </w:r>
      <w:proofErr w:type="spellEnd"/>
      <w:r>
        <w:t xml:space="preserve"> </w:t>
      </w:r>
      <w:proofErr w:type="spellStart"/>
      <w:r>
        <w:t>crude</w:t>
      </w:r>
      <w:proofErr w:type="spellEnd"/>
      <w:r>
        <w:t xml:space="preserve"> </w:t>
      </w:r>
      <w:proofErr w:type="spellStart"/>
      <w:r>
        <w:t>oil</w:t>
      </w:r>
      <w:proofErr w:type="spellEnd"/>
      <w:r>
        <w:t xml:space="preserve">) </w:t>
      </w:r>
      <w:proofErr w:type="spellStart"/>
      <w:r>
        <w:t>increased</w:t>
      </w:r>
      <w:proofErr w:type="spellEnd"/>
      <w:r>
        <w:t xml:space="preserve"> </w:t>
      </w:r>
      <w:proofErr w:type="spellStart"/>
      <w:r>
        <w:t>by</w:t>
      </w:r>
      <w:proofErr w:type="spellEnd"/>
      <w:r>
        <w:t xml:space="preserve"> 10.8%.</w:t>
      </w:r>
    </w:p>
    <w:p w14:paraId="611834D7" w14:textId="77777777" w:rsidR="005C4218" w:rsidRDefault="005C4218" w:rsidP="004A43B7">
      <w:pPr>
        <w:tabs>
          <w:tab w:val="num" w:pos="0"/>
        </w:tabs>
        <w:spacing w:before="40" w:after="40" w:line="360" w:lineRule="auto"/>
        <w:ind w:firstLine="562"/>
        <w:jc w:val="both"/>
      </w:pPr>
      <w:proofErr w:type="spellStart"/>
      <w:r>
        <w:t>Generally</w:t>
      </w:r>
      <w:proofErr w:type="spellEnd"/>
      <w:r>
        <w:t xml:space="preserve">, in </w:t>
      </w:r>
      <w:proofErr w:type="spellStart"/>
      <w:r>
        <w:t>seven</w:t>
      </w:r>
      <w:proofErr w:type="spellEnd"/>
      <w:r>
        <w:t xml:space="preserve"> </w:t>
      </w:r>
      <w:proofErr w:type="spellStart"/>
      <w:r>
        <w:t>months</w:t>
      </w:r>
      <w:proofErr w:type="spellEnd"/>
      <w:r>
        <w:t xml:space="preserve"> </w:t>
      </w:r>
      <w:proofErr w:type="spellStart"/>
      <w:r>
        <w:t>of</w:t>
      </w:r>
      <w:proofErr w:type="spellEnd"/>
      <w:r>
        <w:t xml:space="preserve"> 2022, the </w:t>
      </w:r>
      <w:proofErr w:type="spellStart"/>
      <w:r>
        <w:t>export</w:t>
      </w:r>
      <w:proofErr w:type="spellEnd"/>
      <w:r>
        <w:t xml:space="preserve"> </w:t>
      </w:r>
      <w:proofErr w:type="spellStart"/>
      <w:r>
        <w:t>turnover</w:t>
      </w:r>
      <w:proofErr w:type="spellEnd"/>
      <w:r>
        <w:t xml:space="preserve"> </w:t>
      </w:r>
      <w:proofErr w:type="spellStart"/>
      <w:r>
        <w:t>was</w:t>
      </w:r>
      <w:proofErr w:type="spellEnd"/>
      <w:r>
        <w:t xml:space="preserve"> </w:t>
      </w:r>
      <w:proofErr w:type="spellStart"/>
      <w:r>
        <w:t>estimated</w:t>
      </w:r>
      <w:proofErr w:type="spellEnd"/>
      <w:r>
        <w:t xml:space="preserve"> </w:t>
      </w:r>
      <w:proofErr w:type="spellStart"/>
      <w:r>
        <w:t>at</w:t>
      </w:r>
      <w:proofErr w:type="spellEnd"/>
      <w:r>
        <w:t xml:space="preserve"> 216.35 </w:t>
      </w:r>
      <w:proofErr w:type="spellStart"/>
      <w:r>
        <w:t>billion</w:t>
      </w:r>
      <w:proofErr w:type="spellEnd"/>
      <w:r>
        <w:t xml:space="preserve"> USD, </w:t>
      </w:r>
      <w:proofErr w:type="spellStart"/>
      <w:r>
        <w:t>which</w:t>
      </w:r>
      <w:proofErr w:type="spellEnd"/>
      <w:r>
        <w:t xml:space="preserve"> </w:t>
      </w:r>
      <w:proofErr w:type="spellStart"/>
      <w:r>
        <w:t>rose</w:t>
      </w:r>
      <w:proofErr w:type="spellEnd"/>
      <w:r>
        <w:t xml:space="preserve"> </w:t>
      </w:r>
      <w:proofErr w:type="spellStart"/>
      <w:r>
        <w:t>by</w:t>
      </w:r>
      <w:proofErr w:type="spellEnd"/>
      <w:r>
        <w:t xml:space="preserve"> 16.1% </w:t>
      </w:r>
      <w:proofErr w:type="spellStart"/>
      <w:r>
        <w:t>over</w:t>
      </w:r>
      <w:proofErr w:type="spellEnd"/>
      <w:r>
        <w:t xml:space="preserve"> the </w:t>
      </w:r>
      <w:proofErr w:type="spellStart"/>
      <w:r>
        <w:t>same</w:t>
      </w:r>
      <w:proofErr w:type="spellEnd"/>
      <w:r>
        <w:t xml:space="preserve"> </w:t>
      </w:r>
      <w:proofErr w:type="spellStart"/>
      <w:r>
        <w:t>period</w:t>
      </w:r>
      <w:proofErr w:type="spellEnd"/>
      <w:r>
        <w:t xml:space="preserve"> in 2021, </w:t>
      </w:r>
      <w:proofErr w:type="spellStart"/>
      <w:r>
        <w:t>of</w:t>
      </w:r>
      <w:proofErr w:type="spellEnd"/>
      <w:r>
        <w:t xml:space="preserve"> </w:t>
      </w:r>
      <w:proofErr w:type="spellStart"/>
      <w:r>
        <w:t>which</w:t>
      </w:r>
      <w:proofErr w:type="spellEnd"/>
      <w:r>
        <w:t xml:space="preserve">, the </w:t>
      </w:r>
      <w:proofErr w:type="spellStart"/>
      <w:r>
        <w:t>domestic</w:t>
      </w:r>
      <w:proofErr w:type="spellEnd"/>
      <w:r>
        <w:t xml:space="preserve"> </w:t>
      </w:r>
      <w:proofErr w:type="spellStart"/>
      <w:r>
        <w:t>economic</w:t>
      </w:r>
      <w:proofErr w:type="spellEnd"/>
      <w:r>
        <w:t xml:space="preserve"> </w:t>
      </w:r>
      <w:proofErr w:type="spellStart"/>
      <w:r>
        <w:t>sector</w:t>
      </w:r>
      <w:proofErr w:type="spellEnd"/>
      <w:r>
        <w:t xml:space="preserve"> </w:t>
      </w:r>
      <w:proofErr w:type="spellStart"/>
      <w:r>
        <w:t>was</w:t>
      </w:r>
      <w:proofErr w:type="spellEnd"/>
      <w:r>
        <w:t xml:space="preserve"> 56.99 </w:t>
      </w:r>
      <w:proofErr w:type="spellStart"/>
      <w:r>
        <w:t>billion</w:t>
      </w:r>
      <w:proofErr w:type="spellEnd"/>
      <w:r>
        <w:t xml:space="preserve"> USD, </w:t>
      </w:r>
      <w:proofErr w:type="spellStart"/>
      <w:r>
        <w:t>went</w:t>
      </w:r>
      <w:proofErr w:type="spellEnd"/>
      <w:r>
        <w:t xml:space="preserve"> </w:t>
      </w:r>
      <w:proofErr w:type="spellStart"/>
      <w:r>
        <w:t>up</w:t>
      </w:r>
      <w:proofErr w:type="spellEnd"/>
      <w:r>
        <w:t xml:space="preserve"> 17%, </w:t>
      </w:r>
      <w:proofErr w:type="spellStart"/>
      <w:r>
        <w:t>accounting</w:t>
      </w:r>
      <w:proofErr w:type="spellEnd"/>
      <w:r>
        <w:t xml:space="preserve"> </w:t>
      </w:r>
      <w:proofErr w:type="spellStart"/>
      <w:r>
        <w:t>for</w:t>
      </w:r>
      <w:proofErr w:type="spellEnd"/>
      <w:r>
        <w:t xml:space="preserve"> 26.3% </w:t>
      </w:r>
      <w:proofErr w:type="spellStart"/>
      <w:r>
        <w:t>of</w:t>
      </w:r>
      <w:proofErr w:type="spellEnd"/>
      <w:r>
        <w:t xml:space="preserve"> </w:t>
      </w:r>
      <w:proofErr w:type="spellStart"/>
      <w:r>
        <w:t>total</w:t>
      </w:r>
      <w:proofErr w:type="spellEnd"/>
      <w:r>
        <w:t xml:space="preserve"> </w:t>
      </w:r>
      <w:proofErr w:type="spellStart"/>
      <w:r>
        <w:t>export</w:t>
      </w:r>
      <w:proofErr w:type="spellEnd"/>
      <w:r>
        <w:t xml:space="preserve"> </w:t>
      </w:r>
      <w:proofErr w:type="spellStart"/>
      <w:r>
        <w:t>turnover</w:t>
      </w:r>
      <w:proofErr w:type="spellEnd"/>
      <w:r>
        <w:t xml:space="preserve">; the FDI </w:t>
      </w:r>
      <w:proofErr w:type="spellStart"/>
      <w:r>
        <w:t>sector</w:t>
      </w:r>
      <w:proofErr w:type="spellEnd"/>
      <w:r>
        <w:t xml:space="preserve"> (</w:t>
      </w:r>
      <w:proofErr w:type="spellStart"/>
      <w:r>
        <w:t>including</w:t>
      </w:r>
      <w:proofErr w:type="spellEnd"/>
      <w:r>
        <w:t xml:space="preserve"> </w:t>
      </w:r>
      <w:proofErr w:type="spellStart"/>
      <w:r>
        <w:t>crude</w:t>
      </w:r>
      <w:proofErr w:type="spellEnd"/>
      <w:r>
        <w:t xml:space="preserve"> </w:t>
      </w:r>
      <w:proofErr w:type="spellStart"/>
      <w:r>
        <w:t>oil</w:t>
      </w:r>
      <w:proofErr w:type="spellEnd"/>
      <w:r>
        <w:t xml:space="preserve">) </w:t>
      </w:r>
      <w:proofErr w:type="spellStart"/>
      <w:r>
        <w:t>attained</w:t>
      </w:r>
      <w:proofErr w:type="spellEnd"/>
      <w:r>
        <w:t xml:space="preserve"> 159.36 </w:t>
      </w:r>
      <w:proofErr w:type="spellStart"/>
      <w:r>
        <w:t>billion</w:t>
      </w:r>
      <w:proofErr w:type="spellEnd"/>
      <w:r>
        <w:t xml:space="preserve"> USD, </w:t>
      </w:r>
      <w:proofErr w:type="spellStart"/>
      <w:r>
        <w:t>increased</w:t>
      </w:r>
      <w:proofErr w:type="spellEnd"/>
      <w:r>
        <w:t xml:space="preserve"> </w:t>
      </w:r>
      <w:proofErr w:type="spellStart"/>
      <w:r>
        <w:t>by</w:t>
      </w:r>
      <w:proofErr w:type="spellEnd"/>
      <w:r>
        <w:t xml:space="preserve"> 15.7%, </w:t>
      </w:r>
      <w:proofErr w:type="spellStart"/>
      <w:r>
        <w:t>sharing</w:t>
      </w:r>
      <w:proofErr w:type="spellEnd"/>
      <w:r>
        <w:t xml:space="preserve"> 73.7%.</w:t>
      </w:r>
    </w:p>
    <w:p w14:paraId="17D638FC" w14:textId="4CB89AD1" w:rsidR="002010C7" w:rsidRDefault="002010C7" w:rsidP="004A43B7">
      <w:pPr>
        <w:tabs>
          <w:tab w:val="num" w:pos="0"/>
        </w:tabs>
        <w:spacing w:before="40" w:after="40" w:line="360" w:lineRule="auto"/>
        <w:ind w:firstLine="562"/>
        <w:jc w:val="both"/>
        <w:rPr>
          <w:spacing w:val="-1"/>
          <w:lang w:val="en-US"/>
        </w:rPr>
      </w:pPr>
      <w:r w:rsidRPr="00D64BE4">
        <w:rPr>
          <w:spacing w:val="-1"/>
          <w:lang w:val="en-US"/>
        </w:rPr>
        <w:t xml:space="preserve">In </w:t>
      </w:r>
      <w:r>
        <w:rPr>
          <w:spacing w:val="-1"/>
          <w:lang w:val="en-US"/>
        </w:rPr>
        <w:t>seven months</w:t>
      </w:r>
      <w:r w:rsidRPr="00D64BE4">
        <w:rPr>
          <w:spacing w:val="-1"/>
          <w:lang w:val="en-US"/>
        </w:rPr>
        <w:t xml:space="preserve"> of </w:t>
      </w:r>
      <w:r>
        <w:rPr>
          <w:spacing w:val="-1"/>
          <w:lang w:val="en-US"/>
        </w:rPr>
        <w:t>2022</w:t>
      </w:r>
      <w:r w:rsidRPr="00D64BE4">
        <w:rPr>
          <w:spacing w:val="-1"/>
          <w:lang w:val="en-US"/>
        </w:rPr>
        <w:t xml:space="preserve">, there were </w:t>
      </w:r>
      <w:r>
        <w:rPr>
          <w:spacing w:val="-1"/>
          <w:lang w:val="en-US"/>
        </w:rPr>
        <w:t>30</w:t>
      </w:r>
      <w:r w:rsidRPr="00D64BE4">
        <w:rPr>
          <w:spacing w:val="-1"/>
          <w:lang w:val="en-US"/>
        </w:rPr>
        <w:t xml:space="preserve"> products with </w:t>
      </w:r>
      <w:r>
        <w:rPr>
          <w:spacing w:val="-1"/>
          <w:lang w:val="en-US"/>
        </w:rPr>
        <w:t xml:space="preserve">an </w:t>
      </w:r>
      <w:r w:rsidRPr="00D64BE4">
        <w:rPr>
          <w:spacing w:val="-1"/>
          <w:lang w:val="en-US"/>
        </w:rPr>
        <w:t xml:space="preserve">export turnover of over 1 billion USD, contributing </w:t>
      </w:r>
      <w:r>
        <w:rPr>
          <w:spacing w:val="-1"/>
          <w:lang w:val="en-US"/>
        </w:rPr>
        <w:t>91.9</w:t>
      </w:r>
      <w:r w:rsidRPr="00D64BE4">
        <w:rPr>
          <w:spacing w:val="-1"/>
          <w:lang w:val="en-US"/>
        </w:rPr>
        <w:t>% to the total export turnover (</w:t>
      </w:r>
      <w:r>
        <w:rPr>
          <w:spacing w:val="-1"/>
          <w:lang w:val="en-US"/>
        </w:rPr>
        <w:t>5</w:t>
      </w:r>
      <w:r w:rsidRPr="00D64BE4">
        <w:rPr>
          <w:spacing w:val="-1"/>
          <w:lang w:val="en-US"/>
        </w:rPr>
        <w:t xml:space="preserve"> products with export turnover of over </w:t>
      </w:r>
      <w:r>
        <w:rPr>
          <w:spacing w:val="-1"/>
          <w:lang w:val="en-US"/>
        </w:rPr>
        <w:t>10</w:t>
      </w:r>
      <w:r w:rsidRPr="00D64BE4">
        <w:rPr>
          <w:spacing w:val="-1"/>
          <w:lang w:val="en-US"/>
        </w:rPr>
        <w:t xml:space="preserve"> billion USD, accounting for </w:t>
      </w:r>
      <w:r>
        <w:rPr>
          <w:spacing w:val="-1"/>
          <w:lang w:val="en-US"/>
        </w:rPr>
        <w:t>58.5</w:t>
      </w:r>
      <w:r w:rsidRPr="00D64BE4">
        <w:rPr>
          <w:spacing w:val="-1"/>
          <w:lang w:val="en-US"/>
        </w:rPr>
        <w:t>%).</w:t>
      </w:r>
    </w:p>
    <w:p w14:paraId="1054CF53" w14:textId="77777777" w:rsidR="002010C7" w:rsidRDefault="002010C7" w:rsidP="004A43B7">
      <w:pPr>
        <w:tabs>
          <w:tab w:val="num" w:pos="0"/>
          <w:tab w:val="left" w:pos="9475"/>
        </w:tabs>
        <w:spacing w:before="120" w:after="120" w:line="360" w:lineRule="auto"/>
        <w:ind w:right="119"/>
        <w:jc w:val="center"/>
        <w:rPr>
          <w:rFonts w:ascii="Arial" w:hAnsi="Arial" w:cs="Arial"/>
          <w:b/>
          <w:bCs/>
          <w:sz w:val="24"/>
          <w:szCs w:val="24"/>
          <w:lang w:val="es-NI"/>
        </w:rPr>
      </w:pPr>
      <w:r w:rsidRPr="00C57F67">
        <w:rPr>
          <w:rFonts w:ascii="Arial" w:hAnsi="Arial" w:cs="Arial"/>
          <w:b/>
          <w:spacing w:val="-2"/>
          <w:sz w:val="24"/>
          <w:szCs w:val="20"/>
          <w:lang w:val="pl-PL"/>
        </w:rPr>
        <w:t xml:space="preserve">Table </w:t>
      </w:r>
      <w:r>
        <w:rPr>
          <w:rFonts w:ascii="Arial" w:hAnsi="Arial" w:cs="Arial"/>
          <w:b/>
          <w:spacing w:val="-2"/>
          <w:sz w:val="24"/>
          <w:szCs w:val="20"/>
          <w:lang w:val="pl-PL"/>
        </w:rPr>
        <w:t>4</w:t>
      </w:r>
      <w:r w:rsidRPr="00C57F67">
        <w:rPr>
          <w:rFonts w:ascii="Arial" w:hAnsi="Arial" w:cs="Arial"/>
          <w:b/>
          <w:spacing w:val="-2"/>
          <w:sz w:val="24"/>
          <w:szCs w:val="20"/>
          <w:lang w:val="pl-PL"/>
        </w:rPr>
        <w:t xml:space="preserve">. Value of some export products in </w:t>
      </w:r>
      <w:r>
        <w:rPr>
          <w:rFonts w:ascii="Arial" w:hAnsi="Arial" w:cs="Arial"/>
          <w:b/>
          <w:spacing w:val="-2"/>
          <w:sz w:val="24"/>
          <w:szCs w:val="20"/>
          <w:lang w:val="pl-PL"/>
        </w:rPr>
        <w:t>7 months</w:t>
      </w:r>
      <w:r w:rsidRPr="00C57F67">
        <w:rPr>
          <w:rFonts w:ascii="Arial" w:hAnsi="Arial" w:cs="Arial"/>
          <w:b/>
          <w:spacing w:val="-2"/>
          <w:sz w:val="24"/>
          <w:szCs w:val="20"/>
          <w:lang w:val="pl-PL"/>
        </w:rPr>
        <w:t xml:space="preserve"> of 2022</w:t>
      </w:r>
    </w:p>
    <w:tbl>
      <w:tblPr>
        <w:tblStyle w:val="TableGrid"/>
        <w:tblW w:w="9214" w:type="dxa"/>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53"/>
        <w:gridCol w:w="1984"/>
        <w:gridCol w:w="2977"/>
      </w:tblGrid>
      <w:tr w:rsidR="002010C7" w:rsidRPr="00402091" w14:paraId="56979E63" w14:textId="77777777" w:rsidTr="00B63C2E">
        <w:trPr>
          <w:jc w:val="center"/>
        </w:trPr>
        <w:tc>
          <w:tcPr>
            <w:tcW w:w="4253" w:type="dxa"/>
          </w:tcPr>
          <w:p w14:paraId="20A26A56" w14:textId="77777777" w:rsidR="002010C7" w:rsidRPr="00402091" w:rsidRDefault="002010C7" w:rsidP="00B63C2E">
            <w:pPr>
              <w:tabs>
                <w:tab w:val="num" w:pos="0"/>
                <w:tab w:val="left" w:pos="9475"/>
              </w:tabs>
              <w:spacing w:before="40" w:after="40" w:line="278" w:lineRule="auto"/>
              <w:ind w:right="119"/>
              <w:jc w:val="right"/>
              <w:rPr>
                <w:rFonts w:ascii="Arial" w:hAnsi="Arial" w:cs="Arial"/>
                <w:b/>
                <w:bCs/>
                <w:i/>
                <w:iCs/>
                <w:sz w:val="20"/>
              </w:rPr>
            </w:pPr>
          </w:p>
        </w:tc>
        <w:tc>
          <w:tcPr>
            <w:tcW w:w="1984" w:type="dxa"/>
            <w:tcBorders>
              <w:top w:val="single" w:sz="4" w:space="0" w:color="auto"/>
              <w:bottom w:val="single" w:sz="4" w:space="0" w:color="auto"/>
            </w:tcBorders>
          </w:tcPr>
          <w:p w14:paraId="11D62E27" w14:textId="77777777" w:rsidR="002010C7" w:rsidRDefault="002010C7" w:rsidP="00B63C2E">
            <w:pPr>
              <w:spacing w:before="40" w:after="40"/>
              <w:jc w:val="center"/>
              <w:rPr>
                <w:rFonts w:ascii="Arial" w:hAnsi="Arial" w:cs="Arial"/>
                <w:color w:val="000000"/>
                <w:sz w:val="20"/>
              </w:rPr>
            </w:pPr>
            <w:r w:rsidRPr="00C57F67">
              <w:rPr>
                <w:rFonts w:ascii="Arial" w:hAnsi="Arial" w:cs="Arial"/>
                <w:color w:val="000000"/>
                <w:sz w:val="20"/>
                <w:lang w:val="en-US"/>
              </w:rPr>
              <w:t>Estimate</w:t>
            </w:r>
          </w:p>
          <w:p w14:paraId="60B53787" w14:textId="77777777" w:rsidR="002010C7" w:rsidRDefault="002010C7" w:rsidP="00B63C2E">
            <w:pPr>
              <w:spacing w:before="40" w:after="40"/>
              <w:jc w:val="center"/>
              <w:rPr>
                <w:rFonts w:ascii="Arial" w:hAnsi="Arial" w:cs="Arial"/>
                <w:color w:val="000000"/>
                <w:sz w:val="20"/>
              </w:rPr>
            </w:pPr>
            <w:r>
              <w:rPr>
                <w:rFonts w:ascii="Arial" w:hAnsi="Arial" w:cs="Arial"/>
                <w:color w:val="000000"/>
                <w:sz w:val="20"/>
              </w:rPr>
              <w:t xml:space="preserve">7 </w:t>
            </w:r>
            <w:proofErr w:type="spellStart"/>
            <w:r>
              <w:rPr>
                <w:rFonts w:ascii="Arial" w:hAnsi="Arial" w:cs="Arial"/>
                <w:color w:val="000000"/>
                <w:sz w:val="20"/>
              </w:rPr>
              <w:t>months</w:t>
            </w:r>
            <w:proofErr w:type="spellEnd"/>
            <w:r>
              <w:rPr>
                <w:rFonts w:ascii="Arial" w:hAnsi="Arial" w:cs="Arial"/>
                <w:color w:val="000000"/>
                <w:sz w:val="20"/>
              </w:rPr>
              <w:t xml:space="preserve"> </w:t>
            </w:r>
            <w:proofErr w:type="spellStart"/>
            <w:r>
              <w:rPr>
                <w:rFonts w:ascii="Arial" w:hAnsi="Arial" w:cs="Arial"/>
                <w:color w:val="000000"/>
                <w:sz w:val="20"/>
              </w:rPr>
              <w:t>of</w:t>
            </w:r>
            <w:proofErr w:type="spellEnd"/>
            <w:r w:rsidRPr="00402091">
              <w:rPr>
                <w:rFonts w:ascii="Arial" w:hAnsi="Arial" w:cs="Arial"/>
                <w:color w:val="000000"/>
                <w:sz w:val="20"/>
              </w:rPr>
              <w:t xml:space="preserve"> 2022</w:t>
            </w:r>
          </w:p>
          <w:p w14:paraId="23201A13" w14:textId="77777777" w:rsidR="002010C7" w:rsidRPr="00D93FAF" w:rsidRDefault="002010C7" w:rsidP="00B63C2E">
            <w:pPr>
              <w:spacing w:before="40" w:after="40"/>
              <w:jc w:val="center"/>
              <w:rPr>
                <w:rFonts w:ascii="Arial" w:hAnsi="Arial" w:cs="Arial"/>
                <w:b/>
                <w:bCs/>
                <w:i/>
                <w:iCs/>
                <w:sz w:val="20"/>
              </w:rPr>
            </w:pPr>
            <w:r w:rsidRPr="002041F0">
              <w:rPr>
                <w:rFonts w:ascii="Arial" w:hAnsi="Arial" w:cs="Arial"/>
                <w:i/>
                <w:iCs/>
                <w:color w:val="000000"/>
                <w:sz w:val="20"/>
                <w:lang w:val="en-US"/>
              </w:rPr>
              <w:t>(Mill. USD)</w:t>
            </w:r>
          </w:p>
        </w:tc>
        <w:tc>
          <w:tcPr>
            <w:tcW w:w="2977" w:type="dxa"/>
            <w:tcBorders>
              <w:top w:val="single" w:sz="4" w:space="0" w:color="auto"/>
              <w:bottom w:val="single" w:sz="4" w:space="0" w:color="auto"/>
            </w:tcBorders>
            <w:vAlign w:val="center"/>
          </w:tcPr>
          <w:p w14:paraId="21951130" w14:textId="77777777" w:rsidR="002010C7" w:rsidRDefault="002010C7" w:rsidP="00B63C2E">
            <w:pPr>
              <w:spacing w:before="40" w:after="40"/>
              <w:jc w:val="center"/>
              <w:rPr>
                <w:rFonts w:ascii="Arial" w:hAnsi="Arial" w:cs="Arial"/>
                <w:sz w:val="20"/>
              </w:rPr>
            </w:pPr>
            <w:proofErr w:type="spellStart"/>
            <w:r w:rsidRPr="007F6A49">
              <w:rPr>
                <w:rFonts w:ascii="Arial" w:hAnsi="Arial" w:cs="Arial"/>
                <w:sz w:val="20"/>
              </w:rPr>
              <w:t>Growth</w:t>
            </w:r>
            <w:proofErr w:type="spellEnd"/>
            <w:r w:rsidRPr="007F6A49">
              <w:rPr>
                <w:rFonts w:ascii="Arial" w:hAnsi="Arial" w:cs="Arial"/>
                <w:sz w:val="20"/>
              </w:rPr>
              <w:t xml:space="preserve"> </w:t>
            </w:r>
            <w:proofErr w:type="spellStart"/>
            <w:r w:rsidRPr="007F6A49">
              <w:rPr>
                <w:rFonts w:ascii="Arial" w:hAnsi="Arial" w:cs="Arial"/>
                <w:sz w:val="20"/>
              </w:rPr>
              <w:t>rate</w:t>
            </w:r>
            <w:proofErr w:type="spellEnd"/>
            <w:r w:rsidRPr="007F6A49">
              <w:rPr>
                <w:rFonts w:ascii="Arial" w:hAnsi="Arial" w:cs="Arial"/>
                <w:sz w:val="20"/>
              </w:rPr>
              <w:t xml:space="preserve"> </w:t>
            </w:r>
            <w:proofErr w:type="spellStart"/>
            <w:r w:rsidRPr="007F6A49">
              <w:rPr>
                <w:rFonts w:ascii="Arial" w:hAnsi="Arial" w:cs="Arial"/>
                <w:sz w:val="20"/>
              </w:rPr>
              <w:t>of</w:t>
            </w:r>
            <w:proofErr w:type="spellEnd"/>
          </w:p>
          <w:p w14:paraId="6EC12072" w14:textId="77777777" w:rsidR="002010C7" w:rsidRDefault="002010C7" w:rsidP="00B63C2E">
            <w:pPr>
              <w:spacing w:before="40" w:after="40"/>
              <w:jc w:val="center"/>
              <w:rPr>
                <w:rFonts w:ascii="Arial" w:hAnsi="Arial" w:cs="Arial"/>
                <w:sz w:val="20"/>
                <w:lang w:val="en-US"/>
              </w:rPr>
            </w:pPr>
            <w:r>
              <w:rPr>
                <w:rFonts w:ascii="Arial" w:hAnsi="Arial" w:cs="Arial"/>
                <w:sz w:val="20"/>
              </w:rPr>
              <w:t xml:space="preserve">7 </w:t>
            </w:r>
            <w:proofErr w:type="spellStart"/>
            <w:r>
              <w:rPr>
                <w:rFonts w:ascii="Arial" w:hAnsi="Arial" w:cs="Arial"/>
                <w:sz w:val="20"/>
              </w:rPr>
              <w:t>months</w:t>
            </w:r>
            <w:proofErr w:type="spellEnd"/>
            <w:r>
              <w:rPr>
                <w:rFonts w:ascii="Arial" w:hAnsi="Arial" w:cs="Arial"/>
                <w:sz w:val="20"/>
              </w:rPr>
              <w:t xml:space="preserve"> </w:t>
            </w:r>
            <w:proofErr w:type="spellStart"/>
            <w:r>
              <w:rPr>
                <w:rFonts w:ascii="Arial" w:hAnsi="Arial" w:cs="Arial"/>
                <w:sz w:val="20"/>
              </w:rPr>
              <w:t>of</w:t>
            </w:r>
            <w:proofErr w:type="spellEnd"/>
            <w:r w:rsidRPr="002041F0">
              <w:rPr>
                <w:rFonts w:ascii="Arial" w:hAnsi="Arial" w:cs="Arial"/>
                <w:sz w:val="20"/>
              </w:rPr>
              <w:t xml:space="preserve"> 2022 </w:t>
            </w:r>
            <w:r w:rsidRPr="002041F0">
              <w:rPr>
                <w:rFonts w:ascii="Arial" w:hAnsi="Arial" w:cs="Arial"/>
                <w:sz w:val="20"/>
                <w:lang w:val="en-US"/>
              </w:rPr>
              <w:t>compare to</w:t>
            </w:r>
          </w:p>
          <w:p w14:paraId="0206B698" w14:textId="77777777" w:rsidR="002010C7" w:rsidRPr="002041F0" w:rsidRDefault="002010C7" w:rsidP="00B63C2E">
            <w:pPr>
              <w:spacing w:before="40" w:after="40"/>
              <w:jc w:val="center"/>
              <w:rPr>
                <w:rFonts w:ascii="Arial" w:hAnsi="Arial" w:cs="Arial"/>
                <w:sz w:val="20"/>
              </w:rPr>
            </w:pPr>
            <w:r w:rsidRPr="002041F0">
              <w:rPr>
                <w:rFonts w:ascii="Arial" w:hAnsi="Arial" w:cs="Arial"/>
                <w:sz w:val="20"/>
                <w:lang w:val="en-US"/>
              </w:rPr>
              <w:t>the same period last year (%)</w:t>
            </w:r>
          </w:p>
        </w:tc>
      </w:tr>
      <w:tr w:rsidR="002010C7" w:rsidRPr="00402091" w14:paraId="25F8827F" w14:textId="77777777" w:rsidTr="00B63C2E">
        <w:trPr>
          <w:jc w:val="center"/>
        </w:trPr>
        <w:tc>
          <w:tcPr>
            <w:tcW w:w="4253" w:type="dxa"/>
            <w:vAlign w:val="bottom"/>
          </w:tcPr>
          <w:p w14:paraId="11A42C83" w14:textId="77777777" w:rsidR="002010C7" w:rsidRPr="00402091" w:rsidRDefault="002010C7" w:rsidP="00B63C2E">
            <w:pPr>
              <w:spacing w:before="40" w:after="40"/>
              <w:rPr>
                <w:rFonts w:ascii="Arial" w:hAnsi="Arial" w:cs="Arial"/>
                <w:b/>
                <w:bCs/>
                <w:color w:val="000000"/>
                <w:sz w:val="20"/>
              </w:rPr>
            </w:pPr>
            <w:proofErr w:type="spellStart"/>
            <w:r w:rsidRPr="007F6A49">
              <w:rPr>
                <w:rFonts w:ascii="Arial" w:hAnsi="Arial" w:cs="Arial"/>
                <w:b/>
                <w:bCs/>
                <w:sz w:val="20"/>
              </w:rPr>
              <w:t>Items</w:t>
            </w:r>
            <w:proofErr w:type="spellEnd"/>
            <w:r w:rsidRPr="007F6A49">
              <w:rPr>
                <w:rFonts w:ascii="Arial" w:hAnsi="Arial" w:cs="Arial"/>
                <w:b/>
                <w:bCs/>
                <w:sz w:val="20"/>
              </w:rPr>
              <w:t xml:space="preserve"> </w:t>
            </w:r>
            <w:proofErr w:type="spellStart"/>
            <w:r w:rsidRPr="007F6A49">
              <w:rPr>
                <w:rFonts w:ascii="Arial" w:hAnsi="Arial" w:cs="Arial"/>
                <w:b/>
                <w:bCs/>
                <w:sz w:val="20"/>
              </w:rPr>
              <w:t>with</w:t>
            </w:r>
            <w:proofErr w:type="spellEnd"/>
            <w:r w:rsidRPr="007F6A49">
              <w:rPr>
                <w:rFonts w:ascii="Arial" w:hAnsi="Arial" w:cs="Arial"/>
                <w:b/>
                <w:bCs/>
                <w:sz w:val="20"/>
              </w:rPr>
              <w:t xml:space="preserve"> a </w:t>
            </w:r>
            <w:proofErr w:type="spellStart"/>
            <w:r w:rsidRPr="007F6A49">
              <w:rPr>
                <w:rFonts w:ascii="Arial" w:hAnsi="Arial" w:cs="Arial"/>
                <w:b/>
                <w:bCs/>
                <w:sz w:val="20"/>
              </w:rPr>
              <w:t>value</w:t>
            </w:r>
            <w:proofErr w:type="spellEnd"/>
            <w:r w:rsidRPr="007F6A49">
              <w:rPr>
                <w:rFonts w:ascii="Arial" w:hAnsi="Arial" w:cs="Arial"/>
                <w:b/>
                <w:bCs/>
                <w:sz w:val="20"/>
              </w:rPr>
              <w:t xml:space="preserve"> </w:t>
            </w:r>
            <w:proofErr w:type="spellStart"/>
            <w:r w:rsidRPr="007F6A49">
              <w:rPr>
                <w:rFonts w:ascii="Arial" w:hAnsi="Arial" w:cs="Arial"/>
                <w:b/>
                <w:bCs/>
                <w:sz w:val="20"/>
              </w:rPr>
              <w:t>of</w:t>
            </w:r>
            <w:proofErr w:type="spellEnd"/>
            <w:r w:rsidRPr="007F6A49">
              <w:rPr>
                <w:rFonts w:ascii="Arial" w:hAnsi="Arial" w:cs="Arial"/>
                <w:b/>
                <w:bCs/>
                <w:sz w:val="20"/>
              </w:rPr>
              <w:t xml:space="preserve"> </w:t>
            </w:r>
            <w:proofErr w:type="spellStart"/>
            <w:r w:rsidRPr="007F6A49">
              <w:rPr>
                <w:rFonts w:ascii="Arial" w:hAnsi="Arial" w:cs="Arial"/>
                <w:b/>
                <w:bCs/>
                <w:sz w:val="20"/>
              </w:rPr>
              <w:t>over</w:t>
            </w:r>
            <w:proofErr w:type="spellEnd"/>
            <w:r w:rsidRPr="007F6A49">
              <w:rPr>
                <w:rFonts w:ascii="Arial" w:hAnsi="Arial" w:cs="Arial"/>
                <w:b/>
                <w:bCs/>
                <w:sz w:val="20"/>
              </w:rPr>
              <w:t xml:space="preserve"> </w:t>
            </w:r>
            <w:r>
              <w:rPr>
                <w:rFonts w:ascii="Arial" w:hAnsi="Arial" w:cs="Arial"/>
                <w:b/>
                <w:bCs/>
                <w:sz w:val="20"/>
              </w:rPr>
              <w:t>10</w:t>
            </w:r>
            <w:r w:rsidRPr="007F6A49">
              <w:rPr>
                <w:rFonts w:ascii="Arial" w:hAnsi="Arial" w:cs="Arial"/>
                <w:b/>
                <w:bCs/>
                <w:sz w:val="20"/>
              </w:rPr>
              <w:t xml:space="preserve"> </w:t>
            </w:r>
            <w:proofErr w:type="spellStart"/>
            <w:r w:rsidRPr="007F6A49">
              <w:rPr>
                <w:rFonts w:ascii="Arial" w:hAnsi="Arial" w:cs="Arial"/>
                <w:b/>
                <w:bCs/>
                <w:sz w:val="20"/>
              </w:rPr>
              <w:t>billion</w:t>
            </w:r>
            <w:proofErr w:type="spellEnd"/>
            <w:r w:rsidRPr="007F6A49">
              <w:rPr>
                <w:rFonts w:ascii="Arial" w:hAnsi="Arial" w:cs="Arial"/>
                <w:b/>
                <w:bCs/>
                <w:sz w:val="20"/>
              </w:rPr>
              <w:t xml:space="preserve"> USD</w:t>
            </w:r>
          </w:p>
        </w:tc>
        <w:tc>
          <w:tcPr>
            <w:tcW w:w="1984" w:type="dxa"/>
            <w:tcBorders>
              <w:top w:val="single" w:sz="4" w:space="0" w:color="auto"/>
            </w:tcBorders>
          </w:tcPr>
          <w:p w14:paraId="624C6153" w14:textId="77777777" w:rsidR="002010C7" w:rsidRPr="00402091" w:rsidRDefault="002010C7" w:rsidP="00B63C2E">
            <w:pPr>
              <w:tabs>
                <w:tab w:val="num" w:pos="0"/>
                <w:tab w:val="left" w:pos="9475"/>
              </w:tabs>
              <w:spacing w:before="40" w:after="40" w:line="278" w:lineRule="auto"/>
              <w:ind w:right="119"/>
              <w:jc w:val="right"/>
              <w:rPr>
                <w:rFonts w:ascii="Arial" w:hAnsi="Arial" w:cs="Arial"/>
                <w:b/>
                <w:bCs/>
                <w:i/>
                <w:iCs/>
                <w:sz w:val="20"/>
              </w:rPr>
            </w:pPr>
          </w:p>
        </w:tc>
        <w:tc>
          <w:tcPr>
            <w:tcW w:w="2977" w:type="dxa"/>
            <w:tcBorders>
              <w:top w:val="single" w:sz="4" w:space="0" w:color="auto"/>
            </w:tcBorders>
          </w:tcPr>
          <w:p w14:paraId="273E8EC9" w14:textId="77777777" w:rsidR="002010C7" w:rsidRPr="00402091" w:rsidRDefault="002010C7" w:rsidP="00B63C2E">
            <w:pPr>
              <w:tabs>
                <w:tab w:val="num" w:pos="0"/>
                <w:tab w:val="left" w:pos="9475"/>
              </w:tabs>
              <w:spacing w:before="40" w:after="40" w:line="278" w:lineRule="auto"/>
              <w:ind w:right="119"/>
              <w:jc w:val="right"/>
              <w:rPr>
                <w:rFonts w:ascii="Arial" w:hAnsi="Arial" w:cs="Arial"/>
                <w:b/>
                <w:bCs/>
                <w:i/>
                <w:iCs/>
                <w:sz w:val="20"/>
              </w:rPr>
            </w:pPr>
          </w:p>
        </w:tc>
      </w:tr>
      <w:tr w:rsidR="002010C7" w:rsidRPr="00402091" w14:paraId="4590A47F" w14:textId="77777777" w:rsidTr="00B63C2E">
        <w:trPr>
          <w:jc w:val="center"/>
        </w:trPr>
        <w:tc>
          <w:tcPr>
            <w:tcW w:w="4253" w:type="dxa"/>
            <w:vAlign w:val="bottom"/>
          </w:tcPr>
          <w:p w14:paraId="49B314EF" w14:textId="77777777" w:rsidR="002010C7" w:rsidRPr="00402091" w:rsidRDefault="002010C7" w:rsidP="00B63C2E">
            <w:pPr>
              <w:spacing w:before="40" w:after="60"/>
              <w:ind w:firstLine="171"/>
              <w:rPr>
                <w:rFonts w:ascii="Arial" w:hAnsi="Arial" w:cs="Arial"/>
                <w:sz w:val="20"/>
              </w:rPr>
            </w:pPr>
            <w:proofErr w:type="spellStart"/>
            <w:r w:rsidRPr="007F6A49">
              <w:rPr>
                <w:rFonts w:ascii="Arial" w:hAnsi="Arial" w:cs="Arial"/>
                <w:sz w:val="20"/>
              </w:rPr>
              <w:t>Phones</w:t>
            </w:r>
            <w:proofErr w:type="spellEnd"/>
            <w:r w:rsidRPr="007F6A49">
              <w:rPr>
                <w:rFonts w:ascii="Arial" w:hAnsi="Arial" w:cs="Arial"/>
                <w:sz w:val="20"/>
              </w:rPr>
              <w:t xml:space="preserve"> </w:t>
            </w:r>
            <w:proofErr w:type="spellStart"/>
            <w:r w:rsidRPr="007F6A49">
              <w:rPr>
                <w:rFonts w:ascii="Arial" w:hAnsi="Arial" w:cs="Arial"/>
                <w:sz w:val="20"/>
              </w:rPr>
              <w:t>all</w:t>
            </w:r>
            <w:proofErr w:type="spellEnd"/>
            <w:r w:rsidRPr="007F6A49">
              <w:rPr>
                <w:rFonts w:ascii="Arial" w:hAnsi="Arial" w:cs="Arial"/>
                <w:sz w:val="20"/>
              </w:rPr>
              <w:t xml:space="preserve"> </w:t>
            </w:r>
            <w:proofErr w:type="spellStart"/>
            <w:r w:rsidRPr="007F6A49">
              <w:rPr>
                <w:rFonts w:ascii="Arial" w:hAnsi="Arial" w:cs="Arial"/>
                <w:sz w:val="20"/>
              </w:rPr>
              <w:t>of</w:t>
            </w:r>
            <w:proofErr w:type="spellEnd"/>
            <w:r w:rsidRPr="007F6A49">
              <w:rPr>
                <w:rFonts w:ascii="Arial" w:hAnsi="Arial" w:cs="Arial"/>
                <w:sz w:val="20"/>
              </w:rPr>
              <w:t xml:space="preserve"> </w:t>
            </w:r>
            <w:proofErr w:type="spellStart"/>
            <w:r w:rsidRPr="007F6A49">
              <w:rPr>
                <w:rFonts w:ascii="Arial" w:hAnsi="Arial" w:cs="Arial"/>
                <w:sz w:val="20"/>
              </w:rPr>
              <w:t>kinds</w:t>
            </w:r>
            <w:proofErr w:type="spellEnd"/>
            <w:r w:rsidRPr="007F6A49">
              <w:rPr>
                <w:rFonts w:ascii="Arial" w:hAnsi="Arial" w:cs="Arial"/>
                <w:sz w:val="20"/>
              </w:rPr>
              <w:t xml:space="preserve"> </w:t>
            </w:r>
            <w:proofErr w:type="spellStart"/>
            <w:r w:rsidRPr="007F6A49">
              <w:rPr>
                <w:rFonts w:ascii="Arial" w:hAnsi="Arial" w:cs="Arial"/>
                <w:sz w:val="20"/>
              </w:rPr>
              <w:t>and</w:t>
            </w:r>
            <w:proofErr w:type="spellEnd"/>
            <w:r w:rsidRPr="007F6A49">
              <w:rPr>
                <w:rFonts w:ascii="Arial" w:hAnsi="Arial" w:cs="Arial"/>
                <w:sz w:val="20"/>
              </w:rPr>
              <w:t xml:space="preserve"> </w:t>
            </w:r>
            <w:proofErr w:type="spellStart"/>
            <w:r w:rsidRPr="007F6A49">
              <w:rPr>
                <w:rFonts w:ascii="Arial" w:hAnsi="Arial" w:cs="Arial"/>
                <w:sz w:val="20"/>
              </w:rPr>
              <w:t>their</w:t>
            </w:r>
            <w:proofErr w:type="spellEnd"/>
            <w:r w:rsidRPr="007F6A49">
              <w:rPr>
                <w:rFonts w:ascii="Arial" w:hAnsi="Arial" w:cs="Arial"/>
                <w:sz w:val="20"/>
              </w:rPr>
              <w:t xml:space="preserve"> </w:t>
            </w:r>
            <w:proofErr w:type="spellStart"/>
            <w:r w:rsidRPr="007F6A49">
              <w:rPr>
                <w:rFonts w:ascii="Arial" w:hAnsi="Arial" w:cs="Arial"/>
                <w:sz w:val="20"/>
              </w:rPr>
              <w:t>parts</w:t>
            </w:r>
            <w:proofErr w:type="spellEnd"/>
          </w:p>
        </w:tc>
        <w:tc>
          <w:tcPr>
            <w:tcW w:w="1984" w:type="dxa"/>
          </w:tcPr>
          <w:p w14:paraId="7636E3A5" w14:textId="77777777" w:rsidR="002010C7" w:rsidRPr="00402091" w:rsidRDefault="002010C7" w:rsidP="00B63C2E">
            <w:pPr>
              <w:spacing w:before="40" w:after="60"/>
              <w:ind w:right="317"/>
              <w:jc w:val="right"/>
              <w:rPr>
                <w:rFonts w:ascii="Arial" w:hAnsi="Arial" w:cs="Arial"/>
                <w:sz w:val="20"/>
              </w:rPr>
            </w:pPr>
            <w:r w:rsidRPr="00A00815">
              <w:rPr>
                <w:rFonts w:ascii="Arial" w:hAnsi="Arial" w:cs="Arial"/>
                <w:sz w:val="20"/>
                <w:szCs w:val="20"/>
              </w:rPr>
              <w:t>33</w:t>
            </w:r>
            <w:r>
              <w:rPr>
                <w:rFonts w:ascii="Arial" w:hAnsi="Arial" w:cs="Arial"/>
                <w:sz w:val="20"/>
                <w:szCs w:val="20"/>
                <w:lang w:val="en-US"/>
              </w:rPr>
              <w:t>,</w:t>
            </w:r>
            <w:r w:rsidRPr="00A00815">
              <w:rPr>
                <w:rFonts w:ascii="Arial" w:hAnsi="Arial" w:cs="Arial"/>
                <w:sz w:val="20"/>
                <w:szCs w:val="20"/>
              </w:rPr>
              <w:t>671</w:t>
            </w:r>
          </w:p>
        </w:tc>
        <w:tc>
          <w:tcPr>
            <w:tcW w:w="2977" w:type="dxa"/>
          </w:tcPr>
          <w:p w14:paraId="32C83471" w14:textId="77777777" w:rsidR="002010C7" w:rsidRPr="00402091" w:rsidRDefault="002010C7" w:rsidP="00B63C2E">
            <w:pPr>
              <w:spacing w:before="40" w:after="60"/>
              <w:ind w:right="885"/>
              <w:jc w:val="right"/>
              <w:rPr>
                <w:rFonts w:ascii="Arial" w:hAnsi="Arial" w:cs="Arial"/>
                <w:sz w:val="20"/>
              </w:rPr>
            </w:pPr>
            <w:r w:rsidRPr="00A00815">
              <w:rPr>
                <w:rFonts w:ascii="Arial" w:hAnsi="Arial" w:cs="Arial"/>
                <w:sz w:val="20"/>
                <w:szCs w:val="20"/>
              </w:rPr>
              <w:t>13</w:t>
            </w:r>
            <w:r>
              <w:rPr>
                <w:rFonts w:ascii="Arial" w:hAnsi="Arial" w:cs="Arial"/>
                <w:sz w:val="20"/>
                <w:szCs w:val="20"/>
                <w:lang w:val="en-US"/>
              </w:rPr>
              <w:t>.</w:t>
            </w:r>
            <w:r w:rsidRPr="00A00815">
              <w:rPr>
                <w:rFonts w:ascii="Arial" w:hAnsi="Arial" w:cs="Arial"/>
                <w:sz w:val="20"/>
                <w:szCs w:val="20"/>
              </w:rPr>
              <w:t>1</w:t>
            </w:r>
          </w:p>
        </w:tc>
      </w:tr>
      <w:tr w:rsidR="002010C7" w:rsidRPr="00402091" w14:paraId="2922F783" w14:textId="77777777" w:rsidTr="00B63C2E">
        <w:trPr>
          <w:jc w:val="center"/>
        </w:trPr>
        <w:tc>
          <w:tcPr>
            <w:tcW w:w="4253" w:type="dxa"/>
            <w:vAlign w:val="bottom"/>
          </w:tcPr>
          <w:p w14:paraId="590386FC" w14:textId="77777777" w:rsidR="002010C7" w:rsidRPr="00402091" w:rsidRDefault="002010C7" w:rsidP="00B63C2E">
            <w:pPr>
              <w:spacing w:before="40" w:after="60"/>
              <w:ind w:firstLine="171"/>
              <w:rPr>
                <w:rFonts w:ascii="Arial" w:hAnsi="Arial" w:cs="Arial"/>
                <w:sz w:val="20"/>
              </w:rPr>
            </w:pPr>
            <w:proofErr w:type="spellStart"/>
            <w:r w:rsidRPr="007F6A49">
              <w:rPr>
                <w:rFonts w:ascii="Arial" w:hAnsi="Arial" w:cs="Arial"/>
                <w:sz w:val="20"/>
              </w:rPr>
              <w:t>Electronic</w:t>
            </w:r>
            <w:proofErr w:type="spellEnd"/>
            <w:r w:rsidRPr="007F6A49">
              <w:rPr>
                <w:rFonts w:ascii="Arial" w:hAnsi="Arial" w:cs="Arial"/>
                <w:sz w:val="20"/>
              </w:rPr>
              <w:t xml:space="preserve"> </w:t>
            </w:r>
            <w:proofErr w:type="spellStart"/>
            <w:r w:rsidRPr="007F6A49">
              <w:rPr>
                <w:rFonts w:ascii="Arial" w:hAnsi="Arial" w:cs="Arial"/>
                <w:sz w:val="20"/>
              </w:rPr>
              <w:t>goods</w:t>
            </w:r>
            <w:proofErr w:type="spellEnd"/>
            <w:r w:rsidRPr="007F6A49">
              <w:rPr>
                <w:rFonts w:ascii="Arial" w:hAnsi="Arial" w:cs="Arial"/>
                <w:sz w:val="20"/>
              </w:rPr>
              <w:t xml:space="preserve">, </w:t>
            </w:r>
            <w:proofErr w:type="spellStart"/>
            <w:r w:rsidRPr="007F6A49">
              <w:rPr>
                <w:rFonts w:ascii="Arial" w:hAnsi="Arial" w:cs="Arial"/>
                <w:sz w:val="20"/>
              </w:rPr>
              <w:t>computers</w:t>
            </w:r>
            <w:proofErr w:type="spellEnd"/>
            <w:r w:rsidRPr="007F6A49">
              <w:rPr>
                <w:rFonts w:ascii="Arial" w:hAnsi="Arial" w:cs="Arial"/>
                <w:sz w:val="20"/>
              </w:rPr>
              <w:t xml:space="preserve"> </w:t>
            </w:r>
            <w:proofErr w:type="spellStart"/>
            <w:r w:rsidRPr="007F6A49">
              <w:rPr>
                <w:rFonts w:ascii="Arial" w:hAnsi="Arial" w:cs="Arial"/>
                <w:sz w:val="20"/>
              </w:rPr>
              <w:t>and</w:t>
            </w:r>
            <w:proofErr w:type="spellEnd"/>
            <w:r w:rsidRPr="007F6A49">
              <w:rPr>
                <w:rFonts w:ascii="Arial" w:hAnsi="Arial" w:cs="Arial"/>
                <w:sz w:val="20"/>
              </w:rPr>
              <w:t xml:space="preserve"> </w:t>
            </w:r>
            <w:proofErr w:type="spellStart"/>
            <w:r w:rsidRPr="007F6A49">
              <w:rPr>
                <w:rFonts w:ascii="Arial" w:hAnsi="Arial" w:cs="Arial"/>
                <w:sz w:val="20"/>
              </w:rPr>
              <w:t>their</w:t>
            </w:r>
            <w:proofErr w:type="spellEnd"/>
            <w:r w:rsidRPr="007F6A49">
              <w:rPr>
                <w:rFonts w:ascii="Arial" w:hAnsi="Arial" w:cs="Arial"/>
                <w:sz w:val="20"/>
              </w:rPr>
              <w:t xml:space="preserve"> </w:t>
            </w:r>
            <w:proofErr w:type="spellStart"/>
            <w:r w:rsidRPr="007F6A49">
              <w:rPr>
                <w:rFonts w:ascii="Arial" w:hAnsi="Arial" w:cs="Arial"/>
                <w:sz w:val="20"/>
              </w:rPr>
              <w:t>parts</w:t>
            </w:r>
            <w:proofErr w:type="spellEnd"/>
          </w:p>
        </w:tc>
        <w:tc>
          <w:tcPr>
            <w:tcW w:w="1984" w:type="dxa"/>
          </w:tcPr>
          <w:p w14:paraId="775E4C22" w14:textId="77777777" w:rsidR="002010C7" w:rsidRPr="00402091" w:rsidRDefault="002010C7" w:rsidP="00B63C2E">
            <w:pPr>
              <w:spacing w:before="40" w:after="60"/>
              <w:ind w:right="317"/>
              <w:jc w:val="right"/>
              <w:rPr>
                <w:rFonts w:ascii="Arial" w:hAnsi="Arial" w:cs="Arial"/>
                <w:sz w:val="20"/>
              </w:rPr>
            </w:pPr>
            <w:r w:rsidRPr="00A00815">
              <w:rPr>
                <w:rFonts w:ascii="Arial" w:hAnsi="Arial" w:cs="Arial"/>
                <w:sz w:val="20"/>
                <w:szCs w:val="20"/>
              </w:rPr>
              <w:t>31</w:t>
            </w:r>
            <w:r>
              <w:rPr>
                <w:rFonts w:ascii="Arial" w:hAnsi="Arial" w:cs="Arial"/>
                <w:sz w:val="20"/>
                <w:szCs w:val="20"/>
                <w:lang w:val="en-US"/>
              </w:rPr>
              <w:t>,</w:t>
            </w:r>
            <w:r w:rsidRPr="00A00815">
              <w:rPr>
                <w:rFonts w:ascii="Arial" w:hAnsi="Arial" w:cs="Arial"/>
                <w:sz w:val="20"/>
                <w:szCs w:val="20"/>
              </w:rPr>
              <w:t>681</w:t>
            </w:r>
          </w:p>
        </w:tc>
        <w:tc>
          <w:tcPr>
            <w:tcW w:w="2977" w:type="dxa"/>
          </w:tcPr>
          <w:p w14:paraId="779BA557" w14:textId="77777777" w:rsidR="002010C7" w:rsidRPr="00402091" w:rsidRDefault="002010C7" w:rsidP="00B63C2E">
            <w:pPr>
              <w:spacing w:before="40" w:after="60"/>
              <w:ind w:right="885"/>
              <w:jc w:val="right"/>
              <w:rPr>
                <w:rFonts w:ascii="Arial" w:hAnsi="Arial" w:cs="Arial"/>
                <w:sz w:val="20"/>
              </w:rPr>
            </w:pPr>
            <w:r w:rsidRPr="00A00815">
              <w:rPr>
                <w:rFonts w:ascii="Arial" w:hAnsi="Arial" w:cs="Arial"/>
                <w:sz w:val="20"/>
                <w:szCs w:val="20"/>
              </w:rPr>
              <w:t>14</w:t>
            </w:r>
            <w:r>
              <w:rPr>
                <w:rFonts w:ascii="Arial" w:hAnsi="Arial" w:cs="Arial"/>
                <w:sz w:val="20"/>
                <w:szCs w:val="20"/>
                <w:lang w:val="en-US"/>
              </w:rPr>
              <w:t>.</w:t>
            </w:r>
            <w:r w:rsidRPr="00A00815">
              <w:rPr>
                <w:rFonts w:ascii="Arial" w:hAnsi="Arial" w:cs="Arial"/>
                <w:sz w:val="20"/>
                <w:szCs w:val="20"/>
              </w:rPr>
              <w:t>7</w:t>
            </w:r>
          </w:p>
        </w:tc>
      </w:tr>
      <w:tr w:rsidR="002010C7" w:rsidRPr="00402091" w14:paraId="51D3A6A9" w14:textId="77777777" w:rsidTr="00B63C2E">
        <w:trPr>
          <w:jc w:val="center"/>
        </w:trPr>
        <w:tc>
          <w:tcPr>
            <w:tcW w:w="4253" w:type="dxa"/>
            <w:vAlign w:val="bottom"/>
          </w:tcPr>
          <w:p w14:paraId="3D7E2EA3" w14:textId="77777777" w:rsidR="002010C7" w:rsidRPr="00402091" w:rsidRDefault="002010C7" w:rsidP="00B63C2E">
            <w:pPr>
              <w:spacing w:before="40" w:after="60"/>
              <w:ind w:firstLine="171"/>
              <w:rPr>
                <w:rFonts w:ascii="Arial" w:hAnsi="Arial" w:cs="Arial"/>
                <w:sz w:val="20"/>
              </w:rPr>
            </w:pPr>
            <w:proofErr w:type="spellStart"/>
            <w:r w:rsidRPr="00E80A96">
              <w:rPr>
                <w:rFonts w:ascii="Arial" w:hAnsi="Arial" w:cs="Arial"/>
                <w:sz w:val="20"/>
              </w:rPr>
              <w:t>Machinery</w:t>
            </w:r>
            <w:proofErr w:type="spellEnd"/>
            <w:r w:rsidRPr="00E80A96">
              <w:rPr>
                <w:rFonts w:ascii="Arial" w:hAnsi="Arial" w:cs="Arial"/>
                <w:sz w:val="20"/>
              </w:rPr>
              <w:t xml:space="preserve">, </w:t>
            </w:r>
            <w:proofErr w:type="spellStart"/>
            <w:r w:rsidRPr="00E80A96">
              <w:rPr>
                <w:rFonts w:ascii="Arial" w:hAnsi="Arial" w:cs="Arial"/>
                <w:sz w:val="20"/>
              </w:rPr>
              <w:t>instrument</w:t>
            </w:r>
            <w:proofErr w:type="spellEnd"/>
            <w:r w:rsidRPr="00E80A96">
              <w:rPr>
                <w:rFonts w:ascii="Arial" w:hAnsi="Arial" w:cs="Arial"/>
                <w:sz w:val="20"/>
              </w:rPr>
              <w:t xml:space="preserve">, </w:t>
            </w:r>
            <w:proofErr w:type="spellStart"/>
            <w:r w:rsidRPr="00E80A96">
              <w:rPr>
                <w:rFonts w:ascii="Arial" w:hAnsi="Arial" w:cs="Arial"/>
                <w:sz w:val="20"/>
              </w:rPr>
              <w:t>accessory</w:t>
            </w:r>
            <w:proofErr w:type="spellEnd"/>
          </w:p>
        </w:tc>
        <w:tc>
          <w:tcPr>
            <w:tcW w:w="1984" w:type="dxa"/>
          </w:tcPr>
          <w:p w14:paraId="2CCFF916" w14:textId="77777777" w:rsidR="002010C7" w:rsidRPr="00402091" w:rsidRDefault="002010C7" w:rsidP="00B63C2E">
            <w:pPr>
              <w:spacing w:before="40" w:after="60"/>
              <w:ind w:right="320" w:firstLine="171"/>
              <w:jc w:val="right"/>
              <w:rPr>
                <w:rFonts w:ascii="Arial" w:hAnsi="Arial" w:cs="Arial"/>
                <w:sz w:val="20"/>
              </w:rPr>
            </w:pPr>
            <w:r w:rsidRPr="00A00815">
              <w:rPr>
                <w:rFonts w:ascii="Arial" w:hAnsi="Arial" w:cs="Arial"/>
                <w:sz w:val="20"/>
                <w:szCs w:val="20"/>
              </w:rPr>
              <w:t>24</w:t>
            </w:r>
            <w:r>
              <w:rPr>
                <w:rFonts w:ascii="Arial" w:hAnsi="Arial" w:cs="Arial"/>
                <w:sz w:val="20"/>
                <w:szCs w:val="20"/>
                <w:lang w:val="en-US"/>
              </w:rPr>
              <w:t>,</w:t>
            </w:r>
            <w:r w:rsidRPr="00A00815">
              <w:rPr>
                <w:rFonts w:ascii="Arial" w:hAnsi="Arial" w:cs="Arial"/>
                <w:sz w:val="20"/>
                <w:szCs w:val="20"/>
              </w:rPr>
              <w:t>909</w:t>
            </w:r>
          </w:p>
        </w:tc>
        <w:tc>
          <w:tcPr>
            <w:tcW w:w="2977" w:type="dxa"/>
          </w:tcPr>
          <w:p w14:paraId="41937A9D" w14:textId="77777777" w:rsidR="002010C7" w:rsidRPr="00402091" w:rsidRDefault="002010C7" w:rsidP="00B63C2E">
            <w:pPr>
              <w:spacing w:before="40" w:after="60"/>
              <w:ind w:right="885"/>
              <w:jc w:val="right"/>
              <w:rPr>
                <w:rFonts w:ascii="Arial" w:hAnsi="Arial" w:cs="Arial"/>
                <w:sz w:val="20"/>
              </w:rPr>
            </w:pPr>
            <w:r w:rsidRPr="00A00815">
              <w:rPr>
                <w:rFonts w:ascii="Arial" w:hAnsi="Arial" w:cs="Arial"/>
                <w:sz w:val="20"/>
                <w:szCs w:val="20"/>
              </w:rPr>
              <w:t>24</w:t>
            </w:r>
            <w:r>
              <w:rPr>
                <w:rFonts w:ascii="Arial" w:hAnsi="Arial" w:cs="Arial"/>
                <w:sz w:val="20"/>
                <w:szCs w:val="20"/>
                <w:lang w:val="en-US"/>
              </w:rPr>
              <w:t>.</w:t>
            </w:r>
            <w:r w:rsidRPr="00A00815">
              <w:rPr>
                <w:rFonts w:ascii="Arial" w:hAnsi="Arial" w:cs="Arial"/>
                <w:sz w:val="20"/>
                <w:szCs w:val="20"/>
              </w:rPr>
              <w:t>1</w:t>
            </w:r>
          </w:p>
        </w:tc>
      </w:tr>
      <w:tr w:rsidR="002010C7" w:rsidRPr="00402091" w14:paraId="2EB85681" w14:textId="77777777" w:rsidTr="00B63C2E">
        <w:trPr>
          <w:jc w:val="center"/>
        </w:trPr>
        <w:tc>
          <w:tcPr>
            <w:tcW w:w="4253" w:type="dxa"/>
            <w:vAlign w:val="bottom"/>
          </w:tcPr>
          <w:p w14:paraId="3FAD8221" w14:textId="77777777" w:rsidR="002010C7" w:rsidRPr="00402091" w:rsidRDefault="002010C7" w:rsidP="00B63C2E">
            <w:pPr>
              <w:spacing w:before="40" w:after="60"/>
              <w:ind w:firstLine="171"/>
              <w:rPr>
                <w:rFonts w:ascii="Arial" w:hAnsi="Arial" w:cs="Arial"/>
                <w:sz w:val="20"/>
              </w:rPr>
            </w:pPr>
            <w:proofErr w:type="spellStart"/>
            <w:r w:rsidRPr="007F6A49">
              <w:rPr>
                <w:rFonts w:ascii="Arial" w:hAnsi="Arial" w:cs="Arial"/>
                <w:sz w:val="20"/>
              </w:rPr>
              <w:t>Textiles</w:t>
            </w:r>
            <w:proofErr w:type="spellEnd"/>
            <w:r w:rsidRPr="007F6A49">
              <w:rPr>
                <w:rFonts w:ascii="Arial" w:hAnsi="Arial" w:cs="Arial"/>
                <w:sz w:val="20"/>
              </w:rPr>
              <w:t xml:space="preserve"> </w:t>
            </w:r>
            <w:proofErr w:type="spellStart"/>
            <w:r w:rsidRPr="007F6A49">
              <w:rPr>
                <w:rFonts w:ascii="Arial" w:hAnsi="Arial" w:cs="Arial"/>
                <w:sz w:val="20"/>
              </w:rPr>
              <w:t>and</w:t>
            </w:r>
            <w:proofErr w:type="spellEnd"/>
            <w:r w:rsidRPr="007F6A49">
              <w:rPr>
                <w:rFonts w:ascii="Arial" w:hAnsi="Arial" w:cs="Arial"/>
                <w:sz w:val="20"/>
              </w:rPr>
              <w:t xml:space="preserve"> </w:t>
            </w:r>
            <w:proofErr w:type="spellStart"/>
            <w:r w:rsidRPr="007F6A49">
              <w:rPr>
                <w:rFonts w:ascii="Arial" w:hAnsi="Arial" w:cs="Arial"/>
                <w:sz w:val="20"/>
              </w:rPr>
              <w:t>garments</w:t>
            </w:r>
            <w:proofErr w:type="spellEnd"/>
          </w:p>
        </w:tc>
        <w:tc>
          <w:tcPr>
            <w:tcW w:w="1984" w:type="dxa"/>
          </w:tcPr>
          <w:p w14:paraId="7E65F291" w14:textId="77777777" w:rsidR="002010C7" w:rsidRPr="00402091" w:rsidRDefault="002010C7" w:rsidP="00B63C2E">
            <w:pPr>
              <w:spacing w:before="40" w:after="60"/>
              <w:ind w:right="317"/>
              <w:jc w:val="right"/>
              <w:rPr>
                <w:rFonts w:ascii="Arial" w:hAnsi="Arial" w:cs="Arial"/>
                <w:sz w:val="20"/>
              </w:rPr>
            </w:pPr>
            <w:r w:rsidRPr="00A00815">
              <w:rPr>
                <w:rFonts w:ascii="Arial" w:hAnsi="Arial" w:cs="Arial"/>
                <w:sz w:val="20"/>
                <w:szCs w:val="20"/>
              </w:rPr>
              <w:t>22</w:t>
            </w:r>
            <w:r>
              <w:rPr>
                <w:rFonts w:ascii="Arial" w:hAnsi="Arial" w:cs="Arial"/>
                <w:sz w:val="20"/>
                <w:szCs w:val="20"/>
                <w:lang w:val="en-US"/>
              </w:rPr>
              <w:t>,</w:t>
            </w:r>
            <w:r w:rsidRPr="00A00815">
              <w:rPr>
                <w:rFonts w:ascii="Arial" w:hAnsi="Arial" w:cs="Arial"/>
                <w:sz w:val="20"/>
                <w:szCs w:val="20"/>
              </w:rPr>
              <w:t>131</w:t>
            </w:r>
          </w:p>
        </w:tc>
        <w:tc>
          <w:tcPr>
            <w:tcW w:w="2977" w:type="dxa"/>
          </w:tcPr>
          <w:p w14:paraId="2817A8ED" w14:textId="77777777" w:rsidR="002010C7" w:rsidRPr="00402091" w:rsidRDefault="002010C7" w:rsidP="00B63C2E">
            <w:pPr>
              <w:spacing w:before="40" w:after="60"/>
              <w:ind w:right="885"/>
              <w:jc w:val="right"/>
              <w:rPr>
                <w:rFonts w:ascii="Arial" w:hAnsi="Arial" w:cs="Arial"/>
                <w:sz w:val="20"/>
              </w:rPr>
            </w:pPr>
            <w:r w:rsidRPr="00A00815">
              <w:rPr>
                <w:rFonts w:ascii="Arial" w:hAnsi="Arial" w:cs="Arial"/>
                <w:sz w:val="20"/>
                <w:szCs w:val="20"/>
              </w:rPr>
              <w:t>19</w:t>
            </w:r>
            <w:r>
              <w:rPr>
                <w:rFonts w:ascii="Arial" w:hAnsi="Arial" w:cs="Arial"/>
                <w:sz w:val="20"/>
                <w:szCs w:val="20"/>
                <w:lang w:val="en-US"/>
              </w:rPr>
              <w:t>.</w:t>
            </w:r>
            <w:r w:rsidRPr="00A00815">
              <w:rPr>
                <w:rFonts w:ascii="Arial" w:hAnsi="Arial" w:cs="Arial"/>
                <w:sz w:val="20"/>
                <w:szCs w:val="20"/>
              </w:rPr>
              <w:t>8</w:t>
            </w:r>
          </w:p>
        </w:tc>
      </w:tr>
      <w:tr w:rsidR="002010C7" w:rsidRPr="00402091" w14:paraId="5678A97E" w14:textId="77777777" w:rsidTr="00B63C2E">
        <w:trPr>
          <w:jc w:val="center"/>
        </w:trPr>
        <w:tc>
          <w:tcPr>
            <w:tcW w:w="4253" w:type="dxa"/>
            <w:vAlign w:val="bottom"/>
          </w:tcPr>
          <w:p w14:paraId="70DB547F" w14:textId="77777777" w:rsidR="002010C7" w:rsidRPr="00402091" w:rsidRDefault="002010C7" w:rsidP="00B63C2E">
            <w:pPr>
              <w:spacing w:before="40" w:after="60"/>
              <w:ind w:firstLine="171"/>
              <w:rPr>
                <w:rFonts w:ascii="Arial" w:hAnsi="Arial" w:cs="Arial"/>
                <w:sz w:val="20"/>
              </w:rPr>
            </w:pPr>
            <w:proofErr w:type="spellStart"/>
            <w:r w:rsidRPr="002041F0">
              <w:rPr>
                <w:rFonts w:ascii="Arial" w:hAnsi="Arial" w:cs="Arial"/>
                <w:sz w:val="20"/>
              </w:rPr>
              <w:t>Footwear</w:t>
            </w:r>
            <w:proofErr w:type="spellEnd"/>
          </w:p>
        </w:tc>
        <w:tc>
          <w:tcPr>
            <w:tcW w:w="1984" w:type="dxa"/>
          </w:tcPr>
          <w:p w14:paraId="294590D6" w14:textId="77777777" w:rsidR="002010C7" w:rsidRPr="00402091" w:rsidRDefault="002010C7" w:rsidP="00B63C2E">
            <w:pPr>
              <w:spacing w:before="40" w:after="60"/>
              <w:ind w:right="317"/>
              <w:jc w:val="right"/>
              <w:rPr>
                <w:rFonts w:ascii="Arial" w:hAnsi="Arial" w:cs="Arial"/>
                <w:sz w:val="20"/>
              </w:rPr>
            </w:pPr>
            <w:r w:rsidRPr="00A00815">
              <w:rPr>
                <w:rFonts w:ascii="Arial" w:hAnsi="Arial" w:cs="Arial"/>
                <w:sz w:val="20"/>
                <w:szCs w:val="20"/>
              </w:rPr>
              <w:t>14</w:t>
            </w:r>
            <w:r>
              <w:rPr>
                <w:rFonts w:ascii="Arial" w:hAnsi="Arial" w:cs="Arial"/>
                <w:sz w:val="20"/>
                <w:szCs w:val="20"/>
                <w:lang w:val="en-US"/>
              </w:rPr>
              <w:t>,</w:t>
            </w:r>
            <w:r w:rsidRPr="00A00815">
              <w:rPr>
                <w:rFonts w:ascii="Arial" w:hAnsi="Arial" w:cs="Arial"/>
                <w:sz w:val="20"/>
                <w:szCs w:val="20"/>
              </w:rPr>
              <w:t>096</w:t>
            </w:r>
          </w:p>
        </w:tc>
        <w:tc>
          <w:tcPr>
            <w:tcW w:w="2977" w:type="dxa"/>
          </w:tcPr>
          <w:p w14:paraId="6CD22F97" w14:textId="77777777" w:rsidR="002010C7" w:rsidRPr="00402091" w:rsidRDefault="002010C7" w:rsidP="00B63C2E">
            <w:pPr>
              <w:spacing w:before="40" w:after="60"/>
              <w:ind w:right="885"/>
              <w:jc w:val="right"/>
              <w:rPr>
                <w:rFonts w:ascii="Arial" w:hAnsi="Arial" w:cs="Arial"/>
                <w:sz w:val="20"/>
              </w:rPr>
            </w:pPr>
            <w:r w:rsidRPr="00A00815">
              <w:rPr>
                <w:rFonts w:ascii="Arial" w:hAnsi="Arial" w:cs="Arial"/>
                <w:sz w:val="20"/>
                <w:szCs w:val="20"/>
              </w:rPr>
              <w:t>19</w:t>
            </w:r>
            <w:r>
              <w:rPr>
                <w:rFonts w:ascii="Arial" w:hAnsi="Arial" w:cs="Arial"/>
                <w:sz w:val="20"/>
                <w:szCs w:val="20"/>
                <w:lang w:val="en-US"/>
              </w:rPr>
              <w:t>.</w:t>
            </w:r>
            <w:r w:rsidRPr="00A00815">
              <w:rPr>
                <w:rFonts w:ascii="Arial" w:hAnsi="Arial" w:cs="Arial"/>
                <w:sz w:val="20"/>
                <w:szCs w:val="20"/>
              </w:rPr>
              <w:t>6</w:t>
            </w:r>
          </w:p>
        </w:tc>
      </w:tr>
    </w:tbl>
    <w:p w14:paraId="6E0B2781" w14:textId="2A801C2C" w:rsidR="002010C7" w:rsidRPr="001A2C17" w:rsidRDefault="002010C7" w:rsidP="002010C7">
      <w:pPr>
        <w:tabs>
          <w:tab w:val="num" w:pos="0"/>
          <w:tab w:val="left" w:pos="9475"/>
        </w:tabs>
        <w:spacing w:before="40" w:after="40" w:line="278" w:lineRule="auto"/>
        <w:ind w:right="119" w:firstLine="567"/>
        <w:jc w:val="right"/>
        <w:rPr>
          <w:rFonts w:ascii="Arial" w:hAnsi="Arial" w:cs="Arial"/>
          <w:b/>
          <w:bCs/>
          <w:i/>
          <w:iCs/>
          <w:sz w:val="2"/>
          <w:szCs w:val="20"/>
          <w:lang w:val="es-NI"/>
        </w:rPr>
      </w:pPr>
    </w:p>
    <w:p w14:paraId="3CF76CCF" w14:textId="0FC59A88" w:rsidR="002010C7" w:rsidRPr="00135954" w:rsidRDefault="004A43B7" w:rsidP="004A43B7">
      <w:pPr>
        <w:tabs>
          <w:tab w:val="left" w:pos="900"/>
          <w:tab w:val="left" w:pos="9475"/>
        </w:tabs>
        <w:spacing w:before="40" w:after="40" w:line="276" w:lineRule="auto"/>
        <w:ind w:right="119" w:firstLine="567"/>
        <w:jc w:val="both"/>
      </w:pPr>
      <w:r>
        <w:rPr>
          <w:i/>
          <w:iCs/>
          <w:noProof/>
        </w:rPr>
        <w:lastRenderedPageBreak/>
        <mc:AlternateContent>
          <mc:Choice Requires="wps">
            <w:drawing>
              <wp:anchor distT="0" distB="0" distL="114300" distR="114300" simplePos="0" relativeHeight="251675136" behindDoc="1" locked="0" layoutInCell="1" allowOverlap="1" wp14:anchorId="6B4BCDB4" wp14:editId="570DA44A">
                <wp:simplePos x="0" y="0"/>
                <wp:positionH relativeFrom="column">
                  <wp:posOffset>20955</wp:posOffset>
                </wp:positionH>
                <wp:positionV relativeFrom="paragraph">
                  <wp:posOffset>146685</wp:posOffset>
                </wp:positionV>
                <wp:extent cx="3476625" cy="2760345"/>
                <wp:effectExtent l="0" t="0" r="9525" b="1905"/>
                <wp:wrapTight wrapText="bothSides">
                  <wp:wrapPolygon edited="0">
                    <wp:start x="0" y="0"/>
                    <wp:lineTo x="0" y="21466"/>
                    <wp:lineTo x="21541" y="21466"/>
                    <wp:lineTo x="21541" y="0"/>
                    <wp:lineTo x="0" y="0"/>
                  </wp:wrapPolygon>
                </wp:wrapTight>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6625" cy="2760345"/>
                        </a:xfrm>
                        <a:prstGeom prst="rect">
                          <a:avLst/>
                        </a:prstGeom>
                        <a:solidFill>
                          <a:srgbClr val="FFFFFF"/>
                        </a:solidFill>
                        <a:ln w="9525">
                          <a:noFill/>
                          <a:miter lim="800000"/>
                          <a:headEnd/>
                          <a:tailEnd/>
                        </a:ln>
                      </wps:spPr>
                      <wps:txbx>
                        <w:txbxContent>
                          <w:p w14:paraId="31199103" w14:textId="77777777" w:rsidR="002010C7" w:rsidRPr="00BB791D" w:rsidRDefault="002010C7" w:rsidP="002010C7">
                            <w:pPr>
                              <w:jc w:val="center"/>
                              <w:rPr>
                                <w:rFonts w:ascii="Arial" w:hAnsi="Arial" w:cs="Arial"/>
                                <w:b/>
                                <w:bCs/>
                                <w:sz w:val="24"/>
                                <w:szCs w:val="24"/>
                              </w:rPr>
                            </w:pPr>
                            <w:r w:rsidRPr="00BB791D">
                              <w:rPr>
                                <w:rFonts w:ascii="Arial" w:hAnsi="Arial" w:cs="Arial"/>
                                <w:b/>
                                <w:bCs/>
                                <w:sz w:val="24"/>
                                <w:szCs w:val="24"/>
                              </w:rPr>
                              <w:t>Figure 13. Structure of export groups</w:t>
                            </w:r>
                          </w:p>
                          <w:p w14:paraId="3CDCF462" w14:textId="77777777" w:rsidR="002010C7" w:rsidRPr="00BB791D" w:rsidRDefault="002010C7" w:rsidP="002010C7">
                            <w:pPr>
                              <w:jc w:val="center"/>
                              <w:rPr>
                                <w:rFonts w:ascii="Arial" w:hAnsi="Arial" w:cs="Arial"/>
                                <w:b/>
                                <w:bCs/>
                                <w:sz w:val="24"/>
                                <w:szCs w:val="24"/>
                              </w:rPr>
                            </w:pPr>
                            <w:r w:rsidRPr="00BB791D">
                              <w:rPr>
                                <w:rFonts w:ascii="Arial" w:hAnsi="Arial" w:cs="Arial"/>
                                <w:b/>
                                <w:bCs/>
                                <w:sz w:val="24"/>
                                <w:szCs w:val="24"/>
                              </w:rPr>
                              <w:t>in 7 months of 2022 by commodity group</w:t>
                            </w:r>
                          </w:p>
                          <w:p w14:paraId="03983AB5" w14:textId="77777777" w:rsidR="002010C7" w:rsidRDefault="002010C7" w:rsidP="002010C7">
                            <w:pPr>
                              <w:jc w:val="center"/>
                              <w:rPr>
                                <w:rFonts w:ascii="Arial" w:hAnsi="Arial" w:cs="Arial"/>
                                <w:b/>
                                <w:bCs/>
                                <w:sz w:val="24"/>
                                <w:szCs w:val="24"/>
                              </w:rPr>
                            </w:pPr>
                          </w:p>
                          <w:p w14:paraId="0210E2D6" w14:textId="77777777" w:rsidR="002010C7" w:rsidRDefault="002010C7" w:rsidP="002010C7">
                            <w:pPr>
                              <w:jc w:val="center"/>
                              <w:rPr>
                                <w:rFonts w:ascii="Arial" w:hAnsi="Arial" w:cs="Arial"/>
                                <w:b/>
                                <w:bCs/>
                                <w:sz w:val="24"/>
                                <w:szCs w:val="24"/>
                              </w:rPr>
                            </w:pPr>
                          </w:p>
                          <w:p w14:paraId="5CDADE3E" w14:textId="77777777" w:rsidR="002010C7" w:rsidRPr="00271B83" w:rsidRDefault="002010C7" w:rsidP="002010C7">
                            <w:pPr>
                              <w:ind w:left="-142"/>
                              <w:jc w:val="center"/>
                              <w:rPr>
                                <w:rFonts w:ascii="Arial" w:hAnsi="Arial" w:cs="Arial"/>
                                <w:sz w:val="24"/>
                                <w:szCs w:val="24"/>
                              </w:rPr>
                            </w:pPr>
                            <w:r w:rsidRPr="009C4D3F">
                              <w:rPr>
                                <w:noProof/>
                              </w:rPr>
                              <w:drawing>
                                <wp:inline distT="0" distB="0" distL="0" distR="0" wp14:anchorId="5DAEDE44" wp14:editId="49AA1CF6">
                                  <wp:extent cx="3037742" cy="1537335"/>
                                  <wp:effectExtent l="0" t="0" r="0"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44324" cy="1540666"/>
                                          </a:xfrm>
                                          <a:prstGeom prst="rect">
                                            <a:avLst/>
                                          </a:prstGeom>
                                          <a:noFill/>
                                          <a:ln>
                                            <a:noFill/>
                                          </a:ln>
                                        </pic:spPr>
                                      </pic:pic>
                                    </a:graphicData>
                                  </a:graphic>
                                </wp:inline>
                              </w:drawing>
                            </w:r>
                          </w:p>
                        </w:txbxContent>
                      </wps:txbx>
                      <wps:bodyPr rot="0" vert="horz" wrap="square" lIns="36000" tIns="36000" rIns="36000" bIns="36000" anchor="t" anchorCtr="0">
                        <a:noAutofit/>
                      </wps:bodyPr>
                    </wps:wsp>
                  </a:graphicData>
                </a:graphic>
                <wp14:sizeRelH relativeFrom="page">
                  <wp14:pctWidth>0</wp14:pctWidth>
                </wp14:sizeRelH>
                <wp14:sizeRelV relativeFrom="margin">
                  <wp14:pctHeight>0</wp14:pctHeight>
                </wp14:sizeRelV>
              </wp:anchor>
            </w:drawing>
          </mc:Choice>
          <mc:Fallback>
            <w:pict>
              <v:shapetype w14:anchorId="6B4BCDB4" id="_x0000_t202" coordsize="21600,21600" o:spt="202" path="m,l,21600r21600,l21600,xe">
                <v:stroke joinstyle="miter"/>
                <v:path gradientshapeok="t" o:connecttype="rect"/>
              </v:shapetype>
              <v:shape id="Text Box 30" o:spid="_x0000_s1026" type="#_x0000_t202" style="position:absolute;left:0;text-align:left;margin-left:1.65pt;margin-top:11.55pt;width:273.75pt;height:217.3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" stroked="f">
                <v:textbox inset="1mm,1mm,1mm,1mm">
                  <w:txbxContent>
                    <w:p w14:paraId="31199103" w14:textId="77777777" w:rsidR="002010C7" w:rsidRPr="00BB791D" w:rsidRDefault="002010C7" w:rsidP="002010C7">
                      <w:pPr>
                        <w:jc w:val="center"/>
                        <w:rPr>
                          <w:rFonts w:ascii="Arial" w:hAnsi="Arial" w:cs="Arial"/>
                          <w:b/>
                          <w:bCs/>
                          <w:sz w:val="24"/>
                          <w:szCs w:val="24"/>
                        </w:rPr>
                      </w:pPr>
                      <w:r w:rsidRPr="00BB791D">
                        <w:rPr>
                          <w:rFonts w:ascii="Arial" w:hAnsi="Arial" w:cs="Arial"/>
                          <w:b/>
                          <w:bCs/>
                          <w:sz w:val="24"/>
                          <w:szCs w:val="24"/>
                        </w:rPr>
                        <w:t>Figure 13. Structure of export groups</w:t>
                      </w:r>
                    </w:p>
                    <w:p w14:paraId="3CDCF462" w14:textId="77777777" w:rsidR="002010C7" w:rsidRPr="00BB791D" w:rsidRDefault="002010C7" w:rsidP="002010C7">
                      <w:pPr>
                        <w:jc w:val="center"/>
                        <w:rPr>
                          <w:rFonts w:ascii="Arial" w:hAnsi="Arial" w:cs="Arial"/>
                          <w:b/>
                          <w:bCs/>
                          <w:sz w:val="24"/>
                          <w:szCs w:val="24"/>
                        </w:rPr>
                      </w:pPr>
                      <w:r w:rsidRPr="00BB791D">
                        <w:rPr>
                          <w:rFonts w:ascii="Arial" w:hAnsi="Arial" w:cs="Arial"/>
                          <w:b/>
                          <w:bCs/>
                          <w:sz w:val="24"/>
                          <w:szCs w:val="24"/>
                        </w:rPr>
                        <w:t>in 7 months of 2022 by commodity group</w:t>
                      </w:r>
                    </w:p>
                    <w:p w14:paraId="03983AB5" w14:textId="77777777" w:rsidR="002010C7" w:rsidRDefault="002010C7" w:rsidP="002010C7">
                      <w:pPr>
                        <w:jc w:val="center"/>
                        <w:rPr>
                          <w:rFonts w:ascii="Arial" w:hAnsi="Arial" w:cs="Arial"/>
                          <w:b/>
                          <w:bCs/>
                          <w:sz w:val="24"/>
                          <w:szCs w:val="24"/>
                        </w:rPr>
                      </w:pPr>
                    </w:p>
                    <w:p w14:paraId="0210E2D6" w14:textId="77777777" w:rsidR="002010C7" w:rsidRDefault="002010C7" w:rsidP="002010C7">
                      <w:pPr>
                        <w:jc w:val="center"/>
                        <w:rPr>
                          <w:rFonts w:ascii="Arial" w:hAnsi="Arial" w:cs="Arial"/>
                          <w:b/>
                          <w:bCs/>
                          <w:sz w:val="24"/>
                          <w:szCs w:val="24"/>
                        </w:rPr>
                      </w:pPr>
                    </w:p>
                    <w:p w14:paraId="5CDADE3E" w14:textId="77777777" w:rsidR="002010C7" w:rsidRPr="00271B83" w:rsidRDefault="002010C7" w:rsidP="002010C7">
                      <w:pPr>
                        <w:ind w:left="-142"/>
                        <w:jc w:val="center"/>
                        <w:rPr>
                          <w:rFonts w:ascii="Arial" w:hAnsi="Arial" w:cs="Arial"/>
                          <w:sz w:val="24"/>
                          <w:szCs w:val="24"/>
                        </w:rPr>
                      </w:pPr>
                      <w:r w:rsidRPr="009C4D3F">
                        <w:rPr>
                          <w:noProof/>
                        </w:rPr>
                        <w:drawing>
                          <wp:inline distT="0" distB="0" distL="0" distR="0" wp14:anchorId="5DAEDE44" wp14:editId="49AA1CF6">
                            <wp:extent cx="3037742" cy="1537335"/>
                            <wp:effectExtent l="0" t="0" r="0"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44324" cy="1540666"/>
                                    </a:xfrm>
                                    <a:prstGeom prst="rect">
                                      <a:avLst/>
                                    </a:prstGeom>
                                    <a:noFill/>
                                    <a:ln>
                                      <a:noFill/>
                                    </a:ln>
                                  </pic:spPr>
                                </pic:pic>
                              </a:graphicData>
                            </a:graphic>
                          </wp:inline>
                        </w:drawing>
                      </w:r>
                    </w:p>
                  </w:txbxContent>
                </v:textbox>
                <w10:wrap type="tight"/>
              </v:shape>
            </w:pict>
          </mc:Fallback>
        </mc:AlternateContent>
      </w:r>
      <w:proofErr w:type="spellStart"/>
      <w:r w:rsidR="002010C7" w:rsidRPr="00135954">
        <w:rPr>
          <w:i/>
          <w:iCs/>
        </w:rPr>
        <w:t>Regarding</w:t>
      </w:r>
      <w:proofErr w:type="spellEnd"/>
      <w:r w:rsidR="002010C7" w:rsidRPr="00135954">
        <w:rPr>
          <w:i/>
          <w:iCs/>
        </w:rPr>
        <w:t xml:space="preserve"> the </w:t>
      </w:r>
      <w:proofErr w:type="spellStart"/>
      <w:r w:rsidR="002010C7" w:rsidRPr="00135954">
        <w:rPr>
          <w:i/>
          <w:iCs/>
        </w:rPr>
        <w:t>structure</w:t>
      </w:r>
      <w:proofErr w:type="spellEnd"/>
      <w:r w:rsidR="002010C7" w:rsidRPr="00135954">
        <w:rPr>
          <w:i/>
          <w:iCs/>
        </w:rPr>
        <w:t xml:space="preserve"> </w:t>
      </w:r>
      <w:proofErr w:type="spellStart"/>
      <w:r w:rsidR="002010C7" w:rsidRPr="00135954">
        <w:rPr>
          <w:i/>
          <w:iCs/>
        </w:rPr>
        <w:t>of</w:t>
      </w:r>
      <w:proofErr w:type="spellEnd"/>
      <w:r w:rsidR="002010C7" w:rsidRPr="00135954">
        <w:rPr>
          <w:i/>
          <w:iCs/>
        </w:rPr>
        <w:t xml:space="preserve"> </w:t>
      </w:r>
      <w:proofErr w:type="spellStart"/>
      <w:r w:rsidR="002010C7" w:rsidRPr="00135954">
        <w:rPr>
          <w:i/>
          <w:iCs/>
        </w:rPr>
        <w:t>export</w:t>
      </w:r>
      <w:proofErr w:type="spellEnd"/>
      <w:r w:rsidR="002010C7" w:rsidRPr="00135954">
        <w:rPr>
          <w:i/>
          <w:iCs/>
        </w:rPr>
        <w:t xml:space="preserve"> </w:t>
      </w:r>
      <w:proofErr w:type="spellStart"/>
      <w:r w:rsidR="002010C7" w:rsidRPr="00135954">
        <w:rPr>
          <w:i/>
          <w:iCs/>
        </w:rPr>
        <w:t>products</w:t>
      </w:r>
      <w:proofErr w:type="spellEnd"/>
      <w:r w:rsidR="002010C7" w:rsidRPr="00135954">
        <w:rPr>
          <w:i/>
          <w:iCs/>
        </w:rPr>
        <w:t xml:space="preserve"> in </w:t>
      </w:r>
      <w:r w:rsidR="002010C7">
        <w:rPr>
          <w:i/>
          <w:iCs/>
        </w:rPr>
        <w:t xml:space="preserve">7 </w:t>
      </w:r>
      <w:proofErr w:type="spellStart"/>
      <w:r w:rsidR="002010C7">
        <w:rPr>
          <w:i/>
          <w:iCs/>
        </w:rPr>
        <w:t>months</w:t>
      </w:r>
      <w:proofErr w:type="spellEnd"/>
      <w:r w:rsidR="002010C7" w:rsidRPr="00135954">
        <w:rPr>
          <w:i/>
          <w:iCs/>
        </w:rPr>
        <w:t xml:space="preserve"> </w:t>
      </w:r>
      <w:proofErr w:type="spellStart"/>
      <w:r w:rsidR="002010C7" w:rsidRPr="00135954">
        <w:rPr>
          <w:i/>
          <w:iCs/>
        </w:rPr>
        <w:t>of</w:t>
      </w:r>
      <w:proofErr w:type="spellEnd"/>
      <w:r w:rsidR="002010C7" w:rsidRPr="00135954">
        <w:rPr>
          <w:i/>
          <w:iCs/>
        </w:rPr>
        <w:t xml:space="preserve"> 2022</w:t>
      </w:r>
      <w:r w:rsidR="002010C7" w:rsidRPr="00135954">
        <w:t xml:space="preserve">, </w:t>
      </w:r>
      <w:proofErr w:type="spellStart"/>
      <w:r w:rsidR="002010C7" w:rsidRPr="00135954">
        <w:t>fuel</w:t>
      </w:r>
      <w:proofErr w:type="spellEnd"/>
      <w:r w:rsidR="002010C7" w:rsidRPr="00135954">
        <w:t xml:space="preserve"> </w:t>
      </w:r>
      <w:proofErr w:type="spellStart"/>
      <w:r w:rsidR="002010C7" w:rsidRPr="00135954">
        <w:t>and</w:t>
      </w:r>
      <w:proofErr w:type="spellEnd"/>
      <w:r w:rsidR="002010C7" w:rsidRPr="00135954">
        <w:t xml:space="preserve"> </w:t>
      </w:r>
      <w:proofErr w:type="spellStart"/>
      <w:r w:rsidR="002010C7" w:rsidRPr="00135954">
        <w:t>mineral</w:t>
      </w:r>
      <w:proofErr w:type="spellEnd"/>
      <w:r w:rsidR="002010C7" w:rsidRPr="00135954">
        <w:t xml:space="preserve"> </w:t>
      </w:r>
      <w:proofErr w:type="spellStart"/>
      <w:r w:rsidR="002010C7" w:rsidRPr="00135954">
        <w:t>products</w:t>
      </w:r>
      <w:proofErr w:type="spellEnd"/>
      <w:r w:rsidR="002010C7" w:rsidRPr="00135954">
        <w:t xml:space="preserve"> </w:t>
      </w:r>
      <w:proofErr w:type="spellStart"/>
      <w:r w:rsidR="002010C7" w:rsidRPr="00135954">
        <w:t>accounted</w:t>
      </w:r>
      <w:proofErr w:type="spellEnd"/>
      <w:r w:rsidR="002010C7" w:rsidRPr="00135954">
        <w:t xml:space="preserve"> </w:t>
      </w:r>
      <w:proofErr w:type="spellStart"/>
      <w:r w:rsidR="002010C7" w:rsidRPr="00135954">
        <w:t>for</w:t>
      </w:r>
      <w:proofErr w:type="spellEnd"/>
      <w:r w:rsidR="002010C7" w:rsidRPr="00135954">
        <w:t xml:space="preserve"> 1.</w:t>
      </w:r>
      <w:r w:rsidR="002010C7">
        <w:t>5</w:t>
      </w:r>
      <w:r w:rsidR="002010C7" w:rsidRPr="00135954">
        <w:t xml:space="preserve">%, </w:t>
      </w:r>
      <w:proofErr w:type="spellStart"/>
      <w:r w:rsidR="002010C7" w:rsidRPr="00135954">
        <w:t>up</w:t>
      </w:r>
      <w:proofErr w:type="spellEnd"/>
      <w:r w:rsidR="002010C7" w:rsidRPr="00135954">
        <w:t xml:space="preserve"> 0.</w:t>
      </w:r>
      <w:r w:rsidR="002010C7">
        <w:t>4</w:t>
      </w:r>
      <w:r w:rsidR="002010C7" w:rsidRPr="00135954">
        <w:t xml:space="preserve"> </w:t>
      </w:r>
      <w:proofErr w:type="spellStart"/>
      <w:r w:rsidR="002010C7" w:rsidRPr="00135954">
        <w:t>percentage</w:t>
      </w:r>
      <w:proofErr w:type="spellEnd"/>
      <w:r w:rsidR="002010C7" w:rsidRPr="00135954">
        <w:t xml:space="preserve"> </w:t>
      </w:r>
      <w:proofErr w:type="spellStart"/>
      <w:r w:rsidR="002010C7" w:rsidRPr="00135954">
        <w:t>points</w:t>
      </w:r>
      <w:proofErr w:type="spellEnd"/>
      <w:r w:rsidR="002010C7" w:rsidRPr="00135954">
        <w:t xml:space="preserve"> </w:t>
      </w:r>
      <w:proofErr w:type="spellStart"/>
      <w:r w:rsidR="002010C7" w:rsidRPr="00135954">
        <w:t>over</w:t>
      </w:r>
      <w:proofErr w:type="spellEnd"/>
      <w:r w:rsidR="002010C7" w:rsidRPr="00135954">
        <w:t xml:space="preserve"> the </w:t>
      </w:r>
      <w:proofErr w:type="spellStart"/>
      <w:r w:rsidR="002010C7" w:rsidRPr="00135954">
        <w:t>same</w:t>
      </w:r>
      <w:proofErr w:type="spellEnd"/>
      <w:r w:rsidR="002010C7" w:rsidRPr="00135954">
        <w:t xml:space="preserve"> </w:t>
      </w:r>
      <w:proofErr w:type="spellStart"/>
      <w:r w:rsidR="002010C7" w:rsidRPr="00135954">
        <w:t>period</w:t>
      </w:r>
      <w:proofErr w:type="spellEnd"/>
      <w:r w:rsidR="002010C7" w:rsidRPr="00135954">
        <w:t xml:space="preserve"> </w:t>
      </w:r>
      <w:proofErr w:type="spellStart"/>
      <w:r w:rsidR="002010C7" w:rsidRPr="00135954">
        <w:t>last</w:t>
      </w:r>
      <w:proofErr w:type="spellEnd"/>
      <w:r w:rsidR="002010C7" w:rsidRPr="00135954">
        <w:t xml:space="preserve"> </w:t>
      </w:r>
      <w:proofErr w:type="spellStart"/>
      <w:r w:rsidR="002010C7" w:rsidRPr="00135954">
        <w:t>year</w:t>
      </w:r>
      <w:proofErr w:type="spellEnd"/>
      <w:r w:rsidR="002010C7" w:rsidRPr="00135954">
        <w:t xml:space="preserve">; </w:t>
      </w:r>
      <w:proofErr w:type="spellStart"/>
      <w:r w:rsidR="002010C7" w:rsidRPr="00135954">
        <w:t>processed</w:t>
      </w:r>
      <w:proofErr w:type="spellEnd"/>
      <w:r w:rsidR="002010C7" w:rsidRPr="00135954">
        <w:t xml:space="preserve"> </w:t>
      </w:r>
      <w:proofErr w:type="spellStart"/>
      <w:r w:rsidR="002010C7" w:rsidRPr="00135954">
        <w:t>industrial</w:t>
      </w:r>
      <w:proofErr w:type="spellEnd"/>
      <w:r w:rsidR="002010C7" w:rsidRPr="00135954">
        <w:t xml:space="preserve"> </w:t>
      </w:r>
      <w:proofErr w:type="spellStart"/>
      <w:r w:rsidR="002010C7" w:rsidRPr="00135954">
        <w:t>products</w:t>
      </w:r>
      <w:proofErr w:type="spellEnd"/>
      <w:r w:rsidR="002010C7" w:rsidRPr="00135954">
        <w:t xml:space="preserve"> </w:t>
      </w:r>
      <w:proofErr w:type="spellStart"/>
      <w:r w:rsidR="002010C7" w:rsidRPr="00135954">
        <w:t>accounted</w:t>
      </w:r>
      <w:proofErr w:type="spellEnd"/>
      <w:r w:rsidR="002010C7" w:rsidRPr="00135954">
        <w:t xml:space="preserve"> </w:t>
      </w:r>
      <w:proofErr w:type="spellStart"/>
      <w:r w:rsidR="002010C7" w:rsidRPr="00135954">
        <w:t>for</w:t>
      </w:r>
      <w:proofErr w:type="spellEnd"/>
      <w:r w:rsidR="002010C7" w:rsidRPr="00135954">
        <w:t xml:space="preserve"> 8</w:t>
      </w:r>
      <w:r w:rsidR="002010C7">
        <w:t>8.7</w:t>
      </w:r>
      <w:r w:rsidR="002010C7" w:rsidRPr="00135954">
        <w:t xml:space="preserve">%, </w:t>
      </w:r>
      <w:proofErr w:type="spellStart"/>
      <w:r w:rsidR="002010C7" w:rsidRPr="00135954">
        <w:t>down</w:t>
      </w:r>
      <w:proofErr w:type="spellEnd"/>
      <w:r w:rsidR="002010C7" w:rsidRPr="00135954">
        <w:t xml:space="preserve"> 0.</w:t>
      </w:r>
      <w:r w:rsidR="002010C7">
        <w:t>1</w:t>
      </w:r>
      <w:r w:rsidR="002010C7" w:rsidRPr="00135954">
        <w:t xml:space="preserve"> </w:t>
      </w:r>
      <w:proofErr w:type="spellStart"/>
      <w:r w:rsidR="002010C7" w:rsidRPr="00135954">
        <w:t>percentage</w:t>
      </w:r>
      <w:proofErr w:type="spellEnd"/>
      <w:r w:rsidR="002010C7" w:rsidRPr="00135954">
        <w:t xml:space="preserve"> </w:t>
      </w:r>
      <w:proofErr w:type="spellStart"/>
      <w:r w:rsidR="002010C7" w:rsidRPr="00135954">
        <w:t>points</w:t>
      </w:r>
      <w:proofErr w:type="spellEnd"/>
      <w:r w:rsidR="002010C7" w:rsidRPr="00135954">
        <w:t xml:space="preserve">; </w:t>
      </w:r>
      <w:proofErr w:type="spellStart"/>
      <w:r w:rsidR="002010C7" w:rsidRPr="00135954">
        <w:t>agricultural</w:t>
      </w:r>
      <w:proofErr w:type="spellEnd"/>
      <w:r w:rsidR="002010C7" w:rsidRPr="00135954">
        <w:t xml:space="preserve"> </w:t>
      </w:r>
      <w:proofErr w:type="spellStart"/>
      <w:r w:rsidR="002010C7" w:rsidRPr="00135954">
        <w:t>and</w:t>
      </w:r>
      <w:proofErr w:type="spellEnd"/>
      <w:r w:rsidR="002010C7" w:rsidRPr="00135954">
        <w:t xml:space="preserve"> </w:t>
      </w:r>
      <w:proofErr w:type="spellStart"/>
      <w:r w:rsidR="002010C7" w:rsidRPr="00135954">
        <w:t>forestry</w:t>
      </w:r>
      <w:proofErr w:type="spellEnd"/>
      <w:r w:rsidR="002010C7" w:rsidRPr="00135954">
        <w:t xml:space="preserve"> </w:t>
      </w:r>
      <w:proofErr w:type="spellStart"/>
      <w:r w:rsidR="002010C7" w:rsidRPr="00135954">
        <w:t>products</w:t>
      </w:r>
      <w:proofErr w:type="spellEnd"/>
      <w:r w:rsidR="002010C7" w:rsidRPr="00135954">
        <w:t xml:space="preserve"> </w:t>
      </w:r>
      <w:proofErr w:type="spellStart"/>
      <w:r w:rsidR="002010C7" w:rsidRPr="00135954">
        <w:t>accounted</w:t>
      </w:r>
      <w:proofErr w:type="spellEnd"/>
      <w:r w:rsidR="002010C7" w:rsidRPr="00135954">
        <w:t xml:space="preserve"> </w:t>
      </w:r>
      <w:proofErr w:type="spellStart"/>
      <w:r w:rsidR="002010C7" w:rsidRPr="00135954">
        <w:t>for</w:t>
      </w:r>
      <w:proofErr w:type="spellEnd"/>
      <w:r w:rsidR="002010C7" w:rsidRPr="00135954">
        <w:t xml:space="preserve"> 6.</w:t>
      </w:r>
      <w:r w:rsidR="002010C7">
        <w:t>7</w:t>
      </w:r>
      <w:r w:rsidR="002010C7" w:rsidRPr="00135954">
        <w:t xml:space="preserve">%, </w:t>
      </w:r>
      <w:proofErr w:type="spellStart"/>
      <w:r w:rsidR="002010C7" w:rsidRPr="00135954">
        <w:t>down</w:t>
      </w:r>
      <w:proofErr w:type="spellEnd"/>
      <w:r w:rsidR="002010C7" w:rsidRPr="00135954">
        <w:t xml:space="preserve"> 0.</w:t>
      </w:r>
      <w:r w:rsidR="002010C7">
        <w:t>7</w:t>
      </w:r>
      <w:r w:rsidR="002010C7" w:rsidRPr="00135954">
        <w:t xml:space="preserve"> </w:t>
      </w:r>
      <w:proofErr w:type="spellStart"/>
      <w:r w:rsidR="002010C7" w:rsidRPr="00135954">
        <w:t>percentage</w:t>
      </w:r>
      <w:proofErr w:type="spellEnd"/>
      <w:r w:rsidR="002010C7" w:rsidRPr="00135954">
        <w:t xml:space="preserve"> </w:t>
      </w:r>
      <w:proofErr w:type="spellStart"/>
      <w:r w:rsidR="002010C7" w:rsidRPr="00135954">
        <w:t>point</w:t>
      </w:r>
      <w:proofErr w:type="spellEnd"/>
      <w:r w:rsidR="002010C7" w:rsidRPr="00135954">
        <w:t xml:space="preserve">; </w:t>
      </w:r>
      <w:proofErr w:type="spellStart"/>
      <w:r w:rsidR="002010C7" w:rsidRPr="00135954">
        <w:t>aquatic</w:t>
      </w:r>
      <w:proofErr w:type="spellEnd"/>
      <w:r w:rsidR="002010C7" w:rsidRPr="00135954">
        <w:t xml:space="preserve"> </w:t>
      </w:r>
      <w:proofErr w:type="spellStart"/>
      <w:r w:rsidR="002010C7" w:rsidRPr="00135954">
        <w:t>products</w:t>
      </w:r>
      <w:proofErr w:type="spellEnd"/>
      <w:r w:rsidR="002010C7" w:rsidRPr="00135954">
        <w:t xml:space="preserve"> </w:t>
      </w:r>
      <w:proofErr w:type="spellStart"/>
      <w:r w:rsidR="002010C7" w:rsidRPr="00135954">
        <w:t>accounted</w:t>
      </w:r>
      <w:proofErr w:type="spellEnd"/>
      <w:r w:rsidR="002010C7" w:rsidRPr="00135954">
        <w:t xml:space="preserve"> </w:t>
      </w:r>
      <w:proofErr w:type="spellStart"/>
      <w:r w:rsidR="002010C7" w:rsidRPr="00135954">
        <w:t>for</w:t>
      </w:r>
      <w:proofErr w:type="spellEnd"/>
      <w:r w:rsidR="002010C7" w:rsidRPr="00135954">
        <w:t xml:space="preserve"> </w:t>
      </w:r>
      <w:r w:rsidR="002010C7">
        <w:t>3</w:t>
      </w:r>
      <w:r w:rsidR="002010C7" w:rsidRPr="00135954">
        <w:t>.</w:t>
      </w:r>
      <w:r w:rsidR="002010C7">
        <w:t>1</w:t>
      </w:r>
      <w:r w:rsidR="002010C7" w:rsidRPr="00135954">
        <w:t xml:space="preserve">%, </w:t>
      </w:r>
      <w:proofErr w:type="spellStart"/>
      <w:r w:rsidR="002010C7" w:rsidRPr="00135954">
        <w:t>up</w:t>
      </w:r>
      <w:proofErr w:type="spellEnd"/>
      <w:r w:rsidR="002010C7" w:rsidRPr="00135954">
        <w:t xml:space="preserve"> 0.</w:t>
      </w:r>
      <w:r w:rsidR="002010C7">
        <w:t>4</w:t>
      </w:r>
      <w:r w:rsidR="002010C7" w:rsidRPr="00135954">
        <w:t xml:space="preserve"> </w:t>
      </w:r>
      <w:proofErr w:type="spellStart"/>
      <w:r w:rsidR="002010C7" w:rsidRPr="00135954">
        <w:t>percentage</w:t>
      </w:r>
      <w:proofErr w:type="spellEnd"/>
      <w:r w:rsidR="002010C7" w:rsidRPr="00135954">
        <w:t xml:space="preserve"> </w:t>
      </w:r>
      <w:proofErr w:type="spellStart"/>
      <w:r w:rsidR="002010C7" w:rsidRPr="00135954">
        <w:t>points</w:t>
      </w:r>
      <w:proofErr w:type="spellEnd"/>
      <w:r w:rsidR="002010C7" w:rsidRPr="00135954">
        <w:t>.</w:t>
      </w:r>
    </w:p>
    <w:p w14:paraId="7B161F3B" w14:textId="77777777" w:rsidR="002010C7" w:rsidRPr="00A3308D" w:rsidRDefault="002010C7" w:rsidP="003F34FB">
      <w:pPr>
        <w:tabs>
          <w:tab w:val="left" w:pos="900"/>
          <w:tab w:val="left" w:pos="9475"/>
        </w:tabs>
        <w:spacing w:before="40" w:after="40" w:line="360" w:lineRule="auto"/>
        <w:ind w:right="119" w:firstLine="567"/>
        <w:jc w:val="both"/>
        <w:rPr>
          <w:rStyle w:val="Strong"/>
          <w:i/>
          <w:iCs/>
          <w:lang w:val="de-DE"/>
        </w:rPr>
      </w:pPr>
      <w:r w:rsidRPr="00D64BE4">
        <w:rPr>
          <w:b/>
          <w:bCs/>
          <w:i/>
          <w:iCs/>
          <w:lang w:val="en-US"/>
        </w:rPr>
        <w:t>Import of goods</w:t>
      </w:r>
    </w:p>
    <w:p w14:paraId="1AB91911" w14:textId="77777777" w:rsidR="002010C7" w:rsidRPr="00D64BE4" w:rsidRDefault="002010C7" w:rsidP="003F34FB">
      <w:pPr>
        <w:tabs>
          <w:tab w:val="num" w:pos="0"/>
        </w:tabs>
        <w:spacing w:before="40" w:after="40" w:line="360" w:lineRule="auto"/>
        <w:ind w:firstLine="562"/>
        <w:jc w:val="both"/>
        <w:rPr>
          <w:bCs/>
          <w:lang w:val="en-US"/>
        </w:rPr>
      </w:pPr>
      <w:bookmarkStart w:id="2" w:name="_Hlk60146748"/>
      <w:r w:rsidRPr="00D64BE4">
        <w:rPr>
          <w:bCs/>
          <w:lang w:val="en-US"/>
        </w:rPr>
        <w:t xml:space="preserve">Import turnover of goods in </w:t>
      </w:r>
      <w:r>
        <w:rPr>
          <w:bCs/>
          <w:lang w:val="en-US"/>
        </w:rPr>
        <w:t>June</w:t>
      </w:r>
      <w:r w:rsidRPr="00D64BE4">
        <w:rPr>
          <w:bCs/>
          <w:lang w:val="en-US"/>
        </w:rPr>
        <w:t xml:space="preserve"> </w:t>
      </w:r>
      <w:r>
        <w:rPr>
          <w:bCs/>
          <w:lang w:val="en-US"/>
        </w:rPr>
        <w:t>2022</w:t>
      </w:r>
      <w:r w:rsidRPr="00D64BE4">
        <w:rPr>
          <w:bCs/>
          <w:lang w:val="en-US"/>
        </w:rPr>
        <w:t xml:space="preserve"> reached </w:t>
      </w:r>
      <w:r>
        <w:rPr>
          <w:bCs/>
          <w:lang w:val="en-US"/>
        </w:rPr>
        <w:t>32.23</w:t>
      </w:r>
      <w:r w:rsidRPr="00D64BE4">
        <w:rPr>
          <w:bCs/>
          <w:lang w:val="en-US"/>
        </w:rPr>
        <w:t xml:space="preserve"> </w:t>
      </w:r>
      <w:r>
        <w:rPr>
          <w:bCs/>
          <w:lang w:val="en-US"/>
        </w:rPr>
        <w:t>b</w:t>
      </w:r>
      <w:r w:rsidRPr="00D64BE4">
        <w:rPr>
          <w:bCs/>
          <w:lang w:val="en-US"/>
        </w:rPr>
        <w:t xml:space="preserve">illion USD, </w:t>
      </w:r>
      <w:r>
        <w:rPr>
          <w:bCs/>
          <w:lang w:val="en-US"/>
        </w:rPr>
        <w:t>138</w:t>
      </w:r>
      <w:r w:rsidRPr="00D64BE4">
        <w:rPr>
          <w:bCs/>
          <w:lang w:val="en-US"/>
        </w:rPr>
        <w:t xml:space="preserve"> million USD </w:t>
      </w:r>
      <w:r>
        <w:rPr>
          <w:bCs/>
          <w:lang w:val="en-US"/>
        </w:rPr>
        <w:t>low</w:t>
      </w:r>
      <w:r w:rsidRPr="00D64BE4">
        <w:rPr>
          <w:bCs/>
          <w:lang w:val="en-US"/>
        </w:rPr>
        <w:t>er than the estimated figure</w:t>
      </w:r>
      <w:bookmarkEnd w:id="2"/>
      <w:r w:rsidRPr="00D64BE4">
        <w:rPr>
          <w:bCs/>
          <w:lang w:val="en-US"/>
        </w:rPr>
        <w:t>.</w:t>
      </w:r>
    </w:p>
    <w:p w14:paraId="4A0353C1" w14:textId="77777777" w:rsidR="002010C7" w:rsidRPr="00D64BE4" w:rsidRDefault="002010C7" w:rsidP="003F34FB">
      <w:pPr>
        <w:tabs>
          <w:tab w:val="num" w:pos="0"/>
        </w:tabs>
        <w:spacing w:before="40" w:after="40" w:line="360" w:lineRule="auto"/>
        <w:ind w:firstLine="562"/>
        <w:jc w:val="both"/>
        <w:rPr>
          <w:bCs/>
          <w:spacing w:val="-2"/>
          <w:lang w:val="en-US"/>
        </w:rPr>
      </w:pPr>
      <w:r w:rsidRPr="00D64BE4">
        <w:rPr>
          <w:bCs/>
          <w:spacing w:val="-2"/>
          <w:lang w:val="en-US"/>
        </w:rPr>
        <w:t xml:space="preserve">Import turnover in </w:t>
      </w:r>
      <w:r>
        <w:rPr>
          <w:bCs/>
          <w:spacing w:val="-2"/>
          <w:lang w:val="en-US"/>
        </w:rPr>
        <w:t>July</w:t>
      </w:r>
      <w:r w:rsidRPr="00D64BE4">
        <w:rPr>
          <w:bCs/>
          <w:spacing w:val="-2"/>
          <w:lang w:val="en-US"/>
        </w:rPr>
        <w:t xml:space="preserve"> </w:t>
      </w:r>
      <w:r>
        <w:rPr>
          <w:bCs/>
          <w:spacing w:val="-2"/>
          <w:lang w:val="en-US"/>
        </w:rPr>
        <w:t>2022</w:t>
      </w:r>
      <w:r w:rsidRPr="00D64BE4">
        <w:rPr>
          <w:bCs/>
          <w:spacing w:val="-2"/>
          <w:lang w:val="en-US"/>
        </w:rPr>
        <w:t xml:space="preserve"> was estimated at </w:t>
      </w:r>
      <w:r>
        <w:rPr>
          <w:bCs/>
          <w:spacing w:val="-2"/>
          <w:lang w:val="en-US"/>
        </w:rPr>
        <w:t xml:space="preserve">30.3 </w:t>
      </w:r>
      <w:r w:rsidRPr="00D64BE4">
        <w:rPr>
          <w:bCs/>
          <w:spacing w:val="-2"/>
          <w:lang w:val="en-US"/>
        </w:rPr>
        <w:t>billion</w:t>
      </w:r>
      <w:r w:rsidRPr="00D64BE4">
        <w:rPr>
          <w:bCs/>
          <w:lang w:val="en-US"/>
        </w:rPr>
        <w:t xml:space="preserve"> USD</w:t>
      </w:r>
      <w:r w:rsidRPr="00D64BE4">
        <w:rPr>
          <w:bCs/>
          <w:spacing w:val="-2"/>
          <w:lang w:val="en-US"/>
        </w:rPr>
        <w:t xml:space="preserve">, </w:t>
      </w:r>
      <w:r>
        <w:rPr>
          <w:bCs/>
          <w:spacing w:val="-2"/>
          <w:lang w:val="en-US"/>
        </w:rPr>
        <w:t>decreased</w:t>
      </w:r>
      <w:r w:rsidRPr="00D64BE4">
        <w:rPr>
          <w:bCs/>
          <w:spacing w:val="-2"/>
          <w:lang w:val="en-US"/>
        </w:rPr>
        <w:t xml:space="preserve"> by </w:t>
      </w:r>
      <w:r>
        <w:rPr>
          <w:bCs/>
          <w:spacing w:val="-2"/>
          <w:lang w:val="en-US"/>
        </w:rPr>
        <w:t>6</w:t>
      </w:r>
      <w:r w:rsidRPr="00D64BE4">
        <w:rPr>
          <w:bCs/>
          <w:spacing w:val="-2"/>
          <w:lang w:val="en-US"/>
        </w:rPr>
        <w:t xml:space="preserve">% over the previous month, of which the domestic economic sector gained </w:t>
      </w:r>
      <w:r>
        <w:rPr>
          <w:bCs/>
          <w:spacing w:val="-2"/>
          <w:lang w:val="en-US"/>
        </w:rPr>
        <w:t xml:space="preserve">10.7 </w:t>
      </w:r>
      <w:r w:rsidRPr="00D64BE4">
        <w:rPr>
          <w:bCs/>
          <w:spacing w:val="-2"/>
          <w:lang w:val="en-US"/>
        </w:rPr>
        <w:t>billion</w:t>
      </w:r>
      <w:r w:rsidRPr="00D64BE4">
        <w:rPr>
          <w:bCs/>
          <w:lang w:val="en-US"/>
        </w:rPr>
        <w:t xml:space="preserve"> USD</w:t>
      </w:r>
      <w:r w:rsidRPr="00D64BE4">
        <w:rPr>
          <w:bCs/>
          <w:spacing w:val="-2"/>
          <w:lang w:val="en-US"/>
        </w:rPr>
        <w:t xml:space="preserve">, </w:t>
      </w:r>
      <w:r>
        <w:rPr>
          <w:bCs/>
          <w:spacing w:val="-2"/>
          <w:lang w:val="en-US"/>
        </w:rPr>
        <w:t>decreased</w:t>
      </w:r>
      <w:r w:rsidRPr="00D64BE4">
        <w:rPr>
          <w:bCs/>
          <w:spacing w:val="-2"/>
          <w:lang w:val="en-US"/>
        </w:rPr>
        <w:t xml:space="preserve"> by </w:t>
      </w:r>
      <w:r>
        <w:rPr>
          <w:bCs/>
          <w:spacing w:val="-2"/>
          <w:lang w:val="en-US"/>
        </w:rPr>
        <w:t>9.4</w:t>
      </w:r>
      <w:r w:rsidRPr="00D64BE4">
        <w:rPr>
          <w:bCs/>
          <w:spacing w:val="-2"/>
          <w:lang w:val="en-US"/>
        </w:rPr>
        <w:t xml:space="preserve">%; the </w:t>
      </w:r>
      <w:r w:rsidRPr="00D64BE4">
        <w:rPr>
          <w:bCs/>
          <w:lang w:val="en-US"/>
        </w:rPr>
        <w:t>FDI</w:t>
      </w:r>
      <w:r w:rsidRPr="00D64BE4">
        <w:rPr>
          <w:bCs/>
          <w:spacing w:val="-2"/>
          <w:lang w:val="en-US"/>
        </w:rPr>
        <w:t xml:space="preserve"> sector reached </w:t>
      </w:r>
      <w:r>
        <w:rPr>
          <w:bCs/>
          <w:spacing w:val="-2"/>
          <w:lang w:val="en-US"/>
        </w:rPr>
        <w:t>19.6</w:t>
      </w:r>
      <w:r w:rsidRPr="00D64BE4">
        <w:rPr>
          <w:bCs/>
          <w:spacing w:val="-2"/>
          <w:lang w:val="en-US"/>
        </w:rPr>
        <w:t xml:space="preserve"> billion USD, </w:t>
      </w:r>
      <w:r>
        <w:rPr>
          <w:bCs/>
          <w:spacing w:val="-2"/>
          <w:lang w:val="en-US"/>
        </w:rPr>
        <w:t>decreased</w:t>
      </w:r>
      <w:r w:rsidRPr="00D64BE4">
        <w:rPr>
          <w:bCs/>
          <w:spacing w:val="-2"/>
          <w:lang w:val="en-US"/>
        </w:rPr>
        <w:t xml:space="preserve"> by </w:t>
      </w:r>
      <w:r>
        <w:rPr>
          <w:bCs/>
          <w:spacing w:val="-2"/>
          <w:lang w:val="en-US"/>
        </w:rPr>
        <w:t>4</w:t>
      </w:r>
      <w:r w:rsidRPr="00D64BE4">
        <w:rPr>
          <w:bCs/>
          <w:spacing w:val="-2"/>
          <w:lang w:val="en-US"/>
        </w:rPr>
        <w:t xml:space="preserve">%. Compared to the same period in </w:t>
      </w:r>
      <w:r>
        <w:rPr>
          <w:bCs/>
          <w:spacing w:val="-2"/>
          <w:lang w:val="en-US"/>
        </w:rPr>
        <w:t>2021</w:t>
      </w:r>
      <w:r w:rsidRPr="00D64BE4">
        <w:rPr>
          <w:bCs/>
          <w:spacing w:val="-2"/>
          <w:lang w:val="en-US"/>
        </w:rPr>
        <w:t xml:space="preserve">, the import turnover of goods in </w:t>
      </w:r>
      <w:r>
        <w:rPr>
          <w:bCs/>
          <w:spacing w:val="-2"/>
          <w:lang w:val="en-US"/>
        </w:rPr>
        <w:t>July</w:t>
      </w:r>
      <w:r w:rsidRPr="00D64BE4">
        <w:rPr>
          <w:bCs/>
          <w:spacing w:val="-2"/>
          <w:lang w:val="en-US"/>
        </w:rPr>
        <w:t xml:space="preserve"> increased by </w:t>
      </w:r>
      <w:r>
        <w:rPr>
          <w:bCs/>
          <w:spacing w:val="-2"/>
          <w:lang w:val="en-US"/>
        </w:rPr>
        <w:t>3.4</w:t>
      </w:r>
      <w:r w:rsidRPr="00D64BE4">
        <w:rPr>
          <w:bCs/>
          <w:spacing w:val="-2"/>
          <w:lang w:val="en-US"/>
        </w:rPr>
        <w:t xml:space="preserve">%, of which the domestic economic sector increased by </w:t>
      </w:r>
      <w:r>
        <w:rPr>
          <w:bCs/>
          <w:spacing w:val="-2"/>
          <w:lang w:val="en-US"/>
        </w:rPr>
        <w:t>2.5</w:t>
      </w:r>
      <w:r w:rsidRPr="00D64BE4">
        <w:rPr>
          <w:bCs/>
          <w:spacing w:val="-2"/>
          <w:lang w:val="en-US"/>
        </w:rPr>
        <w:t xml:space="preserve">%; the FDI sector rose by </w:t>
      </w:r>
      <w:r>
        <w:rPr>
          <w:bCs/>
          <w:spacing w:val="-2"/>
          <w:lang w:val="en-US"/>
        </w:rPr>
        <w:t>3.9</w:t>
      </w:r>
      <w:r w:rsidRPr="00D64BE4">
        <w:rPr>
          <w:bCs/>
          <w:spacing w:val="-2"/>
          <w:lang w:val="en-US"/>
        </w:rPr>
        <w:t xml:space="preserve">%. </w:t>
      </w:r>
    </w:p>
    <w:p w14:paraId="354EA324" w14:textId="29F482BF" w:rsidR="00FD55A3" w:rsidRPr="00FD55A3" w:rsidRDefault="00FD55A3" w:rsidP="00FD55A3">
      <w:pPr>
        <w:tabs>
          <w:tab w:val="num" w:pos="0"/>
        </w:tabs>
        <w:spacing w:before="40" w:after="40" w:line="360" w:lineRule="auto"/>
        <w:ind w:firstLine="562"/>
        <w:jc w:val="both"/>
        <w:rPr>
          <w:bCs/>
          <w:spacing w:val="-2"/>
          <w:lang w:val="en-US"/>
        </w:rPr>
      </w:pPr>
      <w:r w:rsidRPr="00FD55A3">
        <w:rPr>
          <w:bCs/>
          <w:spacing w:val="-2"/>
          <w:lang w:val="en-US"/>
        </w:rPr>
        <w:t>Generally, in seven months of 2022, the import turnover was estimated at 215.59 billion USD, increased by 13.6% over the same period in 2021, of which the domestic economic sector reached 76.06 billion USD, went up by 13.5%; the FDI sector gained 139.53 billion USD, edged up by 13.7%.</w:t>
      </w:r>
    </w:p>
    <w:p w14:paraId="1825B3CE" w14:textId="24D5679C" w:rsidR="007D6B1D" w:rsidRPr="00FD55A3" w:rsidRDefault="00FD55A3" w:rsidP="00FD55A3">
      <w:pPr>
        <w:tabs>
          <w:tab w:val="num" w:pos="0"/>
        </w:tabs>
        <w:spacing w:before="40" w:after="40" w:line="360" w:lineRule="auto"/>
        <w:ind w:firstLine="562"/>
        <w:jc w:val="both"/>
        <w:rPr>
          <w:bCs/>
          <w:spacing w:val="-2"/>
          <w:lang w:val="en-US"/>
        </w:rPr>
      </w:pPr>
      <w:r w:rsidRPr="00FD55A3">
        <w:rPr>
          <w:bCs/>
          <w:spacing w:val="-2"/>
          <w:lang w:val="en-US"/>
        </w:rPr>
        <w:t>In seven months of 2022, there were 33 imported products with a turnover of over 1 billion USD, accounting for 88.6% of the total import turnover (3 products with import turnover of over 10 billion USD, accounting for 40.8%).</w:t>
      </w:r>
    </w:p>
    <w:p w14:paraId="7E3317FA" w14:textId="77777777" w:rsidR="007D6B1D" w:rsidRPr="00D64BE4" w:rsidRDefault="007D6B1D" w:rsidP="004A43B7">
      <w:pPr>
        <w:spacing w:before="40" w:after="40" w:line="276" w:lineRule="auto"/>
        <w:ind w:firstLine="562"/>
        <w:jc w:val="both"/>
        <w:rPr>
          <w:lang w:val="en-US"/>
        </w:rPr>
      </w:pPr>
    </w:p>
    <w:p w14:paraId="25105120" w14:textId="46AE5D57" w:rsidR="00F65E9B" w:rsidRDefault="00F65E9B" w:rsidP="002010C7">
      <w:pPr>
        <w:tabs>
          <w:tab w:val="left" w:pos="9475"/>
        </w:tabs>
        <w:spacing w:before="120" w:after="120"/>
        <w:ind w:right="6"/>
        <w:jc w:val="center"/>
        <w:rPr>
          <w:rFonts w:ascii="Arial" w:hAnsi="Arial" w:cs="Arial"/>
          <w:b/>
          <w:spacing w:val="-2"/>
          <w:sz w:val="24"/>
          <w:szCs w:val="20"/>
          <w:lang w:val="pl-PL"/>
        </w:rPr>
      </w:pPr>
      <w:bookmarkStart w:id="3" w:name="_Hlk60145966"/>
      <w:bookmarkStart w:id="4" w:name="_Hlk60146904"/>
    </w:p>
    <w:p w14:paraId="2A3FB25E" w14:textId="77777777" w:rsidR="00FD55A3" w:rsidRDefault="00FD55A3" w:rsidP="002010C7">
      <w:pPr>
        <w:tabs>
          <w:tab w:val="left" w:pos="9475"/>
        </w:tabs>
        <w:spacing w:before="120" w:after="120"/>
        <w:ind w:right="6"/>
        <w:jc w:val="center"/>
        <w:rPr>
          <w:rFonts w:ascii="Arial" w:hAnsi="Arial" w:cs="Arial"/>
          <w:b/>
          <w:spacing w:val="-2"/>
          <w:sz w:val="24"/>
          <w:szCs w:val="20"/>
          <w:lang w:val="pl-PL"/>
        </w:rPr>
      </w:pPr>
    </w:p>
    <w:p w14:paraId="54719881" w14:textId="021CC724" w:rsidR="002010C7" w:rsidRDefault="002010C7" w:rsidP="002010C7">
      <w:pPr>
        <w:tabs>
          <w:tab w:val="left" w:pos="9475"/>
        </w:tabs>
        <w:spacing w:before="120" w:after="120"/>
        <w:ind w:right="6"/>
        <w:jc w:val="center"/>
        <w:rPr>
          <w:rFonts w:ascii="Arial" w:hAnsi="Arial" w:cs="Arial"/>
          <w:b/>
          <w:spacing w:val="-2"/>
          <w:sz w:val="24"/>
          <w:szCs w:val="20"/>
          <w:lang w:val="pl-PL"/>
        </w:rPr>
      </w:pPr>
      <w:r w:rsidRPr="00BF2FFF">
        <w:rPr>
          <w:rFonts w:ascii="Arial" w:hAnsi="Arial" w:cs="Arial"/>
          <w:b/>
          <w:spacing w:val="-2"/>
          <w:sz w:val="24"/>
          <w:szCs w:val="20"/>
          <w:lang w:val="pl-PL"/>
        </w:rPr>
        <w:lastRenderedPageBreak/>
        <w:t xml:space="preserve">Table </w:t>
      </w:r>
      <w:r>
        <w:rPr>
          <w:rFonts w:ascii="Arial" w:hAnsi="Arial" w:cs="Arial"/>
          <w:b/>
          <w:spacing w:val="-2"/>
          <w:sz w:val="24"/>
          <w:szCs w:val="20"/>
          <w:lang w:val="pl-PL"/>
        </w:rPr>
        <w:t>5</w:t>
      </w:r>
      <w:r w:rsidRPr="00BF2FFF">
        <w:rPr>
          <w:rFonts w:ascii="Arial" w:hAnsi="Arial" w:cs="Arial"/>
          <w:b/>
          <w:spacing w:val="-2"/>
          <w:sz w:val="24"/>
          <w:szCs w:val="20"/>
          <w:lang w:val="pl-PL"/>
        </w:rPr>
        <w:t xml:space="preserve">. Value of some imported goods in </w:t>
      </w:r>
      <w:r>
        <w:rPr>
          <w:rFonts w:ascii="Arial" w:hAnsi="Arial" w:cs="Arial"/>
          <w:b/>
          <w:spacing w:val="-2"/>
          <w:sz w:val="24"/>
          <w:szCs w:val="20"/>
          <w:lang w:val="pl-PL"/>
        </w:rPr>
        <w:t>7 months</w:t>
      </w:r>
      <w:r w:rsidRPr="00BF2FFF">
        <w:rPr>
          <w:rFonts w:ascii="Arial" w:hAnsi="Arial" w:cs="Arial"/>
          <w:b/>
          <w:spacing w:val="-2"/>
          <w:sz w:val="24"/>
          <w:szCs w:val="20"/>
          <w:lang w:val="pl-PL"/>
        </w:rPr>
        <w:t xml:space="preserve"> of 2022</w:t>
      </w:r>
    </w:p>
    <w:tbl>
      <w:tblPr>
        <w:tblW w:w="9302" w:type="dxa"/>
        <w:tblLook w:val="04A0" w:firstRow="1" w:lastRow="0" w:firstColumn="1" w:lastColumn="0" w:noHBand="0" w:noVBand="1"/>
      </w:tblPr>
      <w:tblGrid>
        <w:gridCol w:w="274"/>
        <w:gridCol w:w="4168"/>
        <w:gridCol w:w="1944"/>
        <w:gridCol w:w="2916"/>
      </w:tblGrid>
      <w:tr w:rsidR="002010C7" w:rsidRPr="007F6A49" w14:paraId="14AA66C9" w14:textId="77777777" w:rsidTr="003223C8">
        <w:trPr>
          <w:trHeight w:val="455"/>
        </w:trPr>
        <w:tc>
          <w:tcPr>
            <w:tcW w:w="274" w:type="dxa"/>
            <w:tcBorders>
              <w:top w:val="single" w:sz="4" w:space="0" w:color="auto"/>
              <w:left w:val="nil"/>
              <w:bottom w:val="nil"/>
              <w:right w:val="nil"/>
            </w:tcBorders>
            <w:shd w:val="clear" w:color="auto" w:fill="auto"/>
            <w:noWrap/>
            <w:vAlign w:val="bottom"/>
            <w:hideMark/>
          </w:tcPr>
          <w:p w14:paraId="24F4637B" w14:textId="77777777" w:rsidR="002010C7" w:rsidRPr="007F6A49" w:rsidRDefault="002010C7" w:rsidP="00B63C2E">
            <w:pPr>
              <w:spacing w:before="40" w:after="40"/>
              <w:rPr>
                <w:rFonts w:ascii="Arial" w:hAnsi="Arial" w:cs="Arial"/>
                <w:sz w:val="20"/>
                <w:szCs w:val="20"/>
              </w:rPr>
            </w:pPr>
            <w:r w:rsidRPr="007F6A49">
              <w:rPr>
                <w:rFonts w:ascii="Arial" w:hAnsi="Arial" w:cs="Arial"/>
                <w:sz w:val="20"/>
                <w:szCs w:val="20"/>
              </w:rPr>
              <w:t> </w:t>
            </w:r>
          </w:p>
        </w:tc>
        <w:tc>
          <w:tcPr>
            <w:tcW w:w="4168" w:type="dxa"/>
            <w:tcBorders>
              <w:top w:val="single" w:sz="4" w:space="0" w:color="auto"/>
              <w:left w:val="nil"/>
              <w:bottom w:val="nil"/>
              <w:right w:val="nil"/>
            </w:tcBorders>
            <w:shd w:val="clear" w:color="auto" w:fill="auto"/>
            <w:noWrap/>
            <w:vAlign w:val="bottom"/>
            <w:hideMark/>
          </w:tcPr>
          <w:p w14:paraId="4E993E9F" w14:textId="77777777" w:rsidR="002010C7" w:rsidRPr="007F6A49" w:rsidRDefault="002010C7" w:rsidP="00B63C2E">
            <w:pPr>
              <w:spacing w:before="40" w:after="40"/>
              <w:jc w:val="center"/>
              <w:rPr>
                <w:rFonts w:ascii="Arial" w:hAnsi="Arial" w:cs="Arial"/>
                <w:sz w:val="20"/>
                <w:szCs w:val="20"/>
              </w:rPr>
            </w:pPr>
            <w:r w:rsidRPr="007F6A49">
              <w:rPr>
                <w:rFonts w:ascii="Arial" w:hAnsi="Arial" w:cs="Arial"/>
                <w:sz w:val="20"/>
                <w:szCs w:val="20"/>
              </w:rPr>
              <w:t> </w:t>
            </w:r>
          </w:p>
        </w:tc>
        <w:tc>
          <w:tcPr>
            <w:tcW w:w="1944" w:type="dxa"/>
            <w:tcBorders>
              <w:top w:val="single" w:sz="4" w:space="0" w:color="auto"/>
              <w:left w:val="nil"/>
            </w:tcBorders>
            <w:shd w:val="clear" w:color="auto" w:fill="auto"/>
            <w:vAlign w:val="center"/>
            <w:hideMark/>
          </w:tcPr>
          <w:p w14:paraId="68044AE7" w14:textId="77777777" w:rsidR="002010C7" w:rsidRPr="007F6A49" w:rsidRDefault="002010C7" w:rsidP="00B63C2E">
            <w:pPr>
              <w:spacing w:before="40" w:after="40"/>
              <w:jc w:val="center"/>
              <w:rPr>
                <w:rFonts w:ascii="Arial" w:hAnsi="Arial" w:cs="Arial"/>
                <w:sz w:val="20"/>
                <w:szCs w:val="20"/>
              </w:rPr>
            </w:pPr>
            <w:proofErr w:type="spellStart"/>
            <w:r w:rsidRPr="007F6A49">
              <w:rPr>
                <w:rFonts w:ascii="Arial" w:hAnsi="Arial" w:cs="Arial"/>
                <w:sz w:val="20"/>
                <w:szCs w:val="20"/>
              </w:rPr>
              <w:t>Estimate</w:t>
            </w:r>
            <w:proofErr w:type="spellEnd"/>
          </w:p>
        </w:tc>
        <w:tc>
          <w:tcPr>
            <w:tcW w:w="2916" w:type="dxa"/>
            <w:tcBorders>
              <w:top w:val="single" w:sz="4" w:space="0" w:color="auto"/>
            </w:tcBorders>
            <w:shd w:val="clear" w:color="auto" w:fill="auto"/>
            <w:vAlign w:val="center"/>
            <w:hideMark/>
          </w:tcPr>
          <w:p w14:paraId="07BA6467" w14:textId="77777777" w:rsidR="002010C7" w:rsidRPr="007F6A49" w:rsidRDefault="002010C7" w:rsidP="00B63C2E">
            <w:pPr>
              <w:spacing w:before="40" w:after="40"/>
              <w:jc w:val="center"/>
              <w:rPr>
                <w:rFonts w:ascii="Arial" w:hAnsi="Arial" w:cs="Arial"/>
                <w:sz w:val="20"/>
                <w:szCs w:val="20"/>
              </w:rPr>
            </w:pPr>
            <w:proofErr w:type="spellStart"/>
            <w:r w:rsidRPr="007F6A49">
              <w:rPr>
                <w:rFonts w:ascii="Arial" w:hAnsi="Arial" w:cs="Arial"/>
                <w:sz w:val="20"/>
                <w:szCs w:val="20"/>
              </w:rPr>
              <w:t>Growth</w:t>
            </w:r>
            <w:proofErr w:type="spellEnd"/>
            <w:r w:rsidRPr="007F6A49">
              <w:rPr>
                <w:rFonts w:ascii="Arial" w:hAnsi="Arial" w:cs="Arial"/>
                <w:sz w:val="20"/>
                <w:szCs w:val="20"/>
              </w:rPr>
              <w:t xml:space="preserve"> </w:t>
            </w:r>
            <w:proofErr w:type="spellStart"/>
            <w:r w:rsidRPr="007F6A49">
              <w:rPr>
                <w:rFonts w:ascii="Arial" w:hAnsi="Arial" w:cs="Arial"/>
                <w:sz w:val="20"/>
                <w:szCs w:val="20"/>
              </w:rPr>
              <w:t>rate</w:t>
            </w:r>
            <w:proofErr w:type="spellEnd"/>
            <w:r w:rsidRPr="007F6A49">
              <w:rPr>
                <w:rFonts w:ascii="Arial" w:hAnsi="Arial" w:cs="Arial"/>
                <w:sz w:val="20"/>
                <w:szCs w:val="20"/>
              </w:rPr>
              <w:t xml:space="preserve"> </w:t>
            </w:r>
            <w:proofErr w:type="spellStart"/>
            <w:r w:rsidRPr="007F6A49">
              <w:rPr>
                <w:rFonts w:ascii="Arial" w:hAnsi="Arial" w:cs="Arial"/>
                <w:sz w:val="20"/>
                <w:szCs w:val="20"/>
              </w:rPr>
              <w:t>of</w:t>
            </w:r>
            <w:proofErr w:type="spellEnd"/>
            <w:r w:rsidRPr="007F6A49">
              <w:rPr>
                <w:rFonts w:ascii="Arial" w:hAnsi="Arial" w:cs="Arial"/>
                <w:sz w:val="20"/>
                <w:szCs w:val="20"/>
              </w:rPr>
              <w:t xml:space="preserve"> </w:t>
            </w:r>
          </w:p>
        </w:tc>
      </w:tr>
      <w:tr w:rsidR="002010C7" w:rsidRPr="007F6A49" w14:paraId="01E4BD4C" w14:textId="77777777" w:rsidTr="003223C8">
        <w:trPr>
          <w:trHeight w:val="455"/>
        </w:trPr>
        <w:tc>
          <w:tcPr>
            <w:tcW w:w="274" w:type="dxa"/>
            <w:tcBorders>
              <w:top w:val="nil"/>
              <w:left w:val="nil"/>
              <w:bottom w:val="nil"/>
              <w:right w:val="nil"/>
            </w:tcBorders>
            <w:shd w:val="clear" w:color="auto" w:fill="auto"/>
            <w:noWrap/>
            <w:vAlign w:val="bottom"/>
            <w:hideMark/>
          </w:tcPr>
          <w:p w14:paraId="6835FCAB" w14:textId="77777777" w:rsidR="002010C7" w:rsidRPr="007F6A49" w:rsidRDefault="002010C7" w:rsidP="00B63C2E">
            <w:pPr>
              <w:spacing w:before="40" w:after="40"/>
              <w:jc w:val="center"/>
              <w:rPr>
                <w:rFonts w:ascii="Arial" w:hAnsi="Arial" w:cs="Arial"/>
                <w:color w:val="000000"/>
                <w:sz w:val="20"/>
                <w:szCs w:val="20"/>
              </w:rPr>
            </w:pPr>
          </w:p>
        </w:tc>
        <w:tc>
          <w:tcPr>
            <w:tcW w:w="4168" w:type="dxa"/>
            <w:tcBorders>
              <w:top w:val="nil"/>
              <w:left w:val="nil"/>
              <w:bottom w:val="nil"/>
              <w:right w:val="nil"/>
            </w:tcBorders>
            <w:shd w:val="clear" w:color="auto" w:fill="auto"/>
            <w:noWrap/>
            <w:vAlign w:val="bottom"/>
            <w:hideMark/>
          </w:tcPr>
          <w:p w14:paraId="7A2B092E" w14:textId="77777777" w:rsidR="002010C7" w:rsidRPr="007F6A49" w:rsidRDefault="002010C7" w:rsidP="00B63C2E">
            <w:pPr>
              <w:spacing w:before="40" w:after="40"/>
              <w:rPr>
                <w:rFonts w:ascii="Arial" w:hAnsi="Arial" w:cs="Arial"/>
                <w:sz w:val="20"/>
                <w:szCs w:val="20"/>
              </w:rPr>
            </w:pPr>
          </w:p>
        </w:tc>
        <w:tc>
          <w:tcPr>
            <w:tcW w:w="1944" w:type="dxa"/>
            <w:tcBorders>
              <w:top w:val="nil"/>
              <w:left w:val="nil"/>
            </w:tcBorders>
            <w:shd w:val="clear" w:color="auto" w:fill="auto"/>
            <w:vAlign w:val="center"/>
            <w:hideMark/>
          </w:tcPr>
          <w:p w14:paraId="600C1A7A" w14:textId="77777777" w:rsidR="002010C7" w:rsidRPr="007F6A49" w:rsidRDefault="002010C7" w:rsidP="00B63C2E">
            <w:pPr>
              <w:spacing w:before="40" w:after="40"/>
              <w:jc w:val="center"/>
              <w:rPr>
                <w:rFonts w:ascii="Arial" w:hAnsi="Arial" w:cs="Arial"/>
                <w:sz w:val="20"/>
                <w:szCs w:val="20"/>
              </w:rPr>
            </w:pPr>
            <w:r>
              <w:rPr>
                <w:rFonts w:ascii="Arial" w:hAnsi="Arial" w:cs="Arial"/>
                <w:sz w:val="20"/>
                <w:szCs w:val="20"/>
                <w:lang w:val="en"/>
              </w:rPr>
              <w:t>7 months</w:t>
            </w:r>
            <w:r w:rsidRPr="008332C0">
              <w:rPr>
                <w:rFonts w:ascii="Arial" w:hAnsi="Arial" w:cs="Arial"/>
                <w:sz w:val="20"/>
                <w:szCs w:val="20"/>
              </w:rPr>
              <w:t xml:space="preserve"> </w:t>
            </w:r>
            <w:proofErr w:type="spellStart"/>
            <w:r>
              <w:rPr>
                <w:rFonts w:ascii="Arial" w:hAnsi="Arial" w:cs="Arial"/>
                <w:sz w:val="20"/>
                <w:szCs w:val="20"/>
              </w:rPr>
              <w:t>of</w:t>
            </w:r>
            <w:proofErr w:type="spellEnd"/>
            <w:r>
              <w:rPr>
                <w:rFonts w:ascii="Arial" w:hAnsi="Arial" w:cs="Arial"/>
                <w:sz w:val="20"/>
                <w:szCs w:val="20"/>
              </w:rPr>
              <w:t xml:space="preserve"> 2022</w:t>
            </w:r>
          </w:p>
        </w:tc>
        <w:tc>
          <w:tcPr>
            <w:tcW w:w="2916" w:type="dxa"/>
            <w:tcBorders>
              <w:top w:val="nil"/>
            </w:tcBorders>
            <w:shd w:val="clear" w:color="auto" w:fill="auto"/>
            <w:vAlign w:val="center"/>
            <w:hideMark/>
          </w:tcPr>
          <w:p w14:paraId="4B60A265" w14:textId="4A1C9A99" w:rsidR="002010C7" w:rsidRPr="007F6A49" w:rsidRDefault="002010C7" w:rsidP="00B63C2E">
            <w:pPr>
              <w:spacing w:before="40" w:after="40"/>
              <w:jc w:val="center"/>
              <w:rPr>
                <w:rFonts w:ascii="Arial" w:hAnsi="Arial" w:cs="Arial"/>
                <w:sz w:val="20"/>
                <w:szCs w:val="20"/>
              </w:rPr>
            </w:pPr>
            <w:r>
              <w:rPr>
                <w:rFonts w:ascii="Arial" w:hAnsi="Arial" w:cs="Arial"/>
                <w:sz w:val="20"/>
                <w:szCs w:val="20"/>
                <w:lang w:val="en"/>
              </w:rPr>
              <w:t>7 months of</w:t>
            </w:r>
            <w:r w:rsidRPr="007F6A49">
              <w:rPr>
                <w:rFonts w:ascii="Arial" w:hAnsi="Arial" w:cs="Arial"/>
                <w:sz w:val="20"/>
                <w:szCs w:val="20"/>
              </w:rPr>
              <w:t xml:space="preserve"> 2022 </w:t>
            </w:r>
            <w:proofErr w:type="spellStart"/>
            <w:r w:rsidRPr="007F6A49">
              <w:rPr>
                <w:rFonts w:ascii="Arial" w:hAnsi="Arial" w:cs="Arial"/>
                <w:sz w:val="20"/>
                <w:szCs w:val="20"/>
              </w:rPr>
              <w:t>compare</w:t>
            </w:r>
            <w:proofErr w:type="spellEnd"/>
            <w:r w:rsidR="003223C8">
              <w:rPr>
                <w:rFonts w:ascii="Arial" w:hAnsi="Arial" w:cs="Arial"/>
                <w:sz w:val="20"/>
                <w:szCs w:val="20"/>
                <w:lang w:val="en-US"/>
              </w:rPr>
              <w:t>d</w:t>
            </w:r>
            <w:r w:rsidRPr="007F6A49">
              <w:rPr>
                <w:rFonts w:ascii="Arial" w:hAnsi="Arial" w:cs="Arial"/>
                <w:sz w:val="20"/>
                <w:szCs w:val="20"/>
              </w:rPr>
              <w:t xml:space="preserve"> to</w:t>
            </w:r>
          </w:p>
          <w:p w14:paraId="5542E1FE" w14:textId="77777777" w:rsidR="002010C7" w:rsidRPr="007F6A49" w:rsidRDefault="002010C7" w:rsidP="00B63C2E">
            <w:pPr>
              <w:spacing w:before="40" w:after="40"/>
              <w:jc w:val="center"/>
              <w:rPr>
                <w:rFonts w:ascii="Arial" w:hAnsi="Arial" w:cs="Arial"/>
                <w:sz w:val="20"/>
                <w:szCs w:val="20"/>
              </w:rPr>
            </w:pPr>
          </w:p>
        </w:tc>
      </w:tr>
      <w:tr w:rsidR="002010C7" w:rsidRPr="007F6A49" w14:paraId="70284FBD" w14:textId="77777777" w:rsidTr="003223C8">
        <w:trPr>
          <w:trHeight w:val="455"/>
        </w:trPr>
        <w:tc>
          <w:tcPr>
            <w:tcW w:w="274" w:type="dxa"/>
            <w:tcBorders>
              <w:top w:val="nil"/>
              <w:left w:val="nil"/>
              <w:bottom w:val="nil"/>
              <w:right w:val="nil"/>
            </w:tcBorders>
            <w:shd w:val="clear" w:color="auto" w:fill="auto"/>
            <w:noWrap/>
            <w:vAlign w:val="bottom"/>
            <w:hideMark/>
          </w:tcPr>
          <w:p w14:paraId="3F3EAEED" w14:textId="77777777" w:rsidR="002010C7" w:rsidRPr="007F6A49" w:rsidRDefault="002010C7" w:rsidP="00B63C2E">
            <w:pPr>
              <w:spacing w:before="40" w:after="40"/>
              <w:jc w:val="center"/>
              <w:rPr>
                <w:rFonts w:ascii="Arial" w:hAnsi="Arial" w:cs="Arial"/>
                <w:color w:val="000000"/>
                <w:sz w:val="20"/>
                <w:szCs w:val="20"/>
              </w:rPr>
            </w:pPr>
          </w:p>
        </w:tc>
        <w:tc>
          <w:tcPr>
            <w:tcW w:w="4168" w:type="dxa"/>
            <w:tcBorders>
              <w:top w:val="nil"/>
              <w:left w:val="nil"/>
              <w:bottom w:val="nil"/>
              <w:right w:val="nil"/>
            </w:tcBorders>
            <w:shd w:val="clear" w:color="auto" w:fill="auto"/>
            <w:noWrap/>
            <w:vAlign w:val="bottom"/>
            <w:hideMark/>
          </w:tcPr>
          <w:p w14:paraId="62C99B48" w14:textId="77777777" w:rsidR="002010C7" w:rsidRPr="007F6A49" w:rsidRDefault="002010C7" w:rsidP="00B63C2E">
            <w:pPr>
              <w:spacing w:before="40" w:after="40"/>
              <w:rPr>
                <w:rFonts w:ascii="Arial" w:hAnsi="Arial" w:cs="Arial"/>
                <w:sz w:val="20"/>
                <w:szCs w:val="20"/>
              </w:rPr>
            </w:pPr>
          </w:p>
        </w:tc>
        <w:tc>
          <w:tcPr>
            <w:tcW w:w="1944" w:type="dxa"/>
            <w:tcBorders>
              <w:top w:val="nil"/>
              <w:left w:val="nil"/>
              <w:bottom w:val="single" w:sz="4" w:space="0" w:color="auto"/>
            </w:tcBorders>
            <w:shd w:val="clear" w:color="auto" w:fill="auto"/>
            <w:vAlign w:val="center"/>
            <w:hideMark/>
          </w:tcPr>
          <w:p w14:paraId="6B56FA30" w14:textId="77777777" w:rsidR="002010C7" w:rsidRPr="007F6A49" w:rsidRDefault="002010C7" w:rsidP="00B63C2E">
            <w:pPr>
              <w:spacing w:before="40" w:after="40"/>
              <w:jc w:val="center"/>
              <w:rPr>
                <w:rFonts w:ascii="Arial" w:hAnsi="Arial" w:cs="Arial"/>
                <w:sz w:val="20"/>
                <w:szCs w:val="20"/>
              </w:rPr>
            </w:pPr>
            <w:r w:rsidRPr="007F6A49">
              <w:rPr>
                <w:rFonts w:ascii="Arial" w:hAnsi="Arial" w:cs="Arial"/>
                <w:i/>
                <w:iCs/>
                <w:sz w:val="20"/>
                <w:szCs w:val="20"/>
              </w:rPr>
              <w:t>(</w:t>
            </w:r>
            <w:proofErr w:type="spellStart"/>
            <w:r w:rsidRPr="007F6A49">
              <w:rPr>
                <w:rFonts w:ascii="Arial" w:hAnsi="Arial" w:cs="Arial"/>
                <w:i/>
                <w:iCs/>
                <w:sz w:val="20"/>
                <w:szCs w:val="20"/>
              </w:rPr>
              <w:t>Mill</w:t>
            </w:r>
            <w:proofErr w:type="spellEnd"/>
            <w:r w:rsidRPr="007F6A49">
              <w:rPr>
                <w:rFonts w:ascii="Arial" w:hAnsi="Arial" w:cs="Arial"/>
                <w:i/>
                <w:iCs/>
                <w:sz w:val="20"/>
                <w:szCs w:val="20"/>
              </w:rPr>
              <w:t>. USD)</w:t>
            </w:r>
          </w:p>
        </w:tc>
        <w:tc>
          <w:tcPr>
            <w:tcW w:w="2916" w:type="dxa"/>
            <w:tcBorders>
              <w:top w:val="nil"/>
              <w:bottom w:val="single" w:sz="4" w:space="0" w:color="auto"/>
            </w:tcBorders>
            <w:shd w:val="clear" w:color="auto" w:fill="auto"/>
            <w:vAlign w:val="center"/>
            <w:hideMark/>
          </w:tcPr>
          <w:p w14:paraId="02C8E5E6" w14:textId="77777777" w:rsidR="002010C7" w:rsidRPr="007F6A49" w:rsidRDefault="002010C7" w:rsidP="00B63C2E">
            <w:pPr>
              <w:spacing w:before="40" w:after="40"/>
              <w:jc w:val="center"/>
              <w:rPr>
                <w:rFonts w:ascii="Arial" w:hAnsi="Arial" w:cs="Arial"/>
                <w:sz w:val="20"/>
                <w:szCs w:val="20"/>
              </w:rPr>
            </w:pPr>
            <w:r w:rsidRPr="007F6A49">
              <w:rPr>
                <w:rFonts w:ascii="Arial" w:hAnsi="Arial" w:cs="Arial"/>
                <w:sz w:val="20"/>
                <w:szCs w:val="20"/>
              </w:rPr>
              <w:t xml:space="preserve">the </w:t>
            </w:r>
            <w:proofErr w:type="spellStart"/>
            <w:r w:rsidRPr="007F6A49">
              <w:rPr>
                <w:rFonts w:ascii="Arial" w:hAnsi="Arial" w:cs="Arial"/>
                <w:sz w:val="20"/>
                <w:szCs w:val="20"/>
              </w:rPr>
              <w:t>same</w:t>
            </w:r>
            <w:proofErr w:type="spellEnd"/>
            <w:r w:rsidRPr="007F6A49">
              <w:rPr>
                <w:rFonts w:ascii="Arial" w:hAnsi="Arial" w:cs="Arial"/>
                <w:sz w:val="20"/>
                <w:szCs w:val="20"/>
              </w:rPr>
              <w:t xml:space="preserve"> </w:t>
            </w:r>
            <w:proofErr w:type="spellStart"/>
            <w:r w:rsidRPr="007F6A49">
              <w:rPr>
                <w:rFonts w:ascii="Arial" w:hAnsi="Arial" w:cs="Arial"/>
                <w:sz w:val="20"/>
                <w:szCs w:val="20"/>
              </w:rPr>
              <w:t>period</w:t>
            </w:r>
            <w:proofErr w:type="spellEnd"/>
            <w:r w:rsidRPr="007F6A49">
              <w:rPr>
                <w:rFonts w:ascii="Arial" w:hAnsi="Arial" w:cs="Arial"/>
                <w:sz w:val="20"/>
                <w:szCs w:val="20"/>
              </w:rPr>
              <w:t xml:space="preserve"> </w:t>
            </w:r>
            <w:proofErr w:type="spellStart"/>
            <w:r w:rsidRPr="007F6A49">
              <w:rPr>
                <w:rFonts w:ascii="Arial" w:hAnsi="Arial" w:cs="Arial"/>
                <w:sz w:val="20"/>
                <w:szCs w:val="20"/>
              </w:rPr>
              <w:t>last</w:t>
            </w:r>
            <w:proofErr w:type="spellEnd"/>
            <w:r w:rsidRPr="007F6A49">
              <w:rPr>
                <w:rFonts w:ascii="Arial" w:hAnsi="Arial" w:cs="Arial"/>
                <w:sz w:val="20"/>
                <w:szCs w:val="20"/>
              </w:rPr>
              <w:t xml:space="preserve"> </w:t>
            </w:r>
            <w:proofErr w:type="spellStart"/>
            <w:r w:rsidRPr="007F6A49">
              <w:rPr>
                <w:rFonts w:ascii="Arial" w:hAnsi="Arial" w:cs="Arial"/>
                <w:sz w:val="20"/>
                <w:szCs w:val="20"/>
              </w:rPr>
              <w:t>year</w:t>
            </w:r>
            <w:proofErr w:type="spellEnd"/>
            <w:r w:rsidRPr="007F6A49">
              <w:rPr>
                <w:rFonts w:ascii="Arial" w:hAnsi="Arial" w:cs="Arial"/>
                <w:sz w:val="20"/>
                <w:szCs w:val="20"/>
              </w:rPr>
              <w:t xml:space="preserve"> (%)</w:t>
            </w:r>
          </w:p>
        </w:tc>
      </w:tr>
      <w:tr w:rsidR="002010C7" w:rsidRPr="007F6A49" w14:paraId="020CAA36" w14:textId="77777777" w:rsidTr="003223C8">
        <w:trPr>
          <w:trHeight w:val="455"/>
        </w:trPr>
        <w:tc>
          <w:tcPr>
            <w:tcW w:w="274" w:type="dxa"/>
            <w:tcBorders>
              <w:top w:val="nil"/>
              <w:left w:val="nil"/>
              <w:bottom w:val="nil"/>
              <w:right w:val="nil"/>
            </w:tcBorders>
            <w:shd w:val="clear" w:color="auto" w:fill="auto"/>
            <w:noWrap/>
            <w:vAlign w:val="bottom"/>
            <w:hideMark/>
          </w:tcPr>
          <w:p w14:paraId="558805CA" w14:textId="77777777" w:rsidR="002010C7" w:rsidRPr="007F6A49" w:rsidRDefault="002010C7" w:rsidP="00B63C2E">
            <w:pPr>
              <w:spacing w:before="40" w:after="40"/>
              <w:jc w:val="center"/>
              <w:rPr>
                <w:rFonts w:ascii="Arial" w:hAnsi="Arial" w:cs="Arial"/>
                <w:sz w:val="20"/>
                <w:szCs w:val="20"/>
              </w:rPr>
            </w:pPr>
          </w:p>
        </w:tc>
        <w:tc>
          <w:tcPr>
            <w:tcW w:w="4168" w:type="dxa"/>
            <w:tcBorders>
              <w:top w:val="nil"/>
              <w:left w:val="nil"/>
              <w:bottom w:val="nil"/>
              <w:right w:val="nil"/>
            </w:tcBorders>
            <w:shd w:val="clear" w:color="auto" w:fill="auto"/>
            <w:vAlign w:val="bottom"/>
            <w:hideMark/>
          </w:tcPr>
          <w:p w14:paraId="5E52F82A" w14:textId="77777777" w:rsidR="002010C7" w:rsidRPr="007F6A49" w:rsidRDefault="002010C7" w:rsidP="00B63C2E">
            <w:pPr>
              <w:spacing w:before="40" w:after="40"/>
              <w:rPr>
                <w:rFonts w:ascii="Arial" w:hAnsi="Arial" w:cs="Arial"/>
                <w:sz w:val="20"/>
                <w:szCs w:val="20"/>
              </w:rPr>
            </w:pPr>
          </w:p>
        </w:tc>
        <w:tc>
          <w:tcPr>
            <w:tcW w:w="1944" w:type="dxa"/>
            <w:tcBorders>
              <w:top w:val="single" w:sz="4" w:space="0" w:color="auto"/>
              <w:left w:val="nil"/>
              <w:bottom w:val="nil"/>
              <w:right w:val="nil"/>
            </w:tcBorders>
            <w:shd w:val="clear" w:color="auto" w:fill="auto"/>
            <w:noWrap/>
            <w:vAlign w:val="bottom"/>
            <w:hideMark/>
          </w:tcPr>
          <w:p w14:paraId="30073EAC" w14:textId="77777777" w:rsidR="002010C7" w:rsidRPr="007F6A49" w:rsidRDefault="002010C7" w:rsidP="00B63C2E">
            <w:pPr>
              <w:spacing w:before="40" w:after="40"/>
              <w:rPr>
                <w:rFonts w:ascii="Arial" w:hAnsi="Arial" w:cs="Arial"/>
                <w:sz w:val="20"/>
                <w:szCs w:val="20"/>
              </w:rPr>
            </w:pPr>
          </w:p>
        </w:tc>
        <w:tc>
          <w:tcPr>
            <w:tcW w:w="2916" w:type="dxa"/>
            <w:tcBorders>
              <w:top w:val="single" w:sz="4" w:space="0" w:color="auto"/>
              <w:left w:val="nil"/>
              <w:bottom w:val="nil"/>
              <w:right w:val="nil"/>
            </w:tcBorders>
            <w:shd w:val="clear" w:color="auto" w:fill="auto"/>
            <w:noWrap/>
            <w:vAlign w:val="bottom"/>
            <w:hideMark/>
          </w:tcPr>
          <w:p w14:paraId="20FC170A" w14:textId="77777777" w:rsidR="002010C7" w:rsidRPr="007F6A49" w:rsidRDefault="002010C7" w:rsidP="00B63C2E">
            <w:pPr>
              <w:spacing w:before="40" w:after="40"/>
              <w:rPr>
                <w:rFonts w:ascii="Arial" w:hAnsi="Arial" w:cs="Arial"/>
                <w:sz w:val="20"/>
                <w:szCs w:val="20"/>
              </w:rPr>
            </w:pPr>
          </w:p>
        </w:tc>
      </w:tr>
      <w:tr w:rsidR="002010C7" w:rsidRPr="007F6A49" w14:paraId="044F8B3B" w14:textId="77777777" w:rsidTr="003223C8">
        <w:trPr>
          <w:trHeight w:val="455"/>
        </w:trPr>
        <w:tc>
          <w:tcPr>
            <w:tcW w:w="4442" w:type="dxa"/>
            <w:gridSpan w:val="2"/>
            <w:tcBorders>
              <w:top w:val="nil"/>
              <w:left w:val="nil"/>
              <w:bottom w:val="nil"/>
              <w:right w:val="nil"/>
            </w:tcBorders>
            <w:shd w:val="clear" w:color="auto" w:fill="auto"/>
            <w:noWrap/>
            <w:vAlign w:val="bottom"/>
            <w:hideMark/>
          </w:tcPr>
          <w:p w14:paraId="3AEA8959" w14:textId="77777777" w:rsidR="002010C7" w:rsidRPr="007F6A49" w:rsidRDefault="002010C7" w:rsidP="00B63C2E">
            <w:pPr>
              <w:spacing w:before="40" w:after="40"/>
              <w:rPr>
                <w:rFonts w:ascii="Arial" w:hAnsi="Arial" w:cs="Arial"/>
                <w:b/>
                <w:bCs/>
                <w:color w:val="000000"/>
                <w:sz w:val="20"/>
                <w:szCs w:val="20"/>
              </w:rPr>
            </w:pPr>
            <w:proofErr w:type="spellStart"/>
            <w:r w:rsidRPr="007F6A49">
              <w:rPr>
                <w:rFonts w:ascii="Arial" w:hAnsi="Arial" w:cs="Arial"/>
                <w:b/>
                <w:bCs/>
                <w:sz w:val="20"/>
                <w:szCs w:val="20"/>
              </w:rPr>
              <w:t>Items</w:t>
            </w:r>
            <w:proofErr w:type="spellEnd"/>
            <w:r w:rsidRPr="007F6A49">
              <w:rPr>
                <w:rFonts w:ascii="Arial" w:hAnsi="Arial" w:cs="Arial"/>
                <w:b/>
                <w:bCs/>
                <w:sz w:val="20"/>
                <w:szCs w:val="20"/>
              </w:rPr>
              <w:t xml:space="preserve"> </w:t>
            </w:r>
            <w:proofErr w:type="spellStart"/>
            <w:r w:rsidRPr="007F6A49">
              <w:rPr>
                <w:rFonts w:ascii="Arial" w:hAnsi="Arial" w:cs="Arial"/>
                <w:b/>
                <w:bCs/>
                <w:sz w:val="20"/>
                <w:szCs w:val="20"/>
              </w:rPr>
              <w:t>with</w:t>
            </w:r>
            <w:proofErr w:type="spellEnd"/>
            <w:r w:rsidRPr="007F6A49">
              <w:rPr>
                <w:rFonts w:ascii="Arial" w:hAnsi="Arial" w:cs="Arial"/>
                <w:b/>
                <w:bCs/>
                <w:sz w:val="20"/>
                <w:szCs w:val="20"/>
              </w:rPr>
              <w:t xml:space="preserve"> a </w:t>
            </w:r>
            <w:proofErr w:type="spellStart"/>
            <w:r w:rsidRPr="007F6A49">
              <w:rPr>
                <w:rFonts w:ascii="Arial" w:hAnsi="Arial" w:cs="Arial"/>
                <w:b/>
                <w:bCs/>
                <w:sz w:val="20"/>
                <w:szCs w:val="20"/>
              </w:rPr>
              <w:t>value</w:t>
            </w:r>
            <w:proofErr w:type="spellEnd"/>
            <w:r w:rsidRPr="007F6A49">
              <w:rPr>
                <w:rFonts w:ascii="Arial" w:hAnsi="Arial" w:cs="Arial"/>
                <w:b/>
                <w:bCs/>
                <w:sz w:val="20"/>
                <w:szCs w:val="20"/>
              </w:rPr>
              <w:t xml:space="preserve"> </w:t>
            </w:r>
            <w:proofErr w:type="spellStart"/>
            <w:r w:rsidRPr="007F6A49">
              <w:rPr>
                <w:rFonts w:ascii="Arial" w:hAnsi="Arial" w:cs="Arial"/>
                <w:b/>
                <w:bCs/>
                <w:sz w:val="20"/>
                <w:szCs w:val="20"/>
              </w:rPr>
              <w:t>of</w:t>
            </w:r>
            <w:proofErr w:type="spellEnd"/>
            <w:r w:rsidRPr="007F6A49">
              <w:rPr>
                <w:rFonts w:ascii="Arial" w:hAnsi="Arial" w:cs="Arial"/>
                <w:b/>
                <w:bCs/>
                <w:sz w:val="20"/>
                <w:szCs w:val="20"/>
              </w:rPr>
              <w:t xml:space="preserve"> </w:t>
            </w:r>
            <w:proofErr w:type="spellStart"/>
            <w:r w:rsidRPr="007F6A49">
              <w:rPr>
                <w:rFonts w:ascii="Arial" w:hAnsi="Arial" w:cs="Arial"/>
                <w:b/>
                <w:bCs/>
                <w:sz w:val="20"/>
                <w:szCs w:val="20"/>
              </w:rPr>
              <w:t>over</w:t>
            </w:r>
            <w:proofErr w:type="spellEnd"/>
            <w:r w:rsidRPr="007F6A49">
              <w:rPr>
                <w:rFonts w:ascii="Arial" w:hAnsi="Arial" w:cs="Arial"/>
                <w:b/>
                <w:bCs/>
                <w:sz w:val="20"/>
                <w:szCs w:val="20"/>
              </w:rPr>
              <w:t xml:space="preserve"> </w:t>
            </w:r>
            <w:r>
              <w:rPr>
                <w:rFonts w:ascii="Arial" w:hAnsi="Arial" w:cs="Arial"/>
                <w:b/>
                <w:bCs/>
                <w:sz w:val="20"/>
                <w:szCs w:val="20"/>
              </w:rPr>
              <w:t>10</w:t>
            </w:r>
            <w:r w:rsidRPr="007F6A49">
              <w:rPr>
                <w:rFonts w:ascii="Arial" w:hAnsi="Arial" w:cs="Arial"/>
                <w:b/>
                <w:bCs/>
                <w:sz w:val="20"/>
                <w:szCs w:val="20"/>
              </w:rPr>
              <w:t xml:space="preserve"> </w:t>
            </w:r>
            <w:proofErr w:type="spellStart"/>
            <w:r w:rsidRPr="007F6A49">
              <w:rPr>
                <w:rFonts w:ascii="Arial" w:hAnsi="Arial" w:cs="Arial"/>
                <w:b/>
                <w:bCs/>
                <w:sz w:val="20"/>
                <w:szCs w:val="20"/>
              </w:rPr>
              <w:t>billion</w:t>
            </w:r>
            <w:proofErr w:type="spellEnd"/>
            <w:r w:rsidRPr="007F6A49">
              <w:rPr>
                <w:rFonts w:ascii="Arial" w:hAnsi="Arial" w:cs="Arial"/>
                <w:b/>
                <w:bCs/>
                <w:sz w:val="20"/>
                <w:szCs w:val="20"/>
              </w:rPr>
              <w:t xml:space="preserve"> USD</w:t>
            </w:r>
          </w:p>
        </w:tc>
        <w:tc>
          <w:tcPr>
            <w:tcW w:w="1944" w:type="dxa"/>
            <w:tcBorders>
              <w:top w:val="nil"/>
              <w:left w:val="nil"/>
              <w:bottom w:val="nil"/>
              <w:right w:val="nil"/>
            </w:tcBorders>
            <w:shd w:val="clear" w:color="auto" w:fill="auto"/>
            <w:noWrap/>
            <w:vAlign w:val="bottom"/>
            <w:hideMark/>
          </w:tcPr>
          <w:p w14:paraId="52A3E9DC" w14:textId="77777777" w:rsidR="002010C7" w:rsidRPr="007F6A49" w:rsidRDefault="002010C7" w:rsidP="00B63C2E">
            <w:pPr>
              <w:spacing w:before="40" w:after="40"/>
              <w:rPr>
                <w:rFonts w:ascii="Arial" w:hAnsi="Arial" w:cs="Arial"/>
                <w:sz w:val="20"/>
                <w:szCs w:val="20"/>
              </w:rPr>
            </w:pPr>
          </w:p>
        </w:tc>
        <w:tc>
          <w:tcPr>
            <w:tcW w:w="2916" w:type="dxa"/>
            <w:tcBorders>
              <w:top w:val="nil"/>
              <w:left w:val="nil"/>
              <w:bottom w:val="nil"/>
              <w:right w:val="nil"/>
            </w:tcBorders>
            <w:shd w:val="clear" w:color="auto" w:fill="auto"/>
            <w:noWrap/>
            <w:vAlign w:val="bottom"/>
            <w:hideMark/>
          </w:tcPr>
          <w:p w14:paraId="754F752F" w14:textId="77777777" w:rsidR="002010C7" w:rsidRPr="007F6A49" w:rsidRDefault="002010C7" w:rsidP="00B63C2E">
            <w:pPr>
              <w:spacing w:before="40" w:after="40"/>
              <w:rPr>
                <w:rFonts w:ascii="Arial" w:hAnsi="Arial" w:cs="Arial"/>
                <w:sz w:val="20"/>
                <w:szCs w:val="20"/>
              </w:rPr>
            </w:pPr>
          </w:p>
        </w:tc>
      </w:tr>
      <w:tr w:rsidR="002010C7" w:rsidRPr="007F6A49" w14:paraId="36530549" w14:textId="77777777" w:rsidTr="003223C8">
        <w:trPr>
          <w:trHeight w:val="455"/>
        </w:trPr>
        <w:tc>
          <w:tcPr>
            <w:tcW w:w="274" w:type="dxa"/>
            <w:tcBorders>
              <w:top w:val="nil"/>
              <w:left w:val="nil"/>
              <w:bottom w:val="nil"/>
              <w:right w:val="nil"/>
            </w:tcBorders>
            <w:shd w:val="clear" w:color="auto" w:fill="auto"/>
            <w:noWrap/>
            <w:vAlign w:val="bottom"/>
            <w:hideMark/>
          </w:tcPr>
          <w:p w14:paraId="7A9D1359" w14:textId="77777777" w:rsidR="002010C7" w:rsidRPr="007F6A49" w:rsidRDefault="002010C7" w:rsidP="00B63C2E">
            <w:pPr>
              <w:spacing w:before="40" w:after="40"/>
              <w:jc w:val="right"/>
              <w:rPr>
                <w:rFonts w:ascii="Arial" w:hAnsi="Arial" w:cs="Arial"/>
                <w:sz w:val="20"/>
                <w:szCs w:val="20"/>
              </w:rPr>
            </w:pPr>
          </w:p>
        </w:tc>
        <w:tc>
          <w:tcPr>
            <w:tcW w:w="4168" w:type="dxa"/>
            <w:tcBorders>
              <w:top w:val="nil"/>
              <w:left w:val="nil"/>
              <w:right w:val="nil"/>
            </w:tcBorders>
            <w:shd w:val="clear" w:color="auto" w:fill="auto"/>
            <w:noWrap/>
            <w:vAlign w:val="bottom"/>
            <w:hideMark/>
          </w:tcPr>
          <w:p w14:paraId="76FC3105" w14:textId="77777777" w:rsidR="002010C7" w:rsidRPr="007F6A49" w:rsidRDefault="002010C7" w:rsidP="00B63C2E">
            <w:pPr>
              <w:spacing w:before="40" w:after="40"/>
              <w:rPr>
                <w:rFonts w:ascii="Arial" w:hAnsi="Arial" w:cs="Arial"/>
                <w:sz w:val="20"/>
                <w:szCs w:val="20"/>
              </w:rPr>
            </w:pPr>
            <w:proofErr w:type="spellStart"/>
            <w:r w:rsidRPr="007F6A49">
              <w:rPr>
                <w:rFonts w:ascii="Arial" w:hAnsi="Arial" w:cs="Arial"/>
                <w:sz w:val="20"/>
                <w:szCs w:val="20"/>
              </w:rPr>
              <w:t>Electronic</w:t>
            </w:r>
            <w:proofErr w:type="spellEnd"/>
            <w:r w:rsidRPr="007F6A49">
              <w:rPr>
                <w:rFonts w:ascii="Arial" w:hAnsi="Arial" w:cs="Arial"/>
                <w:sz w:val="20"/>
                <w:szCs w:val="20"/>
              </w:rPr>
              <w:t xml:space="preserve"> </w:t>
            </w:r>
            <w:proofErr w:type="spellStart"/>
            <w:r w:rsidRPr="007F6A49">
              <w:rPr>
                <w:rFonts w:ascii="Arial" w:hAnsi="Arial" w:cs="Arial"/>
                <w:sz w:val="20"/>
                <w:szCs w:val="20"/>
              </w:rPr>
              <w:t>goods</w:t>
            </w:r>
            <w:proofErr w:type="spellEnd"/>
            <w:r w:rsidRPr="007F6A49">
              <w:rPr>
                <w:rFonts w:ascii="Arial" w:hAnsi="Arial" w:cs="Arial"/>
                <w:sz w:val="20"/>
                <w:szCs w:val="20"/>
              </w:rPr>
              <w:t xml:space="preserve">, </w:t>
            </w:r>
            <w:proofErr w:type="spellStart"/>
            <w:r w:rsidRPr="007F6A49">
              <w:rPr>
                <w:rFonts w:ascii="Arial" w:hAnsi="Arial" w:cs="Arial"/>
                <w:sz w:val="20"/>
                <w:szCs w:val="20"/>
              </w:rPr>
              <w:t>computers</w:t>
            </w:r>
            <w:proofErr w:type="spellEnd"/>
            <w:r w:rsidRPr="007F6A49">
              <w:rPr>
                <w:rFonts w:ascii="Arial" w:hAnsi="Arial" w:cs="Arial"/>
                <w:sz w:val="20"/>
                <w:szCs w:val="20"/>
              </w:rPr>
              <w:t xml:space="preserve"> </w:t>
            </w:r>
            <w:proofErr w:type="spellStart"/>
            <w:r w:rsidRPr="007F6A49">
              <w:rPr>
                <w:rFonts w:ascii="Arial" w:hAnsi="Arial" w:cs="Arial"/>
                <w:sz w:val="20"/>
                <w:szCs w:val="20"/>
              </w:rPr>
              <w:t>and</w:t>
            </w:r>
            <w:proofErr w:type="spellEnd"/>
            <w:r w:rsidRPr="007F6A49">
              <w:rPr>
                <w:rFonts w:ascii="Arial" w:hAnsi="Arial" w:cs="Arial"/>
                <w:sz w:val="20"/>
                <w:szCs w:val="20"/>
              </w:rPr>
              <w:t xml:space="preserve"> </w:t>
            </w:r>
            <w:proofErr w:type="spellStart"/>
            <w:r w:rsidRPr="007F6A49">
              <w:rPr>
                <w:rFonts w:ascii="Arial" w:hAnsi="Arial" w:cs="Arial"/>
                <w:sz w:val="20"/>
                <w:szCs w:val="20"/>
              </w:rPr>
              <w:t>their</w:t>
            </w:r>
            <w:proofErr w:type="spellEnd"/>
            <w:r w:rsidRPr="007F6A49">
              <w:rPr>
                <w:rFonts w:ascii="Arial" w:hAnsi="Arial" w:cs="Arial"/>
                <w:sz w:val="20"/>
                <w:szCs w:val="20"/>
              </w:rPr>
              <w:t xml:space="preserve"> </w:t>
            </w:r>
            <w:proofErr w:type="spellStart"/>
            <w:r w:rsidRPr="007F6A49">
              <w:rPr>
                <w:rFonts w:ascii="Arial" w:hAnsi="Arial" w:cs="Arial"/>
                <w:sz w:val="20"/>
                <w:szCs w:val="20"/>
              </w:rPr>
              <w:t>parts</w:t>
            </w:r>
            <w:proofErr w:type="spellEnd"/>
          </w:p>
        </w:tc>
        <w:tc>
          <w:tcPr>
            <w:tcW w:w="1944" w:type="dxa"/>
            <w:tcBorders>
              <w:top w:val="nil"/>
              <w:left w:val="nil"/>
              <w:right w:val="nil"/>
            </w:tcBorders>
            <w:shd w:val="clear" w:color="auto" w:fill="auto"/>
            <w:noWrap/>
            <w:hideMark/>
          </w:tcPr>
          <w:p w14:paraId="43F1780A" w14:textId="77777777" w:rsidR="002010C7" w:rsidRPr="007F6A49" w:rsidRDefault="002010C7" w:rsidP="00B63C2E">
            <w:pPr>
              <w:spacing w:before="40" w:after="40"/>
              <w:ind w:right="458"/>
              <w:jc w:val="right"/>
              <w:rPr>
                <w:rFonts w:ascii="Arial" w:hAnsi="Arial" w:cs="Arial"/>
                <w:sz w:val="20"/>
                <w:szCs w:val="20"/>
              </w:rPr>
            </w:pPr>
            <w:r w:rsidRPr="00A00815">
              <w:rPr>
                <w:rFonts w:ascii="Arial" w:hAnsi="Arial" w:cs="Arial"/>
                <w:sz w:val="20"/>
                <w:szCs w:val="20"/>
              </w:rPr>
              <w:t>49</w:t>
            </w:r>
            <w:r>
              <w:rPr>
                <w:rFonts w:ascii="Arial" w:hAnsi="Arial" w:cs="Arial"/>
                <w:sz w:val="20"/>
                <w:szCs w:val="20"/>
              </w:rPr>
              <w:t>,</w:t>
            </w:r>
            <w:r w:rsidRPr="00A00815">
              <w:rPr>
                <w:rFonts w:ascii="Arial" w:hAnsi="Arial" w:cs="Arial"/>
                <w:sz w:val="20"/>
                <w:szCs w:val="20"/>
              </w:rPr>
              <w:t>905</w:t>
            </w:r>
          </w:p>
        </w:tc>
        <w:tc>
          <w:tcPr>
            <w:tcW w:w="2916" w:type="dxa"/>
            <w:tcBorders>
              <w:top w:val="nil"/>
              <w:left w:val="nil"/>
              <w:right w:val="nil"/>
            </w:tcBorders>
            <w:shd w:val="clear" w:color="auto" w:fill="auto"/>
            <w:noWrap/>
            <w:hideMark/>
          </w:tcPr>
          <w:p w14:paraId="2196EEC7" w14:textId="77777777" w:rsidR="002010C7" w:rsidRPr="007F6A49" w:rsidRDefault="002010C7" w:rsidP="00B63C2E">
            <w:pPr>
              <w:spacing w:before="40" w:after="40"/>
              <w:ind w:right="887"/>
              <w:jc w:val="right"/>
              <w:rPr>
                <w:rFonts w:ascii="Arial" w:hAnsi="Arial" w:cs="Arial"/>
                <w:sz w:val="20"/>
                <w:szCs w:val="20"/>
              </w:rPr>
            </w:pPr>
            <w:r w:rsidRPr="00A00815">
              <w:rPr>
                <w:rFonts w:ascii="Arial" w:hAnsi="Arial" w:cs="Arial"/>
                <w:sz w:val="20"/>
                <w:szCs w:val="20"/>
              </w:rPr>
              <w:t>24</w:t>
            </w:r>
            <w:r>
              <w:rPr>
                <w:rFonts w:ascii="Arial" w:hAnsi="Arial" w:cs="Arial"/>
                <w:sz w:val="20"/>
                <w:szCs w:val="20"/>
              </w:rPr>
              <w:t>.</w:t>
            </w:r>
            <w:r w:rsidRPr="00A00815">
              <w:rPr>
                <w:rFonts w:ascii="Arial" w:hAnsi="Arial" w:cs="Arial"/>
                <w:sz w:val="20"/>
                <w:szCs w:val="20"/>
              </w:rPr>
              <w:t>7</w:t>
            </w:r>
          </w:p>
        </w:tc>
      </w:tr>
      <w:tr w:rsidR="002010C7" w:rsidRPr="00E80A96" w14:paraId="28B4E781" w14:textId="77777777" w:rsidTr="003223C8">
        <w:trPr>
          <w:trHeight w:val="455"/>
        </w:trPr>
        <w:tc>
          <w:tcPr>
            <w:tcW w:w="274" w:type="dxa"/>
            <w:tcBorders>
              <w:top w:val="nil"/>
              <w:left w:val="nil"/>
              <w:bottom w:val="nil"/>
              <w:right w:val="nil"/>
            </w:tcBorders>
            <w:shd w:val="clear" w:color="auto" w:fill="auto"/>
            <w:noWrap/>
            <w:vAlign w:val="bottom"/>
            <w:hideMark/>
          </w:tcPr>
          <w:p w14:paraId="29FE95D1" w14:textId="77777777" w:rsidR="002010C7" w:rsidRPr="00E80A96" w:rsidRDefault="002010C7" w:rsidP="00B63C2E">
            <w:pPr>
              <w:spacing w:before="40" w:after="40"/>
              <w:rPr>
                <w:rFonts w:ascii="Arial" w:hAnsi="Arial" w:cs="Arial"/>
                <w:sz w:val="20"/>
                <w:szCs w:val="20"/>
              </w:rPr>
            </w:pPr>
          </w:p>
        </w:tc>
        <w:tc>
          <w:tcPr>
            <w:tcW w:w="4168" w:type="dxa"/>
            <w:tcBorders>
              <w:top w:val="nil"/>
              <w:left w:val="nil"/>
              <w:right w:val="nil"/>
            </w:tcBorders>
            <w:shd w:val="clear" w:color="auto" w:fill="auto"/>
            <w:noWrap/>
            <w:vAlign w:val="bottom"/>
            <w:hideMark/>
          </w:tcPr>
          <w:p w14:paraId="26C633AA" w14:textId="77777777" w:rsidR="002010C7" w:rsidRPr="00E80A96" w:rsidRDefault="002010C7" w:rsidP="00B63C2E">
            <w:pPr>
              <w:spacing w:before="40" w:after="40"/>
              <w:rPr>
                <w:rFonts w:ascii="Arial" w:hAnsi="Arial" w:cs="Arial"/>
                <w:sz w:val="20"/>
                <w:szCs w:val="20"/>
              </w:rPr>
            </w:pPr>
            <w:proofErr w:type="spellStart"/>
            <w:r w:rsidRPr="00E80A96">
              <w:rPr>
                <w:rFonts w:ascii="Arial" w:hAnsi="Arial" w:cs="Arial"/>
                <w:sz w:val="20"/>
                <w:szCs w:val="20"/>
              </w:rPr>
              <w:t>Machinery</w:t>
            </w:r>
            <w:proofErr w:type="spellEnd"/>
            <w:r w:rsidRPr="00E80A96">
              <w:rPr>
                <w:rFonts w:ascii="Arial" w:hAnsi="Arial" w:cs="Arial"/>
                <w:sz w:val="20"/>
                <w:szCs w:val="20"/>
              </w:rPr>
              <w:t xml:space="preserve">, </w:t>
            </w:r>
            <w:proofErr w:type="spellStart"/>
            <w:r w:rsidRPr="00E80A96">
              <w:rPr>
                <w:rFonts w:ascii="Arial" w:hAnsi="Arial" w:cs="Arial"/>
                <w:sz w:val="20"/>
                <w:szCs w:val="20"/>
              </w:rPr>
              <w:t>instrument</w:t>
            </w:r>
            <w:proofErr w:type="spellEnd"/>
            <w:r w:rsidRPr="00E80A96">
              <w:rPr>
                <w:rFonts w:ascii="Arial" w:hAnsi="Arial" w:cs="Arial"/>
                <w:sz w:val="20"/>
                <w:szCs w:val="20"/>
              </w:rPr>
              <w:t xml:space="preserve">, </w:t>
            </w:r>
            <w:proofErr w:type="spellStart"/>
            <w:r w:rsidRPr="00E80A96">
              <w:rPr>
                <w:rFonts w:ascii="Arial" w:hAnsi="Arial" w:cs="Arial"/>
                <w:sz w:val="20"/>
                <w:szCs w:val="20"/>
              </w:rPr>
              <w:t>accessory</w:t>
            </w:r>
            <w:proofErr w:type="spellEnd"/>
          </w:p>
        </w:tc>
        <w:tc>
          <w:tcPr>
            <w:tcW w:w="1944" w:type="dxa"/>
            <w:tcBorders>
              <w:top w:val="nil"/>
              <w:left w:val="nil"/>
              <w:right w:val="nil"/>
            </w:tcBorders>
            <w:shd w:val="clear" w:color="auto" w:fill="auto"/>
            <w:noWrap/>
            <w:hideMark/>
          </w:tcPr>
          <w:p w14:paraId="1CB8D834" w14:textId="77777777" w:rsidR="002010C7" w:rsidRPr="00E80A96" w:rsidRDefault="002010C7" w:rsidP="00B63C2E">
            <w:pPr>
              <w:spacing w:before="40" w:after="40"/>
              <w:ind w:right="458" w:firstLine="28"/>
              <w:jc w:val="right"/>
              <w:rPr>
                <w:rFonts w:ascii="Arial" w:hAnsi="Arial" w:cs="Arial"/>
                <w:sz w:val="20"/>
                <w:szCs w:val="20"/>
              </w:rPr>
            </w:pPr>
            <w:r w:rsidRPr="00A00815">
              <w:rPr>
                <w:rFonts w:ascii="Arial" w:hAnsi="Arial" w:cs="Arial"/>
                <w:sz w:val="20"/>
                <w:szCs w:val="20"/>
              </w:rPr>
              <w:t>26</w:t>
            </w:r>
            <w:r>
              <w:rPr>
                <w:rFonts w:ascii="Arial" w:hAnsi="Arial" w:cs="Arial"/>
                <w:sz w:val="20"/>
                <w:szCs w:val="20"/>
              </w:rPr>
              <w:t>,</w:t>
            </w:r>
            <w:r w:rsidRPr="00A00815">
              <w:rPr>
                <w:rFonts w:ascii="Arial" w:hAnsi="Arial" w:cs="Arial"/>
                <w:sz w:val="20"/>
                <w:szCs w:val="20"/>
              </w:rPr>
              <w:t>264</w:t>
            </w:r>
          </w:p>
        </w:tc>
        <w:tc>
          <w:tcPr>
            <w:tcW w:w="2916" w:type="dxa"/>
            <w:tcBorders>
              <w:top w:val="nil"/>
              <w:left w:val="nil"/>
              <w:right w:val="nil"/>
            </w:tcBorders>
            <w:shd w:val="clear" w:color="auto" w:fill="auto"/>
            <w:noWrap/>
            <w:hideMark/>
          </w:tcPr>
          <w:p w14:paraId="7A4AF564" w14:textId="77777777" w:rsidR="002010C7" w:rsidRPr="00E80A96" w:rsidRDefault="002010C7" w:rsidP="00B63C2E">
            <w:pPr>
              <w:spacing w:before="40" w:after="40"/>
              <w:ind w:right="891"/>
              <w:jc w:val="right"/>
              <w:rPr>
                <w:rFonts w:ascii="Arial" w:hAnsi="Arial" w:cs="Arial"/>
                <w:sz w:val="20"/>
                <w:szCs w:val="20"/>
              </w:rPr>
            </w:pPr>
            <w:r w:rsidRPr="00A00815">
              <w:rPr>
                <w:rFonts w:ascii="Arial" w:hAnsi="Arial" w:cs="Arial"/>
                <w:sz w:val="20"/>
                <w:szCs w:val="20"/>
              </w:rPr>
              <w:t>-3</w:t>
            </w:r>
            <w:r>
              <w:rPr>
                <w:rFonts w:ascii="Arial" w:hAnsi="Arial" w:cs="Arial"/>
                <w:sz w:val="20"/>
                <w:szCs w:val="20"/>
              </w:rPr>
              <w:t>.</w:t>
            </w:r>
            <w:r w:rsidRPr="00A00815">
              <w:rPr>
                <w:rFonts w:ascii="Arial" w:hAnsi="Arial" w:cs="Arial"/>
                <w:sz w:val="20"/>
                <w:szCs w:val="20"/>
              </w:rPr>
              <w:t>2</w:t>
            </w:r>
          </w:p>
        </w:tc>
      </w:tr>
      <w:tr w:rsidR="002010C7" w:rsidRPr="00E80A96" w14:paraId="32BA8CCA" w14:textId="77777777" w:rsidTr="003223C8">
        <w:trPr>
          <w:trHeight w:val="455"/>
        </w:trPr>
        <w:tc>
          <w:tcPr>
            <w:tcW w:w="274" w:type="dxa"/>
            <w:tcBorders>
              <w:top w:val="nil"/>
              <w:left w:val="nil"/>
              <w:bottom w:val="nil"/>
              <w:right w:val="nil"/>
            </w:tcBorders>
            <w:shd w:val="clear" w:color="auto" w:fill="auto"/>
            <w:noWrap/>
            <w:vAlign w:val="bottom"/>
          </w:tcPr>
          <w:p w14:paraId="3F22022D" w14:textId="77777777" w:rsidR="002010C7" w:rsidRPr="00E80A96" w:rsidRDefault="002010C7" w:rsidP="00B63C2E">
            <w:pPr>
              <w:spacing w:before="40" w:after="40"/>
              <w:rPr>
                <w:rFonts w:ascii="Arial" w:hAnsi="Arial" w:cs="Arial"/>
                <w:sz w:val="20"/>
                <w:szCs w:val="20"/>
              </w:rPr>
            </w:pPr>
          </w:p>
        </w:tc>
        <w:tc>
          <w:tcPr>
            <w:tcW w:w="4168" w:type="dxa"/>
            <w:tcBorders>
              <w:top w:val="nil"/>
              <w:left w:val="nil"/>
              <w:bottom w:val="single" w:sz="4" w:space="0" w:color="auto"/>
              <w:right w:val="nil"/>
            </w:tcBorders>
            <w:shd w:val="clear" w:color="auto" w:fill="auto"/>
            <w:noWrap/>
            <w:vAlign w:val="bottom"/>
          </w:tcPr>
          <w:p w14:paraId="16BA48AC" w14:textId="77777777" w:rsidR="002010C7" w:rsidRPr="00E80A96" w:rsidRDefault="002010C7" w:rsidP="00B63C2E">
            <w:pPr>
              <w:spacing w:before="40" w:after="40"/>
              <w:rPr>
                <w:rFonts w:ascii="Arial" w:hAnsi="Arial" w:cs="Arial"/>
                <w:sz w:val="20"/>
                <w:szCs w:val="20"/>
              </w:rPr>
            </w:pPr>
            <w:proofErr w:type="spellStart"/>
            <w:r w:rsidRPr="008332C0">
              <w:rPr>
                <w:rFonts w:ascii="Arial" w:hAnsi="Arial" w:cs="Arial"/>
                <w:sz w:val="20"/>
                <w:szCs w:val="20"/>
              </w:rPr>
              <w:t>Phones</w:t>
            </w:r>
            <w:proofErr w:type="spellEnd"/>
            <w:r w:rsidRPr="008332C0">
              <w:rPr>
                <w:rFonts w:ascii="Arial" w:hAnsi="Arial" w:cs="Arial"/>
                <w:sz w:val="20"/>
                <w:szCs w:val="20"/>
              </w:rPr>
              <w:t xml:space="preserve"> </w:t>
            </w:r>
            <w:proofErr w:type="spellStart"/>
            <w:r w:rsidRPr="008332C0">
              <w:rPr>
                <w:rFonts w:ascii="Arial" w:hAnsi="Arial" w:cs="Arial"/>
                <w:sz w:val="20"/>
                <w:szCs w:val="20"/>
              </w:rPr>
              <w:t>all</w:t>
            </w:r>
            <w:proofErr w:type="spellEnd"/>
            <w:r w:rsidRPr="008332C0">
              <w:rPr>
                <w:rFonts w:ascii="Arial" w:hAnsi="Arial" w:cs="Arial"/>
                <w:sz w:val="20"/>
                <w:szCs w:val="20"/>
              </w:rPr>
              <w:t xml:space="preserve"> </w:t>
            </w:r>
            <w:proofErr w:type="spellStart"/>
            <w:r w:rsidRPr="008332C0">
              <w:rPr>
                <w:rFonts w:ascii="Arial" w:hAnsi="Arial" w:cs="Arial"/>
                <w:sz w:val="20"/>
                <w:szCs w:val="20"/>
              </w:rPr>
              <w:t>of</w:t>
            </w:r>
            <w:proofErr w:type="spellEnd"/>
            <w:r w:rsidRPr="008332C0">
              <w:rPr>
                <w:rFonts w:ascii="Arial" w:hAnsi="Arial" w:cs="Arial"/>
                <w:sz w:val="20"/>
                <w:szCs w:val="20"/>
              </w:rPr>
              <w:t xml:space="preserve"> </w:t>
            </w:r>
            <w:proofErr w:type="spellStart"/>
            <w:r w:rsidRPr="008332C0">
              <w:rPr>
                <w:rFonts w:ascii="Arial" w:hAnsi="Arial" w:cs="Arial"/>
                <w:sz w:val="20"/>
                <w:szCs w:val="20"/>
              </w:rPr>
              <w:t>kinds</w:t>
            </w:r>
            <w:proofErr w:type="spellEnd"/>
            <w:r w:rsidRPr="008332C0">
              <w:rPr>
                <w:rFonts w:ascii="Arial" w:hAnsi="Arial" w:cs="Arial"/>
                <w:sz w:val="20"/>
                <w:szCs w:val="20"/>
              </w:rPr>
              <w:t xml:space="preserve"> </w:t>
            </w:r>
            <w:proofErr w:type="spellStart"/>
            <w:r w:rsidRPr="008332C0">
              <w:rPr>
                <w:rFonts w:ascii="Arial" w:hAnsi="Arial" w:cs="Arial"/>
                <w:sz w:val="20"/>
                <w:szCs w:val="20"/>
              </w:rPr>
              <w:t>and</w:t>
            </w:r>
            <w:proofErr w:type="spellEnd"/>
            <w:r w:rsidRPr="008332C0">
              <w:rPr>
                <w:rFonts w:ascii="Arial" w:hAnsi="Arial" w:cs="Arial"/>
                <w:sz w:val="20"/>
                <w:szCs w:val="20"/>
              </w:rPr>
              <w:t xml:space="preserve"> </w:t>
            </w:r>
            <w:proofErr w:type="spellStart"/>
            <w:r w:rsidRPr="008332C0">
              <w:rPr>
                <w:rFonts w:ascii="Arial" w:hAnsi="Arial" w:cs="Arial"/>
                <w:sz w:val="20"/>
                <w:szCs w:val="20"/>
              </w:rPr>
              <w:t>their</w:t>
            </w:r>
            <w:proofErr w:type="spellEnd"/>
            <w:r w:rsidRPr="008332C0">
              <w:rPr>
                <w:rFonts w:ascii="Arial" w:hAnsi="Arial" w:cs="Arial"/>
                <w:sz w:val="20"/>
                <w:szCs w:val="20"/>
              </w:rPr>
              <w:t xml:space="preserve"> </w:t>
            </w:r>
            <w:proofErr w:type="spellStart"/>
            <w:r w:rsidRPr="008332C0">
              <w:rPr>
                <w:rFonts w:ascii="Arial" w:hAnsi="Arial" w:cs="Arial"/>
                <w:sz w:val="20"/>
                <w:szCs w:val="20"/>
              </w:rPr>
              <w:t>parts</w:t>
            </w:r>
            <w:proofErr w:type="spellEnd"/>
          </w:p>
        </w:tc>
        <w:tc>
          <w:tcPr>
            <w:tcW w:w="1944" w:type="dxa"/>
            <w:tcBorders>
              <w:top w:val="nil"/>
              <w:left w:val="nil"/>
              <w:bottom w:val="single" w:sz="4" w:space="0" w:color="auto"/>
              <w:right w:val="nil"/>
            </w:tcBorders>
            <w:shd w:val="clear" w:color="auto" w:fill="auto"/>
            <w:noWrap/>
          </w:tcPr>
          <w:p w14:paraId="0382BD8A" w14:textId="77777777" w:rsidR="002010C7" w:rsidRDefault="002010C7" w:rsidP="00B63C2E">
            <w:pPr>
              <w:spacing w:before="40" w:after="40"/>
              <w:ind w:right="458" w:firstLine="28"/>
              <w:jc w:val="right"/>
              <w:rPr>
                <w:rFonts w:ascii="Arial" w:hAnsi="Arial" w:cs="Arial"/>
                <w:sz w:val="20"/>
                <w:szCs w:val="20"/>
              </w:rPr>
            </w:pPr>
            <w:r w:rsidRPr="00A00815">
              <w:rPr>
                <w:rFonts w:ascii="Arial" w:hAnsi="Arial" w:cs="Arial"/>
                <w:sz w:val="20"/>
                <w:szCs w:val="20"/>
              </w:rPr>
              <w:t>11</w:t>
            </w:r>
            <w:r>
              <w:rPr>
                <w:rFonts w:ascii="Arial" w:hAnsi="Arial" w:cs="Arial"/>
                <w:sz w:val="20"/>
                <w:szCs w:val="20"/>
              </w:rPr>
              <w:t>,</w:t>
            </w:r>
            <w:r w:rsidRPr="00A00815">
              <w:rPr>
                <w:rFonts w:ascii="Arial" w:hAnsi="Arial" w:cs="Arial"/>
                <w:sz w:val="20"/>
                <w:szCs w:val="20"/>
              </w:rPr>
              <w:t>828</w:t>
            </w:r>
          </w:p>
        </w:tc>
        <w:tc>
          <w:tcPr>
            <w:tcW w:w="2916" w:type="dxa"/>
            <w:tcBorders>
              <w:top w:val="nil"/>
              <w:left w:val="nil"/>
              <w:bottom w:val="single" w:sz="4" w:space="0" w:color="auto"/>
              <w:right w:val="nil"/>
            </w:tcBorders>
            <w:shd w:val="clear" w:color="auto" w:fill="auto"/>
            <w:noWrap/>
          </w:tcPr>
          <w:p w14:paraId="49ADFC72" w14:textId="77777777" w:rsidR="002010C7" w:rsidRDefault="002010C7" w:rsidP="00B63C2E">
            <w:pPr>
              <w:spacing w:before="40" w:after="40"/>
              <w:ind w:right="891"/>
              <w:jc w:val="right"/>
              <w:rPr>
                <w:rFonts w:ascii="Arial" w:hAnsi="Arial" w:cs="Arial"/>
                <w:sz w:val="20"/>
                <w:szCs w:val="20"/>
              </w:rPr>
            </w:pPr>
            <w:r w:rsidRPr="00A00815">
              <w:rPr>
                <w:rFonts w:ascii="Arial" w:hAnsi="Arial" w:cs="Arial"/>
                <w:sz w:val="20"/>
                <w:szCs w:val="20"/>
              </w:rPr>
              <w:t>10</w:t>
            </w:r>
            <w:r>
              <w:rPr>
                <w:rFonts w:ascii="Arial" w:hAnsi="Arial" w:cs="Arial"/>
                <w:sz w:val="20"/>
                <w:szCs w:val="20"/>
              </w:rPr>
              <w:t>.</w:t>
            </w:r>
            <w:r w:rsidRPr="00A00815">
              <w:rPr>
                <w:rFonts w:ascii="Arial" w:hAnsi="Arial" w:cs="Arial"/>
                <w:sz w:val="20"/>
                <w:szCs w:val="20"/>
              </w:rPr>
              <w:t>0</w:t>
            </w:r>
          </w:p>
        </w:tc>
      </w:tr>
    </w:tbl>
    <w:p w14:paraId="39B7E006" w14:textId="77777777" w:rsidR="002010C7" w:rsidRDefault="002010C7" w:rsidP="002010C7">
      <w:pPr>
        <w:tabs>
          <w:tab w:val="num" w:pos="0"/>
          <w:tab w:val="left" w:pos="9475"/>
        </w:tabs>
        <w:spacing w:before="40"/>
        <w:ind w:right="187" w:firstLine="567"/>
        <w:jc w:val="right"/>
        <w:rPr>
          <w:rFonts w:ascii="Arial" w:hAnsi="Arial" w:cs="Arial"/>
          <w:b/>
          <w:bCs/>
          <w:i/>
          <w:iCs/>
          <w:sz w:val="2"/>
          <w:szCs w:val="20"/>
          <w:lang w:val="en-US"/>
        </w:rPr>
      </w:pPr>
    </w:p>
    <w:p w14:paraId="367C0A2D" w14:textId="2AE6F0D8" w:rsidR="00104CAE" w:rsidRDefault="002010C7" w:rsidP="00104CAE">
      <w:pPr>
        <w:tabs>
          <w:tab w:val="left" w:pos="9475"/>
        </w:tabs>
        <w:spacing w:before="40" w:after="40" w:line="300" w:lineRule="auto"/>
        <w:ind w:right="6" w:firstLine="567"/>
        <w:jc w:val="both"/>
        <w:rPr>
          <w:noProof/>
        </w:rPr>
      </w:pPr>
      <w:r w:rsidRPr="00104CAE">
        <w:rPr>
          <w:i/>
          <w:iCs/>
          <w:noProof/>
        </w:rPr>
        <mc:AlternateContent>
          <mc:Choice Requires="wps">
            <w:drawing>
              <wp:anchor distT="0" distB="0" distL="114300" distR="114300" simplePos="0" relativeHeight="251676160" behindDoc="0" locked="0" layoutInCell="1" allowOverlap="1" wp14:anchorId="0D541BCD" wp14:editId="04A3D508">
                <wp:simplePos x="0" y="0"/>
                <wp:positionH relativeFrom="column">
                  <wp:posOffset>81915</wp:posOffset>
                </wp:positionH>
                <wp:positionV relativeFrom="paragraph">
                  <wp:posOffset>226060</wp:posOffset>
                </wp:positionV>
                <wp:extent cx="3315970" cy="3000375"/>
                <wp:effectExtent l="0" t="0" r="0" b="9525"/>
                <wp:wrapSquare wrapText="bothSides"/>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5970" cy="3000375"/>
                        </a:xfrm>
                        <a:prstGeom prst="rect">
                          <a:avLst/>
                        </a:prstGeom>
                        <a:solidFill>
                          <a:srgbClr val="FFFFFF"/>
                        </a:solidFill>
                        <a:ln w="9525">
                          <a:noFill/>
                          <a:miter lim="800000"/>
                          <a:headEnd/>
                          <a:tailEnd/>
                        </a:ln>
                      </wps:spPr>
                      <wps:txbx>
                        <w:txbxContent>
                          <w:p w14:paraId="2A1A200E" w14:textId="77777777" w:rsidR="002010C7" w:rsidRPr="003223C8" w:rsidRDefault="002010C7" w:rsidP="002010C7">
                            <w:pPr>
                              <w:spacing w:before="40" w:after="40" w:line="288" w:lineRule="auto"/>
                              <w:ind w:left="-284"/>
                              <w:jc w:val="center"/>
                              <w:rPr>
                                <w:rFonts w:ascii="Arial" w:hAnsi="Arial" w:cs="Arial"/>
                                <w:b/>
                                <w:bCs/>
                                <w:sz w:val="24"/>
                                <w:szCs w:val="24"/>
                              </w:rPr>
                            </w:pPr>
                            <w:proofErr w:type="spellStart"/>
                            <w:r w:rsidRPr="003223C8">
                              <w:rPr>
                                <w:rFonts w:ascii="Arial" w:hAnsi="Arial" w:cs="Arial"/>
                                <w:b/>
                                <w:bCs/>
                                <w:sz w:val="24"/>
                                <w:szCs w:val="24"/>
                              </w:rPr>
                              <w:t>Figure</w:t>
                            </w:r>
                            <w:proofErr w:type="spellEnd"/>
                            <w:r w:rsidRPr="003223C8">
                              <w:rPr>
                                <w:rFonts w:ascii="Arial" w:hAnsi="Arial" w:cs="Arial"/>
                                <w:b/>
                                <w:bCs/>
                                <w:sz w:val="24"/>
                                <w:szCs w:val="24"/>
                              </w:rPr>
                              <w:t xml:space="preserve"> 14. Structure of import groups</w:t>
                            </w:r>
                          </w:p>
                          <w:p w14:paraId="474C8450" w14:textId="77777777" w:rsidR="002010C7" w:rsidRPr="003223C8" w:rsidRDefault="002010C7" w:rsidP="002010C7">
                            <w:pPr>
                              <w:spacing w:before="40" w:after="240" w:line="288" w:lineRule="auto"/>
                              <w:ind w:left="-284"/>
                              <w:jc w:val="center"/>
                              <w:rPr>
                                <w:rFonts w:ascii="Arial" w:hAnsi="Arial" w:cs="Arial"/>
                                <w:b/>
                                <w:bCs/>
                                <w:sz w:val="24"/>
                                <w:szCs w:val="24"/>
                              </w:rPr>
                            </w:pPr>
                            <w:r w:rsidRPr="003223C8">
                              <w:rPr>
                                <w:rFonts w:ascii="Arial" w:hAnsi="Arial" w:cs="Arial"/>
                                <w:b/>
                                <w:bCs/>
                                <w:sz w:val="24"/>
                                <w:szCs w:val="24"/>
                              </w:rPr>
                              <w:t>in 7 months of 2022 by commodity group</w:t>
                            </w:r>
                          </w:p>
                          <w:p w14:paraId="5D7CD8FD" w14:textId="77777777" w:rsidR="002010C7" w:rsidRPr="00B118BC" w:rsidRDefault="002010C7" w:rsidP="002010C7">
                            <w:pPr>
                              <w:ind w:left="-142"/>
                              <w:jc w:val="center"/>
                              <w:rPr>
                                <w:rFonts w:ascii="Arial" w:hAnsi="Arial" w:cs="Arial"/>
                                <w:sz w:val="24"/>
                                <w:szCs w:val="24"/>
                              </w:rPr>
                            </w:pPr>
                            <w:r w:rsidRPr="00507D5B">
                              <w:rPr>
                                <w:noProof/>
                              </w:rPr>
                              <w:drawing>
                                <wp:inline distT="0" distB="0" distL="0" distR="0" wp14:anchorId="3FAB2AB1" wp14:editId="4C8BCD3E">
                                  <wp:extent cx="3048000" cy="2005361"/>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049917" cy="2006622"/>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541BCD" id="Text Box 31" o:spid="_x0000_s1027" type="#_x0000_t202" style="position:absolute;left:0;text-align:left;margin-left:6.45pt;margin-top:17.8pt;width:261.1pt;height:236.2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" stroked="f">
                <v:textbox>
                  <w:txbxContent>
                    <w:p w14:paraId="2A1A200E" w14:textId="77777777" w:rsidR="002010C7" w:rsidRPr="003223C8" w:rsidRDefault="002010C7" w:rsidP="002010C7">
                      <w:pPr>
                        <w:spacing w:before="40" w:after="40" w:line="288" w:lineRule="auto"/>
                        <w:ind w:left="-284"/>
                        <w:jc w:val="center"/>
                        <w:rPr>
                          <w:rFonts w:ascii="Arial" w:hAnsi="Arial" w:cs="Arial"/>
                          <w:b/>
                          <w:bCs/>
                          <w:sz w:val="24"/>
                          <w:szCs w:val="24"/>
                        </w:rPr>
                      </w:pPr>
                      <w:proofErr w:type="spellStart"/>
                      <w:r w:rsidRPr="003223C8">
                        <w:rPr>
                          <w:rFonts w:ascii="Arial" w:hAnsi="Arial" w:cs="Arial"/>
                          <w:b/>
                          <w:bCs/>
                          <w:sz w:val="24"/>
                          <w:szCs w:val="24"/>
                        </w:rPr>
                        <w:t>Figure</w:t>
                      </w:r>
                      <w:proofErr w:type="spellEnd"/>
                      <w:r w:rsidRPr="003223C8">
                        <w:rPr>
                          <w:rFonts w:ascii="Arial" w:hAnsi="Arial" w:cs="Arial"/>
                          <w:b/>
                          <w:bCs/>
                          <w:sz w:val="24"/>
                          <w:szCs w:val="24"/>
                        </w:rPr>
                        <w:t xml:space="preserve"> 14. Structure of import groups</w:t>
                      </w:r>
                    </w:p>
                    <w:p w14:paraId="474C8450" w14:textId="77777777" w:rsidR="002010C7" w:rsidRPr="003223C8" w:rsidRDefault="002010C7" w:rsidP="002010C7">
                      <w:pPr>
                        <w:spacing w:before="40" w:after="240" w:line="288" w:lineRule="auto"/>
                        <w:ind w:left="-284"/>
                        <w:jc w:val="center"/>
                        <w:rPr>
                          <w:rFonts w:ascii="Arial" w:hAnsi="Arial" w:cs="Arial"/>
                          <w:b/>
                          <w:bCs/>
                          <w:sz w:val="24"/>
                          <w:szCs w:val="24"/>
                        </w:rPr>
                      </w:pPr>
                      <w:r w:rsidRPr="003223C8">
                        <w:rPr>
                          <w:rFonts w:ascii="Arial" w:hAnsi="Arial" w:cs="Arial"/>
                          <w:b/>
                          <w:bCs/>
                          <w:sz w:val="24"/>
                          <w:szCs w:val="24"/>
                        </w:rPr>
                        <w:t>in 7 months of 2022 by commodity group</w:t>
                      </w:r>
                    </w:p>
                    <w:p w14:paraId="5D7CD8FD" w14:textId="77777777" w:rsidR="002010C7" w:rsidRPr="00B118BC" w:rsidRDefault="002010C7" w:rsidP="002010C7">
                      <w:pPr>
                        <w:ind w:left="-142"/>
                        <w:jc w:val="center"/>
                        <w:rPr>
                          <w:rFonts w:ascii="Arial" w:hAnsi="Arial" w:cs="Arial"/>
                          <w:sz w:val="24"/>
                          <w:szCs w:val="24"/>
                        </w:rPr>
                      </w:pPr>
                      <w:r w:rsidRPr="00507D5B">
                        <w:rPr>
                          <w:noProof/>
                        </w:rPr>
                        <w:drawing>
                          <wp:inline distT="0" distB="0" distL="0" distR="0" wp14:anchorId="3FAB2AB1" wp14:editId="4C8BCD3E">
                            <wp:extent cx="3048000" cy="2005361"/>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049917" cy="2006622"/>
                                    </a:xfrm>
                                    <a:prstGeom prst="rect">
                                      <a:avLst/>
                                    </a:prstGeom>
                                    <a:noFill/>
                                    <a:ln>
                                      <a:noFill/>
                                    </a:ln>
                                  </pic:spPr>
                                </pic:pic>
                              </a:graphicData>
                            </a:graphic>
                          </wp:inline>
                        </w:drawing>
                      </w:r>
                    </w:p>
                  </w:txbxContent>
                </v:textbox>
                <w10:wrap type="square"/>
              </v:shape>
            </w:pict>
          </mc:Fallback>
        </mc:AlternateContent>
      </w:r>
      <w:r w:rsidR="00104CAE" w:rsidRPr="00104CAE">
        <w:rPr>
          <w:i/>
          <w:iCs/>
          <w:noProof/>
        </w:rPr>
        <w:t>Regarding the structure of imported goods</w:t>
      </w:r>
      <w:r w:rsidR="00104CAE">
        <w:rPr>
          <w:noProof/>
        </w:rPr>
        <w:t xml:space="preserve"> in the seven months of 2022, the group of production materials accounted for 94%, up 0.2 percentage points over the same period last year, in which the group of machinery, equipment, tools spare parts accounted for 44%, down 0.8 percentage points; raw materials, fuel, and materials accounted for 50%, up 1 percentage points. The group of consumer products accounted for 6%, down 0.2 percentage points.</w:t>
      </w:r>
    </w:p>
    <w:p w14:paraId="5E1A1A53" w14:textId="4F9F3CA9" w:rsidR="002010C7" w:rsidRPr="00916480" w:rsidRDefault="00104CAE" w:rsidP="00104CAE">
      <w:pPr>
        <w:tabs>
          <w:tab w:val="left" w:pos="9475"/>
        </w:tabs>
        <w:spacing w:before="40" w:after="40" w:line="300" w:lineRule="auto"/>
        <w:ind w:right="6" w:firstLine="567"/>
        <w:jc w:val="both"/>
        <w:rPr>
          <w:rStyle w:val="Strong"/>
          <w:rFonts w:eastAsia="Batang"/>
        </w:rPr>
      </w:pPr>
      <w:r w:rsidRPr="008D77A0">
        <w:rPr>
          <w:i/>
          <w:iCs/>
          <w:noProof/>
        </w:rPr>
        <w:t>Regarding the export and import market of goods</w:t>
      </w:r>
      <w:r>
        <w:rPr>
          <w:noProof/>
        </w:rPr>
        <w:t xml:space="preserve"> in 7 months of 2022, the United States was the largest export market of Viet Nam with an estimated turnover of 67.1 billion USD. China was Viet Nam's largest import market with an estimated turnover of 72.6 billion USD. In 7 months of 2022, the trade surplus to the EU was estimated at 18.7 billion USD, up 41.5% over the same period last year; the trade deficit from China was 42.2 billion USD, up 21.6%; the trade deficit from Korea was 23.5 billion USD, up 30.3%; trade deficit from ASEAN was 7.9 billion USD, down 8.9%; trade deficit from Japan was 769 million USD, down 13.9%.</w:t>
      </w:r>
      <w:r w:rsidR="002010C7" w:rsidRPr="008332C0">
        <w:rPr>
          <w:rFonts w:eastAsia="Batang"/>
          <w:bCs/>
          <w:lang w:val="en-US"/>
        </w:rPr>
        <w:t>percentage point.</w:t>
      </w:r>
    </w:p>
    <w:p w14:paraId="6D846FF4" w14:textId="77777777" w:rsidR="00E01727" w:rsidRPr="009D1A0A" w:rsidRDefault="00E01727" w:rsidP="002010C7">
      <w:pPr>
        <w:tabs>
          <w:tab w:val="num" w:pos="0"/>
          <w:tab w:val="left" w:pos="9475"/>
        </w:tabs>
        <w:spacing w:before="40" w:after="40" w:line="288" w:lineRule="auto"/>
        <w:ind w:right="6" w:firstLine="567"/>
        <w:jc w:val="both"/>
        <w:rPr>
          <w:bCs/>
          <w:i/>
          <w:lang w:val="en-US"/>
        </w:rPr>
      </w:pPr>
    </w:p>
    <w:p w14:paraId="535473C9" w14:textId="77777777" w:rsidR="00E01727" w:rsidRDefault="002010C7" w:rsidP="002010C7">
      <w:pPr>
        <w:tabs>
          <w:tab w:val="num" w:pos="0"/>
          <w:tab w:val="left" w:pos="9475"/>
        </w:tabs>
        <w:spacing w:before="240" w:after="120" w:line="288" w:lineRule="auto"/>
        <w:ind w:right="6"/>
        <w:jc w:val="center"/>
        <w:rPr>
          <w:rFonts w:ascii="Arial" w:hAnsi="Arial" w:cs="Arial"/>
          <w:b/>
          <w:iCs/>
        </w:rPr>
      </w:pPr>
      <w:proofErr w:type="spellStart"/>
      <w:r w:rsidRPr="009D1A0A">
        <w:rPr>
          <w:rFonts w:ascii="Arial" w:hAnsi="Arial" w:cs="Arial"/>
          <w:b/>
          <w:iCs/>
        </w:rPr>
        <w:lastRenderedPageBreak/>
        <w:t>Figure</w:t>
      </w:r>
      <w:proofErr w:type="spellEnd"/>
      <w:r w:rsidRPr="009D1A0A">
        <w:rPr>
          <w:rFonts w:ascii="Arial" w:hAnsi="Arial" w:cs="Arial"/>
          <w:b/>
          <w:iCs/>
        </w:rPr>
        <w:t xml:space="preserve"> 1</w:t>
      </w:r>
      <w:r>
        <w:rPr>
          <w:rFonts w:ascii="Arial" w:hAnsi="Arial" w:cs="Arial"/>
          <w:b/>
          <w:iCs/>
        </w:rPr>
        <w:t>5</w:t>
      </w:r>
      <w:r w:rsidRPr="009D1A0A">
        <w:rPr>
          <w:rFonts w:ascii="Arial" w:hAnsi="Arial" w:cs="Arial"/>
          <w:b/>
          <w:iCs/>
        </w:rPr>
        <w:t xml:space="preserve">. </w:t>
      </w:r>
      <w:proofErr w:type="spellStart"/>
      <w:r w:rsidRPr="009D1A0A">
        <w:rPr>
          <w:rFonts w:ascii="Arial" w:hAnsi="Arial" w:cs="Arial"/>
          <w:b/>
          <w:iCs/>
        </w:rPr>
        <w:t>Major</w:t>
      </w:r>
      <w:proofErr w:type="spellEnd"/>
      <w:r w:rsidRPr="009D1A0A">
        <w:rPr>
          <w:rFonts w:ascii="Arial" w:hAnsi="Arial" w:cs="Arial"/>
          <w:b/>
          <w:iCs/>
        </w:rPr>
        <w:t xml:space="preserve"> </w:t>
      </w:r>
      <w:proofErr w:type="spellStart"/>
      <w:r w:rsidRPr="009D1A0A">
        <w:rPr>
          <w:rFonts w:ascii="Arial" w:hAnsi="Arial" w:cs="Arial"/>
          <w:b/>
          <w:iCs/>
        </w:rPr>
        <w:t>commodity</w:t>
      </w:r>
      <w:proofErr w:type="spellEnd"/>
      <w:r w:rsidRPr="009D1A0A">
        <w:rPr>
          <w:rFonts w:ascii="Arial" w:hAnsi="Arial" w:cs="Arial"/>
          <w:b/>
          <w:iCs/>
        </w:rPr>
        <w:t xml:space="preserve"> </w:t>
      </w:r>
      <w:proofErr w:type="spellStart"/>
      <w:r w:rsidRPr="009D1A0A">
        <w:rPr>
          <w:rFonts w:ascii="Arial" w:hAnsi="Arial" w:cs="Arial"/>
          <w:b/>
          <w:iCs/>
        </w:rPr>
        <w:t>import</w:t>
      </w:r>
      <w:proofErr w:type="spellEnd"/>
      <w:r w:rsidRPr="009D1A0A">
        <w:rPr>
          <w:rFonts w:ascii="Arial" w:hAnsi="Arial" w:cs="Arial"/>
          <w:b/>
          <w:iCs/>
        </w:rPr>
        <w:t xml:space="preserve"> </w:t>
      </w:r>
      <w:proofErr w:type="spellStart"/>
      <w:r w:rsidRPr="009D1A0A">
        <w:rPr>
          <w:rFonts w:ascii="Arial" w:hAnsi="Arial" w:cs="Arial"/>
          <w:b/>
          <w:iCs/>
        </w:rPr>
        <w:t>and</w:t>
      </w:r>
      <w:proofErr w:type="spellEnd"/>
      <w:r w:rsidRPr="009D1A0A">
        <w:rPr>
          <w:rFonts w:ascii="Arial" w:hAnsi="Arial" w:cs="Arial"/>
          <w:b/>
          <w:iCs/>
        </w:rPr>
        <w:t xml:space="preserve"> </w:t>
      </w:r>
      <w:proofErr w:type="spellStart"/>
      <w:r w:rsidRPr="009D1A0A">
        <w:rPr>
          <w:rFonts w:ascii="Arial" w:hAnsi="Arial" w:cs="Arial"/>
          <w:b/>
          <w:iCs/>
        </w:rPr>
        <w:t>export</w:t>
      </w:r>
      <w:proofErr w:type="spellEnd"/>
      <w:r w:rsidRPr="009D1A0A">
        <w:rPr>
          <w:rFonts w:ascii="Arial" w:hAnsi="Arial" w:cs="Arial"/>
          <w:b/>
          <w:iCs/>
        </w:rPr>
        <w:t xml:space="preserve"> </w:t>
      </w:r>
      <w:proofErr w:type="spellStart"/>
      <w:r w:rsidRPr="009D1A0A">
        <w:rPr>
          <w:rFonts w:ascii="Arial" w:hAnsi="Arial" w:cs="Arial"/>
          <w:b/>
          <w:iCs/>
        </w:rPr>
        <w:t>markets</w:t>
      </w:r>
      <w:proofErr w:type="spellEnd"/>
    </w:p>
    <w:p w14:paraId="41CEF21C" w14:textId="56B75C15" w:rsidR="002010C7" w:rsidRPr="009D1A0A" w:rsidRDefault="002010C7" w:rsidP="002010C7">
      <w:pPr>
        <w:tabs>
          <w:tab w:val="num" w:pos="0"/>
          <w:tab w:val="left" w:pos="9475"/>
        </w:tabs>
        <w:spacing w:before="240" w:after="120" w:line="288" w:lineRule="auto"/>
        <w:ind w:right="6"/>
        <w:jc w:val="center"/>
        <w:rPr>
          <w:rFonts w:ascii="Arial" w:hAnsi="Arial" w:cs="Arial"/>
          <w:b/>
          <w:iCs/>
        </w:rPr>
      </w:pPr>
      <w:r w:rsidRPr="009D1A0A">
        <w:rPr>
          <w:rFonts w:ascii="Arial" w:hAnsi="Arial" w:cs="Arial"/>
          <w:b/>
          <w:iCs/>
        </w:rPr>
        <w:t xml:space="preserve"> in </w:t>
      </w:r>
      <w:r>
        <w:rPr>
          <w:rFonts w:ascii="Arial" w:hAnsi="Arial" w:cs="Arial"/>
          <w:b/>
          <w:iCs/>
        </w:rPr>
        <w:t xml:space="preserve">7 </w:t>
      </w:r>
      <w:proofErr w:type="spellStart"/>
      <w:r>
        <w:rPr>
          <w:rFonts w:ascii="Arial" w:hAnsi="Arial" w:cs="Arial"/>
          <w:b/>
          <w:iCs/>
        </w:rPr>
        <w:t>months</w:t>
      </w:r>
      <w:proofErr w:type="spellEnd"/>
      <w:r w:rsidRPr="009D1A0A">
        <w:rPr>
          <w:rFonts w:ascii="Arial" w:hAnsi="Arial" w:cs="Arial"/>
          <w:b/>
          <w:iCs/>
        </w:rPr>
        <w:t xml:space="preserve"> </w:t>
      </w:r>
      <w:proofErr w:type="spellStart"/>
      <w:r w:rsidRPr="009D1A0A">
        <w:rPr>
          <w:rFonts w:ascii="Arial" w:hAnsi="Arial" w:cs="Arial"/>
          <w:b/>
          <w:iCs/>
        </w:rPr>
        <w:t>of</w:t>
      </w:r>
      <w:proofErr w:type="spellEnd"/>
      <w:r w:rsidRPr="009D1A0A">
        <w:rPr>
          <w:rFonts w:ascii="Arial" w:hAnsi="Arial" w:cs="Arial"/>
          <w:b/>
          <w:iCs/>
        </w:rPr>
        <w:t xml:space="preserve"> 2022</w:t>
      </w:r>
    </w:p>
    <w:tbl>
      <w:tblPr>
        <w:tblStyle w:val="TableGrid1"/>
        <w:tblW w:w="925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44"/>
        <w:gridCol w:w="603"/>
        <w:gridCol w:w="2208"/>
        <w:gridCol w:w="2766"/>
        <w:gridCol w:w="1411"/>
        <w:gridCol w:w="520"/>
      </w:tblGrid>
      <w:tr w:rsidR="002010C7" w:rsidRPr="009D1A0A" w14:paraId="351968BF" w14:textId="77777777" w:rsidTr="00D366E9">
        <w:trPr>
          <w:trHeight w:val="4716"/>
          <w:jc w:val="center"/>
        </w:trPr>
        <w:tc>
          <w:tcPr>
            <w:tcW w:w="4556" w:type="dxa"/>
            <w:gridSpan w:val="3"/>
          </w:tcPr>
          <w:p w14:paraId="3B2AF44A" w14:textId="77777777" w:rsidR="002010C7" w:rsidRPr="009D1A0A" w:rsidRDefault="002010C7" w:rsidP="00B63C2E">
            <w:pPr>
              <w:tabs>
                <w:tab w:val="num" w:pos="0"/>
                <w:tab w:val="left" w:pos="9475"/>
              </w:tabs>
              <w:spacing w:before="40" w:after="40" w:line="269" w:lineRule="auto"/>
              <w:ind w:right="-118"/>
              <w:jc w:val="both"/>
              <w:rPr>
                <w:iCs/>
              </w:rPr>
            </w:pPr>
            <w:r>
              <w:rPr>
                <w:noProof/>
              </w:rPr>
              <w:drawing>
                <wp:inline distT="0" distB="0" distL="0" distR="0" wp14:anchorId="1EA37B88" wp14:editId="00C6CE3A">
                  <wp:extent cx="2831465" cy="2495550"/>
                  <wp:effectExtent l="0" t="0" r="6985" b="0"/>
                  <wp:docPr id="35" name="Chart 35">
                    <a:extLst xmlns:a="http://schemas.openxmlformats.org/drawingml/2006/main">
                      <a:ext uri="{FF2B5EF4-FFF2-40B4-BE49-F238E27FC236}">
                        <a16:creationId xmlns:a16="http://schemas.microsoft.com/office/drawing/2014/main" id="{44D50716-56FF-4985-B386-1B9125899A1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tc>
        <w:tc>
          <w:tcPr>
            <w:tcW w:w="4696" w:type="dxa"/>
            <w:gridSpan w:val="3"/>
            <w:shd w:val="clear" w:color="auto" w:fill="auto"/>
          </w:tcPr>
          <w:p w14:paraId="79EA85BC" w14:textId="77777777" w:rsidR="002010C7" w:rsidRPr="009D1A0A" w:rsidRDefault="002010C7" w:rsidP="00B63C2E">
            <w:pPr>
              <w:tabs>
                <w:tab w:val="num" w:pos="0"/>
                <w:tab w:val="left" w:pos="9475"/>
              </w:tabs>
              <w:spacing w:before="40" w:after="40" w:line="269" w:lineRule="auto"/>
              <w:ind w:right="6" w:hanging="107"/>
              <w:jc w:val="both"/>
              <w:rPr>
                <w:iCs/>
              </w:rPr>
            </w:pPr>
            <w:r>
              <w:rPr>
                <w:noProof/>
              </w:rPr>
              <w:drawing>
                <wp:inline distT="0" distB="0" distL="0" distR="0" wp14:anchorId="65E234ED" wp14:editId="3215483C">
                  <wp:extent cx="2922270" cy="2495550"/>
                  <wp:effectExtent l="0" t="0" r="11430" b="0"/>
                  <wp:docPr id="36" name="Chart 36">
                    <a:extLst xmlns:a="http://schemas.openxmlformats.org/drawingml/2006/main">
                      <a:ext uri="{FF2B5EF4-FFF2-40B4-BE49-F238E27FC236}">
                        <a16:creationId xmlns:a16="http://schemas.microsoft.com/office/drawing/2014/main" id="{6679D1D4-83B8-4932-992B-50028A3F581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tc>
      </w:tr>
      <w:tr w:rsidR="002010C7" w:rsidRPr="009D1A0A" w14:paraId="2820E4C7" w14:textId="77777777" w:rsidTr="00D366E9">
        <w:trPr>
          <w:gridAfter w:val="1"/>
          <w:wAfter w:w="520" w:type="dxa"/>
          <w:trHeight w:val="190"/>
          <w:jc w:val="center"/>
        </w:trPr>
        <w:tc>
          <w:tcPr>
            <w:tcW w:w="1745" w:type="dxa"/>
          </w:tcPr>
          <w:p w14:paraId="2AD42D26" w14:textId="77777777" w:rsidR="002010C7" w:rsidRPr="009D1A0A" w:rsidRDefault="002010C7" w:rsidP="00B63C2E">
            <w:pPr>
              <w:spacing w:before="40" w:after="40" w:line="288" w:lineRule="auto"/>
              <w:jc w:val="both"/>
              <w:rPr>
                <w:b/>
                <w:bCs/>
                <w:i/>
                <w:iCs/>
              </w:rPr>
            </w:pPr>
          </w:p>
        </w:tc>
        <w:tc>
          <w:tcPr>
            <w:tcW w:w="603" w:type="dxa"/>
            <w:shd w:val="clear" w:color="auto" w:fill="auto"/>
          </w:tcPr>
          <w:p w14:paraId="28D4C267" w14:textId="77777777" w:rsidR="002010C7" w:rsidRPr="009D1A0A" w:rsidRDefault="002010C7" w:rsidP="00B63C2E">
            <w:pPr>
              <w:spacing w:before="40" w:after="40" w:line="288" w:lineRule="auto"/>
              <w:jc w:val="both"/>
              <w:rPr>
                <w:b/>
                <w:bCs/>
                <w:i/>
                <w:iCs/>
                <w:color w:val="FF0000"/>
              </w:rPr>
            </w:pPr>
          </w:p>
        </w:tc>
        <w:tc>
          <w:tcPr>
            <w:tcW w:w="2207" w:type="dxa"/>
          </w:tcPr>
          <w:p w14:paraId="0532BAB8" w14:textId="77777777" w:rsidR="002010C7" w:rsidRPr="009D1A0A" w:rsidRDefault="002010C7" w:rsidP="00B63C2E">
            <w:pPr>
              <w:spacing w:before="40" w:after="40" w:line="288" w:lineRule="auto"/>
              <w:jc w:val="both"/>
              <w:rPr>
                <w:b/>
                <w:bCs/>
                <w:i/>
                <w:iCs/>
              </w:rPr>
            </w:pPr>
            <w:r>
              <w:rPr>
                <w:noProof/>
              </w:rPr>
              <mc:AlternateContent>
                <mc:Choice Requires="wps">
                  <w:drawing>
                    <wp:anchor distT="0" distB="0" distL="114300" distR="114300" simplePos="0" relativeHeight="251677184" behindDoc="0" locked="0" layoutInCell="1" allowOverlap="1" wp14:anchorId="7580E675" wp14:editId="6D160D56">
                      <wp:simplePos x="0" y="0"/>
                      <wp:positionH relativeFrom="column">
                        <wp:posOffset>98425</wp:posOffset>
                      </wp:positionH>
                      <wp:positionV relativeFrom="paragraph">
                        <wp:posOffset>36195</wp:posOffset>
                      </wp:positionV>
                      <wp:extent cx="125730" cy="90170"/>
                      <wp:effectExtent l="0" t="0" r="7620" b="5080"/>
                      <wp:wrapNone/>
                      <wp:docPr id="3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5730" cy="90170"/>
                              </a:xfrm>
                              <a:prstGeom prst="rect">
                                <a:avLst/>
                              </a:prstGeom>
                              <a:solidFill>
                                <a:srgbClr val="C000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91D64E" id="Rectangle 32" o:spid="_x0000_s1026" style="position:absolute;margin-left:7.75pt;margin-top:2.85pt;width:9.9pt;height:7.1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" fillcolor="#c00000" stroked="f" strokeweight="1pt"/>
                  </w:pict>
                </mc:Fallback>
              </mc:AlternateContent>
            </w:r>
            <w:r w:rsidRPr="009D1A0A">
              <w:rPr>
                <w:rFonts w:ascii="Arial" w:hAnsi="Arial" w:cs="Arial"/>
                <w:iCs/>
                <w:sz w:val="16"/>
                <w:szCs w:val="16"/>
              </w:rPr>
              <w:t xml:space="preserve">           </w:t>
            </w:r>
            <w:proofErr w:type="spellStart"/>
            <w:r>
              <w:rPr>
                <w:rFonts w:ascii="Arial" w:hAnsi="Arial" w:cs="Arial"/>
                <w:iCs/>
                <w:sz w:val="16"/>
                <w:szCs w:val="16"/>
              </w:rPr>
              <w:t>Exports</w:t>
            </w:r>
            <w:proofErr w:type="spellEnd"/>
            <w:r>
              <w:rPr>
                <w:rFonts w:ascii="Arial" w:hAnsi="Arial" w:cs="Arial"/>
                <w:iCs/>
                <w:sz w:val="16"/>
                <w:szCs w:val="16"/>
              </w:rPr>
              <w:t xml:space="preserve"> </w:t>
            </w:r>
            <w:proofErr w:type="spellStart"/>
            <w:r>
              <w:rPr>
                <w:rFonts w:ascii="Arial" w:hAnsi="Arial" w:cs="Arial"/>
                <w:iCs/>
                <w:sz w:val="16"/>
                <w:szCs w:val="16"/>
              </w:rPr>
              <w:t>of</w:t>
            </w:r>
            <w:proofErr w:type="spellEnd"/>
            <w:r>
              <w:rPr>
                <w:rFonts w:ascii="Arial" w:hAnsi="Arial" w:cs="Arial"/>
                <w:iCs/>
                <w:sz w:val="16"/>
                <w:szCs w:val="16"/>
              </w:rPr>
              <w:t xml:space="preserve"> </w:t>
            </w:r>
            <w:proofErr w:type="spellStart"/>
            <w:r>
              <w:rPr>
                <w:rFonts w:ascii="Arial" w:hAnsi="Arial" w:cs="Arial"/>
                <w:iCs/>
                <w:sz w:val="16"/>
                <w:szCs w:val="16"/>
              </w:rPr>
              <w:t>goods</w:t>
            </w:r>
            <w:proofErr w:type="spellEnd"/>
          </w:p>
        </w:tc>
        <w:tc>
          <w:tcPr>
            <w:tcW w:w="2766" w:type="dxa"/>
          </w:tcPr>
          <w:p w14:paraId="0631DB65" w14:textId="77777777" w:rsidR="002010C7" w:rsidRPr="009D1A0A" w:rsidRDefault="002010C7" w:rsidP="00B63C2E">
            <w:pPr>
              <w:spacing w:before="40" w:after="40" w:line="288" w:lineRule="auto"/>
              <w:jc w:val="both"/>
              <w:rPr>
                <w:b/>
                <w:bCs/>
                <w:i/>
                <w:iCs/>
              </w:rPr>
            </w:pPr>
            <w:r>
              <w:rPr>
                <w:noProof/>
              </w:rPr>
              <mc:AlternateContent>
                <mc:Choice Requires="wps">
                  <w:drawing>
                    <wp:anchor distT="0" distB="0" distL="114300" distR="114300" simplePos="0" relativeHeight="251678208" behindDoc="0" locked="0" layoutInCell="1" allowOverlap="1" wp14:anchorId="020A9FBF" wp14:editId="6C9F0D78">
                      <wp:simplePos x="0" y="0"/>
                      <wp:positionH relativeFrom="column">
                        <wp:posOffset>24130</wp:posOffset>
                      </wp:positionH>
                      <wp:positionV relativeFrom="paragraph">
                        <wp:posOffset>36195</wp:posOffset>
                      </wp:positionV>
                      <wp:extent cx="125730" cy="90170"/>
                      <wp:effectExtent l="0" t="0" r="26670" b="24130"/>
                      <wp:wrapNone/>
                      <wp:docPr id="33"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5730" cy="90170"/>
                              </a:xfrm>
                              <a:prstGeom prst="rect">
                                <a:avLst/>
                              </a:prstGeom>
                              <a:solidFill>
                                <a:srgbClr val="FFFF00"/>
                              </a:solidFill>
                              <a:ln w="6350" cap="flat" cmpd="sng" algn="ctr">
                                <a:solidFill>
                                  <a:srgbClr val="E7E6E6">
                                    <a:lumMod val="2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00378C" id="Rectangle 33" o:spid="_x0000_s1026" style="position:absolute;margin-left:1.9pt;margin-top:2.85pt;width:9.9pt;height:7.1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" fillcolor="yellow" strokecolor="#3b3838" strokeweight=".5pt">
                      <v:path arrowok="t"/>
                    </v:rect>
                  </w:pict>
                </mc:Fallback>
              </mc:AlternateContent>
            </w:r>
            <w:r w:rsidRPr="009D1A0A">
              <w:rPr>
                <w:rFonts w:ascii="Arial" w:hAnsi="Arial" w:cs="Arial"/>
                <w:iCs/>
                <w:sz w:val="16"/>
                <w:szCs w:val="16"/>
              </w:rPr>
              <w:t xml:space="preserve">          </w:t>
            </w:r>
            <w:proofErr w:type="spellStart"/>
            <w:r>
              <w:rPr>
                <w:rFonts w:ascii="Arial" w:hAnsi="Arial" w:cs="Arial"/>
                <w:iCs/>
                <w:sz w:val="16"/>
                <w:szCs w:val="16"/>
              </w:rPr>
              <w:t>Imports</w:t>
            </w:r>
            <w:proofErr w:type="spellEnd"/>
            <w:r>
              <w:rPr>
                <w:rFonts w:ascii="Arial" w:hAnsi="Arial" w:cs="Arial"/>
                <w:iCs/>
                <w:sz w:val="16"/>
                <w:szCs w:val="16"/>
              </w:rPr>
              <w:t xml:space="preserve"> </w:t>
            </w:r>
            <w:proofErr w:type="spellStart"/>
            <w:r>
              <w:rPr>
                <w:rFonts w:ascii="Arial" w:hAnsi="Arial" w:cs="Arial"/>
                <w:iCs/>
                <w:sz w:val="16"/>
                <w:szCs w:val="16"/>
              </w:rPr>
              <w:t>of</w:t>
            </w:r>
            <w:proofErr w:type="spellEnd"/>
            <w:r>
              <w:rPr>
                <w:rFonts w:ascii="Arial" w:hAnsi="Arial" w:cs="Arial"/>
                <w:iCs/>
                <w:sz w:val="16"/>
                <w:szCs w:val="16"/>
              </w:rPr>
              <w:t xml:space="preserve"> </w:t>
            </w:r>
            <w:proofErr w:type="spellStart"/>
            <w:r>
              <w:rPr>
                <w:rFonts w:ascii="Arial" w:hAnsi="Arial" w:cs="Arial"/>
                <w:iCs/>
                <w:sz w:val="16"/>
                <w:szCs w:val="16"/>
              </w:rPr>
              <w:t>goods</w:t>
            </w:r>
            <w:proofErr w:type="spellEnd"/>
          </w:p>
        </w:tc>
        <w:tc>
          <w:tcPr>
            <w:tcW w:w="1411" w:type="dxa"/>
          </w:tcPr>
          <w:p w14:paraId="41BA6E29" w14:textId="77777777" w:rsidR="002010C7" w:rsidRPr="009D1A0A" w:rsidRDefault="002010C7" w:rsidP="00B63C2E">
            <w:pPr>
              <w:spacing w:before="40" w:after="40" w:line="288" w:lineRule="auto"/>
              <w:jc w:val="both"/>
              <w:rPr>
                <w:b/>
                <w:bCs/>
                <w:i/>
                <w:iCs/>
              </w:rPr>
            </w:pPr>
          </w:p>
        </w:tc>
      </w:tr>
    </w:tbl>
    <w:p w14:paraId="10F55D85" w14:textId="77777777" w:rsidR="002010C7" w:rsidRDefault="002010C7" w:rsidP="002010C7">
      <w:pPr>
        <w:tabs>
          <w:tab w:val="num" w:pos="0"/>
        </w:tabs>
        <w:spacing w:before="40" w:after="40"/>
        <w:ind w:firstLine="562"/>
        <w:jc w:val="both"/>
        <w:rPr>
          <w:lang w:val="en-US"/>
        </w:rPr>
      </w:pPr>
    </w:p>
    <w:bookmarkEnd w:id="3"/>
    <w:bookmarkEnd w:id="4"/>
    <w:p w14:paraId="301165C6" w14:textId="0CC7DB74" w:rsidR="002010C7" w:rsidRDefault="002010C7" w:rsidP="00D366E9">
      <w:pPr>
        <w:tabs>
          <w:tab w:val="left" w:pos="9475"/>
        </w:tabs>
        <w:spacing w:before="40" w:after="40" w:line="360" w:lineRule="auto"/>
        <w:ind w:right="119" w:firstLine="567"/>
        <w:jc w:val="both"/>
        <w:rPr>
          <w:iCs/>
        </w:rPr>
      </w:pPr>
      <w:r w:rsidRPr="009D1A0A">
        <w:rPr>
          <w:i/>
          <w:lang w:val="en-US"/>
        </w:rPr>
        <w:t>The trade balance of goods</w:t>
      </w:r>
      <w:r w:rsidRPr="009D1A0A">
        <w:rPr>
          <w:iCs/>
          <w:lang w:val="en-US"/>
        </w:rPr>
        <w:t xml:space="preserve"> in </w:t>
      </w:r>
      <w:r>
        <w:rPr>
          <w:iCs/>
          <w:lang w:val="en-US"/>
        </w:rPr>
        <w:t>June</w:t>
      </w:r>
      <w:r w:rsidRPr="009D1A0A">
        <w:rPr>
          <w:iCs/>
        </w:rPr>
        <w:t xml:space="preserve"> </w:t>
      </w:r>
      <w:proofErr w:type="spellStart"/>
      <w:r w:rsidRPr="009D1A0A">
        <w:rPr>
          <w:iCs/>
        </w:rPr>
        <w:t>had</w:t>
      </w:r>
      <w:proofErr w:type="spellEnd"/>
      <w:r w:rsidRPr="009D1A0A">
        <w:rPr>
          <w:iCs/>
        </w:rPr>
        <w:t xml:space="preserve"> a </w:t>
      </w:r>
      <w:proofErr w:type="spellStart"/>
      <w:r w:rsidRPr="009D1A0A">
        <w:rPr>
          <w:iCs/>
        </w:rPr>
        <w:t>trade</w:t>
      </w:r>
      <w:proofErr w:type="spellEnd"/>
      <w:r w:rsidRPr="009D1A0A">
        <w:rPr>
          <w:iCs/>
        </w:rPr>
        <w:t xml:space="preserve"> </w:t>
      </w:r>
      <w:proofErr w:type="spellStart"/>
      <w:r>
        <w:rPr>
          <w:iCs/>
        </w:rPr>
        <w:t>surplus</w:t>
      </w:r>
      <w:proofErr w:type="spellEnd"/>
      <w:r w:rsidRPr="009D1A0A">
        <w:rPr>
          <w:iCs/>
        </w:rPr>
        <w:t xml:space="preserve"> </w:t>
      </w:r>
      <w:proofErr w:type="spellStart"/>
      <w:r w:rsidRPr="009D1A0A">
        <w:rPr>
          <w:iCs/>
        </w:rPr>
        <w:t>of</w:t>
      </w:r>
      <w:proofErr w:type="spellEnd"/>
      <w:r w:rsidRPr="009D1A0A">
        <w:rPr>
          <w:iCs/>
        </w:rPr>
        <w:t xml:space="preserve"> </w:t>
      </w:r>
      <w:r>
        <w:rPr>
          <w:iCs/>
        </w:rPr>
        <w:t>611</w:t>
      </w:r>
      <w:r w:rsidRPr="009D1A0A">
        <w:rPr>
          <w:iCs/>
        </w:rPr>
        <w:t xml:space="preserve"> </w:t>
      </w:r>
      <w:proofErr w:type="spellStart"/>
      <w:r>
        <w:rPr>
          <w:iCs/>
        </w:rPr>
        <w:t>m</w:t>
      </w:r>
      <w:r w:rsidRPr="009D1A0A">
        <w:rPr>
          <w:iCs/>
        </w:rPr>
        <w:t>illion</w:t>
      </w:r>
      <w:proofErr w:type="spellEnd"/>
      <w:r w:rsidRPr="009D1A0A">
        <w:rPr>
          <w:iCs/>
        </w:rPr>
        <w:t xml:space="preserve"> USD</w:t>
      </w:r>
      <w:r>
        <w:rPr>
          <w:rStyle w:val="FootnoteReference"/>
          <w:iCs/>
        </w:rPr>
        <w:footnoteReference w:id="18"/>
      </w:r>
      <w:r w:rsidRPr="009D1A0A">
        <w:rPr>
          <w:iCs/>
        </w:rPr>
        <w:t xml:space="preserve">; </w:t>
      </w:r>
      <w:r>
        <w:rPr>
          <w:iCs/>
        </w:rPr>
        <w:t>6</w:t>
      </w:r>
      <w:r w:rsidRPr="009D1A0A">
        <w:rPr>
          <w:iCs/>
        </w:rPr>
        <w:t xml:space="preserve"> </w:t>
      </w:r>
      <w:proofErr w:type="spellStart"/>
      <w:r w:rsidRPr="009D1A0A">
        <w:rPr>
          <w:iCs/>
        </w:rPr>
        <w:t>months</w:t>
      </w:r>
      <w:proofErr w:type="spellEnd"/>
      <w:r w:rsidRPr="009D1A0A">
        <w:rPr>
          <w:iCs/>
        </w:rPr>
        <w:t xml:space="preserve"> </w:t>
      </w:r>
      <w:proofErr w:type="spellStart"/>
      <w:r w:rsidRPr="009D1A0A">
        <w:rPr>
          <w:iCs/>
        </w:rPr>
        <w:t>had</w:t>
      </w:r>
      <w:proofErr w:type="spellEnd"/>
      <w:r w:rsidRPr="009D1A0A">
        <w:rPr>
          <w:iCs/>
        </w:rPr>
        <w:t xml:space="preserve"> a </w:t>
      </w:r>
      <w:proofErr w:type="spellStart"/>
      <w:r w:rsidRPr="009D1A0A">
        <w:rPr>
          <w:iCs/>
        </w:rPr>
        <w:t>trade</w:t>
      </w:r>
      <w:proofErr w:type="spellEnd"/>
      <w:r w:rsidRPr="009D1A0A">
        <w:rPr>
          <w:iCs/>
        </w:rPr>
        <w:t xml:space="preserve"> </w:t>
      </w:r>
      <w:proofErr w:type="spellStart"/>
      <w:r>
        <w:rPr>
          <w:iCs/>
        </w:rPr>
        <w:t>surplus</w:t>
      </w:r>
      <w:proofErr w:type="spellEnd"/>
      <w:r w:rsidRPr="009D1A0A">
        <w:rPr>
          <w:iCs/>
        </w:rPr>
        <w:t xml:space="preserve"> </w:t>
      </w:r>
      <w:proofErr w:type="spellStart"/>
      <w:r w:rsidRPr="009D1A0A">
        <w:rPr>
          <w:iCs/>
        </w:rPr>
        <w:t>of</w:t>
      </w:r>
      <w:proofErr w:type="spellEnd"/>
      <w:r w:rsidRPr="009D1A0A">
        <w:rPr>
          <w:iCs/>
        </w:rPr>
        <w:t xml:space="preserve"> </w:t>
      </w:r>
      <w:r>
        <w:rPr>
          <w:iCs/>
        </w:rPr>
        <w:t>743</w:t>
      </w:r>
      <w:r w:rsidRPr="009D1A0A">
        <w:rPr>
          <w:iCs/>
        </w:rPr>
        <w:t xml:space="preserve"> </w:t>
      </w:r>
      <w:proofErr w:type="spellStart"/>
      <w:r w:rsidRPr="009D1A0A">
        <w:rPr>
          <w:iCs/>
        </w:rPr>
        <w:t>million</w:t>
      </w:r>
      <w:proofErr w:type="spellEnd"/>
      <w:r w:rsidRPr="009D1A0A">
        <w:rPr>
          <w:iCs/>
        </w:rPr>
        <w:t xml:space="preserve"> USD; </w:t>
      </w:r>
      <w:proofErr w:type="spellStart"/>
      <w:r>
        <w:rPr>
          <w:iCs/>
        </w:rPr>
        <w:t>July</w:t>
      </w:r>
      <w:proofErr w:type="spellEnd"/>
      <w:r>
        <w:rPr>
          <w:iCs/>
        </w:rPr>
        <w:t xml:space="preserve"> </w:t>
      </w:r>
      <w:proofErr w:type="spellStart"/>
      <w:r w:rsidRPr="009D1A0A">
        <w:rPr>
          <w:iCs/>
        </w:rPr>
        <w:t>was</w:t>
      </w:r>
      <w:proofErr w:type="spellEnd"/>
      <w:r w:rsidRPr="009D1A0A">
        <w:rPr>
          <w:iCs/>
        </w:rPr>
        <w:t xml:space="preserve"> </w:t>
      </w:r>
      <w:proofErr w:type="spellStart"/>
      <w:r w:rsidRPr="009D1A0A">
        <w:rPr>
          <w:iCs/>
        </w:rPr>
        <w:t>estimated</w:t>
      </w:r>
      <w:proofErr w:type="spellEnd"/>
      <w:r w:rsidRPr="009D1A0A">
        <w:rPr>
          <w:iCs/>
        </w:rPr>
        <w:t xml:space="preserve"> to </w:t>
      </w:r>
      <w:proofErr w:type="spellStart"/>
      <w:r w:rsidRPr="009D1A0A">
        <w:rPr>
          <w:iCs/>
        </w:rPr>
        <w:t>have</w:t>
      </w:r>
      <w:proofErr w:type="spellEnd"/>
      <w:r w:rsidRPr="009D1A0A">
        <w:rPr>
          <w:iCs/>
        </w:rPr>
        <w:t xml:space="preserve"> a </w:t>
      </w:r>
      <w:proofErr w:type="spellStart"/>
      <w:r w:rsidRPr="009D1A0A">
        <w:rPr>
          <w:iCs/>
        </w:rPr>
        <w:t>trade</w:t>
      </w:r>
      <w:proofErr w:type="spellEnd"/>
      <w:r w:rsidRPr="009D1A0A">
        <w:rPr>
          <w:iCs/>
        </w:rPr>
        <w:t xml:space="preserve"> </w:t>
      </w:r>
      <w:proofErr w:type="spellStart"/>
      <w:r w:rsidRPr="009D1A0A">
        <w:rPr>
          <w:iCs/>
        </w:rPr>
        <w:t>surplus</w:t>
      </w:r>
      <w:proofErr w:type="spellEnd"/>
      <w:r w:rsidRPr="009D1A0A">
        <w:rPr>
          <w:iCs/>
        </w:rPr>
        <w:t xml:space="preserve"> </w:t>
      </w:r>
      <w:proofErr w:type="spellStart"/>
      <w:r w:rsidRPr="009D1A0A">
        <w:rPr>
          <w:iCs/>
        </w:rPr>
        <w:t>of</w:t>
      </w:r>
      <w:proofErr w:type="spellEnd"/>
      <w:r w:rsidRPr="009D1A0A">
        <w:rPr>
          <w:iCs/>
        </w:rPr>
        <w:t xml:space="preserve"> </w:t>
      </w:r>
      <w:r>
        <w:rPr>
          <w:iCs/>
        </w:rPr>
        <w:t>21</w:t>
      </w:r>
      <w:r w:rsidRPr="009D1A0A">
        <w:rPr>
          <w:iCs/>
        </w:rPr>
        <w:t xml:space="preserve"> </w:t>
      </w:r>
      <w:proofErr w:type="spellStart"/>
      <w:r>
        <w:rPr>
          <w:iCs/>
        </w:rPr>
        <w:t>m</w:t>
      </w:r>
      <w:r w:rsidRPr="009D1A0A">
        <w:rPr>
          <w:iCs/>
        </w:rPr>
        <w:t>illion</w:t>
      </w:r>
      <w:proofErr w:type="spellEnd"/>
      <w:r w:rsidRPr="009D1A0A">
        <w:rPr>
          <w:iCs/>
        </w:rPr>
        <w:t xml:space="preserve"> USD. </w:t>
      </w:r>
      <w:proofErr w:type="spellStart"/>
      <w:r w:rsidRPr="009D1A0A">
        <w:rPr>
          <w:iCs/>
        </w:rPr>
        <w:t>Generally</w:t>
      </w:r>
      <w:proofErr w:type="spellEnd"/>
      <w:r w:rsidR="00E01727">
        <w:rPr>
          <w:iCs/>
          <w:lang w:val="en-US"/>
        </w:rPr>
        <w:t>,</w:t>
      </w:r>
      <w:r w:rsidRPr="009D1A0A">
        <w:rPr>
          <w:iCs/>
        </w:rPr>
        <w:t xml:space="preserve"> in </w:t>
      </w:r>
      <w:r>
        <w:rPr>
          <w:iCs/>
        </w:rPr>
        <w:t xml:space="preserve">7 </w:t>
      </w:r>
      <w:proofErr w:type="spellStart"/>
      <w:r>
        <w:rPr>
          <w:iCs/>
        </w:rPr>
        <w:t>months</w:t>
      </w:r>
      <w:proofErr w:type="spellEnd"/>
      <w:r w:rsidRPr="009D1A0A">
        <w:rPr>
          <w:iCs/>
        </w:rPr>
        <w:t xml:space="preserve"> </w:t>
      </w:r>
      <w:proofErr w:type="spellStart"/>
      <w:r w:rsidRPr="009D1A0A">
        <w:rPr>
          <w:iCs/>
        </w:rPr>
        <w:t>of</w:t>
      </w:r>
      <w:proofErr w:type="spellEnd"/>
      <w:r w:rsidRPr="009D1A0A">
        <w:rPr>
          <w:iCs/>
        </w:rPr>
        <w:t xml:space="preserve"> 2022, the </w:t>
      </w:r>
      <w:proofErr w:type="spellStart"/>
      <w:r w:rsidRPr="009D1A0A">
        <w:rPr>
          <w:iCs/>
        </w:rPr>
        <w:t>trade</w:t>
      </w:r>
      <w:proofErr w:type="spellEnd"/>
      <w:r w:rsidRPr="009D1A0A">
        <w:rPr>
          <w:iCs/>
        </w:rPr>
        <w:t xml:space="preserve"> </w:t>
      </w:r>
      <w:proofErr w:type="spellStart"/>
      <w:r w:rsidRPr="009D1A0A">
        <w:rPr>
          <w:iCs/>
        </w:rPr>
        <w:t>balance</w:t>
      </w:r>
      <w:proofErr w:type="spellEnd"/>
      <w:r w:rsidRPr="009D1A0A">
        <w:rPr>
          <w:iCs/>
        </w:rPr>
        <w:t xml:space="preserve"> </w:t>
      </w:r>
      <w:proofErr w:type="spellStart"/>
      <w:r w:rsidRPr="009D1A0A">
        <w:rPr>
          <w:iCs/>
        </w:rPr>
        <w:t>of</w:t>
      </w:r>
      <w:proofErr w:type="spellEnd"/>
      <w:r w:rsidRPr="009D1A0A">
        <w:rPr>
          <w:iCs/>
        </w:rPr>
        <w:t xml:space="preserve"> </w:t>
      </w:r>
      <w:proofErr w:type="spellStart"/>
      <w:r w:rsidRPr="009D1A0A">
        <w:rPr>
          <w:iCs/>
        </w:rPr>
        <w:t>goods</w:t>
      </w:r>
      <w:proofErr w:type="spellEnd"/>
      <w:r w:rsidRPr="009D1A0A">
        <w:rPr>
          <w:iCs/>
        </w:rPr>
        <w:t xml:space="preserve"> </w:t>
      </w:r>
      <w:proofErr w:type="spellStart"/>
      <w:r w:rsidRPr="009D1A0A">
        <w:rPr>
          <w:iCs/>
        </w:rPr>
        <w:t>is</w:t>
      </w:r>
      <w:proofErr w:type="spellEnd"/>
      <w:r w:rsidRPr="009D1A0A">
        <w:rPr>
          <w:iCs/>
        </w:rPr>
        <w:t xml:space="preserve"> </w:t>
      </w:r>
      <w:proofErr w:type="spellStart"/>
      <w:r w:rsidRPr="009D1A0A">
        <w:rPr>
          <w:iCs/>
        </w:rPr>
        <w:t>estimated</w:t>
      </w:r>
      <w:proofErr w:type="spellEnd"/>
      <w:r w:rsidRPr="009D1A0A">
        <w:rPr>
          <w:iCs/>
        </w:rPr>
        <w:t xml:space="preserve"> to </w:t>
      </w:r>
      <w:proofErr w:type="spellStart"/>
      <w:r w:rsidRPr="009D1A0A">
        <w:rPr>
          <w:iCs/>
        </w:rPr>
        <w:t>have</w:t>
      </w:r>
      <w:proofErr w:type="spellEnd"/>
      <w:r w:rsidRPr="009D1A0A">
        <w:rPr>
          <w:iCs/>
        </w:rPr>
        <w:t xml:space="preserve"> a </w:t>
      </w:r>
      <w:proofErr w:type="spellStart"/>
      <w:r w:rsidRPr="009D1A0A">
        <w:rPr>
          <w:iCs/>
        </w:rPr>
        <w:t>trade</w:t>
      </w:r>
      <w:proofErr w:type="spellEnd"/>
      <w:r w:rsidRPr="009D1A0A">
        <w:rPr>
          <w:iCs/>
        </w:rPr>
        <w:t xml:space="preserve"> </w:t>
      </w:r>
      <w:proofErr w:type="spellStart"/>
      <w:r w:rsidRPr="009D1A0A">
        <w:rPr>
          <w:iCs/>
        </w:rPr>
        <w:t>surplus</w:t>
      </w:r>
      <w:proofErr w:type="spellEnd"/>
      <w:r w:rsidRPr="009D1A0A">
        <w:rPr>
          <w:iCs/>
        </w:rPr>
        <w:t xml:space="preserve"> </w:t>
      </w:r>
      <w:proofErr w:type="spellStart"/>
      <w:r w:rsidRPr="009D1A0A">
        <w:rPr>
          <w:iCs/>
        </w:rPr>
        <w:t>of</w:t>
      </w:r>
      <w:proofErr w:type="spellEnd"/>
      <w:r w:rsidRPr="009D1A0A">
        <w:rPr>
          <w:iCs/>
        </w:rPr>
        <w:t xml:space="preserve"> </w:t>
      </w:r>
      <w:r>
        <w:rPr>
          <w:iCs/>
        </w:rPr>
        <w:t>764</w:t>
      </w:r>
      <w:r w:rsidRPr="009D1A0A">
        <w:rPr>
          <w:iCs/>
        </w:rPr>
        <w:t xml:space="preserve"> </w:t>
      </w:r>
      <w:proofErr w:type="spellStart"/>
      <w:r w:rsidRPr="009D1A0A">
        <w:rPr>
          <w:iCs/>
        </w:rPr>
        <w:t>million</w:t>
      </w:r>
      <w:proofErr w:type="spellEnd"/>
      <w:r w:rsidRPr="009D1A0A">
        <w:rPr>
          <w:iCs/>
        </w:rPr>
        <w:t xml:space="preserve"> USD (in the </w:t>
      </w:r>
      <w:proofErr w:type="spellStart"/>
      <w:r w:rsidRPr="009D1A0A">
        <w:rPr>
          <w:iCs/>
        </w:rPr>
        <w:t>same</w:t>
      </w:r>
      <w:proofErr w:type="spellEnd"/>
      <w:r w:rsidRPr="009D1A0A">
        <w:rPr>
          <w:iCs/>
        </w:rPr>
        <w:t xml:space="preserve"> </w:t>
      </w:r>
      <w:proofErr w:type="spellStart"/>
      <w:r w:rsidRPr="009D1A0A">
        <w:rPr>
          <w:iCs/>
        </w:rPr>
        <w:t>period</w:t>
      </w:r>
      <w:proofErr w:type="spellEnd"/>
      <w:r w:rsidRPr="009D1A0A">
        <w:rPr>
          <w:iCs/>
        </w:rPr>
        <w:t xml:space="preserve"> </w:t>
      </w:r>
      <w:proofErr w:type="spellStart"/>
      <w:r w:rsidRPr="009D1A0A">
        <w:rPr>
          <w:iCs/>
        </w:rPr>
        <w:t>last</w:t>
      </w:r>
      <w:proofErr w:type="spellEnd"/>
      <w:r w:rsidRPr="009D1A0A">
        <w:rPr>
          <w:iCs/>
        </w:rPr>
        <w:t xml:space="preserve"> </w:t>
      </w:r>
      <w:proofErr w:type="spellStart"/>
      <w:r w:rsidRPr="009D1A0A">
        <w:rPr>
          <w:iCs/>
        </w:rPr>
        <w:t>year</w:t>
      </w:r>
      <w:proofErr w:type="spellEnd"/>
      <w:r w:rsidRPr="009D1A0A">
        <w:rPr>
          <w:iCs/>
        </w:rPr>
        <w:t xml:space="preserve">, the </w:t>
      </w:r>
      <w:proofErr w:type="spellStart"/>
      <w:r w:rsidRPr="009D1A0A">
        <w:rPr>
          <w:iCs/>
        </w:rPr>
        <w:t>trade</w:t>
      </w:r>
      <w:proofErr w:type="spellEnd"/>
      <w:r w:rsidRPr="009D1A0A">
        <w:rPr>
          <w:iCs/>
        </w:rPr>
        <w:t xml:space="preserve"> </w:t>
      </w:r>
      <w:proofErr w:type="spellStart"/>
      <w:r>
        <w:rPr>
          <w:iCs/>
        </w:rPr>
        <w:t>deficit</w:t>
      </w:r>
      <w:proofErr w:type="spellEnd"/>
      <w:r w:rsidRPr="009D1A0A">
        <w:rPr>
          <w:iCs/>
        </w:rPr>
        <w:t xml:space="preserve"> </w:t>
      </w:r>
      <w:proofErr w:type="spellStart"/>
      <w:r w:rsidRPr="009D1A0A">
        <w:rPr>
          <w:iCs/>
        </w:rPr>
        <w:t>of</w:t>
      </w:r>
      <w:proofErr w:type="spellEnd"/>
      <w:r w:rsidRPr="009D1A0A">
        <w:rPr>
          <w:iCs/>
        </w:rPr>
        <w:t xml:space="preserve"> </w:t>
      </w:r>
      <w:r>
        <w:rPr>
          <w:iCs/>
        </w:rPr>
        <w:t>3.31</w:t>
      </w:r>
      <w:r w:rsidRPr="009D1A0A">
        <w:rPr>
          <w:iCs/>
        </w:rPr>
        <w:t xml:space="preserve"> </w:t>
      </w:r>
      <w:proofErr w:type="spellStart"/>
      <w:r w:rsidRPr="009D1A0A">
        <w:rPr>
          <w:iCs/>
        </w:rPr>
        <w:t>billion</w:t>
      </w:r>
      <w:proofErr w:type="spellEnd"/>
      <w:r w:rsidRPr="009D1A0A">
        <w:rPr>
          <w:iCs/>
        </w:rPr>
        <w:t xml:space="preserve"> USD). In </w:t>
      </w:r>
      <w:proofErr w:type="spellStart"/>
      <w:r w:rsidRPr="009D1A0A">
        <w:rPr>
          <w:iCs/>
        </w:rPr>
        <w:t>which</w:t>
      </w:r>
      <w:proofErr w:type="spellEnd"/>
      <w:r w:rsidRPr="009D1A0A">
        <w:rPr>
          <w:iCs/>
        </w:rPr>
        <w:t xml:space="preserve">, the </w:t>
      </w:r>
      <w:proofErr w:type="spellStart"/>
      <w:r w:rsidRPr="009D1A0A">
        <w:rPr>
          <w:iCs/>
        </w:rPr>
        <w:t>domestic</w:t>
      </w:r>
      <w:proofErr w:type="spellEnd"/>
      <w:r w:rsidRPr="009D1A0A">
        <w:rPr>
          <w:iCs/>
        </w:rPr>
        <w:t xml:space="preserve"> </w:t>
      </w:r>
      <w:proofErr w:type="spellStart"/>
      <w:r w:rsidRPr="009D1A0A">
        <w:rPr>
          <w:iCs/>
        </w:rPr>
        <w:t>economic</w:t>
      </w:r>
      <w:proofErr w:type="spellEnd"/>
      <w:r w:rsidRPr="009D1A0A">
        <w:rPr>
          <w:iCs/>
        </w:rPr>
        <w:t xml:space="preserve"> </w:t>
      </w:r>
      <w:proofErr w:type="spellStart"/>
      <w:r w:rsidRPr="009D1A0A">
        <w:rPr>
          <w:iCs/>
        </w:rPr>
        <w:t>sector</w:t>
      </w:r>
      <w:proofErr w:type="spellEnd"/>
      <w:r w:rsidRPr="009D1A0A">
        <w:rPr>
          <w:iCs/>
        </w:rPr>
        <w:t xml:space="preserve"> </w:t>
      </w:r>
      <w:proofErr w:type="spellStart"/>
      <w:r w:rsidRPr="009D1A0A">
        <w:rPr>
          <w:iCs/>
        </w:rPr>
        <w:t>has</w:t>
      </w:r>
      <w:proofErr w:type="spellEnd"/>
      <w:r w:rsidRPr="009D1A0A">
        <w:rPr>
          <w:iCs/>
        </w:rPr>
        <w:t xml:space="preserve"> a </w:t>
      </w:r>
      <w:proofErr w:type="spellStart"/>
      <w:r w:rsidRPr="009D1A0A">
        <w:rPr>
          <w:iCs/>
        </w:rPr>
        <w:t>trade</w:t>
      </w:r>
      <w:proofErr w:type="spellEnd"/>
      <w:r w:rsidRPr="009D1A0A">
        <w:rPr>
          <w:iCs/>
        </w:rPr>
        <w:t xml:space="preserve"> </w:t>
      </w:r>
      <w:proofErr w:type="spellStart"/>
      <w:r w:rsidRPr="009D1A0A">
        <w:rPr>
          <w:iCs/>
        </w:rPr>
        <w:t>deficit</w:t>
      </w:r>
      <w:proofErr w:type="spellEnd"/>
      <w:r w:rsidRPr="009D1A0A">
        <w:rPr>
          <w:iCs/>
        </w:rPr>
        <w:t xml:space="preserve"> </w:t>
      </w:r>
      <w:proofErr w:type="spellStart"/>
      <w:r w:rsidRPr="009D1A0A">
        <w:rPr>
          <w:iCs/>
        </w:rPr>
        <w:t>of</w:t>
      </w:r>
      <w:proofErr w:type="spellEnd"/>
      <w:r w:rsidRPr="009D1A0A">
        <w:rPr>
          <w:iCs/>
        </w:rPr>
        <w:t xml:space="preserve"> </w:t>
      </w:r>
      <w:r>
        <w:rPr>
          <w:iCs/>
        </w:rPr>
        <w:t>19.07</w:t>
      </w:r>
      <w:r w:rsidRPr="009D1A0A">
        <w:rPr>
          <w:iCs/>
        </w:rPr>
        <w:t xml:space="preserve"> </w:t>
      </w:r>
      <w:proofErr w:type="spellStart"/>
      <w:r w:rsidRPr="009D1A0A">
        <w:rPr>
          <w:iCs/>
        </w:rPr>
        <w:t>billion</w:t>
      </w:r>
      <w:proofErr w:type="spellEnd"/>
      <w:r w:rsidRPr="009D1A0A">
        <w:rPr>
          <w:iCs/>
        </w:rPr>
        <w:t xml:space="preserve"> USD; the FDI </w:t>
      </w:r>
      <w:proofErr w:type="spellStart"/>
      <w:r w:rsidRPr="009D1A0A">
        <w:rPr>
          <w:iCs/>
        </w:rPr>
        <w:t>sector</w:t>
      </w:r>
      <w:proofErr w:type="spellEnd"/>
      <w:r w:rsidRPr="009D1A0A">
        <w:rPr>
          <w:iCs/>
        </w:rPr>
        <w:t xml:space="preserve"> (</w:t>
      </w:r>
      <w:proofErr w:type="spellStart"/>
      <w:r w:rsidRPr="009D1A0A">
        <w:rPr>
          <w:iCs/>
        </w:rPr>
        <w:t>including</w:t>
      </w:r>
      <w:proofErr w:type="spellEnd"/>
      <w:r w:rsidRPr="009D1A0A">
        <w:rPr>
          <w:iCs/>
        </w:rPr>
        <w:t xml:space="preserve"> </w:t>
      </w:r>
      <w:proofErr w:type="spellStart"/>
      <w:r w:rsidRPr="009D1A0A">
        <w:rPr>
          <w:iCs/>
        </w:rPr>
        <w:t>crude</w:t>
      </w:r>
      <w:proofErr w:type="spellEnd"/>
      <w:r w:rsidRPr="009D1A0A">
        <w:rPr>
          <w:iCs/>
        </w:rPr>
        <w:t xml:space="preserve"> </w:t>
      </w:r>
      <w:proofErr w:type="spellStart"/>
      <w:r w:rsidRPr="009D1A0A">
        <w:rPr>
          <w:iCs/>
        </w:rPr>
        <w:t>oil</w:t>
      </w:r>
      <w:proofErr w:type="spellEnd"/>
      <w:r w:rsidRPr="009D1A0A">
        <w:rPr>
          <w:iCs/>
        </w:rPr>
        <w:t xml:space="preserve">) </w:t>
      </w:r>
      <w:proofErr w:type="spellStart"/>
      <w:r w:rsidRPr="009D1A0A">
        <w:rPr>
          <w:iCs/>
        </w:rPr>
        <w:t>had</w:t>
      </w:r>
      <w:proofErr w:type="spellEnd"/>
      <w:r w:rsidRPr="009D1A0A">
        <w:rPr>
          <w:iCs/>
        </w:rPr>
        <w:t xml:space="preserve"> a </w:t>
      </w:r>
      <w:proofErr w:type="spellStart"/>
      <w:r w:rsidRPr="009D1A0A">
        <w:rPr>
          <w:iCs/>
        </w:rPr>
        <w:t>trade</w:t>
      </w:r>
      <w:proofErr w:type="spellEnd"/>
      <w:r w:rsidRPr="009D1A0A">
        <w:rPr>
          <w:iCs/>
        </w:rPr>
        <w:t xml:space="preserve"> </w:t>
      </w:r>
      <w:proofErr w:type="spellStart"/>
      <w:r w:rsidRPr="009D1A0A">
        <w:rPr>
          <w:iCs/>
        </w:rPr>
        <w:t>surplus</w:t>
      </w:r>
      <w:proofErr w:type="spellEnd"/>
      <w:r w:rsidRPr="009D1A0A">
        <w:rPr>
          <w:iCs/>
        </w:rPr>
        <w:t xml:space="preserve"> </w:t>
      </w:r>
      <w:proofErr w:type="spellStart"/>
      <w:r w:rsidRPr="009D1A0A">
        <w:rPr>
          <w:iCs/>
        </w:rPr>
        <w:t>of</w:t>
      </w:r>
      <w:proofErr w:type="spellEnd"/>
      <w:r w:rsidRPr="009D1A0A">
        <w:rPr>
          <w:iCs/>
        </w:rPr>
        <w:t xml:space="preserve"> </w:t>
      </w:r>
      <w:r>
        <w:rPr>
          <w:iCs/>
        </w:rPr>
        <w:t>19.83</w:t>
      </w:r>
      <w:r w:rsidRPr="009D1A0A">
        <w:rPr>
          <w:iCs/>
        </w:rPr>
        <w:t xml:space="preserve"> </w:t>
      </w:r>
      <w:proofErr w:type="spellStart"/>
      <w:r w:rsidRPr="009D1A0A">
        <w:rPr>
          <w:iCs/>
        </w:rPr>
        <w:t>billion</w:t>
      </w:r>
      <w:proofErr w:type="spellEnd"/>
      <w:r w:rsidRPr="009D1A0A">
        <w:rPr>
          <w:iCs/>
        </w:rPr>
        <w:t xml:space="preserve"> USD.</w:t>
      </w:r>
    </w:p>
    <w:bookmarkEnd w:id="0"/>
    <w:bookmarkEnd w:id="1"/>
    <w:p w14:paraId="60E8E46A" w14:textId="77777777" w:rsidR="0075386D" w:rsidRDefault="0075386D" w:rsidP="00D366E9">
      <w:pPr>
        <w:spacing w:before="40" w:after="40" w:line="360" w:lineRule="auto"/>
        <w:ind w:firstLine="567"/>
        <w:jc w:val="both"/>
        <w:rPr>
          <w:i/>
          <w:spacing w:val="-4"/>
        </w:rPr>
      </w:pPr>
      <w:r w:rsidRPr="001E40A3">
        <w:rPr>
          <w:b/>
          <w:bCs/>
          <w:i/>
          <w:iCs/>
        </w:rPr>
        <w:t xml:space="preserve">c) </w:t>
      </w:r>
      <w:proofErr w:type="spellStart"/>
      <w:r w:rsidRPr="00C41760">
        <w:rPr>
          <w:b/>
          <w:i/>
        </w:rPr>
        <w:t>Consumer</w:t>
      </w:r>
      <w:proofErr w:type="spellEnd"/>
      <w:r w:rsidRPr="00C41760">
        <w:rPr>
          <w:b/>
          <w:i/>
        </w:rPr>
        <w:t xml:space="preserve"> </w:t>
      </w:r>
      <w:proofErr w:type="spellStart"/>
      <w:r w:rsidRPr="00C41760">
        <w:rPr>
          <w:b/>
          <w:i/>
        </w:rPr>
        <w:t>price</w:t>
      </w:r>
      <w:proofErr w:type="spellEnd"/>
      <w:r w:rsidRPr="00C41760">
        <w:rPr>
          <w:b/>
          <w:i/>
        </w:rPr>
        <w:t xml:space="preserve"> </w:t>
      </w:r>
      <w:proofErr w:type="spellStart"/>
      <w:r w:rsidRPr="00C41760">
        <w:rPr>
          <w:b/>
          <w:i/>
        </w:rPr>
        <w:t>index</w:t>
      </w:r>
      <w:proofErr w:type="spellEnd"/>
      <w:r w:rsidRPr="00C41760">
        <w:rPr>
          <w:b/>
          <w:i/>
        </w:rPr>
        <w:t xml:space="preserve">, </w:t>
      </w:r>
      <w:proofErr w:type="spellStart"/>
      <w:r w:rsidRPr="00C41760">
        <w:rPr>
          <w:b/>
          <w:i/>
        </w:rPr>
        <w:t>gold</w:t>
      </w:r>
      <w:proofErr w:type="spellEnd"/>
      <w:r w:rsidRPr="00C41760">
        <w:rPr>
          <w:b/>
          <w:i/>
        </w:rPr>
        <w:t xml:space="preserve"> </w:t>
      </w:r>
      <w:proofErr w:type="spellStart"/>
      <w:r w:rsidRPr="00C41760">
        <w:rPr>
          <w:b/>
          <w:i/>
        </w:rPr>
        <w:t>price</w:t>
      </w:r>
      <w:proofErr w:type="spellEnd"/>
      <w:r w:rsidRPr="00C41760">
        <w:rPr>
          <w:b/>
          <w:i/>
        </w:rPr>
        <w:t xml:space="preserve"> </w:t>
      </w:r>
      <w:proofErr w:type="spellStart"/>
      <w:r w:rsidRPr="00C41760">
        <w:rPr>
          <w:b/>
          <w:i/>
        </w:rPr>
        <w:t>index</w:t>
      </w:r>
      <w:proofErr w:type="spellEnd"/>
      <w:r w:rsidRPr="00C41760">
        <w:rPr>
          <w:b/>
          <w:i/>
        </w:rPr>
        <w:t xml:space="preserve"> </w:t>
      </w:r>
      <w:proofErr w:type="spellStart"/>
      <w:r w:rsidRPr="00C41760">
        <w:rPr>
          <w:b/>
          <w:i/>
        </w:rPr>
        <w:t>and</w:t>
      </w:r>
      <w:proofErr w:type="spellEnd"/>
      <w:r w:rsidRPr="00C41760">
        <w:rPr>
          <w:b/>
          <w:i/>
        </w:rPr>
        <w:t xml:space="preserve"> US </w:t>
      </w:r>
      <w:proofErr w:type="spellStart"/>
      <w:r w:rsidRPr="00C41760">
        <w:rPr>
          <w:b/>
          <w:i/>
        </w:rPr>
        <w:t>dollar</w:t>
      </w:r>
      <w:proofErr w:type="spellEnd"/>
      <w:r w:rsidRPr="00C41760">
        <w:rPr>
          <w:b/>
          <w:i/>
        </w:rPr>
        <w:t xml:space="preserve"> </w:t>
      </w:r>
      <w:proofErr w:type="spellStart"/>
      <w:r w:rsidRPr="00C41760">
        <w:rPr>
          <w:b/>
          <w:i/>
        </w:rPr>
        <w:t>price</w:t>
      </w:r>
      <w:proofErr w:type="spellEnd"/>
      <w:r w:rsidRPr="00C41760">
        <w:rPr>
          <w:b/>
          <w:i/>
        </w:rPr>
        <w:t xml:space="preserve"> </w:t>
      </w:r>
      <w:proofErr w:type="spellStart"/>
      <w:r w:rsidRPr="00C41760">
        <w:rPr>
          <w:b/>
          <w:i/>
        </w:rPr>
        <w:t>index</w:t>
      </w:r>
      <w:proofErr w:type="spellEnd"/>
      <w:r>
        <w:rPr>
          <w:i/>
          <w:spacing w:val="-4"/>
        </w:rPr>
        <w:t xml:space="preserve"> </w:t>
      </w:r>
    </w:p>
    <w:p w14:paraId="6B8A92AC" w14:textId="77777777" w:rsidR="008D77A0" w:rsidRPr="008D77A0" w:rsidRDefault="008D77A0" w:rsidP="008D77A0">
      <w:pPr>
        <w:tabs>
          <w:tab w:val="left" w:pos="720"/>
        </w:tabs>
        <w:spacing w:before="40" w:after="40" w:line="276" w:lineRule="auto"/>
        <w:ind w:right="4" w:firstLine="567"/>
        <w:jc w:val="both"/>
        <w:rPr>
          <w:rFonts w:eastAsia="Calibri"/>
          <w:i/>
        </w:rPr>
      </w:pPr>
      <w:r w:rsidRPr="008D77A0">
        <w:rPr>
          <w:rFonts w:eastAsia="Calibri"/>
          <w:i/>
        </w:rPr>
        <w:t xml:space="preserve">The </w:t>
      </w:r>
      <w:proofErr w:type="spellStart"/>
      <w:r w:rsidRPr="008D77A0">
        <w:rPr>
          <w:rFonts w:eastAsia="Calibri"/>
          <w:i/>
        </w:rPr>
        <w:t>consumer</w:t>
      </w:r>
      <w:proofErr w:type="spellEnd"/>
      <w:r w:rsidRPr="008D77A0">
        <w:rPr>
          <w:rFonts w:eastAsia="Calibri"/>
          <w:i/>
        </w:rPr>
        <w:t xml:space="preserve"> </w:t>
      </w:r>
      <w:proofErr w:type="spellStart"/>
      <w:r w:rsidRPr="008D77A0">
        <w:rPr>
          <w:rFonts w:eastAsia="Calibri"/>
          <w:i/>
        </w:rPr>
        <w:t>price</w:t>
      </w:r>
      <w:proofErr w:type="spellEnd"/>
      <w:r w:rsidRPr="008D77A0">
        <w:rPr>
          <w:rFonts w:eastAsia="Calibri"/>
          <w:i/>
        </w:rPr>
        <w:t xml:space="preserve"> </w:t>
      </w:r>
      <w:proofErr w:type="spellStart"/>
      <w:r w:rsidRPr="008D77A0">
        <w:rPr>
          <w:rFonts w:eastAsia="Calibri"/>
          <w:i/>
        </w:rPr>
        <w:t>index</w:t>
      </w:r>
      <w:proofErr w:type="spellEnd"/>
      <w:r w:rsidRPr="008D77A0">
        <w:rPr>
          <w:rFonts w:eastAsia="Calibri"/>
          <w:i/>
        </w:rPr>
        <w:t xml:space="preserve"> (CPI) in </w:t>
      </w:r>
      <w:proofErr w:type="spellStart"/>
      <w:r w:rsidRPr="008D77A0">
        <w:rPr>
          <w:rFonts w:eastAsia="Calibri"/>
          <w:i/>
        </w:rPr>
        <w:t>July</w:t>
      </w:r>
      <w:proofErr w:type="spellEnd"/>
      <w:r w:rsidRPr="008D77A0">
        <w:rPr>
          <w:rFonts w:eastAsia="Calibri"/>
          <w:i/>
        </w:rPr>
        <w:t xml:space="preserve"> 2022 </w:t>
      </w:r>
      <w:proofErr w:type="spellStart"/>
      <w:r w:rsidRPr="008D77A0">
        <w:rPr>
          <w:rFonts w:eastAsia="Calibri"/>
          <w:i/>
        </w:rPr>
        <w:t>increased</w:t>
      </w:r>
      <w:proofErr w:type="spellEnd"/>
      <w:r w:rsidRPr="008D77A0">
        <w:rPr>
          <w:rFonts w:eastAsia="Calibri"/>
          <w:i/>
        </w:rPr>
        <w:t xml:space="preserve"> </w:t>
      </w:r>
      <w:proofErr w:type="spellStart"/>
      <w:r w:rsidRPr="008D77A0">
        <w:rPr>
          <w:rFonts w:eastAsia="Calibri"/>
          <w:i/>
        </w:rPr>
        <w:t>by</w:t>
      </w:r>
      <w:proofErr w:type="spellEnd"/>
      <w:r w:rsidRPr="008D77A0">
        <w:rPr>
          <w:rFonts w:eastAsia="Calibri"/>
          <w:i/>
        </w:rPr>
        <w:t xml:space="preserve"> 0.4% </w:t>
      </w:r>
      <w:proofErr w:type="spellStart"/>
      <w:r w:rsidRPr="008D77A0">
        <w:rPr>
          <w:rFonts w:eastAsia="Calibri"/>
          <w:i/>
        </w:rPr>
        <w:t>compared</w:t>
      </w:r>
      <w:proofErr w:type="spellEnd"/>
      <w:r w:rsidRPr="008D77A0">
        <w:rPr>
          <w:rFonts w:eastAsia="Calibri"/>
          <w:i/>
        </w:rPr>
        <w:t xml:space="preserve"> to the </w:t>
      </w:r>
      <w:proofErr w:type="spellStart"/>
      <w:r w:rsidRPr="008D77A0">
        <w:rPr>
          <w:rFonts w:eastAsia="Calibri"/>
          <w:i/>
        </w:rPr>
        <w:t>previous</w:t>
      </w:r>
      <w:proofErr w:type="spellEnd"/>
      <w:r w:rsidRPr="008D77A0">
        <w:rPr>
          <w:rFonts w:eastAsia="Calibri"/>
          <w:i/>
        </w:rPr>
        <w:t xml:space="preserve"> </w:t>
      </w:r>
      <w:proofErr w:type="spellStart"/>
      <w:r w:rsidRPr="008D77A0">
        <w:rPr>
          <w:rFonts w:eastAsia="Calibri"/>
          <w:i/>
        </w:rPr>
        <w:t>month</w:t>
      </w:r>
      <w:proofErr w:type="spellEnd"/>
      <w:r w:rsidRPr="008D77A0">
        <w:rPr>
          <w:rFonts w:eastAsia="Calibri"/>
          <w:i/>
        </w:rPr>
        <w:t xml:space="preserve">; </w:t>
      </w:r>
      <w:proofErr w:type="spellStart"/>
      <w:r w:rsidRPr="008D77A0">
        <w:rPr>
          <w:rFonts w:eastAsia="Calibri"/>
          <w:i/>
        </w:rPr>
        <w:t>increased</w:t>
      </w:r>
      <w:proofErr w:type="spellEnd"/>
      <w:r w:rsidRPr="008D77A0">
        <w:rPr>
          <w:rFonts w:eastAsia="Calibri"/>
          <w:i/>
        </w:rPr>
        <w:t xml:space="preserve"> </w:t>
      </w:r>
      <w:proofErr w:type="spellStart"/>
      <w:r w:rsidRPr="008D77A0">
        <w:rPr>
          <w:rFonts w:eastAsia="Calibri"/>
          <w:i/>
        </w:rPr>
        <w:t>by</w:t>
      </w:r>
      <w:proofErr w:type="spellEnd"/>
      <w:r w:rsidRPr="008D77A0">
        <w:rPr>
          <w:rFonts w:eastAsia="Calibri"/>
          <w:i/>
        </w:rPr>
        <w:t xml:space="preserve"> 3.59% </w:t>
      </w:r>
      <w:proofErr w:type="spellStart"/>
      <w:r w:rsidRPr="008D77A0">
        <w:rPr>
          <w:rFonts w:eastAsia="Calibri"/>
          <w:i/>
        </w:rPr>
        <w:t>compared</w:t>
      </w:r>
      <w:proofErr w:type="spellEnd"/>
      <w:r w:rsidRPr="008D77A0">
        <w:rPr>
          <w:rFonts w:eastAsia="Calibri"/>
          <w:i/>
        </w:rPr>
        <w:t xml:space="preserve"> to </w:t>
      </w:r>
      <w:proofErr w:type="spellStart"/>
      <w:r w:rsidRPr="008D77A0">
        <w:rPr>
          <w:rFonts w:eastAsia="Calibri"/>
          <w:i/>
        </w:rPr>
        <w:t>December</w:t>
      </w:r>
      <w:proofErr w:type="spellEnd"/>
      <w:r w:rsidRPr="008D77A0">
        <w:rPr>
          <w:rFonts w:eastAsia="Calibri"/>
          <w:i/>
        </w:rPr>
        <w:t xml:space="preserve"> 2021 </w:t>
      </w:r>
      <w:proofErr w:type="spellStart"/>
      <w:r w:rsidRPr="008D77A0">
        <w:rPr>
          <w:rFonts w:eastAsia="Calibri"/>
          <w:i/>
        </w:rPr>
        <w:t>and</w:t>
      </w:r>
      <w:proofErr w:type="spellEnd"/>
      <w:r w:rsidRPr="008D77A0">
        <w:rPr>
          <w:rFonts w:eastAsia="Calibri"/>
          <w:i/>
        </w:rPr>
        <w:t xml:space="preserve"> </w:t>
      </w:r>
      <w:proofErr w:type="spellStart"/>
      <w:r w:rsidRPr="008D77A0">
        <w:rPr>
          <w:rFonts w:eastAsia="Calibri"/>
          <w:i/>
        </w:rPr>
        <w:t>increased</w:t>
      </w:r>
      <w:proofErr w:type="spellEnd"/>
      <w:r w:rsidRPr="008D77A0">
        <w:rPr>
          <w:rFonts w:eastAsia="Calibri"/>
          <w:i/>
        </w:rPr>
        <w:t xml:space="preserve"> </w:t>
      </w:r>
      <w:proofErr w:type="spellStart"/>
      <w:r w:rsidRPr="008D77A0">
        <w:rPr>
          <w:rFonts w:eastAsia="Calibri"/>
          <w:i/>
        </w:rPr>
        <w:t>by</w:t>
      </w:r>
      <w:proofErr w:type="spellEnd"/>
      <w:r w:rsidRPr="008D77A0">
        <w:rPr>
          <w:rFonts w:eastAsia="Calibri"/>
          <w:i/>
        </w:rPr>
        <w:t xml:space="preserve"> 3.14% </w:t>
      </w:r>
      <w:proofErr w:type="spellStart"/>
      <w:r w:rsidRPr="008D77A0">
        <w:rPr>
          <w:rFonts w:eastAsia="Calibri"/>
          <w:i/>
        </w:rPr>
        <w:t>over</w:t>
      </w:r>
      <w:proofErr w:type="spellEnd"/>
      <w:r w:rsidRPr="008D77A0">
        <w:rPr>
          <w:rFonts w:eastAsia="Calibri"/>
          <w:i/>
        </w:rPr>
        <w:t xml:space="preserve"> the </w:t>
      </w:r>
      <w:proofErr w:type="spellStart"/>
      <w:r w:rsidRPr="008D77A0">
        <w:rPr>
          <w:rFonts w:eastAsia="Calibri"/>
          <w:i/>
        </w:rPr>
        <w:t>same</w:t>
      </w:r>
      <w:proofErr w:type="spellEnd"/>
      <w:r w:rsidRPr="008D77A0">
        <w:rPr>
          <w:rFonts w:eastAsia="Calibri"/>
          <w:i/>
        </w:rPr>
        <w:t xml:space="preserve"> </w:t>
      </w:r>
      <w:proofErr w:type="spellStart"/>
      <w:r w:rsidRPr="008D77A0">
        <w:rPr>
          <w:rFonts w:eastAsia="Calibri"/>
          <w:i/>
        </w:rPr>
        <w:t>period</w:t>
      </w:r>
      <w:proofErr w:type="spellEnd"/>
      <w:r w:rsidRPr="008D77A0">
        <w:rPr>
          <w:rFonts w:eastAsia="Calibri"/>
          <w:i/>
        </w:rPr>
        <w:t xml:space="preserve"> </w:t>
      </w:r>
      <w:proofErr w:type="spellStart"/>
      <w:r w:rsidRPr="008D77A0">
        <w:rPr>
          <w:rFonts w:eastAsia="Calibri"/>
          <w:i/>
        </w:rPr>
        <w:t>last</w:t>
      </w:r>
      <w:proofErr w:type="spellEnd"/>
      <w:r w:rsidRPr="008D77A0">
        <w:rPr>
          <w:rFonts w:eastAsia="Calibri"/>
          <w:i/>
        </w:rPr>
        <w:t xml:space="preserve"> </w:t>
      </w:r>
      <w:proofErr w:type="spellStart"/>
      <w:r w:rsidRPr="008D77A0">
        <w:rPr>
          <w:rFonts w:eastAsia="Calibri"/>
          <w:i/>
        </w:rPr>
        <w:t>year</w:t>
      </w:r>
      <w:proofErr w:type="spellEnd"/>
      <w:r w:rsidRPr="008D77A0">
        <w:rPr>
          <w:rFonts w:eastAsia="Calibri"/>
          <w:i/>
        </w:rPr>
        <w:t xml:space="preserve">. </w:t>
      </w:r>
      <w:proofErr w:type="spellStart"/>
      <w:r w:rsidRPr="008D77A0">
        <w:rPr>
          <w:rFonts w:eastAsia="Calibri"/>
          <w:i/>
        </w:rPr>
        <w:t>Rising</w:t>
      </w:r>
      <w:proofErr w:type="spellEnd"/>
      <w:r w:rsidRPr="008D77A0">
        <w:rPr>
          <w:rFonts w:eastAsia="Calibri"/>
          <w:i/>
        </w:rPr>
        <w:t xml:space="preserve"> </w:t>
      </w:r>
      <w:proofErr w:type="spellStart"/>
      <w:r w:rsidRPr="008D77A0">
        <w:rPr>
          <w:rFonts w:eastAsia="Calibri"/>
          <w:i/>
        </w:rPr>
        <w:t>pork</w:t>
      </w:r>
      <w:proofErr w:type="spellEnd"/>
      <w:r w:rsidRPr="008D77A0">
        <w:rPr>
          <w:rFonts w:eastAsia="Calibri"/>
          <w:i/>
        </w:rPr>
        <w:t xml:space="preserve"> </w:t>
      </w:r>
      <w:proofErr w:type="spellStart"/>
      <w:r w:rsidRPr="008D77A0">
        <w:rPr>
          <w:rFonts w:eastAsia="Calibri"/>
          <w:i/>
        </w:rPr>
        <w:t>prices</w:t>
      </w:r>
      <w:proofErr w:type="spellEnd"/>
      <w:r w:rsidRPr="008D77A0">
        <w:rPr>
          <w:rFonts w:eastAsia="Calibri"/>
          <w:i/>
        </w:rPr>
        <w:t xml:space="preserve">, </w:t>
      </w:r>
      <w:proofErr w:type="spellStart"/>
      <w:r w:rsidRPr="008D77A0">
        <w:rPr>
          <w:rFonts w:eastAsia="Calibri"/>
          <w:i/>
        </w:rPr>
        <w:t>increased</w:t>
      </w:r>
      <w:proofErr w:type="spellEnd"/>
      <w:r w:rsidRPr="008D77A0">
        <w:rPr>
          <w:rFonts w:eastAsia="Calibri"/>
          <w:i/>
        </w:rPr>
        <w:t xml:space="preserve"> </w:t>
      </w:r>
      <w:proofErr w:type="spellStart"/>
      <w:r w:rsidRPr="008D77A0">
        <w:rPr>
          <w:rFonts w:eastAsia="Calibri"/>
          <w:i/>
        </w:rPr>
        <w:t>demand</w:t>
      </w:r>
      <w:proofErr w:type="spellEnd"/>
      <w:r w:rsidRPr="008D77A0">
        <w:rPr>
          <w:rFonts w:eastAsia="Calibri"/>
          <w:i/>
        </w:rPr>
        <w:t xml:space="preserve"> </w:t>
      </w:r>
      <w:proofErr w:type="spellStart"/>
      <w:r w:rsidRPr="008D77A0">
        <w:rPr>
          <w:rFonts w:eastAsia="Calibri"/>
          <w:i/>
        </w:rPr>
        <w:t>for</w:t>
      </w:r>
      <w:proofErr w:type="spellEnd"/>
      <w:r w:rsidRPr="008D77A0">
        <w:rPr>
          <w:rFonts w:eastAsia="Calibri"/>
          <w:i/>
        </w:rPr>
        <w:t xml:space="preserve"> </w:t>
      </w:r>
      <w:proofErr w:type="spellStart"/>
      <w:r w:rsidRPr="008D77A0">
        <w:rPr>
          <w:rFonts w:eastAsia="Calibri"/>
          <w:i/>
        </w:rPr>
        <w:t>electricity</w:t>
      </w:r>
      <w:proofErr w:type="spellEnd"/>
      <w:r w:rsidRPr="008D77A0">
        <w:rPr>
          <w:rFonts w:eastAsia="Calibri"/>
          <w:i/>
        </w:rPr>
        <w:t xml:space="preserve"> </w:t>
      </w:r>
      <w:proofErr w:type="spellStart"/>
      <w:r w:rsidRPr="008D77A0">
        <w:rPr>
          <w:rFonts w:eastAsia="Calibri"/>
          <w:i/>
        </w:rPr>
        <w:t>and</w:t>
      </w:r>
      <w:proofErr w:type="spellEnd"/>
      <w:r w:rsidRPr="008D77A0">
        <w:rPr>
          <w:rFonts w:eastAsia="Calibri"/>
          <w:i/>
        </w:rPr>
        <w:t xml:space="preserve"> </w:t>
      </w:r>
      <w:proofErr w:type="spellStart"/>
      <w:r w:rsidRPr="008D77A0">
        <w:rPr>
          <w:rFonts w:eastAsia="Calibri"/>
          <w:i/>
        </w:rPr>
        <w:t>domestic</w:t>
      </w:r>
      <w:proofErr w:type="spellEnd"/>
      <w:r w:rsidRPr="008D77A0">
        <w:rPr>
          <w:rFonts w:eastAsia="Calibri"/>
          <w:i/>
        </w:rPr>
        <w:t xml:space="preserve"> </w:t>
      </w:r>
      <w:proofErr w:type="spellStart"/>
      <w:r w:rsidRPr="008D77A0">
        <w:rPr>
          <w:rFonts w:eastAsia="Calibri"/>
          <w:i/>
        </w:rPr>
        <w:t>water</w:t>
      </w:r>
      <w:proofErr w:type="spellEnd"/>
      <w:r w:rsidRPr="008D77A0">
        <w:rPr>
          <w:rFonts w:eastAsia="Calibri"/>
          <w:i/>
        </w:rPr>
        <w:t xml:space="preserve"> </w:t>
      </w:r>
      <w:proofErr w:type="spellStart"/>
      <w:r w:rsidRPr="008D77A0">
        <w:rPr>
          <w:rFonts w:eastAsia="Calibri"/>
          <w:i/>
        </w:rPr>
        <w:t>due</w:t>
      </w:r>
      <w:proofErr w:type="spellEnd"/>
      <w:r w:rsidRPr="008D77A0">
        <w:rPr>
          <w:rFonts w:eastAsia="Calibri"/>
          <w:i/>
        </w:rPr>
        <w:t xml:space="preserve"> to </w:t>
      </w:r>
      <w:proofErr w:type="spellStart"/>
      <w:r w:rsidRPr="008D77A0">
        <w:rPr>
          <w:rFonts w:eastAsia="Calibri"/>
          <w:i/>
        </w:rPr>
        <w:t>hot</w:t>
      </w:r>
      <w:proofErr w:type="spellEnd"/>
      <w:r w:rsidRPr="008D77A0">
        <w:rPr>
          <w:rFonts w:eastAsia="Calibri"/>
          <w:i/>
        </w:rPr>
        <w:t xml:space="preserve"> </w:t>
      </w:r>
      <w:proofErr w:type="spellStart"/>
      <w:r w:rsidRPr="008D77A0">
        <w:rPr>
          <w:rFonts w:eastAsia="Calibri"/>
          <w:i/>
        </w:rPr>
        <w:t>weather</w:t>
      </w:r>
      <w:proofErr w:type="spellEnd"/>
      <w:r w:rsidRPr="008D77A0">
        <w:rPr>
          <w:rFonts w:eastAsia="Calibri"/>
          <w:i/>
        </w:rPr>
        <w:t xml:space="preserve">, </w:t>
      </w:r>
      <w:proofErr w:type="spellStart"/>
      <w:r w:rsidRPr="008D77A0">
        <w:rPr>
          <w:rFonts w:eastAsia="Calibri"/>
          <w:i/>
        </w:rPr>
        <w:t>rising</w:t>
      </w:r>
      <w:proofErr w:type="spellEnd"/>
      <w:r w:rsidRPr="008D77A0">
        <w:rPr>
          <w:rFonts w:eastAsia="Calibri"/>
          <w:i/>
        </w:rPr>
        <w:t xml:space="preserve"> </w:t>
      </w:r>
      <w:proofErr w:type="spellStart"/>
      <w:r w:rsidRPr="008D77A0">
        <w:rPr>
          <w:rFonts w:eastAsia="Calibri"/>
          <w:i/>
        </w:rPr>
        <w:t>prices</w:t>
      </w:r>
      <w:proofErr w:type="spellEnd"/>
      <w:r w:rsidRPr="008D77A0">
        <w:rPr>
          <w:rFonts w:eastAsia="Calibri"/>
          <w:i/>
        </w:rPr>
        <w:t xml:space="preserve"> </w:t>
      </w:r>
      <w:proofErr w:type="spellStart"/>
      <w:r w:rsidRPr="008D77A0">
        <w:rPr>
          <w:rFonts w:eastAsia="Calibri"/>
          <w:i/>
        </w:rPr>
        <w:t>of</w:t>
      </w:r>
      <w:proofErr w:type="spellEnd"/>
      <w:r w:rsidRPr="008D77A0">
        <w:rPr>
          <w:rFonts w:eastAsia="Calibri"/>
          <w:i/>
        </w:rPr>
        <w:t xml:space="preserve"> </w:t>
      </w:r>
      <w:proofErr w:type="spellStart"/>
      <w:r w:rsidRPr="008D77A0">
        <w:rPr>
          <w:rFonts w:eastAsia="Calibri"/>
          <w:i/>
        </w:rPr>
        <w:t>essential</w:t>
      </w:r>
      <w:proofErr w:type="spellEnd"/>
      <w:r w:rsidRPr="008D77A0">
        <w:rPr>
          <w:rFonts w:eastAsia="Calibri"/>
          <w:i/>
        </w:rPr>
        <w:t xml:space="preserve"> </w:t>
      </w:r>
      <w:proofErr w:type="spellStart"/>
      <w:r w:rsidRPr="008D77A0">
        <w:rPr>
          <w:rFonts w:eastAsia="Calibri"/>
          <w:i/>
        </w:rPr>
        <w:t>consumer</w:t>
      </w:r>
      <w:proofErr w:type="spellEnd"/>
      <w:r w:rsidRPr="008D77A0">
        <w:rPr>
          <w:rFonts w:eastAsia="Calibri"/>
          <w:i/>
        </w:rPr>
        <w:t xml:space="preserve"> </w:t>
      </w:r>
      <w:proofErr w:type="spellStart"/>
      <w:r w:rsidRPr="008D77A0">
        <w:rPr>
          <w:rFonts w:eastAsia="Calibri"/>
          <w:i/>
        </w:rPr>
        <w:t>goods</w:t>
      </w:r>
      <w:proofErr w:type="spellEnd"/>
      <w:r w:rsidRPr="008D77A0">
        <w:rPr>
          <w:rFonts w:eastAsia="Calibri"/>
          <w:i/>
        </w:rPr>
        <w:t xml:space="preserve"> </w:t>
      </w:r>
      <w:proofErr w:type="spellStart"/>
      <w:r w:rsidRPr="008D77A0">
        <w:rPr>
          <w:rFonts w:eastAsia="Calibri"/>
          <w:i/>
        </w:rPr>
        <w:t>and</w:t>
      </w:r>
      <w:proofErr w:type="spellEnd"/>
      <w:r w:rsidRPr="008D77A0">
        <w:rPr>
          <w:rFonts w:eastAsia="Calibri"/>
          <w:i/>
        </w:rPr>
        <w:t xml:space="preserve"> </w:t>
      </w:r>
      <w:proofErr w:type="spellStart"/>
      <w:r w:rsidRPr="008D77A0">
        <w:rPr>
          <w:rFonts w:eastAsia="Calibri"/>
          <w:i/>
        </w:rPr>
        <w:t>services</w:t>
      </w:r>
      <w:proofErr w:type="spellEnd"/>
      <w:r w:rsidRPr="008D77A0">
        <w:rPr>
          <w:rFonts w:eastAsia="Calibri"/>
          <w:i/>
        </w:rPr>
        <w:t xml:space="preserve"> in </w:t>
      </w:r>
      <w:proofErr w:type="spellStart"/>
      <w:r w:rsidRPr="008D77A0">
        <w:rPr>
          <w:rFonts w:eastAsia="Calibri"/>
          <w:i/>
        </w:rPr>
        <w:t>line</w:t>
      </w:r>
      <w:proofErr w:type="spellEnd"/>
      <w:r w:rsidRPr="008D77A0">
        <w:rPr>
          <w:rFonts w:eastAsia="Calibri"/>
          <w:i/>
        </w:rPr>
        <w:t xml:space="preserve"> </w:t>
      </w:r>
      <w:proofErr w:type="spellStart"/>
      <w:r w:rsidRPr="008D77A0">
        <w:rPr>
          <w:rFonts w:eastAsia="Calibri"/>
          <w:i/>
        </w:rPr>
        <w:t>with</w:t>
      </w:r>
      <w:proofErr w:type="spellEnd"/>
      <w:r w:rsidRPr="008D77A0">
        <w:rPr>
          <w:rFonts w:eastAsia="Calibri"/>
          <w:i/>
        </w:rPr>
        <w:t xml:space="preserve"> </w:t>
      </w:r>
      <w:proofErr w:type="spellStart"/>
      <w:r w:rsidRPr="008D77A0">
        <w:rPr>
          <w:rFonts w:eastAsia="Calibri"/>
          <w:i/>
        </w:rPr>
        <w:t>input</w:t>
      </w:r>
      <w:proofErr w:type="spellEnd"/>
      <w:r w:rsidRPr="008D77A0">
        <w:rPr>
          <w:rFonts w:eastAsia="Calibri"/>
          <w:i/>
        </w:rPr>
        <w:t xml:space="preserve"> </w:t>
      </w:r>
      <w:proofErr w:type="spellStart"/>
      <w:r w:rsidRPr="008D77A0">
        <w:rPr>
          <w:rFonts w:eastAsia="Calibri"/>
          <w:i/>
        </w:rPr>
        <w:t>prices</w:t>
      </w:r>
      <w:proofErr w:type="spellEnd"/>
      <w:r w:rsidRPr="008D77A0">
        <w:rPr>
          <w:rFonts w:eastAsia="Calibri"/>
          <w:i/>
        </w:rPr>
        <w:t xml:space="preserve">, </w:t>
      </w:r>
      <w:proofErr w:type="spellStart"/>
      <w:r w:rsidRPr="008D77A0">
        <w:rPr>
          <w:rFonts w:eastAsia="Calibri"/>
          <w:i/>
        </w:rPr>
        <w:t>and</w:t>
      </w:r>
      <w:proofErr w:type="spellEnd"/>
      <w:r w:rsidRPr="008D77A0">
        <w:rPr>
          <w:rFonts w:eastAsia="Calibri"/>
          <w:i/>
        </w:rPr>
        <w:t xml:space="preserve"> </w:t>
      </w:r>
      <w:proofErr w:type="spellStart"/>
      <w:r w:rsidRPr="008D77A0">
        <w:rPr>
          <w:rFonts w:eastAsia="Calibri"/>
          <w:i/>
        </w:rPr>
        <w:t>transportation</w:t>
      </w:r>
      <w:proofErr w:type="spellEnd"/>
      <w:r w:rsidRPr="008D77A0">
        <w:rPr>
          <w:rFonts w:eastAsia="Calibri"/>
          <w:i/>
        </w:rPr>
        <w:t xml:space="preserve"> </w:t>
      </w:r>
      <w:proofErr w:type="spellStart"/>
      <w:r w:rsidRPr="008D77A0">
        <w:rPr>
          <w:rFonts w:eastAsia="Calibri"/>
          <w:i/>
        </w:rPr>
        <w:t>costs</w:t>
      </w:r>
      <w:proofErr w:type="spellEnd"/>
      <w:r w:rsidRPr="008D77A0">
        <w:rPr>
          <w:rFonts w:eastAsia="Calibri"/>
          <w:i/>
        </w:rPr>
        <w:t xml:space="preserve"> </w:t>
      </w:r>
      <w:proofErr w:type="spellStart"/>
      <w:r w:rsidRPr="008D77A0">
        <w:rPr>
          <w:rFonts w:eastAsia="Calibri"/>
          <w:i/>
        </w:rPr>
        <w:t>are</w:t>
      </w:r>
      <w:proofErr w:type="spellEnd"/>
      <w:r w:rsidRPr="008D77A0">
        <w:rPr>
          <w:rFonts w:eastAsia="Calibri"/>
          <w:i/>
        </w:rPr>
        <w:t xml:space="preserve"> the </w:t>
      </w:r>
      <w:proofErr w:type="spellStart"/>
      <w:r w:rsidRPr="008D77A0">
        <w:rPr>
          <w:rFonts w:eastAsia="Calibri"/>
          <w:i/>
        </w:rPr>
        <w:t>main</w:t>
      </w:r>
      <w:proofErr w:type="spellEnd"/>
      <w:r w:rsidRPr="008D77A0">
        <w:rPr>
          <w:rFonts w:eastAsia="Calibri"/>
          <w:i/>
        </w:rPr>
        <w:t xml:space="preserve"> </w:t>
      </w:r>
      <w:proofErr w:type="spellStart"/>
      <w:r w:rsidRPr="008D77A0">
        <w:rPr>
          <w:rFonts w:eastAsia="Calibri"/>
          <w:i/>
        </w:rPr>
        <w:t>reasons</w:t>
      </w:r>
      <w:proofErr w:type="spellEnd"/>
      <w:r w:rsidRPr="008D77A0">
        <w:rPr>
          <w:rFonts w:eastAsia="Calibri"/>
          <w:i/>
        </w:rPr>
        <w:t xml:space="preserve"> </w:t>
      </w:r>
      <w:proofErr w:type="spellStart"/>
      <w:r w:rsidRPr="008D77A0">
        <w:rPr>
          <w:rFonts w:eastAsia="Calibri"/>
          <w:i/>
        </w:rPr>
        <w:t>for</w:t>
      </w:r>
      <w:proofErr w:type="spellEnd"/>
      <w:r w:rsidRPr="008D77A0">
        <w:rPr>
          <w:rFonts w:eastAsia="Calibri"/>
          <w:i/>
        </w:rPr>
        <w:t xml:space="preserve"> </w:t>
      </w:r>
      <w:proofErr w:type="spellStart"/>
      <w:r w:rsidRPr="008D77A0">
        <w:rPr>
          <w:rFonts w:eastAsia="Calibri"/>
          <w:i/>
        </w:rPr>
        <w:t>making</w:t>
      </w:r>
      <w:proofErr w:type="spellEnd"/>
      <w:r w:rsidRPr="008D77A0">
        <w:rPr>
          <w:rFonts w:eastAsia="Calibri"/>
          <w:i/>
        </w:rPr>
        <w:t xml:space="preserve"> the </w:t>
      </w:r>
      <w:proofErr w:type="spellStart"/>
      <w:r w:rsidRPr="008D77A0">
        <w:rPr>
          <w:rFonts w:eastAsia="Calibri"/>
          <w:i/>
        </w:rPr>
        <w:t>July</w:t>
      </w:r>
      <w:proofErr w:type="spellEnd"/>
      <w:r w:rsidRPr="008D77A0">
        <w:rPr>
          <w:rFonts w:eastAsia="Calibri"/>
          <w:i/>
        </w:rPr>
        <w:t xml:space="preserve"> CPI </w:t>
      </w:r>
      <w:proofErr w:type="spellStart"/>
      <w:r w:rsidRPr="008D77A0">
        <w:rPr>
          <w:rFonts w:eastAsia="Calibri"/>
          <w:i/>
        </w:rPr>
        <w:t>increase</w:t>
      </w:r>
      <w:proofErr w:type="spellEnd"/>
      <w:r w:rsidRPr="008D77A0">
        <w:rPr>
          <w:rFonts w:eastAsia="Calibri"/>
          <w:i/>
        </w:rPr>
        <w:t>.</w:t>
      </w:r>
    </w:p>
    <w:p w14:paraId="1C8EE831" w14:textId="6576FED6" w:rsidR="008D77A0" w:rsidRDefault="008D77A0" w:rsidP="008D77A0">
      <w:pPr>
        <w:tabs>
          <w:tab w:val="left" w:pos="720"/>
        </w:tabs>
        <w:spacing w:before="40" w:after="40" w:line="276" w:lineRule="auto"/>
        <w:ind w:right="4" w:firstLine="567"/>
        <w:jc w:val="both"/>
        <w:rPr>
          <w:i/>
          <w:lang w:val="nl-NL"/>
        </w:rPr>
      </w:pPr>
      <w:proofErr w:type="spellStart"/>
      <w:r w:rsidRPr="008D77A0">
        <w:rPr>
          <w:rFonts w:eastAsia="Calibri"/>
          <w:i/>
        </w:rPr>
        <w:t>On</w:t>
      </w:r>
      <w:proofErr w:type="spellEnd"/>
      <w:r w:rsidRPr="008D77A0">
        <w:rPr>
          <w:rFonts w:eastAsia="Calibri"/>
          <w:i/>
        </w:rPr>
        <w:t xml:space="preserve"> </w:t>
      </w:r>
      <w:proofErr w:type="spellStart"/>
      <w:r w:rsidRPr="008D77A0">
        <w:rPr>
          <w:rFonts w:eastAsia="Calibri"/>
          <w:i/>
        </w:rPr>
        <w:t>average</w:t>
      </w:r>
      <w:proofErr w:type="spellEnd"/>
      <w:r w:rsidRPr="008D77A0">
        <w:rPr>
          <w:rFonts w:eastAsia="Calibri"/>
          <w:i/>
        </w:rPr>
        <w:t xml:space="preserve"> in the 7 </w:t>
      </w:r>
      <w:proofErr w:type="spellStart"/>
      <w:r w:rsidRPr="008D77A0">
        <w:rPr>
          <w:rFonts w:eastAsia="Calibri"/>
          <w:i/>
        </w:rPr>
        <w:t>months</w:t>
      </w:r>
      <w:proofErr w:type="spellEnd"/>
      <w:r w:rsidRPr="008D77A0">
        <w:rPr>
          <w:rFonts w:eastAsia="Calibri"/>
          <w:i/>
        </w:rPr>
        <w:t xml:space="preserve"> </w:t>
      </w:r>
      <w:proofErr w:type="spellStart"/>
      <w:r w:rsidRPr="008D77A0">
        <w:rPr>
          <w:rFonts w:eastAsia="Calibri"/>
          <w:i/>
        </w:rPr>
        <w:t>of</w:t>
      </w:r>
      <w:proofErr w:type="spellEnd"/>
      <w:r w:rsidRPr="008D77A0">
        <w:rPr>
          <w:rFonts w:eastAsia="Calibri"/>
          <w:i/>
        </w:rPr>
        <w:t xml:space="preserve"> 2022, CPI </w:t>
      </w:r>
      <w:proofErr w:type="spellStart"/>
      <w:r w:rsidRPr="008D77A0">
        <w:rPr>
          <w:rFonts w:eastAsia="Calibri"/>
          <w:i/>
        </w:rPr>
        <w:t>increased</w:t>
      </w:r>
      <w:proofErr w:type="spellEnd"/>
      <w:r w:rsidRPr="008D77A0">
        <w:rPr>
          <w:rFonts w:eastAsia="Calibri"/>
          <w:i/>
        </w:rPr>
        <w:t xml:space="preserve"> </w:t>
      </w:r>
      <w:proofErr w:type="spellStart"/>
      <w:r w:rsidRPr="008D77A0">
        <w:rPr>
          <w:rFonts w:eastAsia="Calibri"/>
          <w:i/>
        </w:rPr>
        <w:t>by</w:t>
      </w:r>
      <w:proofErr w:type="spellEnd"/>
      <w:r w:rsidRPr="008D77A0">
        <w:rPr>
          <w:rFonts w:eastAsia="Calibri"/>
          <w:i/>
        </w:rPr>
        <w:t xml:space="preserve"> 2.54% </w:t>
      </w:r>
      <w:proofErr w:type="spellStart"/>
      <w:r w:rsidRPr="008D77A0">
        <w:rPr>
          <w:rFonts w:eastAsia="Calibri"/>
          <w:i/>
        </w:rPr>
        <w:t>over</w:t>
      </w:r>
      <w:proofErr w:type="spellEnd"/>
      <w:r w:rsidRPr="008D77A0">
        <w:rPr>
          <w:rFonts w:eastAsia="Calibri"/>
          <w:i/>
        </w:rPr>
        <w:t xml:space="preserve"> the </w:t>
      </w:r>
      <w:proofErr w:type="spellStart"/>
      <w:r w:rsidRPr="008D77A0">
        <w:rPr>
          <w:rFonts w:eastAsia="Calibri"/>
          <w:i/>
        </w:rPr>
        <w:t>same</w:t>
      </w:r>
      <w:proofErr w:type="spellEnd"/>
      <w:r w:rsidRPr="008D77A0">
        <w:rPr>
          <w:rFonts w:eastAsia="Calibri"/>
          <w:i/>
        </w:rPr>
        <w:t xml:space="preserve"> </w:t>
      </w:r>
      <w:proofErr w:type="spellStart"/>
      <w:r w:rsidRPr="008D77A0">
        <w:rPr>
          <w:rFonts w:eastAsia="Calibri"/>
          <w:i/>
        </w:rPr>
        <w:t>period</w:t>
      </w:r>
      <w:proofErr w:type="spellEnd"/>
      <w:r w:rsidRPr="008D77A0">
        <w:rPr>
          <w:rFonts w:eastAsia="Calibri"/>
          <w:i/>
        </w:rPr>
        <w:t xml:space="preserve"> </w:t>
      </w:r>
      <w:proofErr w:type="spellStart"/>
      <w:r w:rsidRPr="008D77A0">
        <w:rPr>
          <w:rFonts w:eastAsia="Calibri"/>
          <w:i/>
        </w:rPr>
        <w:t>last</w:t>
      </w:r>
      <w:proofErr w:type="spellEnd"/>
      <w:r w:rsidRPr="008D77A0">
        <w:rPr>
          <w:rFonts w:eastAsia="Calibri"/>
          <w:i/>
        </w:rPr>
        <w:t xml:space="preserve"> </w:t>
      </w:r>
      <w:proofErr w:type="spellStart"/>
      <w:r w:rsidRPr="008D77A0">
        <w:rPr>
          <w:rFonts w:eastAsia="Calibri"/>
          <w:i/>
        </w:rPr>
        <w:t>year</w:t>
      </w:r>
      <w:proofErr w:type="spellEnd"/>
      <w:r w:rsidRPr="008D77A0">
        <w:rPr>
          <w:rFonts w:eastAsia="Calibri"/>
          <w:i/>
        </w:rPr>
        <w:t xml:space="preserve">; </w:t>
      </w:r>
      <w:proofErr w:type="spellStart"/>
      <w:r w:rsidRPr="008D77A0">
        <w:rPr>
          <w:rFonts w:eastAsia="Calibri"/>
          <w:i/>
        </w:rPr>
        <w:t>core</w:t>
      </w:r>
      <w:proofErr w:type="spellEnd"/>
      <w:r w:rsidRPr="008D77A0">
        <w:rPr>
          <w:rFonts w:eastAsia="Calibri"/>
          <w:i/>
        </w:rPr>
        <w:t xml:space="preserve"> </w:t>
      </w:r>
      <w:proofErr w:type="spellStart"/>
      <w:r w:rsidRPr="008D77A0">
        <w:rPr>
          <w:rFonts w:eastAsia="Calibri"/>
          <w:i/>
        </w:rPr>
        <w:t>inflation</w:t>
      </w:r>
      <w:proofErr w:type="spellEnd"/>
      <w:r w:rsidRPr="008D77A0">
        <w:rPr>
          <w:rFonts w:eastAsia="Calibri"/>
          <w:i/>
        </w:rPr>
        <w:t xml:space="preserve"> </w:t>
      </w:r>
      <w:proofErr w:type="spellStart"/>
      <w:r w:rsidRPr="008D77A0">
        <w:rPr>
          <w:rFonts w:eastAsia="Calibri"/>
          <w:i/>
        </w:rPr>
        <w:t>increased</w:t>
      </w:r>
      <w:proofErr w:type="spellEnd"/>
      <w:r w:rsidRPr="008D77A0">
        <w:rPr>
          <w:rFonts w:eastAsia="Calibri"/>
          <w:i/>
        </w:rPr>
        <w:t xml:space="preserve"> </w:t>
      </w:r>
      <w:proofErr w:type="spellStart"/>
      <w:r w:rsidRPr="008D77A0">
        <w:rPr>
          <w:rFonts w:eastAsia="Calibri"/>
          <w:i/>
        </w:rPr>
        <w:t>by</w:t>
      </w:r>
      <w:proofErr w:type="spellEnd"/>
      <w:r w:rsidRPr="008D77A0">
        <w:rPr>
          <w:rFonts w:eastAsia="Calibri"/>
          <w:i/>
        </w:rPr>
        <w:t xml:space="preserve"> 1.44%.</w:t>
      </w:r>
    </w:p>
    <w:p w14:paraId="1DEEF7D9" w14:textId="77777777" w:rsidR="00D366E9" w:rsidRPr="00147B97" w:rsidRDefault="00D366E9" w:rsidP="00D366E9">
      <w:pPr>
        <w:tabs>
          <w:tab w:val="left" w:pos="720"/>
        </w:tabs>
        <w:spacing w:before="40" w:after="40" w:line="276" w:lineRule="auto"/>
        <w:ind w:right="4" w:firstLine="567"/>
        <w:rPr>
          <w:i/>
          <w:lang w:val="nl-NL"/>
        </w:rPr>
      </w:pPr>
    </w:p>
    <w:p w14:paraId="0FAC58EA" w14:textId="242FFBB2" w:rsidR="0075386D" w:rsidRPr="00147B97" w:rsidRDefault="0075386D" w:rsidP="0075386D">
      <w:pPr>
        <w:tabs>
          <w:tab w:val="left" w:pos="720"/>
        </w:tabs>
        <w:ind w:right="142"/>
        <w:jc w:val="center"/>
        <w:rPr>
          <w:rFonts w:ascii="Arial" w:hAnsi="Arial" w:cs="Arial"/>
          <w:b/>
          <w:sz w:val="24"/>
          <w:szCs w:val="24"/>
          <w:lang w:val="nl-NL"/>
        </w:rPr>
      </w:pPr>
      <w:r w:rsidRPr="00147B97">
        <w:rPr>
          <w:rFonts w:ascii="Arial" w:hAnsi="Arial" w:cs="Arial"/>
          <w:b/>
          <w:sz w:val="24"/>
          <w:szCs w:val="24"/>
          <w:lang w:val="nl-NL"/>
        </w:rPr>
        <w:t>Figure 16. CPI growth rates in July and 7 months</w:t>
      </w:r>
    </w:p>
    <w:p w14:paraId="61DBBA9C" w14:textId="1565A1AC" w:rsidR="0075386D" w:rsidRPr="00147B97" w:rsidRDefault="00E275B4" w:rsidP="0075386D">
      <w:pPr>
        <w:tabs>
          <w:tab w:val="left" w:pos="720"/>
        </w:tabs>
        <w:ind w:right="142"/>
        <w:jc w:val="center"/>
        <w:rPr>
          <w:rFonts w:ascii="Arial" w:hAnsi="Arial" w:cs="Arial"/>
          <w:b/>
          <w:sz w:val="24"/>
          <w:szCs w:val="24"/>
          <w:lang w:val="nl-NL"/>
        </w:rPr>
      </w:pPr>
      <w:r>
        <w:rPr>
          <w:rFonts w:ascii="Arial" w:hAnsi="Arial" w:cs="Arial"/>
          <w:b/>
          <w:sz w:val="24"/>
          <w:szCs w:val="24"/>
          <w:lang w:val="nl-NL"/>
        </w:rPr>
        <w:t xml:space="preserve">In </w:t>
      </w:r>
      <w:r w:rsidR="0075386D" w:rsidRPr="00147B97">
        <w:rPr>
          <w:rFonts w:ascii="Arial" w:hAnsi="Arial" w:cs="Arial"/>
          <w:b/>
          <w:sz w:val="24"/>
          <w:szCs w:val="24"/>
          <w:lang w:val="nl-NL"/>
        </w:rPr>
        <w:t xml:space="preserve">the period </w:t>
      </w:r>
      <w:r>
        <w:rPr>
          <w:rFonts w:ascii="Arial" w:hAnsi="Arial" w:cs="Arial"/>
          <w:b/>
          <w:sz w:val="24"/>
          <w:szCs w:val="24"/>
          <w:lang w:val="nl-NL"/>
        </w:rPr>
        <w:t xml:space="preserve">of </w:t>
      </w:r>
      <w:r w:rsidR="0075386D" w:rsidRPr="00147B97">
        <w:rPr>
          <w:rFonts w:ascii="Arial" w:hAnsi="Arial" w:cs="Arial"/>
          <w:b/>
          <w:sz w:val="24"/>
          <w:szCs w:val="24"/>
          <w:lang w:val="nl-NL"/>
        </w:rPr>
        <w:t>2018-2022 (%)</w:t>
      </w:r>
    </w:p>
    <w:p w14:paraId="4592D5F4" w14:textId="77777777" w:rsidR="0075386D" w:rsidRDefault="0075386D" w:rsidP="0075386D">
      <w:pPr>
        <w:pStyle w:val="NormalWeb"/>
        <w:spacing w:before="40" w:beforeAutospacing="0" w:after="40" w:afterAutospacing="0" w:line="281" w:lineRule="auto"/>
        <w:jc w:val="center"/>
        <w:rPr>
          <w:noProof/>
          <w:sz w:val="28"/>
          <w:szCs w:val="28"/>
        </w:rPr>
      </w:pPr>
    </w:p>
    <w:p w14:paraId="2D26BEF8" w14:textId="77777777" w:rsidR="0075386D" w:rsidRPr="00495860" w:rsidRDefault="0075386D" w:rsidP="0075386D">
      <w:pPr>
        <w:pStyle w:val="NormalWeb"/>
        <w:spacing w:before="40" w:beforeAutospacing="0" w:after="40" w:afterAutospacing="0" w:line="281" w:lineRule="auto"/>
        <w:jc w:val="center"/>
        <w:rPr>
          <w:noProof/>
          <w:sz w:val="28"/>
          <w:szCs w:val="28"/>
        </w:rPr>
      </w:pPr>
      <w:r>
        <w:rPr>
          <w:noProof/>
          <w:lang w:val="en-US"/>
        </w:rPr>
        <w:drawing>
          <wp:inline distT="0" distB="0" distL="0" distR="0" wp14:anchorId="14D4FF90" wp14:editId="4A5CE77E">
            <wp:extent cx="6343650" cy="3371850"/>
            <wp:effectExtent l="0" t="0" r="0" b="0"/>
            <wp:docPr id="2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4278F4F4" w14:textId="77777777" w:rsidR="0075386D" w:rsidRPr="004D6FC9" w:rsidRDefault="0075386D" w:rsidP="0075386D">
      <w:pPr>
        <w:pStyle w:val="FootnoteText"/>
        <w:spacing w:before="40" w:after="40" w:line="276" w:lineRule="auto"/>
        <w:ind w:firstLine="567"/>
        <w:jc w:val="both"/>
        <w:rPr>
          <w:rStyle w:val="normalchar"/>
          <w:sz w:val="2"/>
          <w:szCs w:val="28"/>
          <w:lang w:val="nl-NL"/>
        </w:rPr>
      </w:pPr>
    </w:p>
    <w:p w14:paraId="355A0BB5" w14:textId="77777777" w:rsidR="0075386D" w:rsidRPr="00697350" w:rsidRDefault="0075386D" w:rsidP="0075386D">
      <w:pPr>
        <w:pStyle w:val="FootnoteText"/>
        <w:spacing w:before="40" w:after="40" w:line="276" w:lineRule="auto"/>
        <w:ind w:firstLine="567"/>
        <w:jc w:val="both"/>
        <w:rPr>
          <w:rStyle w:val="normalchar"/>
          <w:sz w:val="28"/>
          <w:szCs w:val="28"/>
          <w:lang w:val="nl-NL"/>
        </w:rPr>
      </w:pPr>
      <w:r w:rsidRPr="00147B97">
        <w:rPr>
          <w:rStyle w:val="normalchar"/>
          <w:sz w:val="28"/>
          <w:szCs w:val="28"/>
          <w:lang w:val="nl-NL"/>
        </w:rPr>
        <w:t>In the increase of 0.4% of CPI in July 2022 compared to the previous month, there were 10 groups of goods and services with an increase in price index and 1 group of goods with a decrease in price index.</w:t>
      </w:r>
    </w:p>
    <w:p w14:paraId="5A7FFB24" w14:textId="3C31773B" w:rsidR="0075386D" w:rsidRPr="005D6AD9" w:rsidRDefault="005D6AD9" w:rsidP="00506037">
      <w:pPr>
        <w:pStyle w:val="ListParagraph"/>
        <w:numPr>
          <w:ilvl w:val="0"/>
          <w:numId w:val="6"/>
        </w:numPr>
        <w:tabs>
          <w:tab w:val="left" w:pos="993"/>
        </w:tabs>
        <w:spacing w:before="40" w:after="40"/>
        <w:jc w:val="both"/>
        <w:rPr>
          <w:rStyle w:val="normalchar"/>
          <w:lang w:val="nl-NL"/>
        </w:rPr>
      </w:pPr>
      <w:r w:rsidRPr="005D6AD9">
        <w:rPr>
          <w:lang w:val="es-NI"/>
        </w:rPr>
        <w:t xml:space="preserve">Ten </w:t>
      </w:r>
      <w:proofErr w:type="spellStart"/>
      <w:r w:rsidRPr="005D6AD9">
        <w:rPr>
          <w:lang w:val="es-NI"/>
        </w:rPr>
        <w:t>groups</w:t>
      </w:r>
      <w:proofErr w:type="spellEnd"/>
      <w:r w:rsidRPr="005D6AD9">
        <w:rPr>
          <w:lang w:val="es-NI"/>
        </w:rPr>
        <w:t xml:space="preserve"> </w:t>
      </w:r>
      <w:proofErr w:type="spellStart"/>
      <w:r w:rsidRPr="005D6AD9">
        <w:rPr>
          <w:lang w:val="es-NI"/>
        </w:rPr>
        <w:t>of</w:t>
      </w:r>
      <w:proofErr w:type="spellEnd"/>
      <w:r w:rsidRPr="005D6AD9">
        <w:rPr>
          <w:lang w:val="es-NI"/>
        </w:rPr>
        <w:t xml:space="preserve"> </w:t>
      </w:r>
      <w:proofErr w:type="spellStart"/>
      <w:r w:rsidRPr="005D6AD9">
        <w:rPr>
          <w:lang w:val="es-NI"/>
        </w:rPr>
        <w:t>goods</w:t>
      </w:r>
      <w:proofErr w:type="spellEnd"/>
      <w:r w:rsidRPr="005D6AD9">
        <w:rPr>
          <w:lang w:val="es-NI"/>
        </w:rPr>
        <w:t xml:space="preserve"> and </w:t>
      </w:r>
      <w:proofErr w:type="spellStart"/>
      <w:r w:rsidRPr="005D6AD9">
        <w:rPr>
          <w:lang w:val="es-NI"/>
        </w:rPr>
        <w:t>services</w:t>
      </w:r>
      <w:proofErr w:type="spellEnd"/>
      <w:r w:rsidRPr="005D6AD9">
        <w:rPr>
          <w:lang w:val="es-NI"/>
        </w:rPr>
        <w:t xml:space="preserve"> </w:t>
      </w:r>
      <w:proofErr w:type="spellStart"/>
      <w:r w:rsidRPr="005D6AD9">
        <w:rPr>
          <w:lang w:val="es-NI"/>
        </w:rPr>
        <w:t>with</w:t>
      </w:r>
      <w:proofErr w:type="spellEnd"/>
      <w:r w:rsidRPr="005D6AD9">
        <w:rPr>
          <w:lang w:val="es-NI"/>
        </w:rPr>
        <w:t xml:space="preserve"> </w:t>
      </w:r>
      <w:proofErr w:type="spellStart"/>
      <w:r w:rsidRPr="005D6AD9">
        <w:rPr>
          <w:lang w:val="es-NI"/>
        </w:rPr>
        <w:t>an</w:t>
      </w:r>
      <w:proofErr w:type="spellEnd"/>
      <w:r w:rsidRPr="005D6AD9">
        <w:rPr>
          <w:lang w:val="es-NI"/>
        </w:rPr>
        <w:t xml:space="preserve"> </w:t>
      </w:r>
      <w:proofErr w:type="spellStart"/>
      <w:r w:rsidRPr="005D6AD9">
        <w:rPr>
          <w:lang w:val="es-NI"/>
        </w:rPr>
        <w:t>increasing</w:t>
      </w:r>
      <w:proofErr w:type="spellEnd"/>
      <w:r w:rsidRPr="005D6AD9">
        <w:rPr>
          <w:lang w:val="es-NI"/>
        </w:rPr>
        <w:t xml:space="preserve"> </w:t>
      </w:r>
      <w:proofErr w:type="spellStart"/>
      <w:r w:rsidRPr="005D6AD9">
        <w:rPr>
          <w:lang w:val="es-NI"/>
        </w:rPr>
        <w:t>price</w:t>
      </w:r>
      <w:proofErr w:type="spellEnd"/>
      <w:r w:rsidRPr="005D6AD9">
        <w:rPr>
          <w:lang w:val="es-NI"/>
        </w:rPr>
        <w:t xml:space="preserve"> </w:t>
      </w:r>
      <w:proofErr w:type="spellStart"/>
      <w:r w:rsidRPr="005D6AD9">
        <w:rPr>
          <w:lang w:val="es-NI"/>
        </w:rPr>
        <w:t>index</w:t>
      </w:r>
      <w:proofErr w:type="spellEnd"/>
      <w:r w:rsidRPr="005D6AD9">
        <w:rPr>
          <w:lang w:val="es-NI"/>
        </w:rPr>
        <w:t xml:space="preserve"> </w:t>
      </w:r>
      <w:proofErr w:type="spellStart"/>
      <w:r w:rsidRPr="005D6AD9">
        <w:rPr>
          <w:lang w:val="es-NI"/>
        </w:rPr>
        <w:t>include</w:t>
      </w:r>
      <w:proofErr w:type="spellEnd"/>
      <w:r w:rsidRPr="005D6AD9">
        <w:rPr>
          <w:lang w:val="es-NI"/>
        </w:rPr>
        <w:t>:</w:t>
      </w:r>
    </w:p>
    <w:p w14:paraId="7AD26C7E" w14:textId="79D951D5" w:rsidR="0075386D" w:rsidRPr="00697350" w:rsidRDefault="0075386D" w:rsidP="0075386D">
      <w:pPr>
        <w:pStyle w:val="FootnoteText"/>
        <w:spacing w:before="40" w:after="40" w:line="276" w:lineRule="auto"/>
        <w:ind w:firstLine="567"/>
        <w:jc w:val="both"/>
        <w:rPr>
          <w:sz w:val="28"/>
          <w:szCs w:val="28"/>
          <w:lang w:val="es-NI"/>
        </w:rPr>
      </w:pPr>
      <w:r w:rsidRPr="00147B97">
        <w:rPr>
          <w:sz w:val="28"/>
          <w:szCs w:val="28"/>
          <w:lang w:val="es-NI"/>
        </w:rPr>
        <w:t>-</w:t>
      </w:r>
      <w:r w:rsidR="001D2CB9" w:rsidRPr="001D2CB9">
        <w:rPr>
          <w:i/>
          <w:sz w:val="28"/>
          <w:szCs w:val="28"/>
          <w:lang w:val="es-NI"/>
        </w:rPr>
        <w:t xml:space="preserve"> </w:t>
      </w:r>
      <w:proofErr w:type="spellStart"/>
      <w:r w:rsidR="001D2CB9" w:rsidRPr="001D2CB9">
        <w:rPr>
          <w:i/>
          <w:sz w:val="28"/>
          <w:szCs w:val="28"/>
          <w:lang w:val="es-NI"/>
        </w:rPr>
        <w:t>Food</w:t>
      </w:r>
      <w:proofErr w:type="spellEnd"/>
      <w:r w:rsidR="001D2CB9" w:rsidRPr="001D2CB9">
        <w:rPr>
          <w:i/>
          <w:sz w:val="28"/>
          <w:szCs w:val="28"/>
          <w:lang w:val="es-NI"/>
        </w:rPr>
        <w:t xml:space="preserve"> and </w:t>
      </w:r>
      <w:proofErr w:type="spellStart"/>
      <w:r w:rsidR="001D2CB9" w:rsidRPr="001D2CB9">
        <w:rPr>
          <w:i/>
          <w:sz w:val="28"/>
          <w:szCs w:val="28"/>
          <w:lang w:val="es-NI"/>
        </w:rPr>
        <w:t>foodstuff</w:t>
      </w:r>
      <w:proofErr w:type="spellEnd"/>
      <w:r w:rsidR="001D2CB9" w:rsidRPr="001D2CB9">
        <w:rPr>
          <w:i/>
          <w:sz w:val="28"/>
          <w:szCs w:val="28"/>
          <w:lang w:val="es-NI"/>
        </w:rPr>
        <w:t xml:space="preserve"> </w:t>
      </w:r>
      <w:proofErr w:type="spellStart"/>
      <w:r w:rsidR="001D2CB9" w:rsidRPr="001D2CB9">
        <w:rPr>
          <w:iCs/>
          <w:sz w:val="28"/>
          <w:szCs w:val="28"/>
          <w:lang w:val="es-NI"/>
        </w:rPr>
        <w:t>group</w:t>
      </w:r>
      <w:proofErr w:type="spellEnd"/>
      <w:r w:rsidR="001D2CB9" w:rsidRPr="001D2CB9">
        <w:rPr>
          <w:iCs/>
          <w:sz w:val="28"/>
          <w:szCs w:val="28"/>
          <w:lang w:val="es-NI"/>
        </w:rPr>
        <w:t xml:space="preserve"> </w:t>
      </w:r>
      <w:proofErr w:type="spellStart"/>
      <w:r w:rsidR="001D2CB9" w:rsidRPr="001D2CB9">
        <w:rPr>
          <w:iCs/>
          <w:sz w:val="28"/>
          <w:szCs w:val="28"/>
          <w:lang w:val="es-NI"/>
        </w:rPr>
        <w:t>increased</w:t>
      </w:r>
      <w:proofErr w:type="spellEnd"/>
      <w:r w:rsidR="001D2CB9" w:rsidRPr="001D2CB9">
        <w:rPr>
          <w:iCs/>
          <w:sz w:val="28"/>
          <w:szCs w:val="28"/>
          <w:lang w:val="es-NI"/>
        </w:rPr>
        <w:t xml:space="preserve"> </w:t>
      </w:r>
      <w:proofErr w:type="spellStart"/>
      <w:r w:rsidR="001D2CB9" w:rsidRPr="001D2CB9">
        <w:rPr>
          <w:iCs/>
          <w:sz w:val="28"/>
          <w:szCs w:val="28"/>
          <w:lang w:val="es-NI"/>
        </w:rPr>
        <w:t>the</w:t>
      </w:r>
      <w:proofErr w:type="spellEnd"/>
      <w:r w:rsidR="001D2CB9" w:rsidRPr="001D2CB9">
        <w:rPr>
          <w:iCs/>
          <w:sz w:val="28"/>
          <w:szCs w:val="28"/>
          <w:lang w:val="es-NI"/>
        </w:rPr>
        <w:t xml:space="preserve"> </w:t>
      </w:r>
      <w:proofErr w:type="spellStart"/>
      <w:r w:rsidR="001D2CB9" w:rsidRPr="001D2CB9">
        <w:rPr>
          <w:iCs/>
          <w:sz w:val="28"/>
          <w:szCs w:val="28"/>
          <w:lang w:val="es-NI"/>
        </w:rPr>
        <w:t>most</w:t>
      </w:r>
      <w:proofErr w:type="spellEnd"/>
      <w:r w:rsidR="001D2CB9" w:rsidRPr="001D2CB9">
        <w:rPr>
          <w:iCs/>
          <w:sz w:val="28"/>
          <w:szCs w:val="28"/>
          <w:lang w:val="es-NI"/>
        </w:rPr>
        <w:t xml:space="preserve"> </w:t>
      </w:r>
      <w:proofErr w:type="spellStart"/>
      <w:r w:rsidR="001D2CB9" w:rsidRPr="001D2CB9">
        <w:rPr>
          <w:iCs/>
          <w:sz w:val="28"/>
          <w:szCs w:val="28"/>
          <w:lang w:val="es-NI"/>
        </w:rPr>
        <w:t>with</w:t>
      </w:r>
      <w:proofErr w:type="spellEnd"/>
      <w:r w:rsidR="001D2CB9" w:rsidRPr="001D2CB9">
        <w:rPr>
          <w:iCs/>
          <w:sz w:val="28"/>
          <w:szCs w:val="28"/>
          <w:lang w:val="es-NI"/>
        </w:rPr>
        <w:t xml:space="preserve"> 1.37% (</w:t>
      </w:r>
      <w:proofErr w:type="spellStart"/>
      <w:r w:rsidR="001D2CB9" w:rsidRPr="001D2CB9">
        <w:rPr>
          <w:iCs/>
          <w:sz w:val="28"/>
          <w:szCs w:val="28"/>
          <w:lang w:val="es-NI"/>
        </w:rPr>
        <w:t>making</w:t>
      </w:r>
      <w:proofErr w:type="spellEnd"/>
      <w:r w:rsidR="001D2CB9" w:rsidRPr="001D2CB9">
        <w:rPr>
          <w:iCs/>
          <w:sz w:val="28"/>
          <w:szCs w:val="28"/>
          <w:lang w:val="es-NI"/>
        </w:rPr>
        <w:t xml:space="preserve"> </w:t>
      </w:r>
      <w:proofErr w:type="spellStart"/>
      <w:r w:rsidR="001D2CB9" w:rsidRPr="001D2CB9">
        <w:rPr>
          <w:iCs/>
          <w:sz w:val="28"/>
          <w:szCs w:val="28"/>
          <w:lang w:val="es-NI"/>
        </w:rPr>
        <w:t>the</w:t>
      </w:r>
      <w:proofErr w:type="spellEnd"/>
      <w:r w:rsidR="001D2CB9" w:rsidRPr="001D2CB9">
        <w:rPr>
          <w:iCs/>
          <w:sz w:val="28"/>
          <w:szCs w:val="28"/>
          <w:lang w:val="es-NI"/>
        </w:rPr>
        <w:t xml:space="preserve"> general CPI </w:t>
      </w:r>
      <w:proofErr w:type="spellStart"/>
      <w:r w:rsidR="001D2CB9" w:rsidRPr="001D2CB9">
        <w:rPr>
          <w:iCs/>
          <w:sz w:val="28"/>
          <w:szCs w:val="28"/>
          <w:lang w:val="es-NI"/>
        </w:rPr>
        <w:t>increase</w:t>
      </w:r>
      <w:proofErr w:type="spellEnd"/>
      <w:r w:rsidR="001D2CB9" w:rsidRPr="001D2CB9">
        <w:rPr>
          <w:iCs/>
          <w:sz w:val="28"/>
          <w:szCs w:val="28"/>
          <w:lang w:val="es-NI"/>
        </w:rPr>
        <w:t xml:space="preserve"> </w:t>
      </w:r>
      <w:proofErr w:type="spellStart"/>
      <w:r w:rsidR="001D2CB9" w:rsidRPr="001D2CB9">
        <w:rPr>
          <w:iCs/>
          <w:sz w:val="28"/>
          <w:szCs w:val="28"/>
          <w:lang w:val="es-NI"/>
        </w:rPr>
        <w:t>by</w:t>
      </w:r>
      <w:proofErr w:type="spellEnd"/>
      <w:r w:rsidR="001D2CB9" w:rsidRPr="001D2CB9">
        <w:rPr>
          <w:iCs/>
          <w:sz w:val="28"/>
          <w:szCs w:val="28"/>
          <w:lang w:val="es-NI"/>
        </w:rPr>
        <w:t xml:space="preserve"> 0.46 </w:t>
      </w:r>
      <w:proofErr w:type="spellStart"/>
      <w:r w:rsidR="001D2CB9" w:rsidRPr="001D2CB9">
        <w:rPr>
          <w:iCs/>
          <w:sz w:val="28"/>
          <w:szCs w:val="28"/>
          <w:lang w:val="es-NI"/>
        </w:rPr>
        <w:t>percentage</w:t>
      </w:r>
      <w:proofErr w:type="spellEnd"/>
      <w:r w:rsidR="001D2CB9" w:rsidRPr="001D2CB9">
        <w:rPr>
          <w:iCs/>
          <w:sz w:val="28"/>
          <w:szCs w:val="28"/>
          <w:lang w:val="es-NI"/>
        </w:rPr>
        <w:t xml:space="preserve"> </w:t>
      </w:r>
      <w:proofErr w:type="spellStart"/>
      <w:r w:rsidR="001D2CB9" w:rsidRPr="001D2CB9">
        <w:rPr>
          <w:iCs/>
          <w:sz w:val="28"/>
          <w:szCs w:val="28"/>
          <w:lang w:val="es-NI"/>
        </w:rPr>
        <w:t>points</w:t>
      </w:r>
      <w:proofErr w:type="spellEnd"/>
      <w:r w:rsidR="001D2CB9" w:rsidRPr="001D2CB9">
        <w:rPr>
          <w:iCs/>
          <w:sz w:val="28"/>
          <w:szCs w:val="28"/>
          <w:lang w:val="es-NI"/>
        </w:rPr>
        <w:t xml:space="preserve">), in </w:t>
      </w:r>
      <w:proofErr w:type="spellStart"/>
      <w:r w:rsidR="001D2CB9" w:rsidRPr="001D2CB9">
        <w:rPr>
          <w:iCs/>
          <w:sz w:val="28"/>
          <w:szCs w:val="28"/>
          <w:lang w:val="es-NI"/>
        </w:rPr>
        <w:t>which</w:t>
      </w:r>
      <w:proofErr w:type="spellEnd"/>
      <w:r w:rsidR="001D2CB9" w:rsidRPr="001D2CB9">
        <w:rPr>
          <w:iCs/>
          <w:sz w:val="28"/>
          <w:szCs w:val="28"/>
          <w:lang w:val="es-NI"/>
        </w:rPr>
        <w:t xml:space="preserve">: </w:t>
      </w:r>
      <w:proofErr w:type="spellStart"/>
      <w:r w:rsidR="001D2CB9" w:rsidRPr="001D2CB9">
        <w:rPr>
          <w:iCs/>
          <w:sz w:val="28"/>
          <w:szCs w:val="28"/>
          <w:lang w:val="es-NI"/>
        </w:rPr>
        <w:t>Food</w:t>
      </w:r>
      <w:proofErr w:type="spellEnd"/>
      <w:r w:rsidR="001D2CB9" w:rsidRPr="001D2CB9">
        <w:rPr>
          <w:iCs/>
          <w:sz w:val="28"/>
          <w:szCs w:val="28"/>
          <w:lang w:val="es-NI"/>
        </w:rPr>
        <w:t xml:space="preserve"> </w:t>
      </w:r>
      <w:proofErr w:type="spellStart"/>
      <w:r w:rsidR="001D2CB9" w:rsidRPr="001D2CB9">
        <w:rPr>
          <w:iCs/>
          <w:sz w:val="28"/>
          <w:szCs w:val="28"/>
          <w:lang w:val="es-NI"/>
        </w:rPr>
        <w:t>increased</w:t>
      </w:r>
      <w:proofErr w:type="spellEnd"/>
      <w:r w:rsidR="001D2CB9" w:rsidRPr="001D2CB9">
        <w:rPr>
          <w:iCs/>
          <w:sz w:val="28"/>
          <w:szCs w:val="28"/>
          <w:lang w:val="es-NI"/>
        </w:rPr>
        <w:t xml:space="preserve"> </w:t>
      </w:r>
      <w:proofErr w:type="spellStart"/>
      <w:r w:rsidR="001D2CB9" w:rsidRPr="001D2CB9">
        <w:rPr>
          <w:iCs/>
          <w:sz w:val="28"/>
          <w:szCs w:val="28"/>
          <w:lang w:val="es-NI"/>
        </w:rPr>
        <w:t>by</w:t>
      </w:r>
      <w:proofErr w:type="spellEnd"/>
      <w:r w:rsidR="001D2CB9" w:rsidRPr="001D2CB9">
        <w:rPr>
          <w:iCs/>
          <w:sz w:val="28"/>
          <w:szCs w:val="28"/>
          <w:lang w:val="es-NI"/>
        </w:rPr>
        <w:t xml:space="preserve"> 0.31%</w:t>
      </w:r>
      <w:r w:rsidRPr="001D2CB9">
        <w:rPr>
          <w:rStyle w:val="FootnoteReference"/>
          <w:iCs/>
          <w:sz w:val="28"/>
          <w:szCs w:val="28"/>
          <w:lang w:val="es-NI"/>
        </w:rPr>
        <w:footnoteReference w:id="19"/>
      </w:r>
      <w:r w:rsidRPr="00147B97">
        <w:rPr>
          <w:sz w:val="28"/>
          <w:szCs w:val="28"/>
          <w:lang w:val="es-NI"/>
        </w:rPr>
        <w:t xml:space="preserve"> (</w:t>
      </w:r>
      <w:proofErr w:type="spellStart"/>
      <w:r w:rsidRPr="00147B97">
        <w:rPr>
          <w:sz w:val="28"/>
          <w:szCs w:val="28"/>
          <w:lang w:val="es-NI"/>
        </w:rPr>
        <w:t>making</w:t>
      </w:r>
      <w:proofErr w:type="spellEnd"/>
      <w:r w:rsidRPr="00147B97">
        <w:rPr>
          <w:sz w:val="28"/>
          <w:szCs w:val="28"/>
          <w:lang w:val="es-NI"/>
        </w:rPr>
        <w:t xml:space="preserve"> </w:t>
      </w:r>
      <w:proofErr w:type="spellStart"/>
      <w:r w:rsidRPr="00147B97">
        <w:rPr>
          <w:sz w:val="28"/>
          <w:szCs w:val="28"/>
          <w:lang w:val="es-NI"/>
        </w:rPr>
        <w:t>the</w:t>
      </w:r>
      <w:proofErr w:type="spellEnd"/>
      <w:r w:rsidRPr="00147B97">
        <w:rPr>
          <w:sz w:val="28"/>
          <w:szCs w:val="28"/>
          <w:lang w:val="es-NI"/>
        </w:rPr>
        <w:t xml:space="preserve"> general CPI </w:t>
      </w:r>
      <w:proofErr w:type="spellStart"/>
      <w:r w:rsidRPr="00147B97">
        <w:rPr>
          <w:sz w:val="28"/>
          <w:szCs w:val="28"/>
          <w:lang w:val="es-NI"/>
        </w:rPr>
        <w:t>increased</w:t>
      </w:r>
      <w:proofErr w:type="spellEnd"/>
      <w:r w:rsidRPr="00147B97">
        <w:rPr>
          <w:sz w:val="28"/>
          <w:szCs w:val="28"/>
          <w:lang w:val="es-NI"/>
        </w:rPr>
        <w:t xml:space="preserve"> </w:t>
      </w:r>
      <w:proofErr w:type="spellStart"/>
      <w:r w:rsidRPr="00147B97">
        <w:rPr>
          <w:sz w:val="28"/>
          <w:szCs w:val="28"/>
          <w:lang w:val="es-NI"/>
        </w:rPr>
        <w:t>by</w:t>
      </w:r>
      <w:proofErr w:type="spellEnd"/>
      <w:r w:rsidRPr="00147B97">
        <w:rPr>
          <w:sz w:val="28"/>
          <w:szCs w:val="28"/>
          <w:lang w:val="es-NI"/>
        </w:rPr>
        <w:t xml:space="preserve"> 0.01 </w:t>
      </w:r>
      <w:proofErr w:type="spellStart"/>
      <w:r w:rsidRPr="00B26ED0">
        <w:rPr>
          <w:spacing w:val="-6"/>
          <w:sz w:val="28"/>
          <w:szCs w:val="28"/>
          <w:lang w:val="es-NI"/>
        </w:rPr>
        <w:t>percentage</w:t>
      </w:r>
      <w:proofErr w:type="spellEnd"/>
      <w:r w:rsidRPr="00147B97">
        <w:rPr>
          <w:sz w:val="28"/>
          <w:szCs w:val="28"/>
          <w:lang w:val="es-NI"/>
        </w:rPr>
        <w:t xml:space="preserve"> </w:t>
      </w:r>
      <w:proofErr w:type="spellStart"/>
      <w:r>
        <w:rPr>
          <w:sz w:val="28"/>
          <w:szCs w:val="28"/>
          <w:lang w:val="es-NI"/>
        </w:rPr>
        <w:t>points</w:t>
      </w:r>
      <w:proofErr w:type="spellEnd"/>
      <w:r>
        <w:rPr>
          <w:sz w:val="28"/>
          <w:szCs w:val="28"/>
          <w:lang w:val="es-NI"/>
        </w:rPr>
        <w:t>)</w:t>
      </w:r>
      <w:r w:rsidRPr="00147B97">
        <w:rPr>
          <w:sz w:val="28"/>
          <w:szCs w:val="28"/>
          <w:lang w:val="es-NI"/>
        </w:rPr>
        <w:t xml:space="preserve">; </w:t>
      </w:r>
      <w:proofErr w:type="spellStart"/>
      <w:r w:rsidRPr="00147B97">
        <w:rPr>
          <w:sz w:val="28"/>
          <w:szCs w:val="28"/>
          <w:lang w:val="es-NI"/>
        </w:rPr>
        <w:t>food</w:t>
      </w:r>
      <w:proofErr w:type="spellEnd"/>
      <w:r w:rsidRPr="00147B97">
        <w:rPr>
          <w:sz w:val="28"/>
          <w:szCs w:val="28"/>
          <w:lang w:val="es-NI"/>
        </w:rPr>
        <w:t xml:space="preserve"> </w:t>
      </w:r>
      <w:proofErr w:type="spellStart"/>
      <w:r w:rsidRPr="00147B97">
        <w:rPr>
          <w:sz w:val="28"/>
          <w:szCs w:val="28"/>
          <w:lang w:val="es-NI"/>
        </w:rPr>
        <w:t>increased</w:t>
      </w:r>
      <w:proofErr w:type="spellEnd"/>
      <w:r w:rsidRPr="00147B97">
        <w:rPr>
          <w:sz w:val="28"/>
          <w:szCs w:val="28"/>
          <w:lang w:val="es-NI"/>
        </w:rPr>
        <w:t xml:space="preserve"> </w:t>
      </w:r>
      <w:proofErr w:type="spellStart"/>
      <w:r w:rsidRPr="00147B97">
        <w:rPr>
          <w:sz w:val="28"/>
          <w:szCs w:val="28"/>
          <w:lang w:val="es-NI"/>
        </w:rPr>
        <w:t>by</w:t>
      </w:r>
      <w:proofErr w:type="spellEnd"/>
      <w:r w:rsidRPr="00147B97">
        <w:rPr>
          <w:sz w:val="28"/>
          <w:szCs w:val="28"/>
          <w:lang w:val="es-NI"/>
        </w:rPr>
        <w:t xml:space="preserve"> 1.6%</w:t>
      </w:r>
      <w:r w:rsidRPr="00697350">
        <w:rPr>
          <w:rStyle w:val="FootnoteReference"/>
          <w:sz w:val="28"/>
          <w:szCs w:val="28"/>
          <w:lang w:val="es-NI"/>
        </w:rPr>
        <w:footnoteReference w:id="20"/>
      </w:r>
      <w:r w:rsidRPr="00147B97">
        <w:rPr>
          <w:sz w:val="28"/>
          <w:szCs w:val="28"/>
          <w:lang w:val="es-NI"/>
        </w:rPr>
        <w:t xml:space="preserve"> (</w:t>
      </w:r>
      <w:proofErr w:type="spellStart"/>
      <w:r w:rsidRPr="00147B97">
        <w:rPr>
          <w:sz w:val="28"/>
          <w:szCs w:val="28"/>
          <w:lang w:val="es-NI"/>
        </w:rPr>
        <w:t>making</w:t>
      </w:r>
      <w:proofErr w:type="spellEnd"/>
      <w:r w:rsidRPr="00147B97">
        <w:rPr>
          <w:sz w:val="28"/>
          <w:szCs w:val="28"/>
          <w:lang w:val="es-NI"/>
        </w:rPr>
        <w:t xml:space="preserve"> </w:t>
      </w:r>
      <w:proofErr w:type="spellStart"/>
      <w:r w:rsidRPr="00147B97">
        <w:rPr>
          <w:sz w:val="28"/>
          <w:szCs w:val="28"/>
          <w:lang w:val="es-NI"/>
        </w:rPr>
        <w:t>the</w:t>
      </w:r>
      <w:proofErr w:type="spellEnd"/>
      <w:r w:rsidRPr="00147B97">
        <w:rPr>
          <w:sz w:val="28"/>
          <w:szCs w:val="28"/>
          <w:lang w:val="es-NI"/>
        </w:rPr>
        <w:t xml:space="preserve"> general CPI </w:t>
      </w:r>
      <w:proofErr w:type="spellStart"/>
      <w:r w:rsidRPr="00147B97">
        <w:rPr>
          <w:sz w:val="28"/>
          <w:szCs w:val="28"/>
          <w:lang w:val="es-NI"/>
        </w:rPr>
        <w:t>increased</w:t>
      </w:r>
      <w:proofErr w:type="spellEnd"/>
      <w:r w:rsidRPr="00147B97">
        <w:rPr>
          <w:sz w:val="28"/>
          <w:szCs w:val="28"/>
          <w:lang w:val="es-NI"/>
        </w:rPr>
        <w:t xml:space="preserve"> 0.34 </w:t>
      </w:r>
      <w:proofErr w:type="spellStart"/>
      <w:r w:rsidRPr="00147B97">
        <w:rPr>
          <w:sz w:val="28"/>
          <w:szCs w:val="28"/>
          <w:lang w:val="es-NI"/>
        </w:rPr>
        <w:t>percentage</w:t>
      </w:r>
      <w:proofErr w:type="spellEnd"/>
      <w:r w:rsidRPr="00147B97">
        <w:rPr>
          <w:sz w:val="28"/>
          <w:szCs w:val="28"/>
          <w:lang w:val="es-NI"/>
        </w:rPr>
        <w:t xml:space="preserve"> </w:t>
      </w:r>
      <w:proofErr w:type="spellStart"/>
      <w:r w:rsidRPr="00147B97">
        <w:rPr>
          <w:sz w:val="28"/>
          <w:szCs w:val="28"/>
          <w:lang w:val="es-NI"/>
        </w:rPr>
        <w:t>points</w:t>
      </w:r>
      <w:proofErr w:type="spellEnd"/>
      <w:r w:rsidRPr="00147B97">
        <w:rPr>
          <w:sz w:val="28"/>
          <w:szCs w:val="28"/>
          <w:lang w:val="es-NI"/>
        </w:rPr>
        <w:t xml:space="preserve">); </w:t>
      </w:r>
      <w:proofErr w:type="spellStart"/>
      <w:r w:rsidRPr="00147B97">
        <w:rPr>
          <w:sz w:val="28"/>
          <w:szCs w:val="28"/>
          <w:lang w:val="es-NI"/>
        </w:rPr>
        <w:lastRenderedPageBreak/>
        <w:t>eating</w:t>
      </w:r>
      <w:proofErr w:type="spellEnd"/>
      <w:r w:rsidRPr="00147B97">
        <w:rPr>
          <w:sz w:val="28"/>
          <w:szCs w:val="28"/>
          <w:lang w:val="es-NI"/>
        </w:rPr>
        <w:t xml:space="preserve"> </w:t>
      </w:r>
      <w:proofErr w:type="spellStart"/>
      <w:r w:rsidRPr="00147B97">
        <w:rPr>
          <w:sz w:val="28"/>
          <w:szCs w:val="28"/>
          <w:lang w:val="es-NI"/>
        </w:rPr>
        <w:t>out</w:t>
      </w:r>
      <w:proofErr w:type="spellEnd"/>
      <w:r w:rsidRPr="00147B97">
        <w:rPr>
          <w:sz w:val="28"/>
          <w:szCs w:val="28"/>
          <w:lang w:val="es-NI"/>
        </w:rPr>
        <w:t xml:space="preserve"> </w:t>
      </w:r>
      <w:proofErr w:type="spellStart"/>
      <w:r w:rsidRPr="00147B97">
        <w:rPr>
          <w:sz w:val="28"/>
          <w:szCs w:val="28"/>
          <w:lang w:val="es-NI"/>
        </w:rPr>
        <w:t>of</w:t>
      </w:r>
      <w:proofErr w:type="spellEnd"/>
      <w:r w:rsidRPr="00147B97">
        <w:rPr>
          <w:sz w:val="28"/>
          <w:szCs w:val="28"/>
          <w:lang w:val="es-NI"/>
        </w:rPr>
        <w:t xml:space="preserve"> </w:t>
      </w:r>
      <w:proofErr w:type="spellStart"/>
      <w:r w:rsidRPr="00147B97">
        <w:rPr>
          <w:sz w:val="28"/>
          <w:szCs w:val="28"/>
          <w:lang w:val="es-NI"/>
        </w:rPr>
        <w:t>the</w:t>
      </w:r>
      <w:proofErr w:type="spellEnd"/>
      <w:r w:rsidRPr="00147B97">
        <w:rPr>
          <w:sz w:val="28"/>
          <w:szCs w:val="28"/>
          <w:lang w:val="es-NI"/>
        </w:rPr>
        <w:t xml:space="preserve"> </w:t>
      </w:r>
      <w:proofErr w:type="spellStart"/>
      <w:r w:rsidRPr="00147B97">
        <w:rPr>
          <w:sz w:val="28"/>
          <w:szCs w:val="28"/>
          <w:lang w:val="es-NI"/>
        </w:rPr>
        <w:t>family</w:t>
      </w:r>
      <w:proofErr w:type="spellEnd"/>
      <w:r w:rsidRPr="00147B97">
        <w:rPr>
          <w:sz w:val="28"/>
          <w:szCs w:val="28"/>
          <w:lang w:val="es-NI"/>
        </w:rPr>
        <w:t xml:space="preserve"> </w:t>
      </w:r>
      <w:proofErr w:type="spellStart"/>
      <w:r w:rsidRPr="00147B97">
        <w:rPr>
          <w:sz w:val="28"/>
          <w:szCs w:val="28"/>
          <w:lang w:val="es-NI"/>
        </w:rPr>
        <w:t>increased</w:t>
      </w:r>
      <w:proofErr w:type="spellEnd"/>
      <w:r w:rsidRPr="00147B97">
        <w:rPr>
          <w:sz w:val="28"/>
          <w:szCs w:val="28"/>
          <w:lang w:val="es-NI"/>
        </w:rPr>
        <w:t xml:space="preserve"> </w:t>
      </w:r>
      <w:proofErr w:type="spellStart"/>
      <w:r w:rsidRPr="00147B97">
        <w:rPr>
          <w:sz w:val="28"/>
          <w:szCs w:val="28"/>
          <w:lang w:val="es-NI"/>
        </w:rPr>
        <w:t>by</w:t>
      </w:r>
      <w:proofErr w:type="spellEnd"/>
      <w:r w:rsidRPr="00147B97">
        <w:rPr>
          <w:sz w:val="28"/>
          <w:szCs w:val="28"/>
          <w:lang w:val="es-NI"/>
        </w:rPr>
        <w:t xml:space="preserve"> 1.28%</w:t>
      </w:r>
      <w:r w:rsidRPr="00697350">
        <w:rPr>
          <w:rStyle w:val="FootnoteReference"/>
          <w:sz w:val="28"/>
          <w:szCs w:val="28"/>
          <w:lang w:val="es-NI"/>
        </w:rPr>
        <w:footnoteReference w:id="21"/>
      </w:r>
      <w:r w:rsidRPr="00147B97">
        <w:rPr>
          <w:sz w:val="28"/>
          <w:szCs w:val="28"/>
          <w:lang w:val="es-NI"/>
        </w:rPr>
        <w:t xml:space="preserve"> (</w:t>
      </w:r>
      <w:proofErr w:type="spellStart"/>
      <w:r w:rsidRPr="00147B97">
        <w:rPr>
          <w:sz w:val="28"/>
          <w:szCs w:val="28"/>
          <w:lang w:val="es-NI"/>
        </w:rPr>
        <w:t>making</w:t>
      </w:r>
      <w:proofErr w:type="spellEnd"/>
      <w:r w:rsidRPr="00147B97">
        <w:rPr>
          <w:sz w:val="28"/>
          <w:szCs w:val="28"/>
          <w:lang w:val="es-NI"/>
        </w:rPr>
        <w:t xml:space="preserve"> </w:t>
      </w:r>
      <w:proofErr w:type="spellStart"/>
      <w:r w:rsidRPr="00147B97">
        <w:rPr>
          <w:sz w:val="28"/>
          <w:szCs w:val="28"/>
          <w:lang w:val="es-NI"/>
        </w:rPr>
        <w:t>the</w:t>
      </w:r>
      <w:proofErr w:type="spellEnd"/>
      <w:r w:rsidRPr="00147B97">
        <w:rPr>
          <w:sz w:val="28"/>
          <w:szCs w:val="28"/>
          <w:lang w:val="es-NI"/>
        </w:rPr>
        <w:t xml:space="preserve"> general CPI </w:t>
      </w:r>
      <w:proofErr w:type="spellStart"/>
      <w:r w:rsidRPr="00147B97">
        <w:rPr>
          <w:sz w:val="28"/>
          <w:szCs w:val="28"/>
          <w:lang w:val="es-NI"/>
        </w:rPr>
        <w:t>increased</w:t>
      </w:r>
      <w:proofErr w:type="spellEnd"/>
      <w:r w:rsidRPr="00147B97">
        <w:rPr>
          <w:sz w:val="28"/>
          <w:szCs w:val="28"/>
          <w:lang w:val="es-NI"/>
        </w:rPr>
        <w:t xml:space="preserve"> </w:t>
      </w:r>
      <w:proofErr w:type="spellStart"/>
      <w:r w:rsidRPr="00147B97">
        <w:rPr>
          <w:sz w:val="28"/>
          <w:szCs w:val="28"/>
          <w:lang w:val="es-NI"/>
        </w:rPr>
        <w:t>by</w:t>
      </w:r>
      <w:proofErr w:type="spellEnd"/>
      <w:r w:rsidRPr="00147B97">
        <w:rPr>
          <w:sz w:val="28"/>
          <w:szCs w:val="28"/>
          <w:lang w:val="es-NI"/>
        </w:rPr>
        <w:t xml:space="preserve"> 0.11 </w:t>
      </w:r>
      <w:proofErr w:type="spellStart"/>
      <w:r w:rsidRPr="00147B97">
        <w:rPr>
          <w:sz w:val="28"/>
          <w:szCs w:val="28"/>
          <w:lang w:val="es-NI"/>
        </w:rPr>
        <w:t>percentage</w:t>
      </w:r>
      <w:proofErr w:type="spellEnd"/>
      <w:r w:rsidRPr="00147B97">
        <w:rPr>
          <w:sz w:val="28"/>
          <w:szCs w:val="28"/>
          <w:lang w:val="es-NI"/>
        </w:rPr>
        <w:t xml:space="preserve"> </w:t>
      </w:r>
      <w:proofErr w:type="spellStart"/>
      <w:r w:rsidRPr="00147B97">
        <w:rPr>
          <w:sz w:val="28"/>
          <w:szCs w:val="28"/>
          <w:lang w:val="es-NI"/>
        </w:rPr>
        <w:t>points</w:t>
      </w:r>
      <w:proofErr w:type="spellEnd"/>
      <w:r w:rsidRPr="00147B97">
        <w:rPr>
          <w:sz w:val="28"/>
          <w:szCs w:val="28"/>
          <w:lang w:val="es-NI"/>
        </w:rPr>
        <w:t>).</w:t>
      </w:r>
    </w:p>
    <w:p w14:paraId="7599047F" w14:textId="77777777" w:rsidR="0075386D" w:rsidRPr="00697350" w:rsidRDefault="0075386D" w:rsidP="0075386D">
      <w:pPr>
        <w:pStyle w:val="FootnoteText"/>
        <w:spacing w:before="40" w:after="40" w:line="288" w:lineRule="auto"/>
        <w:ind w:firstLine="567"/>
        <w:jc w:val="both"/>
        <w:rPr>
          <w:sz w:val="28"/>
          <w:szCs w:val="28"/>
          <w:lang w:val="es-NI"/>
        </w:rPr>
      </w:pPr>
      <w:r w:rsidRPr="00147B97">
        <w:rPr>
          <w:i/>
          <w:sz w:val="28"/>
          <w:szCs w:val="28"/>
          <w:lang w:val="es-NI"/>
        </w:rPr>
        <w:t>-</w:t>
      </w:r>
      <w:r w:rsidRPr="00147B97">
        <w:rPr>
          <w:sz w:val="28"/>
          <w:szCs w:val="28"/>
          <w:lang w:val="es-NI"/>
        </w:rPr>
        <w:t xml:space="preserve"> </w:t>
      </w:r>
      <w:proofErr w:type="spellStart"/>
      <w:r w:rsidRPr="00147B97">
        <w:rPr>
          <w:i/>
          <w:sz w:val="28"/>
          <w:szCs w:val="28"/>
          <w:lang w:val="es-NI"/>
        </w:rPr>
        <w:t>The</w:t>
      </w:r>
      <w:proofErr w:type="spellEnd"/>
      <w:r w:rsidRPr="00147B97">
        <w:rPr>
          <w:i/>
          <w:sz w:val="28"/>
          <w:szCs w:val="28"/>
          <w:lang w:val="es-NI"/>
        </w:rPr>
        <w:t xml:space="preserve"> </w:t>
      </w:r>
      <w:proofErr w:type="spellStart"/>
      <w:r w:rsidRPr="00147B97">
        <w:rPr>
          <w:i/>
          <w:sz w:val="28"/>
          <w:szCs w:val="28"/>
          <w:lang w:val="es-NI"/>
        </w:rPr>
        <w:t>group</w:t>
      </w:r>
      <w:proofErr w:type="spellEnd"/>
      <w:r w:rsidRPr="00147B97">
        <w:rPr>
          <w:i/>
          <w:sz w:val="28"/>
          <w:szCs w:val="28"/>
          <w:lang w:val="es-NI"/>
        </w:rPr>
        <w:t xml:space="preserve"> </w:t>
      </w:r>
      <w:proofErr w:type="spellStart"/>
      <w:r w:rsidRPr="00147B97">
        <w:rPr>
          <w:i/>
          <w:sz w:val="28"/>
          <w:szCs w:val="28"/>
          <w:lang w:val="es-NI"/>
        </w:rPr>
        <w:t>of</w:t>
      </w:r>
      <w:proofErr w:type="spellEnd"/>
      <w:r w:rsidRPr="00147B97">
        <w:rPr>
          <w:i/>
          <w:sz w:val="28"/>
          <w:szCs w:val="28"/>
          <w:lang w:val="es-NI"/>
        </w:rPr>
        <w:t xml:space="preserve"> culture, </w:t>
      </w:r>
      <w:proofErr w:type="spellStart"/>
      <w:r w:rsidRPr="00147B97">
        <w:rPr>
          <w:i/>
          <w:sz w:val="28"/>
          <w:szCs w:val="28"/>
          <w:lang w:val="es-NI"/>
        </w:rPr>
        <w:t>entertainment</w:t>
      </w:r>
      <w:proofErr w:type="spellEnd"/>
      <w:r w:rsidRPr="00147B97">
        <w:rPr>
          <w:i/>
          <w:sz w:val="28"/>
          <w:szCs w:val="28"/>
          <w:lang w:val="es-NI"/>
        </w:rPr>
        <w:t xml:space="preserve"> and </w:t>
      </w:r>
      <w:proofErr w:type="spellStart"/>
      <w:r w:rsidRPr="00147B97">
        <w:rPr>
          <w:i/>
          <w:sz w:val="28"/>
          <w:szCs w:val="28"/>
          <w:lang w:val="es-NI"/>
        </w:rPr>
        <w:t>tourism</w:t>
      </w:r>
      <w:proofErr w:type="spellEnd"/>
      <w:r w:rsidRPr="00147B97">
        <w:rPr>
          <w:sz w:val="28"/>
          <w:szCs w:val="28"/>
          <w:lang w:val="es-NI"/>
        </w:rPr>
        <w:t xml:space="preserve"> </w:t>
      </w:r>
      <w:proofErr w:type="spellStart"/>
      <w:r w:rsidRPr="00147B97">
        <w:rPr>
          <w:sz w:val="28"/>
          <w:szCs w:val="28"/>
          <w:lang w:val="es-NI"/>
        </w:rPr>
        <w:t>increased</w:t>
      </w:r>
      <w:proofErr w:type="spellEnd"/>
      <w:r w:rsidRPr="00147B97">
        <w:rPr>
          <w:sz w:val="28"/>
          <w:szCs w:val="28"/>
          <w:lang w:val="es-NI"/>
        </w:rPr>
        <w:t xml:space="preserve"> </w:t>
      </w:r>
      <w:proofErr w:type="spellStart"/>
      <w:r w:rsidRPr="00147B97">
        <w:rPr>
          <w:sz w:val="28"/>
          <w:szCs w:val="28"/>
          <w:lang w:val="es-NI"/>
        </w:rPr>
        <w:t>by</w:t>
      </w:r>
      <w:proofErr w:type="spellEnd"/>
      <w:r w:rsidRPr="00147B97">
        <w:rPr>
          <w:sz w:val="28"/>
          <w:szCs w:val="28"/>
          <w:lang w:val="es-NI"/>
        </w:rPr>
        <w:t xml:space="preserve"> 0.79% </w:t>
      </w:r>
      <w:proofErr w:type="spellStart"/>
      <w:r w:rsidRPr="00147B97">
        <w:rPr>
          <w:sz w:val="28"/>
          <w:szCs w:val="28"/>
          <w:lang w:val="es-NI"/>
        </w:rPr>
        <w:t>because</w:t>
      </w:r>
      <w:proofErr w:type="spellEnd"/>
      <w:r w:rsidRPr="00147B97">
        <w:rPr>
          <w:sz w:val="28"/>
          <w:szCs w:val="28"/>
          <w:lang w:val="es-NI"/>
        </w:rPr>
        <w:t xml:space="preserve"> </w:t>
      </w:r>
      <w:proofErr w:type="spellStart"/>
      <w:r w:rsidRPr="00147B97">
        <w:rPr>
          <w:sz w:val="28"/>
          <w:szCs w:val="28"/>
          <w:lang w:val="es-NI"/>
        </w:rPr>
        <w:t>the</w:t>
      </w:r>
      <w:proofErr w:type="spellEnd"/>
      <w:r w:rsidRPr="00147B97">
        <w:rPr>
          <w:sz w:val="28"/>
          <w:szCs w:val="28"/>
          <w:lang w:val="es-NI"/>
        </w:rPr>
        <w:t xml:space="preserve"> </w:t>
      </w:r>
      <w:proofErr w:type="spellStart"/>
      <w:r w:rsidRPr="00147B97">
        <w:rPr>
          <w:sz w:val="28"/>
          <w:szCs w:val="28"/>
          <w:lang w:val="es-NI"/>
        </w:rPr>
        <w:t>price</w:t>
      </w:r>
      <w:proofErr w:type="spellEnd"/>
      <w:r w:rsidRPr="00147B97">
        <w:rPr>
          <w:sz w:val="28"/>
          <w:szCs w:val="28"/>
          <w:lang w:val="es-NI"/>
        </w:rPr>
        <w:t xml:space="preserve"> </w:t>
      </w:r>
      <w:proofErr w:type="spellStart"/>
      <w:r w:rsidRPr="00147B97">
        <w:rPr>
          <w:sz w:val="28"/>
          <w:szCs w:val="28"/>
          <w:lang w:val="es-NI"/>
        </w:rPr>
        <w:t>of</w:t>
      </w:r>
      <w:proofErr w:type="spellEnd"/>
      <w:r w:rsidRPr="00147B97">
        <w:rPr>
          <w:sz w:val="28"/>
          <w:szCs w:val="28"/>
          <w:lang w:val="es-NI"/>
        </w:rPr>
        <w:t xml:space="preserve"> </w:t>
      </w:r>
      <w:proofErr w:type="spellStart"/>
      <w:r w:rsidRPr="00147B97">
        <w:rPr>
          <w:sz w:val="28"/>
          <w:szCs w:val="28"/>
          <w:lang w:val="es-NI"/>
        </w:rPr>
        <w:t>domestic</w:t>
      </w:r>
      <w:proofErr w:type="spellEnd"/>
      <w:r w:rsidRPr="00147B97">
        <w:rPr>
          <w:sz w:val="28"/>
          <w:szCs w:val="28"/>
          <w:lang w:val="es-NI"/>
        </w:rPr>
        <w:t xml:space="preserve"> </w:t>
      </w:r>
      <w:proofErr w:type="spellStart"/>
      <w:r w:rsidRPr="00147B97">
        <w:rPr>
          <w:sz w:val="28"/>
          <w:szCs w:val="28"/>
          <w:lang w:val="es-NI"/>
        </w:rPr>
        <w:t>tourism</w:t>
      </w:r>
      <w:proofErr w:type="spellEnd"/>
      <w:r w:rsidRPr="00147B97">
        <w:rPr>
          <w:sz w:val="28"/>
          <w:szCs w:val="28"/>
          <w:lang w:val="es-NI"/>
        </w:rPr>
        <w:t xml:space="preserve"> </w:t>
      </w:r>
      <w:proofErr w:type="spellStart"/>
      <w:r w:rsidRPr="00147B97">
        <w:rPr>
          <w:sz w:val="28"/>
          <w:szCs w:val="28"/>
          <w:lang w:val="es-NI"/>
        </w:rPr>
        <w:t>services</w:t>
      </w:r>
      <w:proofErr w:type="spellEnd"/>
      <w:r w:rsidRPr="00147B97">
        <w:rPr>
          <w:sz w:val="28"/>
          <w:szCs w:val="28"/>
          <w:lang w:val="es-NI"/>
        </w:rPr>
        <w:t xml:space="preserve"> </w:t>
      </w:r>
      <w:proofErr w:type="spellStart"/>
      <w:r w:rsidRPr="00147B97">
        <w:rPr>
          <w:sz w:val="28"/>
          <w:szCs w:val="28"/>
          <w:lang w:val="es-NI"/>
        </w:rPr>
        <w:t>increased</w:t>
      </w:r>
      <w:proofErr w:type="spellEnd"/>
      <w:r w:rsidRPr="00147B97">
        <w:rPr>
          <w:sz w:val="28"/>
          <w:szCs w:val="28"/>
          <w:lang w:val="es-NI"/>
        </w:rPr>
        <w:t xml:space="preserve"> </w:t>
      </w:r>
      <w:proofErr w:type="spellStart"/>
      <w:r w:rsidRPr="00147B97">
        <w:rPr>
          <w:sz w:val="28"/>
          <w:szCs w:val="28"/>
          <w:lang w:val="es-NI"/>
        </w:rPr>
        <w:t>by</w:t>
      </w:r>
      <w:proofErr w:type="spellEnd"/>
      <w:r w:rsidRPr="00147B97">
        <w:rPr>
          <w:sz w:val="28"/>
          <w:szCs w:val="28"/>
          <w:lang w:val="es-NI"/>
        </w:rPr>
        <w:t xml:space="preserve"> 1.99%; </w:t>
      </w:r>
      <w:proofErr w:type="spellStart"/>
      <w:r w:rsidRPr="00147B97">
        <w:rPr>
          <w:sz w:val="28"/>
          <w:szCs w:val="28"/>
          <w:lang w:val="es-NI"/>
        </w:rPr>
        <w:t>Outbound</w:t>
      </w:r>
      <w:proofErr w:type="spellEnd"/>
      <w:r w:rsidRPr="00147B97">
        <w:rPr>
          <w:sz w:val="28"/>
          <w:szCs w:val="28"/>
          <w:lang w:val="es-NI"/>
        </w:rPr>
        <w:t xml:space="preserve"> </w:t>
      </w:r>
      <w:proofErr w:type="spellStart"/>
      <w:r w:rsidRPr="00147B97">
        <w:rPr>
          <w:sz w:val="28"/>
          <w:szCs w:val="28"/>
          <w:lang w:val="es-NI"/>
        </w:rPr>
        <w:t>tourism</w:t>
      </w:r>
      <w:proofErr w:type="spellEnd"/>
      <w:r w:rsidRPr="00147B97">
        <w:rPr>
          <w:sz w:val="28"/>
          <w:szCs w:val="28"/>
          <w:lang w:val="es-NI"/>
        </w:rPr>
        <w:t xml:space="preserve"> </w:t>
      </w:r>
      <w:proofErr w:type="spellStart"/>
      <w:r w:rsidRPr="00147B97">
        <w:rPr>
          <w:sz w:val="28"/>
          <w:szCs w:val="28"/>
          <w:lang w:val="es-NI"/>
        </w:rPr>
        <w:t>increased</w:t>
      </w:r>
      <w:proofErr w:type="spellEnd"/>
      <w:r w:rsidRPr="00147B97">
        <w:rPr>
          <w:sz w:val="28"/>
          <w:szCs w:val="28"/>
          <w:lang w:val="es-NI"/>
        </w:rPr>
        <w:t xml:space="preserve"> </w:t>
      </w:r>
      <w:proofErr w:type="spellStart"/>
      <w:r w:rsidRPr="00147B97">
        <w:rPr>
          <w:sz w:val="28"/>
          <w:szCs w:val="28"/>
          <w:lang w:val="es-NI"/>
        </w:rPr>
        <w:t>by</w:t>
      </w:r>
      <w:proofErr w:type="spellEnd"/>
      <w:r w:rsidRPr="00147B97">
        <w:rPr>
          <w:sz w:val="28"/>
          <w:szCs w:val="28"/>
          <w:lang w:val="es-NI"/>
        </w:rPr>
        <w:t xml:space="preserve"> 0.32% and </w:t>
      </w:r>
      <w:proofErr w:type="spellStart"/>
      <w:r w:rsidRPr="00147B97">
        <w:rPr>
          <w:sz w:val="28"/>
          <w:szCs w:val="28"/>
          <w:lang w:val="es-NI"/>
        </w:rPr>
        <w:t>hotels</w:t>
      </w:r>
      <w:proofErr w:type="spellEnd"/>
      <w:r w:rsidRPr="00147B97">
        <w:rPr>
          <w:sz w:val="28"/>
          <w:szCs w:val="28"/>
          <w:lang w:val="es-NI"/>
        </w:rPr>
        <w:t xml:space="preserve"> and </w:t>
      </w:r>
      <w:proofErr w:type="spellStart"/>
      <w:r w:rsidRPr="00147B97">
        <w:rPr>
          <w:sz w:val="28"/>
          <w:szCs w:val="28"/>
          <w:lang w:val="es-NI"/>
        </w:rPr>
        <w:t>guest</w:t>
      </w:r>
      <w:proofErr w:type="spellEnd"/>
      <w:r w:rsidRPr="00147B97">
        <w:rPr>
          <w:sz w:val="28"/>
          <w:szCs w:val="28"/>
          <w:lang w:val="es-NI"/>
        </w:rPr>
        <w:t xml:space="preserve"> </w:t>
      </w:r>
      <w:proofErr w:type="spellStart"/>
      <w:r w:rsidRPr="00147B97">
        <w:rPr>
          <w:sz w:val="28"/>
          <w:szCs w:val="28"/>
          <w:lang w:val="es-NI"/>
        </w:rPr>
        <w:t>houses</w:t>
      </w:r>
      <w:proofErr w:type="spellEnd"/>
      <w:r w:rsidRPr="00147B97">
        <w:rPr>
          <w:sz w:val="28"/>
          <w:szCs w:val="28"/>
          <w:lang w:val="es-NI"/>
        </w:rPr>
        <w:t xml:space="preserve"> </w:t>
      </w:r>
      <w:proofErr w:type="spellStart"/>
      <w:r w:rsidRPr="00147B97">
        <w:rPr>
          <w:sz w:val="28"/>
          <w:szCs w:val="28"/>
          <w:lang w:val="es-NI"/>
        </w:rPr>
        <w:t>increased</w:t>
      </w:r>
      <w:proofErr w:type="spellEnd"/>
      <w:r w:rsidRPr="00147B97">
        <w:rPr>
          <w:sz w:val="28"/>
          <w:szCs w:val="28"/>
          <w:lang w:val="es-NI"/>
        </w:rPr>
        <w:t xml:space="preserve"> </w:t>
      </w:r>
      <w:proofErr w:type="spellStart"/>
      <w:r w:rsidRPr="00147B97">
        <w:rPr>
          <w:sz w:val="28"/>
          <w:szCs w:val="28"/>
          <w:lang w:val="es-NI"/>
        </w:rPr>
        <w:t>by</w:t>
      </w:r>
      <w:proofErr w:type="spellEnd"/>
      <w:r w:rsidRPr="00147B97">
        <w:rPr>
          <w:sz w:val="28"/>
          <w:szCs w:val="28"/>
          <w:lang w:val="es-NI"/>
        </w:rPr>
        <w:t xml:space="preserve"> 0.76% </w:t>
      </w:r>
      <w:proofErr w:type="spellStart"/>
      <w:r w:rsidRPr="00147B97">
        <w:rPr>
          <w:sz w:val="28"/>
          <w:szCs w:val="28"/>
          <w:lang w:val="es-NI"/>
        </w:rPr>
        <w:t>when</w:t>
      </w:r>
      <w:proofErr w:type="spellEnd"/>
      <w:r w:rsidRPr="00147B97">
        <w:rPr>
          <w:sz w:val="28"/>
          <w:szCs w:val="28"/>
          <w:lang w:val="es-NI"/>
        </w:rPr>
        <w:t xml:space="preserve"> </w:t>
      </w:r>
      <w:proofErr w:type="spellStart"/>
      <w:r w:rsidRPr="00147B97">
        <w:rPr>
          <w:sz w:val="28"/>
          <w:szCs w:val="28"/>
          <w:lang w:val="es-NI"/>
        </w:rPr>
        <w:t>domestic</w:t>
      </w:r>
      <w:proofErr w:type="spellEnd"/>
      <w:r w:rsidRPr="00147B97">
        <w:rPr>
          <w:sz w:val="28"/>
          <w:szCs w:val="28"/>
          <w:lang w:val="es-NI"/>
        </w:rPr>
        <w:t xml:space="preserve"> </w:t>
      </w:r>
      <w:proofErr w:type="spellStart"/>
      <w:r w:rsidRPr="00147B97">
        <w:rPr>
          <w:sz w:val="28"/>
          <w:szCs w:val="28"/>
          <w:lang w:val="es-NI"/>
        </w:rPr>
        <w:t>tourism</w:t>
      </w:r>
      <w:proofErr w:type="spellEnd"/>
      <w:r w:rsidRPr="00147B97">
        <w:rPr>
          <w:sz w:val="28"/>
          <w:szCs w:val="28"/>
          <w:lang w:val="es-NI"/>
        </w:rPr>
        <w:t xml:space="preserve"> </w:t>
      </w:r>
      <w:proofErr w:type="spellStart"/>
      <w:r w:rsidRPr="00147B97">
        <w:rPr>
          <w:sz w:val="28"/>
          <w:szCs w:val="28"/>
          <w:lang w:val="es-NI"/>
        </w:rPr>
        <w:t>demand</w:t>
      </w:r>
      <w:proofErr w:type="spellEnd"/>
      <w:r w:rsidRPr="00147B97">
        <w:rPr>
          <w:sz w:val="28"/>
          <w:szCs w:val="28"/>
          <w:lang w:val="es-NI"/>
        </w:rPr>
        <w:t xml:space="preserve"> </w:t>
      </w:r>
      <w:proofErr w:type="spellStart"/>
      <w:r w:rsidRPr="00147B97">
        <w:rPr>
          <w:sz w:val="28"/>
          <w:szCs w:val="28"/>
          <w:lang w:val="es-NI"/>
        </w:rPr>
        <w:t>increased</w:t>
      </w:r>
      <w:proofErr w:type="spellEnd"/>
      <w:r w:rsidRPr="00147B97">
        <w:rPr>
          <w:sz w:val="28"/>
          <w:szCs w:val="28"/>
          <w:lang w:val="es-NI"/>
        </w:rPr>
        <w:t xml:space="preserve"> </w:t>
      </w:r>
      <w:proofErr w:type="spellStart"/>
      <w:r w:rsidRPr="00147B97">
        <w:rPr>
          <w:sz w:val="28"/>
          <w:szCs w:val="28"/>
          <w:lang w:val="es-NI"/>
        </w:rPr>
        <w:t>sharply</w:t>
      </w:r>
      <w:proofErr w:type="spellEnd"/>
      <w:r w:rsidRPr="00147B97">
        <w:rPr>
          <w:sz w:val="28"/>
          <w:szCs w:val="28"/>
          <w:lang w:val="es-NI"/>
        </w:rPr>
        <w:t xml:space="preserve"> in </w:t>
      </w:r>
      <w:proofErr w:type="spellStart"/>
      <w:r w:rsidRPr="00147B97">
        <w:rPr>
          <w:sz w:val="28"/>
          <w:szCs w:val="28"/>
          <w:lang w:val="es-NI"/>
        </w:rPr>
        <w:t>the</w:t>
      </w:r>
      <w:proofErr w:type="spellEnd"/>
      <w:r w:rsidRPr="00147B97">
        <w:rPr>
          <w:sz w:val="28"/>
          <w:szCs w:val="28"/>
          <w:lang w:val="es-NI"/>
        </w:rPr>
        <w:t xml:space="preserve"> </w:t>
      </w:r>
      <w:proofErr w:type="spellStart"/>
      <w:r w:rsidRPr="00147B97">
        <w:rPr>
          <w:sz w:val="28"/>
          <w:szCs w:val="28"/>
          <w:lang w:val="es-NI"/>
        </w:rPr>
        <w:t>summer</w:t>
      </w:r>
      <w:proofErr w:type="spellEnd"/>
      <w:r w:rsidRPr="00147B97">
        <w:rPr>
          <w:sz w:val="28"/>
          <w:szCs w:val="28"/>
          <w:lang w:val="es-NI"/>
        </w:rPr>
        <w:t xml:space="preserve">. At </w:t>
      </w:r>
      <w:proofErr w:type="spellStart"/>
      <w:r w:rsidRPr="00147B97">
        <w:rPr>
          <w:sz w:val="28"/>
          <w:szCs w:val="28"/>
          <w:lang w:val="es-NI"/>
        </w:rPr>
        <w:t>the</w:t>
      </w:r>
      <w:proofErr w:type="spellEnd"/>
      <w:r w:rsidRPr="00147B97">
        <w:rPr>
          <w:sz w:val="28"/>
          <w:szCs w:val="28"/>
          <w:lang w:val="es-NI"/>
        </w:rPr>
        <w:t xml:space="preserve"> </w:t>
      </w:r>
      <w:proofErr w:type="spellStart"/>
      <w:r w:rsidRPr="00147B97">
        <w:rPr>
          <w:sz w:val="28"/>
          <w:szCs w:val="28"/>
          <w:lang w:val="es-NI"/>
        </w:rPr>
        <w:t>same</w:t>
      </w:r>
      <w:proofErr w:type="spellEnd"/>
      <w:r w:rsidRPr="00147B97">
        <w:rPr>
          <w:sz w:val="28"/>
          <w:szCs w:val="28"/>
          <w:lang w:val="es-NI"/>
        </w:rPr>
        <w:t xml:space="preserve"> time, </w:t>
      </w:r>
      <w:proofErr w:type="spellStart"/>
      <w:r w:rsidRPr="00147B97">
        <w:rPr>
          <w:sz w:val="28"/>
          <w:szCs w:val="28"/>
          <w:lang w:val="es-NI"/>
        </w:rPr>
        <w:t>the</w:t>
      </w:r>
      <w:proofErr w:type="spellEnd"/>
      <w:r w:rsidRPr="00147B97">
        <w:rPr>
          <w:sz w:val="28"/>
          <w:szCs w:val="28"/>
          <w:lang w:val="es-NI"/>
        </w:rPr>
        <w:t xml:space="preserve"> </w:t>
      </w:r>
      <w:proofErr w:type="spellStart"/>
      <w:r w:rsidRPr="00147B97">
        <w:rPr>
          <w:sz w:val="28"/>
          <w:szCs w:val="28"/>
          <w:lang w:val="es-NI"/>
        </w:rPr>
        <w:t>price</w:t>
      </w:r>
      <w:proofErr w:type="spellEnd"/>
      <w:r w:rsidRPr="00147B97">
        <w:rPr>
          <w:sz w:val="28"/>
          <w:szCs w:val="28"/>
          <w:lang w:val="es-NI"/>
        </w:rPr>
        <w:t xml:space="preserve"> </w:t>
      </w:r>
      <w:proofErr w:type="spellStart"/>
      <w:r w:rsidRPr="00147B97">
        <w:rPr>
          <w:sz w:val="28"/>
          <w:szCs w:val="28"/>
          <w:lang w:val="es-NI"/>
        </w:rPr>
        <w:t>of</w:t>
      </w:r>
      <w:proofErr w:type="spellEnd"/>
      <w:r w:rsidRPr="00147B97">
        <w:rPr>
          <w:sz w:val="28"/>
          <w:szCs w:val="28"/>
          <w:lang w:val="es-NI"/>
        </w:rPr>
        <w:t xml:space="preserve"> cultural </w:t>
      </w:r>
      <w:proofErr w:type="spellStart"/>
      <w:r w:rsidRPr="00147B97">
        <w:rPr>
          <w:sz w:val="28"/>
          <w:szCs w:val="28"/>
          <w:lang w:val="es-NI"/>
        </w:rPr>
        <w:t>equipment</w:t>
      </w:r>
      <w:proofErr w:type="spellEnd"/>
      <w:r w:rsidRPr="00147B97">
        <w:rPr>
          <w:sz w:val="28"/>
          <w:szCs w:val="28"/>
          <w:lang w:val="es-NI"/>
        </w:rPr>
        <w:t xml:space="preserve"> in </w:t>
      </w:r>
      <w:proofErr w:type="spellStart"/>
      <w:r w:rsidRPr="00147B97">
        <w:rPr>
          <w:sz w:val="28"/>
          <w:szCs w:val="28"/>
          <w:lang w:val="es-NI"/>
        </w:rPr>
        <w:t>the</w:t>
      </w:r>
      <w:proofErr w:type="spellEnd"/>
      <w:r w:rsidRPr="00147B97">
        <w:rPr>
          <w:sz w:val="28"/>
          <w:szCs w:val="28"/>
          <w:lang w:val="es-NI"/>
        </w:rPr>
        <w:t xml:space="preserve"> </w:t>
      </w:r>
      <w:proofErr w:type="spellStart"/>
      <w:r w:rsidRPr="00147B97">
        <w:rPr>
          <w:sz w:val="28"/>
          <w:szCs w:val="28"/>
          <w:lang w:val="es-NI"/>
        </w:rPr>
        <w:t>month</w:t>
      </w:r>
      <w:proofErr w:type="spellEnd"/>
      <w:r w:rsidRPr="00147B97">
        <w:rPr>
          <w:sz w:val="28"/>
          <w:szCs w:val="28"/>
          <w:lang w:val="es-NI"/>
        </w:rPr>
        <w:t xml:space="preserve"> </w:t>
      </w:r>
      <w:proofErr w:type="spellStart"/>
      <w:r w:rsidRPr="00147B97">
        <w:rPr>
          <w:sz w:val="28"/>
          <w:szCs w:val="28"/>
          <w:lang w:val="es-NI"/>
        </w:rPr>
        <w:t>increased</w:t>
      </w:r>
      <w:proofErr w:type="spellEnd"/>
      <w:r w:rsidRPr="00147B97">
        <w:rPr>
          <w:sz w:val="28"/>
          <w:szCs w:val="28"/>
          <w:lang w:val="es-NI"/>
        </w:rPr>
        <w:t xml:space="preserve"> </w:t>
      </w:r>
      <w:proofErr w:type="spellStart"/>
      <w:r w:rsidRPr="00147B97">
        <w:rPr>
          <w:sz w:val="28"/>
          <w:szCs w:val="28"/>
          <w:lang w:val="es-NI"/>
        </w:rPr>
        <w:t>by</w:t>
      </w:r>
      <w:proofErr w:type="spellEnd"/>
      <w:r w:rsidRPr="00147B97">
        <w:rPr>
          <w:sz w:val="28"/>
          <w:szCs w:val="28"/>
          <w:lang w:val="es-NI"/>
        </w:rPr>
        <w:t xml:space="preserve"> 0.06% </w:t>
      </w:r>
      <w:proofErr w:type="spellStart"/>
      <w:r w:rsidRPr="00147B97">
        <w:rPr>
          <w:sz w:val="28"/>
          <w:szCs w:val="28"/>
          <w:lang w:val="es-NI"/>
        </w:rPr>
        <w:t>compared</w:t>
      </w:r>
      <w:proofErr w:type="spellEnd"/>
      <w:r w:rsidRPr="00147B97">
        <w:rPr>
          <w:sz w:val="28"/>
          <w:szCs w:val="28"/>
          <w:lang w:val="es-NI"/>
        </w:rPr>
        <w:t xml:space="preserve"> </w:t>
      </w:r>
      <w:proofErr w:type="spellStart"/>
      <w:r w:rsidRPr="00147B97">
        <w:rPr>
          <w:sz w:val="28"/>
          <w:szCs w:val="28"/>
          <w:lang w:val="es-NI"/>
        </w:rPr>
        <w:t>to</w:t>
      </w:r>
      <w:proofErr w:type="spellEnd"/>
      <w:r w:rsidRPr="00147B97">
        <w:rPr>
          <w:sz w:val="28"/>
          <w:szCs w:val="28"/>
          <w:lang w:val="es-NI"/>
        </w:rPr>
        <w:t xml:space="preserve"> </w:t>
      </w:r>
      <w:proofErr w:type="spellStart"/>
      <w:r w:rsidRPr="00147B97">
        <w:rPr>
          <w:sz w:val="28"/>
          <w:szCs w:val="28"/>
          <w:lang w:val="es-NI"/>
        </w:rPr>
        <w:t>the</w:t>
      </w:r>
      <w:proofErr w:type="spellEnd"/>
      <w:r w:rsidRPr="00147B97">
        <w:rPr>
          <w:sz w:val="28"/>
          <w:szCs w:val="28"/>
          <w:lang w:val="es-NI"/>
        </w:rPr>
        <w:t xml:space="preserve"> </w:t>
      </w:r>
      <w:proofErr w:type="spellStart"/>
      <w:r w:rsidRPr="00147B97">
        <w:rPr>
          <w:sz w:val="28"/>
          <w:szCs w:val="28"/>
          <w:lang w:val="es-NI"/>
        </w:rPr>
        <w:t>previous</w:t>
      </w:r>
      <w:proofErr w:type="spellEnd"/>
      <w:r w:rsidRPr="00147B97">
        <w:rPr>
          <w:sz w:val="28"/>
          <w:szCs w:val="28"/>
          <w:lang w:val="es-NI"/>
        </w:rPr>
        <w:t xml:space="preserve"> </w:t>
      </w:r>
      <w:proofErr w:type="spellStart"/>
      <w:r w:rsidRPr="00147B97">
        <w:rPr>
          <w:sz w:val="28"/>
          <w:szCs w:val="28"/>
          <w:lang w:val="es-NI"/>
        </w:rPr>
        <w:t>month</w:t>
      </w:r>
      <w:proofErr w:type="spellEnd"/>
      <w:r w:rsidRPr="00147B97">
        <w:rPr>
          <w:sz w:val="28"/>
          <w:szCs w:val="28"/>
          <w:lang w:val="es-NI"/>
        </w:rPr>
        <w:t xml:space="preserve">; </w:t>
      </w:r>
      <w:proofErr w:type="spellStart"/>
      <w:r w:rsidRPr="00147B97">
        <w:rPr>
          <w:sz w:val="28"/>
          <w:szCs w:val="28"/>
          <w:lang w:val="es-NI"/>
        </w:rPr>
        <w:t>sports</w:t>
      </w:r>
      <w:proofErr w:type="spellEnd"/>
      <w:r w:rsidRPr="00147B97">
        <w:rPr>
          <w:sz w:val="28"/>
          <w:szCs w:val="28"/>
          <w:lang w:val="es-NI"/>
        </w:rPr>
        <w:t xml:space="preserve"> </w:t>
      </w:r>
      <w:proofErr w:type="spellStart"/>
      <w:r w:rsidRPr="00147B97">
        <w:rPr>
          <w:sz w:val="28"/>
          <w:szCs w:val="28"/>
          <w:lang w:val="es-NI"/>
        </w:rPr>
        <w:t>services</w:t>
      </w:r>
      <w:proofErr w:type="spellEnd"/>
      <w:r w:rsidRPr="00147B97">
        <w:rPr>
          <w:sz w:val="28"/>
          <w:szCs w:val="28"/>
          <w:lang w:val="es-NI"/>
        </w:rPr>
        <w:t xml:space="preserve"> </w:t>
      </w:r>
      <w:proofErr w:type="spellStart"/>
      <w:r w:rsidRPr="00147B97">
        <w:rPr>
          <w:sz w:val="28"/>
          <w:szCs w:val="28"/>
          <w:lang w:val="es-NI"/>
        </w:rPr>
        <w:t>increased</w:t>
      </w:r>
      <w:proofErr w:type="spellEnd"/>
      <w:r w:rsidRPr="00147B97">
        <w:rPr>
          <w:sz w:val="28"/>
          <w:szCs w:val="28"/>
          <w:lang w:val="es-NI"/>
        </w:rPr>
        <w:t xml:space="preserve"> </w:t>
      </w:r>
      <w:proofErr w:type="spellStart"/>
      <w:r w:rsidRPr="00147B97">
        <w:rPr>
          <w:sz w:val="28"/>
          <w:szCs w:val="28"/>
          <w:lang w:val="es-NI"/>
        </w:rPr>
        <w:t>by</w:t>
      </w:r>
      <w:proofErr w:type="spellEnd"/>
      <w:r w:rsidRPr="00147B97">
        <w:rPr>
          <w:sz w:val="28"/>
          <w:szCs w:val="28"/>
          <w:lang w:val="es-NI"/>
        </w:rPr>
        <w:t xml:space="preserve"> 0.89%, </w:t>
      </w:r>
      <w:proofErr w:type="spellStart"/>
      <w:r w:rsidRPr="00147B97">
        <w:rPr>
          <w:sz w:val="28"/>
          <w:szCs w:val="28"/>
          <w:lang w:val="es-NI"/>
        </w:rPr>
        <w:t>sports</w:t>
      </w:r>
      <w:proofErr w:type="spellEnd"/>
      <w:r w:rsidRPr="00147B97">
        <w:rPr>
          <w:sz w:val="28"/>
          <w:szCs w:val="28"/>
          <w:lang w:val="es-NI"/>
        </w:rPr>
        <w:t xml:space="preserve"> </w:t>
      </w:r>
      <w:proofErr w:type="spellStart"/>
      <w:r w:rsidRPr="00147B97">
        <w:rPr>
          <w:sz w:val="28"/>
          <w:szCs w:val="28"/>
          <w:lang w:val="es-NI"/>
        </w:rPr>
        <w:t>equipment</w:t>
      </w:r>
      <w:proofErr w:type="spellEnd"/>
      <w:r w:rsidRPr="00147B97">
        <w:rPr>
          <w:sz w:val="28"/>
          <w:szCs w:val="28"/>
          <w:lang w:val="es-NI"/>
        </w:rPr>
        <w:t xml:space="preserve"> </w:t>
      </w:r>
      <w:proofErr w:type="spellStart"/>
      <w:r w:rsidRPr="00147B97">
        <w:rPr>
          <w:sz w:val="28"/>
          <w:szCs w:val="28"/>
          <w:lang w:val="es-NI"/>
        </w:rPr>
        <w:t>increased</w:t>
      </w:r>
      <w:proofErr w:type="spellEnd"/>
      <w:r w:rsidRPr="00147B97">
        <w:rPr>
          <w:sz w:val="28"/>
          <w:szCs w:val="28"/>
          <w:lang w:val="es-NI"/>
        </w:rPr>
        <w:t xml:space="preserve"> </w:t>
      </w:r>
      <w:proofErr w:type="spellStart"/>
      <w:r w:rsidRPr="00147B97">
        <w:rPr>
          <w:sz w:val="28"/>
          <w:szCs w:val="28"/>
          <w:lang w:val="es-NI"/>
        </w:rPr>
        <w:t>by</w:t>
      </w:r>
      <w:proofErr w:type="spellEnd"/>
      <w:r w:rsidRPr="00147B97">
        <w:rPr>
          <w:sz w:val="28"/>
          <w:szCs w:val="28"/>
          <w:lang w:val="es-NI"/>
        </w:rPr>
        <w:t xml:space="preserve"> 0.11% </w:t>
      </w:r>
      <w:proofErr w:type="spellStart"/>
      <w:r w:rsidRPr="00147B97">
        <w:rPr>
          <w:sz w:val="28"/>
          <w:szCs w:val="28"/>
          <w:lang w:val="es-NI"/>
        </w:rPr>
        <w:t>due</w:t>
      </w:r>
      <w:proofErr w:type="spellEnd"/>
      <w:r w:rsidRPr="00147B97">
        <w:rPr>
          <w:sz w:val="28"/>
          <w:szCs w:val="28"/>
          <w:lang w:val="es-NI"/>
        </w:rPr>
        <w:t xml:space="preserve"> </w:t>
      </w:r>
      <w:proofErr w:type="spellStart"/>
      <w:r w:rsidRPr="00147B97">
        <w:rPr>
          <w:sz w:val="28"/>
          <w:szCs w:val="28"/>
          <w:lang w:val="es-NI"/>
        </w:rPr>
        <w:t>to</w:t>
      </w:r>
      <w:proofErr w:type="spellEnd"/>
      <w:r w:rsidRPr="00147B97">
        <w:rPr>
          <w:sz w:val="28"/>
          <w:szCs w:val="28"/>
          <w:lang w:val="es-NI"/>
        </w:rPr>
        <w:t xml:space="preserve"> </w:t>
      </w:r>
      <w:proofErr w:type="spellStart"/>
      <w:r w:rsidRPr="00147B97">
        <w:rPr>
          <w:sz w:val="28"/>
          <w:szCs w:val="28"/>
          <w:lang w:val="es-NI"/>
        </w:rPr>
        <w:t>increased</w:t>
      </w:r>
      <w:proofErr w:type="spellEnd"/>
      <w:r w:rsidRPr="00147B97">
        <w:rPr>
          <w:sz w:val="28"/>
          <w:szCs w:val="28"/>
          <w:lang w:val="es-NI"/>
        </w:rPr>
        <w:t xml:space="preserve"> </w:t>
      </w:r>
      <w:proofErr w:type="spellStart"/>
      <w:r w:rsidRPr="00147B97">
        <w:rPr>
          <w:sz w:val="28"/>
          <w:szCs w:val="28"/>
          <w:lang w:val="es-NI"/>
        </w:rPr>
        <w:t>demand</w:t>
      </w:r>
      <w:proofErr w:type="spellEnd"/>
      <w:r w:rsidRPr="00147B97">
        <w:rPr>
          <w:sz w:val="28"/>
          <w:szCs w:val="28"/>
          <w:lang w:val="es-NI"/>
        </w:rPr>
        <w:t xml:space="preserve"> in </w:t>
      </w:r>
      <w:proofErr w:type="spellStart"/>
      <w:r w:rsidRPr="00147B97">
        <w:rPr>
          <w:sz w:val="28"/>
          <w:szCs w:val="28"/>
          <w:lang w:val="es-NI"/>
        </w:rPr>
        <w:t>the</w:t>
      </w:r>
      <w:proofErr w:type="spellEnd"/>
      <w:r w:rsidRPr="00147B97">
        <w:rPr>
          <w:sz w:val="28"/>
          <w:szCs w:val="28"/>
          <w:lang w:val="es-NI"/>
        </w:rPr>
        <w:t xml:space="preserve"> </w:t>
      </w:r>
      <w:proofErr w:type="spellStart"/>
      <w:r w:rsidRPr="00147B97">
        <w:rPr>
          <w:sz w:val="28"/>
          <w:szCs w:val="28"/>
          <w:lang w:val="es-NI"/>
        </w:rPr>
        <w:t>summer</w:t>
      </w:r>
      <w:proofErr w:type="spellEnd"/>
      <w:r w:rsidRPr="00147B97">
        <w:rPr>
          <w:sz w:val="28"/>
          <w:szCs w:val="28"/>
          <w:lang w:val="es-NI"/>
        </w:rPr>
        <w:t>.</w:t>
      </w:r>
    </w:p>
    <w:p w14:paraId="0A4E7D8B" w14:textId="0551DE40" w:rsidR="0075386D" w:rsidRPr="00697350" w:rsidRDefault="0075386D" w:rsidP="0075386D">
      <w:pPr>
        <w:pStyle w:val="FootnoteText"/>
        <w:spacing w:before="40" w:after="40" w:line="288" w:lineRule="auto"/>
        <w:ind w:firstLine="567"/>
        <w:jc w:val="both"/>
        <w:rPr>
          <w:sz w:val="28"/>
          <w:szCs w:val="28"/>
          <w:lang w:val="es-NI"/>
        </w:rPr>
      </w:pPr>
      <w:r w:rsidRPr="00BE06DF">
        <w:rPr>
          <w:i/>
          <w:sz w:val="28"/>
          <w:szCs w:val="28"/>
          <w:lang w:val="es-NI"/>
        </w:rPr>
        <w:t xml:space="preserve">- </w:t>
      </w:r>
      <w:proofErr w:type="spellStart"/>
      <w:r w:rsidRPr="00BE06DF">
        <w:rPr>
          <w:i/>
          <w:sz w:val="28"/>
          <w:szCs w:val="28"/>
          <w:lang w:val="es-NI"/>
        </w:rPr>
        <w:t>Housing</w:t>
      </w:r>
      <w:proofErr w:type="spellEnd"/>
      <w:r w:rsidRPr="00BE06DF">
        <w:rPr>
          <w:i/>
          <w:sz w:val="28"/>
          <w:szCs w:val="28"/>
          <w:lang w:val="es-NI"/>
        </w:rPr>
        <w:t xml:space="preserve"> and </w:t>
      </w:r>
      <w:proofErr w:type="spellStart"/>
      <w:r w:rsidRPr="00BE06DF">
        <w:rPr>
          <w:i/>
          <w:sz w:val="28"/>
          <w:szCs w:val="28"/>
          <w:lang w:val="es-NI"/>
        </w:rPr>
        <w:t>construction</w:t>
      </w:r>
      <w:proofErr w:type="spellEnd"/>
      <w:r w:rsidRPr="00BE06DF">
        <w:rPr>
          <w:i/>
          <w:sz w:val="28"/>
          <w:szCs w:val="28"/>
          <w:lang w:val="es-NI"/>
        </w:rPr>
        <w:t xml:space="preserve"> </w:t>
      </w:r>
      <w:proofErr w:type="spellStart"/>
      <w:r w:rsidRPr="00BE06DF">
        <w:rPr>
          <w:i/>
          <w:sz w:val="28"/>
          <w:szCs w:val="28"/>
          <w:lang w:val="es-NI"/>
        </w:rPr>
        <w:t>materials</w:t>
      </w:r>
      <w:proofErr w:type="spellEnd"/>
      <w:r w:rsidRPr="00147B97">
        <w:rPr>
          <w:sz w:val="28"/>
          <w:szCs w:val="28"/>
          <w:lang w:val="es-NI"/>
        </w:rPr>
        <w:t xml:space="preserve"> </w:t>
      </w:r>
      <w:proofErr w:type="spellStart"/>
      <w:r w:rsidRPr="00147B97">
        <w:rPr>
          <w:sz w:val="28"/>
          <w:szCs w:val="28"/>
          <w:lang w:val="es-NI"/>
        </w:rPr>
        <w:t>increased</w:t>
      </w:r>
      <w:proofErr w:type="spellEnd"/>
      <w:r w:rsidRPr="00147B97">
        <w:rPr>
          <w:sz w:val="28"/>
          <w:szCs w:val="28"/>
          <w:lang w:val="es-NI"/>
        </w:rPr>
        <w:t xml:space="preserve"> </w:t>
      </w:r>
      <w:proofErr w:type="spellStart"/>
      <w:r w:rsidRPr="00147B97">
        <w:rPr>
          <w:sz w:val="28"/>
          <w:szCs w:val="28"/>
          <w:lang w:val="es-NI"/>
        </w:rPr>
        <w:t>by</w:t>
      </w:r>
      <w:proofErr w:type="spellEnd"/>
      <w:r w:rsidRPr="00147B97">
        <w:rPr>
          <w:sz w:val="28"/>
          <w:szCs w:val="28"/>
          <w:lang w:val="es-NI"/>
        </w:rPr>
        <w:t xml:space="preserve"> 0.49% </w:t>
      </w:r>
      <w:proofErr w:type="spellStart"/>
      <w:r w:rsidRPr="00147B97">
        <w:rPr>
          <w:sz w:val="28"/>
          <w:szCs w:val="28"/>
          <w:lang w:val="es-NI"/>
        </w:rPr>
        <w:t>due</w:t>
      </w:r>
      <w:proofErr w:type="spellEnd"/>
      <w:r w:rsidRPr="00147B97">
        <w:rPr>
          <w:sz w:val="28"/>
          <w:szCs w:val="28"/>
          <w:lang w:val="es-NI"/>
        </w:rPr>
        <w:t xml:space="preserve"> </w:t>
      </w:r>
      <w:proofErr w:type="spellStart"/>
      <w:r w:rsidRPr="00147B97">
        <w:rPr>
          <w:sz w:val="28"/>
          <w:szCs w:val="28"/>
          <w:lang w:val="es-NI"/>
        </w:rPr>
        <w:t>to</w:t>
      </w:r>
      <w:proofErr w:type="spellEnd"/>
      <w:r w:rsidRPr="00147B97">
        <w:rPr>
          <w:sz w:val="28"/>
          <w:szCs w:val="28"/>
          <w:lang w:val="es-NI"/>
        </w:rPr>
        <w:t xml:space="preserve"> </w:t>
      </w:r>
      <w:proofErr w:type="spellStart"/>
      <w:r w:rsidRPr="00147B97">
        <w:rPr>
          <w:sz w:val="28"/>
          <w:szCs w:val="28"/>
          <w:lang w:val="es-NI"/>
        </w:rPr>
        <w:t>the</w:t>
      </w:r>
      <w:proofErr w:type="spellEnd"/>
      <w:r w:rsidRPr="00147B97">
        <w:rPr>
          <w:sz w:val="28"/>
          <w:szCs w:val="28"/>
          <w:lang w:val="es-NI"/>
        </w:rPr>
        <w:t xml:space="preserve"> </w:t>
      </w:r>
      <w:proofErr w:type="spellStart"/>
      <w:r w:rsidRPr="00147B97">
        <w:rPr>
          <w:sz w:val="28"/>
          <w:szCs w:val="28"/>
          <w:lang w:val="es-NI"/>
        </w:rPr>
        <w:t>increase</w:t>
      </w:r>
      <w:proofErr w:type="spellEnd"/>
      <w:r w:rsidRPr="00147B97">
        <w:rPr>
          <w:sz w:val="28"/>
          <w:szCs w:val="28"/>
          <w:lang w:val="es-NI"/>
        </w:rPr>
        <w:t xml:space="preserve"> in </w:t>
      </w:r>
      <w:proofErr w:type="spellStart"/>
      <w:r w:rsidRPr="00147B97">
        <w:rPr>
          <w:sz w:val="28"/>
          <w:szCs w:val="28"/>
          <w:lang w:val="es-NI"/>
        </w:rPr>
        <w:t>electricity</w:t>
      </w:r>
      <w:proofErr w:type="spellEnd"/>
      <w:r w:rsidRPr="00147B97">
        <w:rPr>
          <w:sz w:val="28"/>
          <w:szCs w:val="28"/>
          <w:lang w:val="es-NI"/>
        </w:rPr>
        <w:t xml:space="preserve"> </w:t>
      </w:r>
      <w:proofErr w:type="spellStart"/>
      <w:r w:rsidRPr="00147B97">
        <w:rPr>
          <w:sz w:val="28"/>
          <w:szCs w:val="28"/>
          <w:lang w:val="es-NI"/>
        </w:rPr>
        <w:t>price</w:t>
      </w:r>
      <w:proofErr w:type="spellEnd"/>
      <w:r w:rsidRPr="00147B97">
        <w:rPr>
          <w:sz w:val="28"/>
          <w:szCs w:val="28"/>
          <w:lang w:val="es-NI"/>
        </w:rPr>
        <w:t xml:space="preserve"> in </w:t>
      </w:r>
      <w:proofErr w:type="spellStart"/>
      <w:r w:rsidRPr="00147B97">
        <w:rPr>
          <w:sz w:val="28"/>
          <w:szCs w:val="28"/>
          <w:lang w:val="es-NI"/>
        </w:rPr>
        <w:t>July</w:t>
      </w:r>
      <w:proofErr w:type="spellEnd"/>
      <w:r w:rsidRPr="00147B97">
        <w:rPr>
          <w:sz w:val="28"/>
          <w:szCs w:val="28"/>
          <w:lang w:val="es-NI"/>
        </w:rPr>
        <w:t xml:space="preserve"> </w:t>
      </w:r>
      <w:proofErr w:type="spellStart"/>
      <w:r w:rsidRPr="00147B97">
        <w:rPr>
          <w:sz w:val="28"/>
          <w:szCs w:val="28"/>
          <w:lang w:val="es-NI"/>
        </w:rPr>
        <w:t>by</w:t>
      </w:r>
      <w:proofErr w:type="spellEnd"/>
      <w:r w:rsidRPr="00147B97">
        <w:rPr>
          <w:sz w:val="28"/>
          <w:szCs w:val="28"/>
          <w:lang w:val="es-NI"/>
        </w:rPr>
        <w:t xml:space="preserve"> 1.86% </w:t>
      </w:r>
      <w:proofErr w:type="spellStart"/>
      <w:r w:rsidRPr="00147B97">
        <w:rPr>
          <w:sz w:val="28"/>
          <w:szCs w:val="28"/>
          <w:lang w:val="es-NI"/>
        </w:rPr>
        <w:t>compared</w:t>
      </w:r>
      <w:proofErr w:type="spellEnd"/>
      <w:r w:rsidRPr="00147B97">
        <w:rPr>
          <w:sz w:val="28"/>
          <w:szCs w:val="28"/>
          <w:lang w:val="es-NI"/>
        </w:rPr>
        <w:t xml:space="preserve"> </w:t>
      </w:r>
      <w:proofErr w:type="spellStart"/>
      <w:r w:rsidRPr="00147B97">
        <w:rPr>
          <w:sz w:val="28"/>
          <w:szCs w:val="28"/>
          <w:lang w:val="es-NI"/>
        </w:rPr>
        <w:t>to</w:t>
      </w:r>
      <w:proofErr w:type="spellEnd"/>
      <w:r w:rsidRPr="00147B97">
        <w:rPr>
          <w:sz w:val="28"/>
          <w:szCs w:val="28"/>
          <w:lang w:val="es-NI"/>
        </w:rPr>
        <w:t xml:space="preserve"> </w:t>
      </w:r>
      <w:proofErr w:type="spellStart"/>
      <w:r w:rsidRPr="00147B97">
        <w:rPr>
          <w:sz w:val="28"/>
          <w:szCs w:val="28"/>
          <w:lang w:val="es-NI"/>
        </w:rPr>
        <w:t>the</w:t>
      </w:r>
      <w:proofErr w:type="spellEnd"/>
      <w:r w:rsidRPr="00147B97">
        <w:rPr>
          <w:sz w:val="28"/>
          <w:szCs w:val="28"/>
          <w:lang w:val="es-NI"/>
        </w:rPr>
        <w:t xml:space="preserve"> </w:t>
      </w:r>
      <w:proofErr w:type="spellStart"/>
      <w:r w:rsidRPr="00147B97">
        <w:rPr>
          <w:sz w:val="28"/>
          <w:szCs w:val="28"/>
          <w:lang w:val="es-NI"/>
        </w:rPr>
        <w:t>previous</w:t>
      </w:r>
      <w:proofErr w:type="spellEnd"/>
      <w:r w:rsidRPr="00147B97">
        <w:rPr>
          <w:sz w:val="28"/>
          <w:szCs w:val="28"/>
          <w:lang w:val="es-NI"/>
        </w:rPr>
        <w:t xml:space="preserve"> </w:t>
      </w:r>
      <w:proofErr w:type="spellStart"/>
      <w:r w:rsidRPr="00147B97">
        <w:rPr>
          <w:sz w:val="28"/>
          <w:szCs w:val="28"/>
          <w:lang w:val="es-NI"/>
        </w:rPr>
        <w:t>month</w:t>
      </w:r>
      <w:proofErr w:type="spellEnd"/>
      <w:r w:rsidRPr="00697350">
        <w:rPr>
          <w:rStyle w:val="FootnoteReference"/>
          <w:sz w:val="28"/>
          <w:szCs w:val="28"/>
        </w:rPr>
        <w:footnoteReference w:id="22"/>
      </w:r>
      <w:r w:rsidRPr="00147B97">
        <w:rPr>
          <w:sz w:val="28"/>
          <w:szCs w:val="28"/>
          <w:lang w:val="es-NI"/>
        </w:rPr>
        <w:t xml:space="preserve">; </w:t>
      </w:r>
      <w:proofErr w:type="spellStart"/>
      <w:r w:rsidRPr="00147B97">
        <w:rPr>
          <w:sz w:val="28"/>
          <w:szCs w:val="28"/>
          <w:lang w:val="es-NI"/>
        </w:rPr>
        <w:t>the</w:t>
      </w:r>
      <w:proofErr w:type="spellEnd"/>
      <w:r w:rsidRPr="00147B97">
        <w:rPr>
          <w:sz w:val="28"/>
          <w:szCs w:val="28"/>
          <w:lang w:val="es-NI"/>
        </w:rPr>
        <w:t xml:space="preserve"> </w:t>
      </w:r>
      <w:proofErr w:type="spellStart"/>
      <w:r w:rsidRPr="00147B97">
        <w:rPr>
          <w:sz w:val="28"/>
          <w:szCs w:val="28"/>
          <w:lang w:val="es-NI"/>
        </w:rPr>
        <w:t>price</w:t>
      </w:r>
      <w:proofErr w:type="spellEnd"/>
      <w:r w:rsidRPr="00147B97">
        <w:rPr>
          <w:sz w:val="28"/>
          <w:szCs w:val="28"/>
          <w:lang w:val="es-NI"/>
        </w:rPr>
        <w:t xml:space="preserve"> </w:t>
      </w:r>
      <w:proofErr w:type="spellStart"/>
      <w:r w:rsidRPr="00147B97">
        <w:rPr>
          <w:sz w:val="28"/>
          <w:szCs w:val="28"/>
          <w:lang w:val="es-NI"/>
        </w:rPr>
        <w:t>of</w:t>
      </w:r>
      <w:proofErr w:type="spellEnd"/>
      <w:r w:rsidRPr="00147B97">
        <w:rPr>
          <w:sz w:val="28"/>
          <w:szCs w:val="28"/>
          <w:lang w:val="es-NI"/>
        </w:rPr>
        <w:t xml:space="preserve"> </w:t>
      </w:r>
      <w:proofErr w:type="spellStart"/>
      <w:r w:rsidRPr="00147B97">
        <w:rPr>
          <w:sz w:val="28"/>
          <w:szCs w:val="28"/>
          <w:lang w:val="es-NI"/>
        </w:rPr>
        <w:t>domestic</w:t>
      </w:r>
      <w:proofErr w:type="spellEnd"/>
      <w:r w:rsidRPr="00147B97">
        <w:rPr>
          <w:sz w:val="28"/>
          <w:szCs w:val="28"/>
          <w:lang w:val="es-NI"/>
        </w:rPr>
        <w:t xml:space="preserve"> </w:t>
      </w:r>
      <w:proofErr w:type="spellStart"/>
      <w:r w:rsidRPr="00147B97">
        <w:rPr>
          <w:sz w:val="28"/>
          <w:szCs w:val="28"/>
          <w:lang w:val="es-NI"/>
        </w:rPr>
        <w:t>water</w:t>
      </w:r>
      <w:proofErr w:type="spellEnd"/>
      <w:r w:rsidRPr="00147B97">
        <w:rPr>
          <w:sz w:val="28"/>
          <w:szCs w:val="28"/>
          <w:lang w:val="es-NI"/>
        </w:rPr>
        <w:t xml:space="preserve"> </w:t>
      </w:r>
      <w:proofErr w:type="spellStart"/>
      <w:r w:rsidRPr="00147B97">
        <w:rPr>
          <w:sz w:val="28"/>
          <w:szCs w:val="28"/>
          <w:lang w:val="es-NI"/>
        </w:rPr>
        <w:t>increased</w:t>
      </w:r>
      <w:proofErr w:type="spellEnd"/>
      <w:r w:rsidRPr="00147B97">
        <w:rPr>
          <w:sz w:val="28"/>
          <w:szCs w:val="28"/>
          <w:lang w:val="es-NI"/>
        </w:rPr>
        <w:t xml:space="preserve"> </w:t>
      </w:r>
      <w:proofErr w:type="spellStart"/>
      <w:r w:rsidRPr="00147B97">
        <w:rPr>
          <w:sz w:val="28"/>
          <w:szCs w:val="28"/>
          <w:lang w:val="es-NI"/>
        </w:rPr>
        <w:t>by</w:t>
      </w:r>
      <w:proofErr w:type="spellEnd"/>
      <w:r w:rsidRPr="00147B97">
        <w:rPr>
          <w:sz w:val="28"/>
          <w:szCs w:val="28"/>
          <w:lang w:val="es-NI"/>
        </w:rPr>
        <w:t xml:space="preserve"> 0.84% ​​</w:t>
      </w:r>
      <w:proofErr w:type="spellStart"/>
      <w:r w:rsidRPr="00147B97">
        <w:rPr>
          <w:sz w:val="28"/>
          <w:szCs w:val="28"/>
          <w:lang w:val="es-NI"/>
        </w:rPr>
        <w:t>due</w:t>
      </w:r>
      <w:proofErr w:type="spellEnd"/>
      <w:r w:rsidRPr="00147B97">
        <w:rPr>
          <w:sz w:val="28"/>
          <w:szCs w:val="28"/>
          <w:lang w:val="es-NI"/>
        </w:rPr>
        <w:t xml:space="preserve"> </w:t>
      </w:r>
      <w:proofErr w:type="spellStart"/>
      <w:r w:rsidRPr="00147B97">
        <w:rPr>
          <w:sz w:val="28"/>
          <w:szCs w:val="28"/>
          <w:lang w:val="es-NI"/>
        </w:rPr>
        <w:t>to</w:t>
      </w:r>
      <w:proofErr w:type="spellEnd"/>
      <w:r w:rsidRPr="00147B97">
        <w:rPr>
          <w:sz w:val="28"/>
          <w:szCs w:val="28"/>
          <w:lang w:val="es-NI"/>
        </w:rPr>
        <w:t xml:space="preserve"> </w:t>
      </w:r>
      <w:proofErr w:type="spellStart"/>
      <w:r w:rsidRPr="00147B97">
        <w:rPr>
          <w:sz w:val="28"/>
          <w:szCs w:val="28"/>
          <w:lang w:val="es-NI"/>
        </w:rPr>
        <w:t>increased</w:t>
      </w:r>
      <w:proofErr w:type="spellEnd"/>
      <w:r w:rsidRPr="00147B97">
        <w:rPr>
          <w:sz w:val="28"/>
          <w:szCs w:val="28"/>
          <w:lang w:val="es-NI"/>
        </w:rPr>
        <w:t xml:space="preserve"> </w:t>
      </w:r>
      <w:proofErr w:type="spellStart"/>
      <w:r w:rsidRPr="00147B97">
        <w:rPr>
          <w:sz w:val="28"/>
          <w:szCs w:val="28"/>
          <w:lang w:val="es-NI"/>
        </w:rPr>
        <w:t>demand</w:t>
      </w:r>
      <w:proofErr w:type="spellEnd"/>
      <w:r w:rsidRPr="00147B97">
        <w:rPr>
          <w:sz w:val="28"/>
          <w:szCs w:val="28"/>
          <w:lang w:val="es-NI"/>
        </w:rPr>
        <w:t xml:space="preserve"> in </w:t>
      </w:r>
      <w:proofErr w:type="spellStart"/>
      <w:r w:rsidRPr="00147B97">
        <w:rPr>
          <w:sz w:val="28"/>
          <w:szCs w:val="28"/>
          <w:lang w:val="es-NI"/>
        </w:rPr>
        <w:t>summer</w:t>
      </w:r>
      <w:proofErr w:type="spellEnd"/>
      <w:r w:rsidRPr="00147B97">
        <w:rPr>
          <w:sz w:val="28"/>
          <w:szCs w:val="28"/>
          <w:lang w:val="es-NI"/>
        </w:rPr>
        <w:t xml:space="preserve">; </w:t>
      </w:r>
      <w:proofErr w:type="spellStart"/>
      <w:r w:rsidRPr="00147B97">
        <w:rPr>
          <w:sz w:val="28"/>
          <w:szCs w:val="28"/>
          <w:lang w:val="es-NI"/>
        </w:rPr>
        <w:t>housing</w:t>
      </w:r>
      <w:proofErr w:type="spellEnd"/>
      <w:r w:rsidRPr="00147B97">
        <w:rPr>
          <w:sz w:val="28"/>
          <w:szCs w:val="28"/>
          <w:lang w:val="es-NI"/>
        </w:rPr>
        <w:t xml:space="preserve"> </w:t>
      </w:r>
      <w:proofErr w:type="spellStart"/>
      <w:r w:rsidRPr="00147B97">
        <w:rPr>
          <w:sz w:val="28"/>
          <w:szCs w:val="28"/>
          <w:lang w:val="es-NI"/>
        </w:rPr>
        <w:t>repair</w:t>
      </w:r>
      <w:proofErr w:type="spellEnd"/>
      <w:r w:rsidRPr="00147B97">
        <w:rPr>
          <w:sz w:val="28"/>
          <w:szCs w:val="28"/>
          <w:lang w:val="es-NI"/>
        </w:rPr>
        <w:t xml:space="preserve"> </w:t>
      </w:r>
      <w:proofErr w:type="spellStart"/>
      <w:r w:rsidRPr="00147B97">
        <w:rPr>
          <w:sz w:val="28"/>
          <w:szCs w:val="28"/>
          <w:lang w:val="es-NI"/>
        </w:rPr>
        <w:t>service</w:t>
      </w:r>
      <w:proofErr w:type="spellEnd"/>
      <w:r w:rsidRPr="00147B97">
        <w:rPr>
          <w:sz w:val="28"/>
          <w:szCs w:val="28"/>
          <w:lang w:val="es-NI"/>
        </w:rPr>
        <w:t xml:space="preserve"> </w:t>
      </w:r>
      <w:proofErr w:type="spellStart"/>
      <w:r w:rsidRPr="00147B97">
        <w:rPr>
          <w:sz w:val="28"/>
          <w:szCs w:val="28"/>
          <w:lang w:val="es-NI"/>
        </w:rPr>
        <w:t>prices</w:t>
      </w:r>
      <w:proofErr w:type="spellEnd"/>
      <w:r w:rsidRPr="00147B97">
        <w:rPr>
          <w:sz w:val="28"/>
          <w:szCs w:val="28"/>
          <w:lang w:val="es-NI"/>
        </w:rPr>
        <w:t xml:space="preserve"> </w:t>
      </w:r>
      <w:proofErr w:type="spellStart"/>
      <w:r w:rsidRPr="00147B97">
        <w:rPr>
          <w:sz w:val="28"/>
          <w:szCs w:val="28"/>
          <w:lang w:val="es-NI"/>
        </w:rPr>
        <w:t>increased</w:t>
      </w:r>
      <w:proofErr w:type="spellEnd"/>
      <w:r w:rsidRPr="00147B97">
        <w:rPr>
          <w:sz w:val="28"/>
          <w:szCs w:val="28"/>
          <w:lang w:val="es-NI"/>
        </w:rPr>
        <w:t xml:space="preserve"> </w:t>
      </w:r>
      <w:proofErr w:type="spellStart"/>
      <w:r w:rsidRPr="00147B97">
        <w:rPr>
          <w:sz w:val="28"/>
          <w:szCs w:val="28"/>
          <w:lang w:val="es-NI"/>
        </w:rPr>
        <w:t>by</w:t>
      </w:r>
      <w:proofErr w:type="spellEnd"/>
      <w:r w:rsidRPr="00147B97">
        <w:rPr>
          <w:sz w:val="28"/>
          <w:szCs w:val="28"/>
          <w:lang w:val="es-NI"/>
        </w:rPr>
        <w:t xml:space="preserve"> 1.09%</w:t>
      </w:r>
      <w:r w:rsidRPr="00697350">
        <w:rPr>
          <w:rStyle w:val="FootnoteReference"/>
          <w:sz w:val="28"/>
          <w:szCs w:val="28"/>
          <w:lang w:val="es-NI"/>
        </w:rPr>
        <w:footnoteReference w:id="23"/>
      </w:r>
      <w:r w:rsidRPr="00147B97">
        <w:rPr>
          <w:sz w:val="28"/>
          <w:szCs w:val="28"/>
          <w:lang w:val="es-NI"/>
        </w:rPr>
        <w:t>;</w:t>
      </w:r>
      <w:r w:rsidR="00B05F29">
        <w:rPr>
          <w:sz w:val="28"/>
          <w:szCs w:val="28"/>
          <w:lang w:val="es-NI"/>
        </w:rPr>
        <w:t xml:space="preserve"> </w:t>
      </w:r>
      <w:proofErr w:type="spellStart"/>
      <w:r w:rsidRPr="00147B97">
        <w:rPr>
          <w:sz w:val="28"/>
          <w:szCs w:val="28"/>
          <w:lang w:val="es-NI"/>
        </w:rPr>
        <w:t>housing</w:t>
      </w:r>
      <w:proofErr w:type="spellEnd"/>
      <w:r w:rsidRPr="00147B97">
        <w:rPr>
          <w:sz w:val="28"/>
          <w:szCs w:val="28"/>
          <w:lang w:val="es-NI"/>
        </w:rPr>
        <w:t xml:space="preserve"> </w:t>
      </w:r>
      <w:proofErr w:type="spellStart"/>
      <w:r w:rsidRPr="00147B97">
        <w:rPr>
          <w:sz w:val="28"/>
          <w:szCs w:val="28"/>
          <w:lang w:val="es-NI"/>
        </w:rPr>
        <w:t>maintenance</w:t>
      </w:r>
      <w:proofErr w:type="spellEnd"/>
      <w:r w:rsidRPr="00147B97">
        <w:rPr>
          <w:sz w:val="28"/>
          <w:szCs w:val="28"/>
          <w:lang w:val="es-NI"/>
        </w:rPr>
        <w:t xml:space="preserve"> </w:t>
      </w:r>
      <w:proofErr w:type="spellStart"/>
      <w:r w:rsidRPr="00147B97">
        <w:rPr>
          <w:sz w:val="28"/>
          <w:szCs w:val="28"/>
          <w:lang w:val="es-NI"/>
        </w:rPr>
        <w:t>materials</w:t>
      </w:r>
      <w:proofErr w:type="spellEnd"/>
      <w:r w:rsidRPr="00147B97">
        <w:rPr>
          <w:sz w:val="28"/>
          <w:szCs w:val="28"/>
          <w:lang w:val="es-NI"/>
        </w:rPr>
        <w:t xml:space="preserve"> </w:t>
      </w:r>
      <w:proofErr w:type="spellStart"/>
      <w:r w:rsidRPr="00147B97">
        <w:rPr>
          <w:sz w:val="28"/>
          <w:szCs w:val="28"/>
          <w:lang w:val="es-NI"/>
        </w:rPr>
        <w:t>prices</w:t>
      </w:r>
      <w:proofErr w:type="spellEnd"/>
      <w:r w:rsidRPr="00147B97">
        <w:rPr>
          <w:sz w:val="28"/>
          <w:szCs w:val="28"/>
          <w:lang w:val="es-NI"/>
        </w:rPr>
        <w:t xml:space="preserve"> </w:t>
      </w:r>
      <w:proofErr w:type="spellStart"/>
      <w:r w:rsidRPr="00147B97">
        <w:rPr>
          <w:sz w:val="28"/>
          <w:szCs w:val="28"/>
          <w:lang w:val="es-NI"/>
        </w:rPr>
        <w:t>increased</w:t>
      </w:r>
      <w:proofErr w:type="spellEnd"/>
      <w:r w:rsidRPr="00147B97">
        <w:rPr>
          <w:sz w:val="28"/>
          <w:szCs w:val="28"/>
          <w:lang w:val="es-NI"/>
        </w:rPr>
        <w:t xml:space="preserve"> </w:t>
      </w:r>
      <w:proofErr w:type="spellStart"/>
      <w:r w:rsidRPr="00147B97">
        <w:rPr>
          <w:sz w:val="28"/>
          <w:szCs w:val="28"/>
          <w:lang w:val="es-NI"/>
        </w:rPr>
        <w:t>by</w:t>
      </w:r>
      <w:proofErr w:type="spellEnd"/>
      <w:r w:rsidRPr="00147B97">
        <w:rPr>
          <w:sz w:val="28"/>
          <w:szCs w:val="28"/>
          <w:lang w:val="es-NI"/>
        </w:rPr>
        <w:t xml:space="preserve"> 0.63%. In </w:t>
      </w:r>
      <w:proofErr w:type="spellStart"/>
      <w:r w:rsidRPr="00147B97">
        <w:rPr>
          <w:sz w:val="28"/>
          <w:szCs w:val="28"/>
          <w:lang w:val="es-NI"/>
        </w:rPr>
        <w:t>the</w:t>
      </w:r>
      <w:proofErr w:type="spellEnd"/>
      <w:r w:rsidRPr="00147B97">
        <w:rPr>
          <w:sz w:val="28"/>
          <w:szCs w:val="28"/>
          <w:lang w:val="es-NI"/>
        </w:rPr>
        <w:t xml:space="preserve"> </w:t>
      </w:r>
      <w:proofErr w:type="spellStart"/>
      <w:r w:rsidRPr="00147B97">
        <w:rPr>
          <w:sz w:val="28"/>
          <w:szCs w:val="28"/>
          <w:lang w:val="es-NI"/>
        </w:rPr>
        <w:t>opposite</w:t>
      </w:r>
      <w:proofErr w:type="spellEnd"/>
      <w:r w:rsidRPr="00147B97">
        <w:rPr>
          <w:sz w:val="28"/>
          <w:szCs w:val="28"/>
          <w:lang w:val="es-NI"/>
        </w:rPr>
        <w:t xml:space="preserve"> </w:t>
      </w:r>
      <w:proofErr w:type="spellStart"/>
      <w:r w:rsidRPr="00147B97">
        <w:rPr>
          <w:sz w:val="28"/>
          <w:szCs w:val="28"/>
          <w:lang w:val="es-NI"/>
        </w:rPr>
        <w:t>direction</w:t>
      </w:r>
      <w:proofErr w:type="spellEnd"/>
      <w:r w:rsidRPr="00147B97">
        <w:rPr>
          <w:sz w:val="28"/>
          <w:szCs w:val="28"/>
          <w:lang w:val="es-NI"/>
        </w:rPr>
        <w:t xml:space="preserve">, gas </w:t>
      </w:r>
      <w:proofErr w:type="spellStart"/>
      <w:r w:rsidRPr="00147B97">
        <w:rPr>
          <w:sz w:val="28"/>
          <w:szCs w:val="28"/>
          <w:lang w:val="es-NI"/>
        </w:rPr>
        <w:t>price</w:t>
      </w:r>
      <w:proofErr w:type="spellEnd"/>
      <w:r w:rsidRPr="00147B97">
        <w:rPr>
          <w:sz w:val="28"/>
          <w:szCs w:val="28"/>
          <w:lang w:val="es-NI"/>
        </w:rPr>
        <w:t xml:space="preserve"> </w:t>
      </w:r>
      <w:proofErr w:type="spellStart"/>
      <w:r w:rsidRPr="00147B97">
        <w:rPr>
          <w:sz w:val="28"/>
          <w:szCs w:val="28"/>
          <w:lang w:val="es-NI"/>
        </w:rPr>
        <w:t>decreased</w:t>
      </w:r>
      <w:proofErr w:type="spellEnd"/>
      <w:r w:rsidRPr="00147B97">
        <w:rPr>
          <w:sz w:val="28"/>
          <w:szCs w:val="28"/>
          <w:lang w:val="es-NI"/>
        </w:rPr>
        <w:t xml:space="preserve"> </w:t>
      </w:r>
      <w:proofErr w:type="spellStart"/>
      <w:r w:rsidRPr="00147B97">
        <w:rPr>
          <w:sz w:val="28"/>
          <w:szCs w:val="28"/>
          <w:lang w:val="es-NI"/>
        </w:rPr>
        <w:t>by</w:t>
      </w:r>
      <w:proofErr w:type="spellEnd"/>
      <w:r w:rsidRPr="00147B97">
        <w:rPr>
          <w:sz w:val="28"/>
          <w:szCs w:val="28"/>
          <w:lang w:val="es-NI"/>
        </w:rPr>
        <w:t xml:space="preserve"> 1.54%</w:t>
      </w:r>
      <w:r w:rsidRPr="00697350">
        <w:rPr>
          <w:rStyle w:val="FootnoteReference"/>
          <w:sz w:val="28"/>
          <w:szCs w:val="28"/>
          <w:lang w:val="es-NI"/>
        </w:rPr>
        <w:footnoteReference w:id="24"/>
      </w:r>
      <w:r w:rsidRPr="00147B97">
        <w:rPr>
          <w:sz w:val="28"/>
          <w:szCs w:val="28"/>
          <w:lang w:val="es-NI"/>
        </w:rPr>
        <w:t xml:space="preserve">; kerosene </w:t>
      </w:r>
      <w:proofErr w:type="spellStart"/>
      <w:r w:rsidRPr="00147B97">
        <w:rPr>
          <w:sz w:val="28"/>
          <w:szCs w:val="28"/>
          <w:lang w:val="es-NI"/>
        </w:rPr>
        <w:t>price</w:t>
      </w:r>
      <w:proofErr w:type="spellEnd"/>
      <w:r w:rsidRPr="00147B97">
        <w:rPr>
          <w:sz w:val="28"/>
          <w:szCs w:val="28"/>
          <w:lang w:val="es-NI"/>
        </w:rPr>
        <w:t xml:space="preserve"> </w:t>
      </w:r>
      <w:proofErr w:type="spellStart"/>
      <w:r w:rsidRPr="00147B97">
        <w:rPr>
          <w:sz w:val="28"/>
          <w:szCs w:val="28"/>
          <w:lang w:val="es-NI"/>
        </w:rPr>
        <w:t>fell</w:t>
      </w:r>
      <w:proofErr w:type="spellEnd"/>
      <w:r w:rsidRPr="00147B97">
        <w:rPr>
          <w:sz w:val="28"/>
          <w:szCs w:val="28"/>
          <w:lang w:val="es-NI"/>
        </w:rPr>
        <w:t xml:space="preserve"> </w:t>
      </w:r>
      <w:proofErr w:type="spellStart"/>
      <w:r w:rsidRPr="00147B97">
        <w:rPr>
          <w:sz w:val="28"/>
          <w:szCs w:val="28"/>
          <w:lang w:val="es-NI"/>
        </w:rPr>
        <w:t>by</w:t>
      </w:r>
      <w:proofErr w:type="spellEnd"/>
      <w:r w:rsidRPr="00147B97">
        <w:rPr>
          <w:sz w:val="28"/>
          <w:szCs w:val="28"/>
          <w:lang w:val="es-NI"/>
        </w:rPr>
        <w:t xml:space="preserve"> 1.38%</w:t>
      </w:r>
      <w:r w:rsidRPr="00697350">
        <w:rPr>
          <w:rStyle w:val="FootnoteReference"/>
          <w:sz w:val="28"/>
          <w:szCs w:val="28"/>
          <w:lang w:val="es-NI"/>
        </w:rPr>
        <w:footnoteReference w:id="25"/>
      </w:r>
      <w:r w:rsidRPr="00147B97">
        <w:rPr>
          <w:sz w:val="28"/>
          <w:szCs w:val="28"/>
          <w:lang w:val="es-NI"/>
        </w:rPr>
        <w:t xml:space="preserve"> .</w:t>
      </w:r>
    </w:p>
    <w:p w14:paraId="0032E54A" w14:textId="77777777" w:rsidR="0075386D" w:rsidRPr="00697350" w:rsidRDefault="0075386D" w:rsidP="0075386D">
      <w:pPr>
        <w:pStyle w:val="FootnoteText"/>
        <w:spacing w:before="40" w:after="40" w:line="288" w:lineRule="auto"/>
        <w:ind w:firstLine="567"/>
        <w:jc w:val="both"/>
        <w:rPr>
          <w:sz w:val="28"/>
          <w:szCs w:val="28"/>
          <w:lang w:val="es-NI"/>
        </w:rPr>
      </w:pPr>
      <w:r w:rsidRPr="00BE06DF">
        <w:rPr>
          <w:i/>
          <w:sz w:val="28"/>
          <w:szCs w:val="28"/>
          <w:lang w:val="es-NI"/>
        </w:rPr>
        <w:t xml:space="preserve">- </w:t>
      </w:r>
      <w:proofErr w:type="spellStart"/>
      <w:r w:rsidRPr="00BE06DF">
        <w:rPr>
          <w:i/>
          <w:sz w:val="28"/>
          <w:szCs w:val="28"/>
          <w:lang w:val="es-NI"/>
        </w:rPr>
        <w:t>The</w:t>
      </w:r>
      <w:proofErr w:type="spellEnd"/>
      <w:r w:rsidRPr="00BE06DF">
        <w:rPr>
          <w:i/>
          <w:sz w:val="28"/>
          <w:szCs w:val="28"/>
          <w:lang w:val="es-NI"/>
        </w:rPr>
        <w:t xml:space="preserve"> </w:t>
      </w:r>
      <w:proofErr w:type="spellStart"/>
      <w:r w:rsidRPr="00BE06DF">
        <w:rPr>
          <w:i/>
          <w:sz w:val="28"/>
          <w:szCs w:val="28"/>
          <w:lang w:val="es-NI"/>
        </w:rPr>
        <w:t>group</w:t>
      </w:r>
      <w:proofErr w:type="spellEnd"/>
      <w:r w:rsidRPr="00BE06DF">
        <w:rPr>
          <w:i/>
          <w:sz w:val="28"/>
          <w:szCs w:val="28"/>
          <w:lang w:val="es-NI"/>
        </w:rPr>
        <w:t xml:space="preserve"> </w:t>
      </w:r>
      <w:proofErr w:type="spellStart"/>
      <w:r w:rsidRPr="00BE06DF">
        <w:rPr>
          <w:i/>
          <w:sz w:val="28"/>
          <w:szCs w:val="28"/>
          <w:lang w:val="es-NI"/>
        </w:rPr>
        <w:t>of</w:t>
      </w:r>
      <w:proofErr w:type="spellEnd"/>
      <w:r w:rsidRPr="00BE06DF">
        <w:rPr>
          <w:i/>
          <w:sz w:val="28"/>
          <w:szCs w:val="28"/>
          <w:lang w:val="es-NI"/>
        </w:rPr>
        <w:t xml:space="preserve"> </w:t>
      </w:r>
      <w:proofErr w:type="spellStart"/>
      <w:r w:rsidRPr="00BE06DF">
        <w:rPr>
          <w:i/>
          <w:sz w:val="28"/>
          <w:szCs w:val="28"/>
          <w:lang w:val="es-NI"/>
        </w:rPr>
        <w:t>other</w:t>
      </w:r>
      <w:proofErr w:type="spellEnd"/>
      <w:r w:rsidRPr="00BE06DF">
        <w:rPr>
          <w:i/>
          <w:sz w:val="28"/>
          <w:szCs w:val="28"/>
          <w:lang w:val="es-NI"/>
        </w:rPr>
        <w:t xml:space="preserve"> </w:t>
      </w:r>
      <w:proofErr w:type="spellStart"/>
      <w:r w:rsidRPr="00BE06DF">
        <w:rPr>
          <w:i/>
          <w:sz w:val="28"/>
          <w:szCs w:val="28"/>
          <w:lang w:val="es-NI"/>
        </w:rPr>
        <w:t>goods</w:t>
      </w:r>
      <w:proofErr w:type="spellEnd"/>
      <w:r w:rsidRPr="00BE06DF">
        <w:rPr>
          <w:i/>
          <w:sz w:val="28"/>
          <w:szCs w:val="28"/>
          <w:lang w:val="es-NI"/>
        </w:rPr>
        <w:t xml:space="preserve"> and </w:t>
      </w:r>
      <w:proofErr w:type="spellStart"/>
      <w:r w:rsidRPr="00BE06DF">
        <w:rPr>
          <w:i/>
          <w:sz w:val="28"/>
          <w:szCs w:val="28"/>
          <w:lang w:val="es-NI"/>
        </w:rPr>
        <w:t>services</w:t>
      </w:r>
      <w:proofErr w:type="spellEnd"/>
      <w:r w:rsidRPr="00BE06DF">
        <w:rPr>
          <w:i/>
          <w:sz w:val="28"/>
          <w:szCs w:val="28"/>
          <w:lang w:val="es-NI"/>
        </w:rPr>
        <w:t xml:space="preserve"> </w:t>
      </w:r>
      <w:proofErr w:type="spellStart"/>
      <w:r w:rsidRPr="00BE06DF">
        <w:rPr>
          <w:sz w:val="28"/>
          <w:szCs w:val="28"/>
          <w:lang w:val="es-NI"/>
        </w:rPr>
        <w:t>increased</w:t>
      </w:r>
      <w:proofErr w:type="spellEnd"/>
      <w:r w:rsidRPr="00BE06DF">
        <w:rPr>
          <w:sz w:val="28"/>
          <w:szCs w:val="28"/>
          <w:lang w:val="es-NI"/>
        </w:rPr>
        <w:t xml:space="preserve"> </w:t>
      </w:r>
      <w:proofErr w:type="spellStart"/>
      <w:r w:rsidRPr="00BE06DF">
        <w:rPr>
          <w:sz w:val="28"/>
          <w:szCs w:val="28"/>
          <w:lang w:val="es-NI"/>
        </w:rPr>
        <w:t>by</w:t>
      </w:r>
      <w:proofErr w:type="spellEnd"/>
      <w:r w:rsidRPr="00BE06DF">
        <w:rPr>
          <w:sz w:val="28"/>
          <w:szCs w:val="28"/>
          <w:lang w:val="es-NI"/>
        </w:rPr>
        <w:t xml:space="preserve"> 0.43%, </w:t>
      </w:r>
      <w:proofErr w:type="spellStart"/>
      <w:r w:rsidRPr="00BE06DF">
        <w:rPr>
          <w:sz w:val="28"/>
          <w:szCs w:val="28"/>
          <w:lang w:val="es-NI"/>
        </w:rPr>
        <w:t>mainly</w:t>
      </w:r>
      <w:proofErr w:type="spellEnd"/>
      <w:r w:rsidRPr="00BE06DF">
        <w:rPr>
          <w:sz w:val="28"/>
          <w:szCs w:val="28"/>
          <w:lang w:val="es-NI"/>
        </w:rPr>
        <w:t xml:space="preserve"> </w:t>
      </w:r>
      <w:proofErr w:type="spellStart"/>
      <w:r w:rsidRPr="00BE06DF">
        <w:rPr>
          <w:sz w:val="28"/>
          <w:szCs w:val="28"/>
          <w:lang w:val="es-NI"/>
        </w:rPr>
        <w:t>focusing</w:t>
      </w:r>
      <w:proofErr w:type="spellEnd"/>
      <w:r w:rsidRPr="00BE06DF">
        <w:rPr>
          <w:sz w:val="28"/>
          <w:szCs w:val="28"/>
          <w:lang w:val="es-NI"/>
        </w:rPr>
        <w:t xml:space="preserve"> </w:t>
      </w:r>
      <w:proofErr w:type="spellStart"/>
      <w:r w:rsidRPr="00BE06DF">
        <w:rPr>
          <w:sz w:val="28"/>
          <w:szCs w:val="28"/>
          <w:lang w:val="es-NI"/>
        </w:rPr>
        <w:t>on</w:t>
      </w:r>
      <w:proofErr w:type="spellEnd"/>
      <w:r w:rsidRPr="00BE06DF">
        <w:rPr>
          <w:sz w:val="28"/>
          <w:szCs w:val="28"/>
          <w:lang w:val="es-NI"/>
        </w:rPr>
        <w:t xml:space="preserve"> </w:t>
      </w:r>
      <w:proofErr w:type="spellStart"/>
      <w:r w:rsidRPr="00BE06DF">
        <w:rPr>
          <w:sz w:val="28"/>
          <w:szCs w:val="28"/>
          <w:lang w:val="es-NI"/>
        </w:rPr>
        <w:t>body</w:t>
      </w:r>
      <w:proofErr w:type="spellEnd"/>
      <w:r w:rsidRPr="00BE06DF">
        <w:rPr>
          <w:sz w:val="28"/>
          <w:szCs w:val="28"/>
          <w:lang w:val="es-NI"/>
        </w:rPr>
        <w:t xml:space="preserve"> care </w:t>
      </w:r>
      <w:proofErr w:type="spellStart"/>
      <w:r w:rsidRPr="00BE06DF">
        <w:rPr>
          <w:sz w:val="28"/>
          <w:szCs w:val="28"/>
          <w:lang w:val="es-NI"/>
        </w:rPr>
        <w:t>products</w:t>
      </w:r>
      <w:proofErr w:type="spellEnd"/>
      <w:r w:rsidRPr="00BE06DF">
        <w:rPr>
          <w:sz w:val="28"/>
          <w:szCs w:val="28"/>
          <w:lang w:val="es-NI"/>
        </w:rPr>
        <w:t xml:space="preserve"> </w:t>
      </w:r>
      <w:proofErr w:type="spellStart"/>
      <w:r w:rsidRPr="00BE06DF">
        <w:rPr>
          <w:sz w:val="28"/>
          <w:szCs w:val="28"/>
          <w:lang w:val="es-NI"/>
        </w:rPr>
        <w:t>such</w:t>
      </w:r>
      <w:proofErr w:type="spellEnd"/>
      <w:r w:rsidRPr="00BE06DF">
        <w:rPr>
          <w:sz w:val="28"/>
          <w:szCs w:val="28"/>
          <w:lang w:val="es-NI"/>
        </w:rPr>
        <w:t xml:space="preserve"> as </w:t>
      </w:r>
      <w:proofErr w:type="spellStart"/>
      <w:r w:rsidRPr="00BE06DF">
        <w:rPr>
          <w:sz w:val="28"/>
          <w:szCs w:val="28"/>
          <w:lang w:val="es-NI"/>
        </w:rPr>
        <w:t>lotion</w:t>
      </w:r>
      <w:proofErr w:type="spellEnd"/>
      <w:r w:rsidRPr="00BE06DF">
        <w:rPr>
          <w:sz w:val="28"/>
          <w:szCs w:val="28"/>
          <w:lang w:val="es-NI"/>
        </w:rPr>
        <w:t xml:space="preserve">, </w:t>
      </w:r>
      <w:proofErr w:type="spellStart"/>
      <w:r w:rsidRPr="00BE06DF">
        <w:rPr>
          <w:sz w:val="28"/>
          <w:szCs w:val="28"/>
          <w:lang w:val="es-NI"/>
        </w:rPr>
        <w:t>lipstick</w:t>
      </w:r>
      <w:proofErr w:type="spellEnd"/>
      <w:r w:rsidRPr="00BE06DF">
        <w:rPr>
          <w:sz w:val="28"/>
          <w:szCs w:val="28"/>
          <w:lang w:val="es-NI"/>
        </w:rPr>
        <w:t xml:space="preserve"> and perfume, </w:t>
      </w:r>
      <w:proofErr w:type="spellStart"/>
      <w:r w:rsidRPr="00BE06DF">
        <w:rPr>
          <w:sz w:val="28"/>
          <w:szCs w:val="28"/>
          <w:lang w:val="es-NI"/>
        </w:rPr>
        <w:t>increasing</w:t>
      </w:r>
      <w:proofErr w:type="spellEnd"/>
      <w:r w:rsidRPr="00BE06DF">
        <w:rPr>
          <w:sz w:val="28"/>
          <w:szCs w:val="28"/>
          <w:lang w:val="es-NI"/>
        </w:rPr>
        <w:t xml:space="preserve"> </w:t>
      </w:r>
      <w:proofErr w:type="spellStart"/>
      <w:r w:rsidRPr="00BE06DF">
        <w:rPr>
          <w:sz w:val="28"/>
          <w:szCs w:val="28"/>
          <w:lang w:val="es-NI"/>
        </w:rPr>
        <w:t>by</w:t>
      </w:r>
      <w:proofErr w:type="spellEnd"/>
      <w:r w:rsidRPr="00BE06DF">
        <w:rPr>
          <w:sz w:val="28"/>
          <w:szCs w:val="28"/>
          <w:lang w:val="es-NI"/>
        </w:rPr>
        <w:t xml:space="preserve"> 0.56%; </w:t>
      </w:r>
      <w:proofErr w:type="spellStart"/>
      <w:r w:rsidRPr="00BE06DF">
        <w:rPr>
          <w:sz w:val="28"/>
          <w:szCs w:val="28"/>
          <w:lang w:val="es-NI"/>
        </w:rPr>
        <w:t>razors</w:t>
      </w:r>
      <w:proofErr w:type="spellEnd"/>
      <w:r w:rsidRPr="00BE06DF">
        <w:rPr>
          <w:sz w:val="28"/>
          <w:szCs w:val="28"/>
          <w:lang w:val="es-NI"/>
        </w:rPr>
        <w:t xml:space="preserve">, </w:t>
      </w:r>
      <w:proofErr w:type="spellStart"/>
      <w:r w:rsidRPr="00BE06DF">
        <w:rPr>
          <w:sz w:val="28"/>
          <w:szCs w:val="28"/>
          <w:lang w:val="es-NI"/>
        </w:rPr>
        <w:t>toothbrushes</w:t>
      </w:r>
      <w:proofErr w:type="spellEnd"/>
      <w:r w:rsidRPr="00BE06DF">
        <w:rPr>
          <w:sz w:val="28"/>
          <w:szCs w:val="28"/>
          <w:lang w:val="es-NI"/>
        </w:rPr>
        <w:t xml:space="preserve"> and </w:t>
      </w:r>
      <w:proofErr w:type="spellStart"/>
      <w:r w:rsidRPr="00BE06DF">
        <w:rPr>
          <w:sz w:val="28"/>
          <w:szCs w:val="28"/>
          <w:lang w:val="es-NI"/>
        </w:rPr>
        <w:t>sunglasses</w:t>
      </w:r>
      <w:proofErr w:type="spellEnd"/>
      <w:r w:rsidRPr="00BE06DF">
        <w:rPr>
          <w:sz w:val="28"/>
          <w:szCs w:val="28"/>
          <w:lang w:val="es-NI"/>
        </w:rPr>
        <w:t xml:space="preserve"> </w:t>
      </w:r>
      <w:proofErr w:type="spellStart"/>
      <w:r w:rsidRPr="00BE06DF">
        <w:rPr>
          <w:sz w:val="28"/>
          <w:szCs w:val="28"/>
          <w:lang w:val="es-NI"/>
        </w:rPr>
        <w:t>by</w:t>
      </w:r>
      <w:proofErr w:type="spellEnd"/>
      <w:r w:rsidRPr="00BE06DF">
        <w:rPr>
          <w:sz w:val="28"/>
          <w:szCs w:val="28"/>
          <w:lang w:val="es-NI"/>
        </w:rPr>
        <w:t xml:space="preserve"> 0.23%; personal </w:t>
      </w:r>
      <w:proofErr w:type="spellStart"/>
      <w:r w:rsidRPr="00BE06DF">
        <w:rPr>
          <w:sz w:val="28"/>
          <w:szCs w:val="28"/>
          <w:lang w:val="es-NI"/>
        </w:rPr>
        <w:t>service</w:t>
      </w:r>
      <w:proofErr w:type="spellEnd"/>
      <w:r w:rsidRPr="00BE06DF">
        <w:rPr>
          <w:sz w:val="28"/>
          <w:szCs w:val="28"/>
          <w:lang w:val="es-NI"/>
        </w:rPr>
        <w:t xml:space="preserve"> </w:t>
      </w:r>
      <w:proofErr w:type="spellStart"/>
      <w:r w:rsidRPr="00BE06DF">
        <w:rPr>
          <w:sz w:val="28"/>
          <w:szCs w:val="28"/>
          <w:lang w:val="es-NI"/>
        </w:rPr>
        <w:t>increased</w:t>
      </w:r>
      <w:proofErr w:type="spellEnd"/>
      <w:r w:rsidRPr="00BE06DF">
        <w:rPr>
          <w:sz w:val="28"/>
          <w:szCs w:val="28"/>
          <w:lang w:val="es-NI"/>
        </w:rPr>
        <w:t xml:space="preserve"> </w:t>
      </w:r>
      <w:proofErr w:type="spellStart"/>
      <w:r w:rsidRPr="00BE06DF">
        <w:rPr>
          <w:sz w:val="28"/>
          <w:szCs w:val="28"/>
          <w:lang w:val="es-NI"/>
        </w:rPr>
        <w:t>by</w:t>
      </w:r>
      <w:proofErr w:type="spellEnd"/>
      <w:r w:rsidRPr="00BE06DF">
        <w:rPr>
          <w:sz w:val="28"/>
          <w:szCs w:val="28"/>
          <w:lang w:val="es-NI"/>
        </w:rPr>
        <w:t xml:space="preserve"> 0.88%; </w:t>
      </w:r>
      <w:proofErr w:type="spellStart"/>
      <w:r w:rsidRPr="00BE06DF">
        <w:rPr>
          <w:sz w:val="28"/>
          <w:szCs w:val="28"/>
          <w:lang w:val="es-NI"/>
        </w:rPr>
        <w:t>hospitality</w:t>
      </w:r>
      <w:proofErr w:type="spellEnd"/>
      <w:r w:rsidRPr="00BE06DF">
        <w:rPr>
          <w:sz w:val="28"/>
          <w:szCs w:val="28"/>
          <w:lang w:val="es-NI"/>
        </w:rPr>
        <w:t xml:space="preserve"> </w:t>
      </w:r>
      <w:proofErr w:type="spellStart"/>
      <w:r w:rsidRPr="00BE06DF">
        <w:rPr>
          <w:sz w:val="28"/>
          <w:szCs w:val="28"/>
          <w:lang w:val="es-NI"/>
        </w:rPr>
        <w:t>services</w:t>
      </w:r>
      <w:proofErr w:type="spellEnd"/>
      <w:r w:rsidRPr="00BE06DF">
        <w:rPr>
          <w:sz w:val="28"/>
          <w:szCs w:val="28"/>
          <w:lang w:val="es-NI"/>
        </w:rPr>
        <w:t xml:space="preserve"> </w:t>
      </w:r>
      <w:proofErr w:type="spellStart"/>
      <w:r w:rsidRPr="00BE06DF">
        <w:rPr>
          <w:sz w:val="28"/>
          <w:szCs w:val="28"/>
          <w:lang w:val="es-NI"/>
        </w:rPr>
        <w:t>increased</w:t>
      </w:r>
      <w:proofErr w:type="spellEnd"/>
      <w:r w:rsidRPr="00BE06DF">
        <w:rPr>
          <w:sz w:val="28"/>
          <w:szCs w:val="28"/>
          <w:lang w:val="es-NI"/>
        </w:rPr>
        <w:t xml:space="preserve"> </w:t>
      </w:r>
      <w:proofErr w:type="spellStart"/>
      <w:r w:rsidRPr="00BE06DF">
        <w:rPr>
          <w:sz w:val="28"/>
          <w:szCs w:val="28"/>
          <w:lang w:val="es-NI"/>
        </w:rPr>
        <w:t>by</w:t>
      </w:r>
      <w:proofErr w:type="spellEnd"/>
      <w:r w:rsidRPr="00BE06DF">
        <w:rPr>
          <w:sz w:val="28"/>
          <w:szCs w:val="28"/>
          <w:lang w:val="es-NI"/>
        </w:rPr>
        <w:t xml:space="preserve"> 0.51%; </w:t>
      </w:r>
      <w:proofErr w:type="spellStart"/>
      <w:r w:rsidRPr="00BE06DF">
        <w:rPr>
          <w:sz w:val="28"/>
          <w:szCs w:val="28"/>
          <w:lang w:val="es-NI"/>
        </w:rPr>
        <w:t>environmental</w:t>
      </w:r>
      <w:proofErr w:type="spellEnd"/>
      <w:r w:rsidRPr="00BE06DF">
        <w:rPr>
          <w:sz w:val="28"/>
          <w:szCs w:val="28"/>
          <w:lang w:val="es-NI"/>
        </w:rPr>
        <w:t xml:space="preserve"> </w:t>
      </w:r>
      <w:proofErr w:type="spellStart"/>
      <w:r w:rsidRPr="00BE06DF">
        <w:rPr>
          <w:sz w:val="28"/>
          <w:szCs w:val="28"/>
          <w:lang w:val="es-NI"/>
        </w:rPr>
        <w:t>cleaning</w:t>
      </w:r>
      <w:proofErr w:type="spellEnd"/>
      <w:r w:rsidRPr="00BE06DF">
        <w:rPr>
          <w:sz w:val="28"/>
          <w:szCs w:val="28"/>
          <w:lang w:val="es-NI"/>
        </w:rPr>
        <w:t xml:space="preserve"> </w:t>
      </w:r>
      <w:proofErr w:type="spellStart"/>
      <w:r w:rsidRPr="00BE06DF">
        <w:rPr>
          <w:sz w:val="28"/>
          <w:szCs w:val="28"/>
          <w:lang w:val="es-NI"/>
        </w:rPr>
        <w:t>services</w:t>
      </w:r>
      <w:proofErr w:type="spellEnd"/>
      <w:r w:rsidRPr="00BE06DF">
        <w:rPr>
          <w:sz w:val="28"/>
          <w:szCs w:val="28"/>
          <w:lang w:val="es-NI"/>
        </w:rPr>
        <w:t xml:space="preserve"> </w:t>
      </w:r>
      <w:proofErr w:type="spellStart"/>
      <w:r w:rsidRPr="00BE06DF">
        <w:rPr>
          <w:sz w:val="28"/>
          <w:szCs w:val="28"/>
          <w:lang w:val="es-NI"/>
        </w:rPr>
        <w:t>increased</w:t>
      </w:r>
      <w:proofErr w:type="spellEnd"/>
      <w:r w:rsidRPr="00BE06DF">
        <w:rPr>
          <w:sz w:val="28"/>
          <w:szCs w:val="28"/>
          <w:lang w:val="es-NI"/>
        </w:rPr>
        <w:t xml:space="preserve"> </w:t>
      </w:r>
      <w:proofErr w:type="spellStart"/>
      <w:r w:rsidRPr="00BE06DF">
        <w:rPr>
          <w:sz w:val="28"/>
          <w:szCs w:val="28"/>
          <w:lang w:val="es-NI"/>
        </w:rPr>
        <w:t>by</w:t>
      </w:r>
      <w:proofErr w:type="spellEnd"/>
      <w:r w:rsidRPr="00BE06DF">
        <w:rPr>
          <w:sz w:val="28"/>
          <w:szCs w:val="28"/>
          <w:lang w:val="es-NI"/>
        </w:rPr>
        <w:t xml:space="preserve"> 0.21%.</w:t>
      </w:r>
    </w:p>
    <w:p w14:paraId="3B92E64E" w14:textId="77777777" w:rsidR="0075386D" w:rsidRPr="00697350" w:rsidRDefault="0075386D" w:rsidP="0075386D">
      <w:pPr>
        <w:pStyle w:val="FootnoteText"/>
        <w:spacing w:before="40" w:after="40" w:line="288" w:lineRule="auto"/>
        <w:ind w:firstLine="567"/>
        <w:jc w:val="both"/>
        <w:rPr>
          <w:sz w:val="28"/>
          <w:szCs w:val="28"/>
          <w:lang w:val="es-NI"/>
        </w:rPr>
      </w:pPr>
      <w:r w:rsidRPr="00BE06DF">
        <w:rPr>
          <w:i/>
          <w:sz w:val="28"/>
          <w:szCs w:val="28"/>
          <w:lang w:val="es-NI"/>
        </w:rPr>
        <w:t xml:space="preserve">- </w:t>
      </w:r>
      <w:proofErr w:type="spellStart"/>
      <w:r w:rsidRPr="00BE06DF">
        <w:rPr>
          <w:i/>
          <w:sz w:val="28"/>
          <w:szCs w:val="28"/>
          <w:lang w:val="es-NI"/>
        </w:rPr>
        <w:t>Beverage</w:t>
      </w:r>
      <w:proofErr w:type="spellEnd"/>
      <w:r w:rsidRPr="00BE06DF">
        <w:rPr>
          <w:i/>
          <w:sz w:val="28"/>
          <w:szCs w:val="28"/>
          <w:lang w:val="es-NI"/>
        </w:rPr>
        <w:t xml:space="preserve"> and </w:t>
      </w:r>
      <w:proofErr w:type="spellStart"/>
      <w:r w:rsidRPr="00BE06DF">
        <w:rPr>
          <w:i/>
          <w:sz w:val="28"/>
          <w:szCs w:val="28"/>
          <w:lang w:val="es-NI"/>
        </w:rPr>
        <w:t>cigarettes</w:t>
      </w:r>
      <w:proofErr w:type="spellEnd"/>
      <w:r w:rsidRPr="00BE06DF">
        <w:rPr>
          <w:i/>
          <w:sz w:val="28"/>
          <w:szCs w:val="28"/>
          <w:lang w:val="es-NI"/>
        </w:rPr>
        <w:t xml:space="preserve"> </w:t>
      </w:r>
      <w:proofErr w:type="spellStart"/>
      <w:r w:rsidRPr="00BE06DF">
        <w:rPr>
          <w:i/>
          <w:sz w:val="28"/>
          <w:szCs w:val="28"/>
          <w:lang w:val="es-NI"/>
        </w:rPr>
        <w:t>group</w:t>
      </w:r>
      <w:proofErr w:type="spellEnd"/>
      <w:r w:rsidRPr="00BE06DF">
        <w:rPr>
          <w:sz w:val="28"/>
          <w:szCs w:val="28"/>
          <w:lang w:val="es-NI"/>
        </w:rPr>
        <w:t xml:space="preserve"> </w:t>
      </w:r>
      <w:proofErr w:type="spellStart"/>
      <w:r w:rsidRPr="00BE06DF">
        <w:rPr>
          <w:sz w:val="28"/>
          <w:szCs w:val="28"/>
          <w:lang w:val="es-NI"/>
        </w:rPr>
        <w:t>increased</w:t>
      </w:r>
      <w:proofErr w:type="spellEnd"/>
      <w:r w:rsidRPr="00BE06DF">
        <w:rPr>
          <w:sz w:val="28"/>
          <w:szCs w:val="28"/>
          <w:lang w:val="es-NI"/>
        </w:rPr>
        <w:t xml:space="preserve"> </w:t>
      </w:r>
      <w:proofErr w:type="spellStart"/>
      <w:r w:rsidRPr="00BE06DF">
        <w:rPr>
          <w:sz w:val="28"/>
          <w:szCs w:val="28"/>
          <w:lang w:val="es-NI"/>
        </w:rPr>
        <w:t>by</w:t>
      </w:r>
      <w:proofErr w:type="spellEnd"/>
      <w:r w:rsidRPr="00BE06DF">
        <w:rPr>
          <w:sz w:val="28"/>
          <w:szCs w:val="28"/>
          <w:lang w:val="es-NI"/>
        </w:rPr>
        <w:t xml:space="preserve"> 0.39% </w:t>
      </w:r>
      <w:proofErr w:type="spellStart"/>
      <w:r w:rsidRPr="00BE06DF">
        <w:rPr>
          <w:sz w:val="28"/>
          <w:szCs w:val="28"/>
          <w:lang w:val="es-NI"/>
        </w:rPr>
        <w:t>due</w:t>
      </w:r>
      <w:proofErr w:type="spellEnd"/>
      <w:r w:rsidRPr="00BE06DF">
        <w:rPr>
          <w:sz w:val="28"/>
          <w:szCs w:val="28"/>
          <w:lang w:val="es-NI"/>
        </w:rPr>
        <w:t xml:space="preserve"> </w:t>
      </w:r>
      <w:proofErr w:type="spellStart"/>
      <w:r w:rsidRPr="00BE06DF">
        <w:rPr>
          <w:sz w:val="28"/>
          <w:szCs w:val="28"/>
          <w:lang w:val="es-NI"/>
        </w:rPr>
        <w:t>to</w:t>
      </w:r>
      <w:proofErr w:type="spellEnd"/>
      <w:r w:rsidRPr="00BE06DF">
        <w:rPr>
          <w:sz w:val="28"/>
          <w:szCs w:val="28"/>
          <w:lang w:val="es-NI"/>
        </w:rPr>
        <w:t xml:space="preserve"> </w:t>
      </w:r>
      <w:proofErr w:type="spellStart"/>
      <w:r w:rsidRPr="00BE06DF">
        <w:rPr>
          <w:sz w:val="28"/>
          <w:szCs w:val="28"/>
          <w:lang w:val="es-NI"/>
        </w:rPr>
        <w:t>increased</w:t>
      </w:r>
      <w:proofErr w:type="spellEnd"/>
      <w:r w:rsidRPr="00BE06DF">
        <w:rPr>
          <w:sz w:val="28"/>
          <w:szCs w:val="28"/>
          <w:lang w:val="es-NI"/>
        </w:rPr>
        <w:t xml:space="preserve"> </w:t>
      </w:r>
      <w:proofErr w:type="spellStart"/>
      <w:r w:rsidRPr="00BE06DF">
        <w:rPr>
          <w:sz w:val="28"/>
          <w:szCs w:val="28"/>
          <w:lang w:val="es-NI"/>
        </w:rPr>
        <w:t>consumer</w:t>
      </w:r>
      <w:proofErr w:type="spellEnd"/>
      <w:r w:rsidRPr="00BE06DF">
        <w:rPr>
          <w:sz w:val="28"/>
          <w:szCs w:val="28"/>
          <w:lang w:val="es-NI"/>
        </w:rPr>
        <w:t xml:space="preserve"> </w:t>
      </w:r>
      <w:proofErr w:type="spellStart"/>
      <w:r w:rsidRPr="00BE06DF">
        <w:rPr>
          <w:sz w:val="28"/>
          <w:szCs w:val="28"/>
          <w:lang w:val="es-NI"/>
        </w:rPr>
        <w:t>demand</w:t>
      </w:r>
      <w:proofErr w:type="spellEnd"/>
      <w:r w:rsidRPr="00BE06DF">
        <w:rPr>
          <w:sz w:val="28"/>
          <w:szCs w:val="28"/>
          <w:lang w:val="es-NI"/>
        </w:rPr>
        <w:t xml:space="preserve"> in </w:t>
      </w:r>
      <w:proofErr w:type="spellStart"/>
      <w:r w:rsidRPr="00BE06DF">
        <w:rPr>
          <w:sz w:val="28"/>
          <w:szCs w:val="28"/>
          <w:lang w:val="es-NI"/>
        </w:rPr>
        <w:t>the</w:t>
      </w:r>
      <w:proofErr w:type="spellEnd"/>
      <w:r w:rsidRPr="00BE06DF">
        <w:rPr>
          <w:sz w:val="28"/>
          <w:szCs w:val="28"/>
          <w:lang w:val="es-NI"/>
        </w:rPr>
        <w:t xml:space="preserve"> </w:t>
      </w:r>
      <w:proofErr w:type="spellStart"/>
      <w:r w:rsidRPr="00BE06DF">
        <w:rPr>
          <w:sz w:val="28"/>
          <w:szCs w:val="28"/>
          <w:lang w:val="es-NI"/>
        </w:rPr>
        <w:t>summer</w:t>
      </w:r>
      <w:proofErr w:type="spellEnd"/>
      <w:r w:rsidRPr="00BE06DF">
        <w:rPr>
          <w:sz w:val="28"/>
          <w:szCs w:val="28"/>
          <w:lang w:val="es-NI"/>
        </w:rPr>
        <w:t xml:space="preserve">, at </w:t>
      </w:r>
      <w:proofErr w:type="spellStart"/>
      <w:r w:rsidRPr="00BE06DF">
        <w:rPr>
          <w:sz w:val="28"/>
          <w:szCs w:val="28"/>
          <w:lang w:val="es-NI"/>
        </w:rPr>
        <w:t>the</w:t>
      </w:r>
      <w:proofErr w:type="spellEnd"/>
      <w:r w:rsidRPr="00BE06DF">
        <w:rPr>
          <w:sz w:val="28"/>
          <w:szCs w:val="28"/>
          <w:lang w:val="es-NI"/>
        </w:rPr>
        <w:t xml:space="preserve"> </w:t>
      </w:r>
      <w:proofErr w:type="spellStart"/>
      <w:r w:rsidRPr="00BE06DF">
        <w:rPr>
          <w:sz w:val="28"/>
          <w:szCs w:val="28"/>
          <w:lang w:val="es-NI"/>
        </w:rPr>
        <w:t>same</w:t>
      </w:r>
      <w:proofErr w:type="spellEnd"/>
      <w:r w:rsidRPr="00BE06DF">
        <w:rPr>
          <w:sz w:val="28"/>
          <w:szCs w:val="28"/>
          <w:lang w:val="es-NI"/>
        </w:rPr>
        <w:t xml:space="preserve"> time </w:t>
      </w:r>
      <w:proofErr w:type="spellStart"/>
      <w:r w:rsidRPr="00BE06DF">
        <w:rPr>
          <w:sz w:val="28"/>
          <w:szCs w:val="28"/>
          <w:lang w:val="es-NI"/>
        </w:rPr>
        <w:t>the</w:t>
      </w:r>
      <w:proofErr w:type="spellEnd"/>
      <w:r w:rsidRPr="00BE06DF">
        <w:rPr>
          <w:sz w:val="28"/>
          <w:szCs w:val="28"/>
          <w:lang w:val="es-NI"/>
        </w:rPr>
        <w:t xml:space="preserve"> </w:t>
      </w:r>
      <w:proofErr w:type="spellStart"/>
      <w:r w:rsidRPr="00BE06DF">
        <w:rPr>
          <w:sz w:val="28"/>
          <w:szCs w:val="28"/>
          <w:lang w:val="es-NI"/>
        </w:rPr>
        <w:t>price</w:t>
      </w:r>
      <w:proofErr w:type="spellEnd"/>
      <w:r w:rsidRPr="00BE06DF">
        <w:rPr>
          <w:sz w:val="28"/>
          <w:szCs w:val="28"/>
          <w:lang w:val="es-NI"/>
        </w:rPr>
        <w:t xml:space="preserve"> </w:t>
      </w:r>
      <w:proofErr w:type="spellStart"/>
      <w:r w:rsidRPr="00BE06DF">
        <w:rPr>
          <w:sz w:val="28"/>
          <w:szCs w:val="28"/>
          <w:lang w:val="es-NI"/>
        </w:rPr>
        <w:t>of</w:t>
      </w:r>
      <w:proofErr w:type="spellEnd"/>
      <w:r w:rsidRPr="00BE06DF">
        <w:rPr>
          <w:sz w:val="28"/>
          <w:szCs w:val="28"/>
          <w:lang w:val="es-NI"/>
        </w:rPr>
        <w:t xml:space="preserve"> input </w:t>
      </w:r>
      <w:proofErr w:type="spellStart"/>
      <w:r w:rsidRPr="00BE06DF">
        <w:rPr>
          <w:sz w:val="28"/>
          <w:szCs w:val="28"/>
          <w:lang w:val="es-NI"/>
        </w:rPr>
        <w:t>materials</w:t>
      </w:r>
      <w:proofErr w:type="spellEnd"/>
      <w:r w:rsidRPr="00BE06DF">
        <w:rPr>
          <w:sz w:val="28"/>
          <w:szCs w:val="28"/>
          <w:lang w:val="es-NI"/>
        </w:rPr>
        <w:t xml:space="preserve"> and </w:t>
      </w:r>
      <w:proofErr w:type="spellStart"/>
      <w:r w:rsidRPr="00BE06DF">
        <w:rPr>
          <w:sz w:val="28"/>
          <w:szCs w:val="28"/>
          <w:lang w:val="es-NI"/>
        </w:rPr>
        <w:t>transportation</w:t>
      </w:r>
      <w:proofErr w:type="spellEnd"/>
      <w:r w:rsidRPr="00BE06DF">
        <w:rPr>
          <w:sz w:val="28"/>
          <w:szCs w:val="28"/>
          <w:lang w:val="es-NI"/>
        </w:rPr>
        <w:t xml:space="preserve"> </w:t>
      </w:r>
      <w:proofErr w:type="spellStart"/>
      <w:r w:rsidRPr="00BE06DF">
        <w:rPr>
          <w:sz w:val="28"/>
          <w:szCs w:val="28"/>
          <w:lang w:val="es-NI"/>
        </w:rPr>
        <w:t>prices</w:t>
      </w:r>
      <w:proofErr w:type="spellEnd"/>
      <w:r w:rsidRPr="00BE06DF">
        <w:rPr>
          <w:sz w:val="28"/>
          <w:szCs w:val="28"/>
          <w:lang w:val="es-NI"/>
        </w:rPr>
        <w:t xml:space="preserve"> </w:t>
      </w:r>
      <w:proofErr w:type="spellStart"/>
      <w:r w:rsidRPr="00BE06DF">
        <w:rPr>
          <w:sz w:val="28"/>
          <w:szCs w:val="28"/>
          <w:lang w:val="es-NI"/>
        </w:rPr>
        <w:t>increased</w:t>
      </w:r>
      <w:proofErr w:type="spellEnd"/>
      <w:r w:rsidRPr="00697350">
        <w:rPr>
          <w:rStyle w:val="FootnoteReference"/>
          <w:sz w:val="28"/>
          <w:szCs w:val="28"/>
          <w:lang w:val="es-NI"/>
        </w:rPr>
        <w:footnoteReference w:id="26"/>
      </w:r>
      <w:r w:rsidRPr="00BE06DF">
        <w:rPr>
          <w:sz w:val="28"/>
          <w:szCs w:val="28"/>
          <w:lang w:val="es-NI"/>
        </w:rPr>
        <w:t>.</w:t>
      </w:r>
    </w:p>
    <w:p w14:paraId="0D9A0E70" w14:textId="77777777" w:rsidR="0075386D" w:rsidRPr="00697350" w:rsidRDefault="0075386D" w:rsidP="0075386D">
      <w:pPr>
        <w:pStyle w:val="FootnoteText"/>
        <w:spacing w:before="40" w:after="40" w:line="288" w:lineRule="auto"/>
        <w:ind w:firstLine="567"/>
        <w:jc w:val="both"/>
        <w:rPr>
          <w:sz w:val="28"/>
          <w:szCs w:val="28"/>
          <w:lang w:val="es-NI"/>
        </w:rPr>
      </w:pPr>
      <w:r w:rsidRPr="00E05DE7">
        <w:rPr>
          <w:i/>
          <w:sz w:val="28"/>
          <w:szCs w:val="28"/>
          <w:lang w:val="es-NI"/>
        </w:rPr>
        <w:t xml:space="preserve">- </w:t>
      </w:r>
      <w:proofErr w:type="spellStart"/>
      <w:r w:rsidRPr="00E05DE7">
        <w:rPr>
          <w:i/>
          <w:sz w:val="28"/>
          <w:szCs w:val="28"/>
          <w:lang w:val="es-NI"/>
        </w:rPr>
        <w:t>Garment</w:t>
      </w:r>
      <w:proofErr w:type="spellEnd"/>
      <w:r w:rsidRPr="00E05DE7">
        <w:rPr>
          <w:i/>
          <w:sz w:val="28"/>
          <w:szCs w:val="28"/>
          <w:lang w:val="es-NI"/>
        </w:rPr>
        <w:t xml:space="preserve">, </w:t>
      </w:r>
      <w:proofErr w:type="spellStart"/>
      <w:r w:rsidRPr="00E05DE7">
        <w:rPr>
          <w:i/>
          <w:sz w:val="28"/>
          <w:szCs w:val="28"/>
          <w:lang w:val="es-NI"/>
        </w:rPr>
        <w:t>hats</w:t>
      </w:r>
      <w:proofErr w:type="spellEnd"/>
      <w:r w:rsidRPr="00E05DE7">
        <w:rPr>
          <w:i/>
          <w:sz w:val="28"/>
          <w:szCs w:val="28"/>
          <w:lang w:val="es-NI"/>
        </w:rPr>
        <w:t xml:space="preserve"> and </w:t>
      </w:r>
      <w:proofErr w:type="spellStart"/>
      <w:r w:rsidRPr="00E05DE7">
        <w:rPr>
          <w:i/>
          <w:sz w:val="28"/>
          <w:szCs w:val="28"/>
          <w:lang w:val="es-NI"/>
        </w:rPr>
        <w:t>footwear</w:t>
      </w:r>
      <w:proofErr w:type="spellEnd"/>
      <w:r w:rsidRPr="00E05DE7">
        <w:rPr>
          <w:i/>
          <w:sz w:val="28"/>
          <w:szCs w:val="28"/>
          <w:lang w:val="es-NI"/>
        </w:rPr>
        <w:t xml:space="preserve"> </w:t>
      </w:r>
      <w:proofErr w:type="spellStart"/>
      <w:r w:rsidRPr="00E05DE7">
        <w:rPr>
          <w:i/>
          <w:sz w:val="28"/>
          <w:szCs w:val="28"/>
          <w:lang w:val="es-NI"/>
        </w:rPr>
        <w:t>group</w:t>
      </w:r>
      <w:proofErr w:type="spellEnd"/>
      <w:r w:rsidRPr="00E05DE7">
        <w:rPr>
          <w:sz w:val="28"/>
          <w:szCs w:val="28"/>
          <w:lang w:val="es-NI"/>
        </w:rPr>
        <w:t xml:space="preserve"> </w:t>
      </w:r>
      <w:proofErr w:type="spellStart"/>
      <w:r w:rsidRPr="00E05DE7">
        <w:rPr>
          <w:sz w:val="28"/>
          <w:szCs w:val="28"/>
          <w:lang w:val="es-NI"/>
        </w:rPr>
        <w:t>increased</w:t>
      </w:r>
      <w:proofErr w:type="spellEnd"/>
      <w:r w:rsidRPr="00E05DE7">
        <w:rPr>
          <w:sz w:val="28"/>
          <w:szCs w:val="28"/>
          <w:lang w:val="es-NI"/>
        </w:rPr>
        <w:t xml:space="preserve"> </w:t>
      </w:r>
      <w:proofErr w:type="spellStart"/>
      <w:r w:rsidRPr="00E05DE7">
        <w:rPr>
          <w:sz w:val="28"/>
          <w:szCs w:val="28"/>
          <w:lang w:val="es-NI"/>
        </w:rPr>
        <w:t>by</w:t>
      </w:r>
      <w:proofErr w:type="spellEnd"/>
      <w:r w:rsidRPr="00E05DE7">
        <w:rPr>
          <w:sz w:val="28"/>
          <w:szCs w:val="28"/>
          <w:lang w:val="es-NI"/>
        </w:rPr>
        <w:t xml:space="preserve"> 0.32% </w:t>
      </w:r>
      <w:proofErr w:type="spellStart"/>
      <w:r w:rsidRPr="00E05DE7">
        <w:rPr>
          <w:sz w:val="28"/>
          <w:szCs w:val="28"/>
          <w:lang w:val="es-NI"/>
        </w:rPr>
        <w:t>due</w:t>
      </w:r>
      <w:proofErr w:type="spellEnd"/>
      <w:r w:rsidRPr="00E05DE7">
        <w:rPr>
          <w:sz w:val="28"/>
          <w:szCs w:val="28"/>
          <w:lang w:val="es-NI"/>
        </w:rPr>
        <w:t xml:space="preserve"> </w:t>
      </w:r>
      <w:proofErr w:type="spellStart"/>
      <w:r w:rsidRPr="00E05DE7">
        <w:rPr>
          <w:sz w:val="28"/>
          <w:szCs w:val="28"/>
          <w:lang w:val="es-NI"/>
        </w:rPr>
        <w:t>to</w:t>
      </w:r>
      <w:proofErr w:type="spellEnd"/>
      <w:r w:rsidRPr="00E05DE7">
        <w:rPr>
          <w:sz w:val="28"/>
          <w:szCs w:val="28"/>
          <w:lang w:val="es-NI"/>
        </w:rPr>
        <w:t xml:space="preserve"> </w:t>
      </w:r>
      <w:proofErr w:type="spellStart"/>
      <w:r w:rsidRPr="00E05DE7">
        <w:rPr>
          <w:sz w:val="28"/>
          <w:szCs w:val="28"/>
          <w:lang w:val="es-NI"/>
        </w:rPr>
        <w:t>the</w:t>
      </w:r>
      <w:proofErr w:type="spellEnd"/>
      <w:r w:rsidRPr="00E05DE7">
        <w:rPr>
          <w:sz w:val="28"/>
          <w:szCs w:val="28"/>
          <w:lang w:val="es-NI"/>
        </w:rPr>
        <w:t xml:space="preserve"> </w:t>
      </w:r>
      <w:proofErr w:type="spellStart"/>
      <w:r w:rsidRPr="00E05DE7">
        <w:rPr>
          <w:sz w:val="28"/>
          <w:szCs w:val="28"/>
          <w:lang w:val="es-NI"/>
        </w:rPr>
        <w:t>increase</w:t>
      </w:r>
      <w:proofErr w:type="spellEnd"/>
      <w:r w:rsidRPr="00E05DE7">
        <w:rPr>
          <w:sz w:val="28"/>
          <w:szCs w:val="28"/>
          <w:lang w:val="es-NI"/>
        </w:rPr>
        <w:t xml:space="preserve"> in </w:t>
      </w:r>
      <w:proofErr w:type="spellStart"/>
      <w:r w:rsidRPr="00E05DE7">
        <w:rPr>
          <w:sz w:val="28"/>
          <w:szCs w:val="28"/>
          <w:lang w:val="es-NI"/>
        </w:rPr>
        <w:t>prices</w:t>
      </w:r>
      <w:proofErr w:type="spellEnd"/>
      <w:r w:rsidRPr="00E05DE7">
        <w:rPr>
          <w:sz w:val="28"/>
          <w:szCs w:val="28"/>
          <w:lang w:val="es-NI"/>
        </w:rPr>
        <w:t xml:space="preserve"> </w:t>
      </w:r>
      <w:proofErr w:type="spellStart"/>
      <w:r w:rsidRPr="00E05DE7">
        <w:rPr>
          <w:sz w:val="28"/>
          <w:szCs w:val="28"/>
          <w:lang w:val="es-NI"/>
        </w:rPr>
        <w:t>of</w:t>
      </w:r>
      <w:proofErr w:type="spellEnd"/>
      <w:r w:rsidRPr="00E05DE7">
        <w:rPr>
          <w:sz w:val="28"/>
          <w:szCs w:val="28"/>
          <w:lang w:val="es-NI"/>
        </w:rPr>
        <w:t xml:space="preserve"> </w:t>
      </w:r>
      <w:proofErr w:type="spellStart"/>
      <w:r w:rsidRPr="00E05DE7">
        <w:rPr>
          <w:sz w:val="28"/>
          <w:szCs w:val="28"/>
          <w:lang w:val="es-NI"/>
        </w:rPr>
        <w:t>production</w:t>
      </w:r>
      <w:proofErr w:type="spellEnd"/>
      <w:r w:rsidRPr="00E05DE7">
        <w:rPr>
          <w:sz w:val="28"/>
          <w:szCs w:val="28"/>
          <w:lang w:val="es-NI"/>
        </w:rPr>
        <w:t xml:space="preserve"> </w:t>
      </w:r>
      <w:proofErr w:type="spellStart"/>
      <w:r w:rsidRPr="00E05DE7">
        <w:rPr>
          <w:sz w:val="28"/>
          <w:szCs w:val="28"/>
          <w:lang w:val="es-NI"/>
        </w:rPr>
        <w:t>materials</w:t>
      </w:r>
      <w:proofErr w:type="spellEnd"/>
      <w:r w:rsidRPr="00E05DE7">
        <w:rPr>
          <w:sz w:val="28"/>
          <w:szCs w:val="28"/>
          <w:lang w:val="es-NI"/>
        </w:rPr>
        <w:t xml:space="preserve">, </w:t>
      </w:r>
      <w:proofErr w:type="spellStart"/>
      <w:r w:rsidRPr="00E05DE7">
        <w:rPr>
          <w:sz w:val="28"/>
          <w:szCs w:val="28"/>
          <w:lang w:val="es-NI"/>
        </w:rPr>
        <w:t>transportation</w:t>
      </w:r>
      <w:proofErr w:type="spellEnd"/>
      <w:r w:rsidRPr="00E05DE7">
        <w:rPr>
          <w:sz w:val="28"/>
          <w:szCs w:val="28"/>
          <w:lang w:val="es-NI"/>
        </w:rPr>
        <w:t xml:space="preserve"> </w:t>
      </w:r>
      <w:proofErr w:type="spellStart"/>
      <w:r w:rsidRPr="00E05DE7">
        <w:rPr>
          <w:sz w:val="28"/>
          <w:szCs w:val="28"/>
          <w:lang w:val="es-NI"/>
        </w:rPr>
        <w:t>costs</w:t>
      </w:r>
      <w:proofErr w:type="spellEnd"/>
      <w:r w:rsidRPr="00E05DE7">
        <w:rPr>
          <w:sz w:val="28"/>
          <w:szCs w:val="28"/>
          <w:lang w:val="es-NI"/>
        </w:rPr>
        <w:t xml:space="preserve"> and shopping </w:t>
      </w:r>
      <w:proofErr w:type="spellStart"/>
      <w:r w:rsidRPr="00E05DE7">
        <w:rPr>
          <w:sz w:val="28"/>
          <w:szCs w:val="28"/>
          <w:lang w:val="es-NI"/>
        </w:rPr>
        <w:t>demand</w:t>
      </w:r>
      <w:proofErr w:type="spellEnd"/>
      <w:r w:rsidRPr="00E05DE7">
        <w:rPr>
          <w:sz w:val="28"/>
          <w:szCs w:val="28"/>
          <w:lang w:val="es-NI"/>
        </w:rPr>
        <w:t xml:space="preserve"> in </w:t>
      </w:r>
      <w:proofErr w:type="spellStart"/>
      <w:r w:rsidRPr="00E05DE7">
        <w:rPr>
          <w:sz w:val="28"/>
          <w:szCs w:val="28"/>
          <w:lang w:val="es-NI"/>
        </w:rPr>
        <w:t>the</w:t>
      </w:r>
      <w:proofErr w:type="spellEnd"/>
      <w:r w:rsidRPr="00E05DE7">
        <w:rPr>
          <w:sz w:val="28"/>
          <w:szCs w:val="28"/>
          <w:lang w:val="es-NI"/>
        </w:rPr>
        <w:t xml:space="preserve"> </w:t>
      </w:r>
      <w:proofErr w:type="spellStart"/>
      <w:r w:rsidRPr="00E05DE7">
        <w:rPr>
          <w:sz w:val="28"/>
          <w:szCs w:val="28"/>
          <w:lang w:val="es-NI"/>
        </w:rPr>
        <w:t>summer</w:t>
      </w:r>
      <w:proofErr w:type="spellEnd"/>
      <w:r w:rsidRPr="00697350">
        <w:rPr>
          <w:rStyle w:val="FootnoteReference"/>
          <w:sz w:val="28"/>
          <w:szCs w:val="28"/>
          <w:lang w:val="es-NI"/>
        </w:rPr>
        <w:footnoteReference w:id="27"/>
      </w:r>
      <w:r w:rsidRPr="00E05DE7">
        <w:rPr>
          <w:sz w:val="28"/>
          <w:szCs w:val="28"/>
          <w:lang w:val="es-NI"/>
        </w:rPr>
        <w:t>.</w:t>
      </w:r>
    </w:p>
    <w:p w14:paraId="6A28A737" w14:textId="77777777" w:rsidR="0075386D" w:rsidRPr="00697350" w:rsidRDefault="0075386D" w:rsidP="0075386D">
      <w:pPr>
        <w:pStyle w:val="FootnoteText"/>
        <w:spacing w:before="40" w:after="40" w:line="288" w:lineRule="auto"/>
        <w:ind w:firstLine="567"/>
        <w:jc w:val="both"/>
        <w:rPr>
          <w:sz w:val="28"/>
          <w:szCs w:val="28"/>
          <w:lang w:val="es-NI"/>
        </w:rPr>
      </w:pPr>
      <w:r w:rsidRPr="00E05DE7">
        <w:rPr>
          <w:i/>
          <w:sz w:val="28"/>
          <w:szCs w:val="28"/>
          <w:lang w:val="es-NI"/>
        </w:rPr>
        <w:lastRenderedPageBreak/>
        <w:t xml:space="preserve">- </w:t>
      </w:r>
      <w:proofErr w:type="spellStart"/>
      <w:r>
        <w:rPr>
          <w:i/>
          <w:sz w:val="28"/>
          <w:szCs w:val="28"/>
          <w:lang w:val="es-NI"/>
        </w:rPr>
        <w:t>H</w:t>
      </w:r>
      <w:r w:rsidRPr="00E05DE7">
        <w:rPr>
          <w:i/>
          <w:sz w:val="28"/>
          <w:szCs w:val="28"/>
          <w:lang w:val="es-NI"/>
        </w:rPr>
        <w:t>ousehold</w:t>
      </w:r>
      <w:proofErr w:type="spellEnd"/>
      <w:r w:rsidRPr="00E05DE7">
        <w:rPr>
          <w:i/>
          <w:sz w:val="28"/>
          <w:szCs w:val="28"/>
          <w:lang w:val="es-NI"/>
        </w:rPr>
        <w:t xml:space="preserve"> </w:t>
      </w:r>
      <w:proofErr w:type="spellStart"/>
      <w:r>
        <w:rPr>
          <w:i/>
          <w:sz w:val="28"/>
          <w:szCs w:val="28"/>
          <w:lang w:val="es-NI"/>
        </w:rPr>
        <w:t>e</w:t>
      </w:r>
      <w:r w:rsidRPr="00E05DE7">
        <w:rPr>
          <w:i/>
          <w:sz w:val="28"/>
          <w:szCs w:val="28"/>
          <w:lang w:val="es-NI"/>
        </w:rPr>
        <w:t>quipment</w:t>
      </w:r>
      <w:proofErr w:type="spellEnd"/>
      <w:r w:rsidRPr="00E05DE7">
        <w:rPr>
          <w:i/>
          <w:sz w:val="28"/>
          <w:szCs w:val="28"/>
          <w:lang w:val="es-NI"/>
        </w:rPr>
        <w:t xml:space="preserve"> </w:t>
      </w:r>
      <w:r>
        <w:rPr>
          <w:i/>
          <w:sz w:val="28"/>
          <w:szCs w:val="28"/>
          <w:lang w:val="es-NI"/>
        </w:rPr>
        <w:t xml:space="preserve">and </w:t>
      </w:r>
      <w:proofErr w:type="spellStart"/>
      <w:r>
        <w:rPr>
          <w:i/>
          <w:sz w:val="28"/>
          <w:szCs w:val="28"/>
          <w:lang w:val="es-NI"/>
        </w:rPr>
        <w:t>goods</w:t>
      </w:r>
      <w:proofErr w:type="spellEnd"/>
      <w:r w:rsidRPr="00E05DE7">
        <w:rPr>
          <w:sz w:val="28"/>
          <w:szCs w:val="28"/>
          <w:lang w:val="es-NI"/>
        </w:rPr>
        <w:t xml:space="preserve"> </w:t>
      </w:r>
      <w:proofErr w:type="spellStart"/>
      <w:r w:rsidRPr="00EA4A23">
        <w:rPr>
          <w:i/>
          <w:sz w:val="28"/>
          <w:szCs w:val="28"/>
          <w:lang w:val="es-NI"/>
        </w:rPr>
        <w:t>group</w:t>
      </w:r>
      <w:proofErr w:type="spellEnd"/>
      <w:r>
        <w:rPr>
          <w:sz w:val="28"/>
          <w:szCs w:val="28"/>
          <w:lang w:val="es-NI"/>
        </w:rPr>
        <w:t xml:space="preserve"> </w:t>
      </w:r>
      <w:proofErr w:type="spellStart"/>
      <w:r w:rsidRPr="00E05DE7">
        <w:rPr>
          <w:sz w:val="28"/>
          <w:szCs w:val="28"/>
          <w:lang w:val="es-NI"/>
        </w:rPr>
        <w:t>increased</w:t>
      </w:r>
      <w:proofErr w:type="spellEnd"/>
      <w:r w:rsidRPr="00E05DE7">
        <w:rPr>
          <w:sz w:val="28"/>
          <w:szCs w:val="28"/>
          <w:lang w:val="es-NI"/>
        </w:rPr>
        <w:t xml:space="preserve"> </w:t>
      </w:r>
      <w:proofErr w:type="spellStart"/>
      <w:r w:rsidRPr="00E05DE7">
        <w:rPr>
          <w:sz w:val="28"/>
          <w:szCs w:val="28"/>
          <w:lang w:val="es-NI"/>
        </w:rPr>
        <w:t>by</w:t>
      </w:r>
      <w:proofErr w:type="spellEnd"/>
      <w:r w:rsidRPr="00E05DE7">
        <w:rPr>
          <w:sz w:val="28"/>
          <w:szCs w:val="28"/>
          <w:lang w:val="es-NI"/>
        </w:rPr>
        <w:t xml:space="preserve"> 0.32%, </w:t>
      </w:r>
      <w:proofErr w:type="spellStart"/>
      <w:r w:rsidRPr="00E05DE7">
        <w:rPr>
          <w:sz w:val="28"/>
          <w:szCs w:val="28"/>
          <w:lang w:val="es-NI"/>
        </w:rPr>
        <w:t>mainly</w:t>
      </w:r>
      <w:proofErr w:type="spellEnd"/>
      <w:r w:rsidRPr="00E05DE7">
        <w:rPr>
          <w:sz w:val="28"/>
          <w:szCs w:val="28"/>
          <w:lang w:val="es-NI"/>
        </w:rPr>
        <w:t xml:space="preserve"> </w:t>
      </w:r>
      <w:proofErr w:type="spellStart"/>
      <w:r w:rsidRPr="00E05DE7">
        <w:rPr>
          <w:sz w:val="28"/>
          <w:szCs w:val="28"/>
          <w:lang w:val="es-NI"/>
        </w:rPr>
        <w:t>focusing</w:t>
      </w:r>
      <w:proofErr w:type="spellEnd"/>
      <w:r w:rsidRPr="00E05DE7">
        <w:rPr>
          <w:sz w:val="28"/>
          <w:szCs w:val="28"/>
          <w:lang w:val="es-NI"/>
        </w:rPr>
        <w:t xml:space="preserve"> </w:t>
      </w:r>
      <w:proofErr w:type="spellStart"/>
      <w:r w:rsidRPr="00E05DE7">
        <w:rPr>
          <w:sz w:val="28"/>
          <w:szCs w:val="28"/>
          <w:lang w:val="es-NI"/>
        </w:rPr>
        <w:t>on</w:t>
      </w:r>
      <w:proofErr w:type="spellEnd"/>
      <w:r w:rsidRPr="00E05DE7">
        <w:rPr>
          <w:sz w:val="28"/>
          <w:szCs w:val="28"/>
          <w:lang w:val="es-NI"/>
        </w:rPr>
        <w:t xml:space="preserve"> </w:t>
      </w:r>
      <w:proofErr w:type="spellStart"/>
      <w:r w:rsidRPr="00E05DE7">
        <w:rPr>
          <w:sz w:val="28"/>
          <w:szCs w:val="28"/>
          <w:lang w:val="es-NI"/>
        </w:rPr>
        <w:t>items</w:t>
      </w:r>
      <w:proofErr w:type="spellEnd"/>
      <w:r w:rsidRPr="00E05DE7">
        <w:rPr>
          <w:sz w:val="28"/>
          <w:szCs w:val="28"/>
          <w:lang w:val="es-NI"/>
        </w:rPr>
        <w:t xml:space="preserve"> </w:t>
      </w:r>
      <w:proofErr w:type="spellStart"/>
      <w:r w:rsidRPr="00E05DE7">
        <w:rPr>
          <w:sz w:val="28"/>
          <w:szCs w:val="28"/>
          <w:lang w:val="es-NI"/>
        </w:rPr>
        <w:t>such</w:t>
      </w:r>
      <w:proofErr w:type="spellEnd"/>
      <w:r w:rsidRPr="00E05DE7">
        <w:rPr>
          <w:sz w:val="28"/>
          <w:szCs w:val="28"/>
          <w:lang w:val="es-NI"/>
        </w:rPr>
        <w:t xml:space="preserve"> as: </w:t>
      </w:r>
      <w:proofErr w:type="spellStart"/>
      <w:r w:rsidRPr="00E05DE7">
        <w:rPr>
          <w:sz w:val="28"/>
          <w:szCs w:val="28"/>
          <w:lang w:val="es-NI"/>
        </w:rPr>
        <w:t>Plastic</w:t>
      </w:r>
      <w:proofErr w:type="spellEnd"/>
      <w:r w:rsidRPr="00E05DE7">
        <w:rPr>
          <w:sz w:val="28"/>
          <w:szCs w:val="28"/>
          <w:lang w:val="es-NI"/>
        </w:rPr>
        <w:t xml:space="preserve"> and </w:t>
      </w:r>
      <w:proofErr w:type="spellStart"/>
      <w:r w:rsidRPr="00E05DE7">
        <w:rPr>
          <w:sz w:val="28"/>
          <w:szCs w:val="28"/>
          <w:lang w:val="es-NI"/>
        </w:rPr>
        <w:t>rubber</w:t>
      </w:r>
      <w:proofErr w:type="spellEnd"/>
      <w:r w:rsidRPr="00E05DE7">
        <w:rPr>
          <w:sz w:val="28"/>
          <w:szCs w:val="28"/>
          <w:lang w:val="es-NI"/>
        </w:rPr>
        <w:t xml:space="preserve"> </w:t>
      </w:r>
      <w:proofErr w:type="spellStart"/>
      <w:r w:rsidRPr="00E05DE7">
        <w:rPr>
          <w:sz w:val="28"/>
          <w:szCs w:val="28"/>
          <w:lang w:val="es-NI"/>
        </w:rPr>
        <w:t>products</w:t>
      </w:r>
      <w:proofErr w:type="spellEnd"/>
      <w:r w:rsidRPr="00E05DE7">
        <w:rPr>
          <w:sz w:val="28"/>
          <w:szCs w:val="28"/>
          <w:lang w:val="es-NI"/>
        </w:rPr>
        <w:t xml:space="preserve"> </w:t>
      </w:r>
      <w:proofErr w:type="spellStart"/>
      <w:r w:rsidRPr="00E05DE7">
        <w:rPr>
          <w:sz w:val="28"/>
          <w:szCs w:val="28"/>
          <w:lang w:val="es-NI"/>
        </w:rPr>
        <w:t>increased</w:t>
      </w:r>
      <w:proofErr w:type="spellEnd"/>
      <w:r w:rsidRPr="00E05DE7">
        <w:rPr>
          <w:sz w:val="28"/>
          <w:szCs w:val="28"/>
          <w:lang w:val="es-NI"/>
        </w:rPr>
        <w:t xml:space="preserve"> </w:t>
      </w:r>
      <w:proofErr w:type="spellStart"/>
      <w:r w:rsidRPr="00E05DE7">
        <w:rPr>
          <w:sz w:val="28"/>
          <w:szCs w:val="28"/>
          <w:lang w:val="es-NI"/>
        </w:rPr>
        <w:t>by</w:t>
      </w:r>
      <w:proofErr w:type="spellEnd"/>
      <w:r w:rsidRPr="00E05DE7">
        <w:rPr>
          <w:sz w:val="28"/>
          <w:szCs w:val="28"/>
          <w:lang w:val="es-NI"/>
        </w:rPr>
        <w:t xml:space="preserve"> 0.99%; </w:t>
      </w:r>
      <w:proofErr w:type="spellStart"/>
      <w:r w:rsidRPr="00E05DE7">
        <w:rPr>
          <w:sz w:val="28"/>
          <w:szCs w:val="28"/>
          <w:lang w:val="es-NI"/>
        </w:rPr>
        <w:t>tissue</w:t>
      </w:r>
      <w:proofErr w:type="spellEnd"/>
      <w:r w:rsidRPr="00E05DE7">
        <w:rPr>
          <w:sz w:val="28"/>
          <w:szCs w:val="28"/>
          <w:lang w:val="es-NI"/>
        </w:rPr>
        <w:t xml:space="preserve"> </w:t>
      </w:r>
      <w:proofErr w:type="spellStart"/>
      <w:r w:rsidRPr="00E05DE7">
        <w:rPr>
          <w:sz w:val="28"/>
          <w:szCs w:val="28"/>
          <w:lang w:val="es-NI"/>
        </w:rPr>
        <w:t>paper</w:t>
      </w:r>
      <w:proofErr w:type="spellEnd"/>
      <w:r w:rsidRPr="00E05DE7">
        <w:rPr>
          <w:sz w:val="28"/>
          <w:szCs w:val="28"/>
          <w:lang w:val="es-NI"/>
        </w:rPr>
        <w:t xml:space="preserve"> </w:t>
      </w:r>
      <w:proofErr w:type="spellStart"/>
      <w:r w:rsidRPr="00E05DE7">
        <w:rPr>
          <w:sz w:val="28"/>
          <w:szCs w:val="28"/>
          <w:lang w:val="es-NI"/>
        </w:rPr>
        <w:t>increased</w:t>
      </w:r>
      <w:proofErr w:type="spellEnd"/>
      <w:r w:rsidRPr="00E05DE7">
        <w:rPr>
          <w:sz w:val="28"/>
          <w:szCs w:val="28"/>
          <w:lang w:val="es-NI"/>
        </w:rPr>
        <w:t xml:space="preserve"> </w:t>
      </w:r>
      <w:proofErr w:type="spellStart"/>
      <w:r w:rsidRPr="00E05DE7">
        <w:rPr>
          <w:sz w:val="28"/>
          <w:szCs w:val="28"/>
          <w:lang w:val="es-NI"/>
        </w:rPr>
        <w:t>by</w:t>
      </w:r>
      <w:proofErr w:type="spellEnd"/>
      <w:r w:rsidRPr="00E05DE7">
        <w:rPr>
          <w:sz w:val="28"/>
          <w:szCs w:val="28"/>
          <w:lang w:val="es-NI"/>
        </w:rPr>
        <w:t xml:space="preserve"> 0.46%; metal </w:t>
      </w:r>
      <w:proofErr w:type="spellStart"/>
      <w:r w:rsidRPr="00E05DE7">
        <w:rPr>
          <w:sz w:val="28"/>
          <w:szCs w:val="28"/>
          <w:lang w:val="es-NI"/>
        </w:rPr>
        <w:t>utensils</w:t>
      </w:r>
      <w:proofErr w:type="spellEnd"/>
      <w:r w:rsidRPr="00E05DE7">
        <w:rPr>
          <w:sz w:val="28"/>
          <w:szCs w:val="28"/>
          <w:lang w:val="es-NI"/>
        </w:rPr>
        <w:t xml:space="preserve"> </w:t>
      </w:r>
      <w:proofErr w:type="spellStart"/>
      <w:r w:rsidRPr="00E05DE7">
        <w:rPr>
          <w:sz w:val="28"/>
          <w:szCs w:val="28"/>
          <w:lang w:val="es-NI"/>
        </w:rPr>
        <w:t>increased</w:t>
      </w:r>
      <w:proofErr w:type="spellEnd"/>
      <w:r w:rsidRPr="00E05DE7">
        <w:rPr>
          <w:sz w:val="28"/>
          <w:szCs w:val="28"/>
          <w:lang w:val="es-NI"/>
        </w:rPr>
        <w:t xml:space="preserve"> </w:t>
      </w:r>
      <w:proofErr w:type="spellStart"/>
      <w:r w:rsidRPr="00E05DE7">
        <w:rPr>
          <w:sz w:val="28"/>
          <w:szCs w:val="28"/>
          <w:lang w:val="es-NI"/>
        </w:rPr>
        <w:t>by</w:t>
      </w:r>
      <w:proofErr w:type="spellEnd"/>
      <w:r w:rsidRPr="00E05DE7">
        <w:rPr>
          <w:sz w:val="28"/>
          <w:szCs w:val="28"/>
          <w:lang w:val="es-NI"/>
        </w:rPr>
        <w:t xml:space="preserve"> 0.43%; </w:t>
      </w:r>
      <w:proofErr w:type="spellStart"/>
      <w:r w:rsidRPr="00E05DE7">
        <w:rPr>
          <w:sz w:val="28"/>
          <w:szCs w:val="28"/>
          <w:lang w:val="es-NI"/>
        </w:rPr>
        <w:t>soaps</w:t>
      </w:r>
      <w:proofErr w:type="spellEnd"/>
      <w:r w:rsidRPr="00E05DE7">
        <w:rPr>
          <w:sz w:val="28"/>
          <w:szCs w:val="28"/>
          <w:lang w:val="es-NI"/>
        </w:rPr>
        <w:t xml:space="preserve"> and </w:t>
      </w:r>
      <w:proofErr w:type="spellStart"/>
      <w:r w:rsidRPr="00E05DE7">
        <w:rPr>
          <w:sz w:val="28"/>
          <w:szCs w:val="28"/>
          <w:lang w:val="es-NI"/>
        </w:rPr>
        <w:t>detergents</w:t>
      </w:r>
      <w:proofErr w:type="spellEnd"/>
      <w:r w:rsidRPr="00E05DE7">
        <w:rPr>
          <w:sz w:val="28"/>
          <w:szCs w:val="28"/>
          <w:lang w:val="es-NI"/>
        </w:rPr>
        <w:t xml:space="preserve"> </w:t>
      </w:r>
      <w:proofErr w:type="spellStart"/>
      <w:r w:rsidRPr="00E05DE7">
        <w:rPr>
          <w:sz w:val="28"/>
          <w:szCs w:val="28"/>
          <w:lang w:val="es-NI"/>
        </w:rPr>
        <w:t>by</w:t>
      </w:r>
      <w:proofErr w:type="spellEnd"/>
      <w:r w:rsidRPr="00E05DE7">
        <w:rPr>
          <w:sz w:val="28"/>
          <w:szCs w:val="28"/>
          <w:lang w:val="es-NI"/>
        </w:rPr>
        <w:t xml:space="preserve"> 0.38%; </w:t>
      </w:r>
      <w:proofErr w:type="spellStart"/>
      <w:r w:rsidRPr="00E05DE7">
        <w:rPr>
          <w:sz w:val="28"/>
          <w:szCs w:val="28"/>
          <w:lang w:val="es-NI"/>
        </w:rPr>
        <w:t>prices</w:t>
      </w:r>
      <w:proofErr w:type="spellEnd"/>
      <w:r w:rsidRPr="00E05DE7">
        <w:rPr>
          <w:sz w:val="28"/>
          <w:szCs w:val="28"/>
          <w:lang w:val="es-NI"/>
        </w:rPr>
        <w:t xml:space="preserve"> </w:t>
      </w:r>
      <w:proofErr w:type="spellStart"/>
      <w:r w:rsidRPr="00E05DE7">
        <w:rPr>
          <w:sz w:val="28"/>
          <w:szCs w:val="28"/>
          <w:lang w:val="es-NI"/>
        </w:rPr>
        <w:t>of</w:t>
      </w:r>
      <w:proofErr w:type="spellEnd"/>
      <w:r w:rsidRPr="00E05DE7">
        <w:rPr>
          <w:sz w:val="28"/>
          <w:szCs w:val="28"/>
          <w:lang w:val="es-NI"/>
        </w:rPr>
        <w:t xml:space="preserve"> </w:t>
      </w:r>
      <w:proofErr w:type="spellStart"/>
      <w:r w:rsidRPr="00E05DE7">
        <w:rPr>
          <w:sz w:val="28"/>
          <w:szCs w:val="28"/>
          <w:lang w:val="es-NI"/>
        </w:rPr>
        <w:t>beds</w:t>
      </w:r>
      <w:proofErr w:type="spellEnd"/>
      <w:r w:rsidRPr="00E05DE7">
        <w:rPr>
          <w:sz w:val="28"/>
          <w:szCs w:val="28"/>
          <w:lang w:val="es-NI"/>
        </w:rPr>
        <w:t xml:space="preserve">, </w:t>
      </w:r>
      <w:proofErr w:type="spellStart"/>
      <w:r w:rsidRPr="00E05DE7">
        <w:rPr>
          <w:sz w:val="28"/>
          <w:szCs w:val="28"/>
          <w:lang w:val="es-NI"/>
        </w:rPr>
        <w:t>cabinets</w:t>
      </w:r>
      <w:proofErr w:type="spellEnd"/>
      <w:r w:rsidRPr="00E05DE7">
        <w:rPr>
          <w:sz w:val="28"/>
          <w:szCs w:val="28"/>
          <w:lang w:val="es-NI"/>
        </w:rPr>
        <w:t xml:space="preserve">, tables and </w:t>
      </w:r>
      <w:proofErr w:type="spellStart"/>
      <w:r w:rsidRPr="00E05DE7">
        <w:rPr>
          <w:sz w:val="28"/>
          <w:szCs w:val="28"/>
          <w:lang w:val="es-NI"/>
        </w:rPr>
        <w:t>chairs</w:t>
      </w:r>
      <w:proofErr w:type="spellEnd"/>
      <w:r w:rsidRPr="00E05DE7">
        <w:rPr>
          <w:sz w:val="28"/>
          <w:szCs w:val="28"/>
          <w:lang w:val="es-NI"/>
        </w:rPr>
        <w:t xml:space="preserve"> </w:t>
      </w:r>
      <w:proofErr w:type="spellStart"/>
      <w:r w:rsidRPr="00E05DE7">
        <w:rPr>
          <w:sz w:val="28"/>
          <w:szCs w:val="28"/>
          <w:lang w:val="es-NI"/>
        </w:rPr>
        <w:t>increased</w:t>
      </w:r>
      <w:proofErr w:type="spellEnd"/>
      <w:r w:rsidRPr="00E05DE7">
        <w:rPr>
          <w:sz w:val="28"/>
          <w:szCs w:val="28"/>
          <w:lang w:val="es-NI"/>
        </w:rPr>
        <w:t xml:space="preserve"> </w:t>
      </w:r>
      <w:proofErr w:type="spellStart"/>
      <w:r w:rsidRPr="00E05DE7">
        <w:rPr>
          <w:sz w:val="28"/>
          <w:szCs w:val="28"/>
          <w:lang w:val="es-NI"/>
        </w:rPr>
        <w:t>by</w:t>
      </w:r>
      <w:proofErr w:type="spellEnd"/>
      <w:r w:rsidRPr="00E05DE7">
        <w:rPr>
          <w:sz w:val="28"/>
          <w:szCs w:val="28"/>
          <w:lang w:val="es-NI"/>
        </w:rPr>
        <w:t xml:space="preserve"> 0.28%... In </w:t>
      </w:r>
      <w:proofErr w:type="spellStart"/>
      <w:r w:rsidRPr="00E05DE7">
        <w:rPr>
          <w:sz w:val="28"/>
          <w:szCs w:val="28"/>
          <w:lang w:val="es-NI"/>
        </w:rPr>
        <w:t>the</w:t>
      </w:r>
      <w:proofErr w:type="spellEnd"/>
      <w:r w:rsidRPr="00E05DE7">
        <w:rPr>
          <w:sz w:val="28"/>
          <w:szCs w:val="28"/>
          <w:lang w:val="es-NI"/>
        </w:rPr>
        <w:t xml:space="preserve"> </w:t>
      </w:r>
      <w:proofErr w:type="spellStart"/>
      <w:r w:rsidRPr="00E05DE7">
        <w:rPr>
          <w:sz w:val="28"/>
          <w:szCs w:val="28"/>
          <w:lang w:val="es-NI"/>
        </w:rPr>
        <w:t>opposite</w:t>
      </w:r>
      <w:proofErr w:type="spellEnd"/>
      <w:r w:rsidRPr="00E05DE7">
        <w:rPr>
          <w:sz w:val="28"/>
          <w:szCs w:val="28"/>
          <w:lang w:val="es-NI"/>
        </w:rPr>
        <w:t xml:space="preserve"> </w:t>
      </w:r>
      <w:proofErr w:type="spellStart"/>
      <w:r w:rsidRPr="00E05DE7">
        <w:rPr>
          <w:sz w:val="28"/>
          <w:szCs w:val="28"/>
          <w:lang w:val="es-NI"/>
        </w:rPr>
        <w:t>direction</w:t>
      </w:r>
      <w:proofErr w:type="spellEnd"/>
      <w:r w:rsidRPr="00E05DE7">
        <w:rPr>
          <w:sz w:val="28"/>
          <w:szCs w:val="28"/>
          <w:lang w:val="es-NI"/>
        </w:rPr>
        <w:t xml:space="preserve">, </w:t>
      </w:r>
      <w:proofErr w:type="spellStart"/>
      <w:r w:rsidRPr="00E05DE7">
        <w:rPr>
          <w:sz w:val="28"/>
          <w:szCs w:val="28"/>
          <w:lang w:val="es-NI"/>
        </w:rPr>
        <w:t>the</w:t>
      </w:r>
      <w:proofErr w:type="spellEnd"/>
      <w:r w:rsidRPr="00E05DE7">
        <w:rPr>
          <w:sz w:val="28"/>
          <w:szCs w:val="28"/>
          <w:lang w:val="es-NI"/>
        </w:rPr>
        <w:t xml:space="preserve"> </w:t>
      </w:r>
      <w:proofErr w:type="spellStart"/>
      <w:r w:rsidRPr="00E05DE7">
        <w:rPr>
          <w:sz w:val="28"/>
          <w:szCs w:val="28"/>
          <w:lang w:val="es-NI"/>
        </w:rPr>
        <w:t>price</w:t>
      </w:r>
      <w:proofErr w:type="spellEnd"/>
      <w:r w:rsidRPr="00E05DE7">
        <w:rPr>
          <w:sz w:val="28"/>
          <w:szCs w:val="28"/>
          <w:lang w:val="es-NI"/>
        </w:rPr>
        <w:t xml:space="preserve"> </w:t>
      </w:r>
      <w:proofErr w:type="spellStart"/>
      <w:r w:rsidRPr="00E05DE7">
        <w:rPr>
          <w:sz w:val="28"/>
          <w:szCs w:val="28"/>
          <w:lang w:val="es-NI"/>
        </w:rPr>
        <w:t>of</w:t>
      </w:r>
      <w:proofErr w:type="spellEnd"/>
      <w:r w:rsidRPr="00E05DE7">
        <w:rPr>
          <w:sz w:val="28"/>
          <w:szCs w:val="28"/>
          <w:lang w:val="es-NI"/>
        </w:rPr>
        <w:t xml:space="preserve"> gas </w:t>
      </w:r>
      <w:proofErr w:type="spellStart"/>
      <w:r w:rsidRPr="00E05DE7">
        <w:rPr>
          <w:sz w:val="28"/>
          <w:szCs w:val="28"/>
          <w:lang w:val="es-NI"/>
        </w:rPr>
        <w:t>stoves</w:t>
      </w:r>
      <w:proofErr w:type="spellEnd"/>
      <w:r w:rsidRPr="00E05DE7">
        <w:rPr>
          <w:sz w:val="28"/>
          <w:szCs w:val="28"/>
          <w:lang w:val="es-NI"/>
        </w:rPr>
        <w:t xml:space="preserve"> </w:t>
      </w:r>
      <w:proofErr w:type="spellStart"/>
      <w:r w:rsidRPr="00E05DE7">
        <w:rPr>
          <w:sz w:val="28"/>
          <w:szCs w:val="28"/>
          <w:lang w:val="es-NI"/>
        </w:rPr>
        <w:t>decreased</w:t>
      </w:r>
      <w:proofErr w:type="spellEnd"/>
      <w:r w:rsidRPr="00E05DE7">
        <w:rPr>
          <w:sz w:val="28"/>
          <w:szCs w:val="28"/>
          <w:lang w:val="es-NI"/>
        </w:rPr>
        <w:t xml:space="preserve"> </w:t>
      </w:r>
      <w:proofErr w:type="spellStart"/>
      <w:r w:rsidRPr="00E05DE7">
        <w:rPr>
          <w:sz w:val="28"/>
          <w:szCs w:val="28"/>
          <w:lang w:val="es-NI"/>
        </w:rPr>
        <w:t>by</w:t>
      </w:r>
      <w:proofErr w:type="spellEnd"/>
      <w:r w:rsidRPr="00E05DE7">
        <w:rPr>
          <w:sz w:val="28"/>
          <w:szCs w:val="28"/>
          <w:lang w:val="es-NI"/>
        </w:rPr>
        <w:t xml:space="preserve"> 0.72% </w:t>
      </w:r>
      <w:proofErr w:type="spellStart"/>
      <w:r w:rsidRPr="00E05DE7">
        <w:rPr>
          <w:sz w:val="28"/>
          <w:szCs w:val="28"/>
          <w:lang w:val="es-NI"/>
        </w:rPr>
        <w:t>compared</w:t>
      </w:r>
      <w:proofErr w:type="spellEnd"/>
      <w:r w:rsidRPr="00E05DE7">
        <w:rPr>
          <w:sz w:val="28"/>
          <w:szCs w:val="28"/>
          <w:lang w:val="es-NI"/>
        </w:rPr>
        <w:t xml:space="preserve"> </w:t>
      </w:r>
      <w:proofErr w:type="spellStart"/>
      <w:r w:rsidRPr="00E05DE7">
        <w:rPr>
          <w:sz w:val="28"/>
          <w:szCs w:val="28"/>
          <w:lang w:val="es-NI"/>
        </w:rPr>
        <w:t>to</w:t>
      </w:r>
      <w:proofErr w:type="spellEnd"/>
      <w:r w:rsidRPr="00E05DE7">
        <w:rPr>
          <w:sz w:val="28"/>
          <w:szCs w:val="28"/>
          <w:lang w:val="es-NI"/>
        </w:rPr>
        <w:t xml:space="preserve"> </w:t>
      </w:r>
      <w:proofErr w:type="spellStart"/>
      <w:r w:rsidRPr="00E05DE7">
        <w:rPr>
          <w:sz w:val="28"/>
          <w:szCs w:val="28"/>
          <w:lang w:val="es-NI"/>
        </w:rPr>
        <w:t>the</w:t>
      </w:r>
      <w:proofErr w:type="spellEnd"/>
      <w:r w:rsidRPr="00E05DE7">
        <w:rPr>
          <w:sz w:val="28"/>
          <w:szCs w:val="28"/>
          <w:lang w:val="es-NI"/>
        </w:rPr>
        <w:t xml:space="preserve"> </w:t>
      </w:r>
      <w:proofErr w:type="spellStart"/>
      <w:r w:rsidRPr="00E05DE7">
        <w:rPr>
          <w:sz w:val="28"/>
          <w:szCs w:val="28"/>
          <w:lang w:val="es-NI"/>
        </w:rPr>
        <w:t>previous</w:t>
      </w:r>
      <w:proofErr w:type="spellEnd"/>
      <w:r w:rsidRPr="00E05DE7">
        <w:rPr>
          <w:sz w:val="28"/>
          <w:szCs w:val="28"/>
          <w:lang w:val="es-NI"/>
        </w:rPr>
        <w:t xml:space="preserve"> </w:t>
      </w:r>
      <w:proofErr w:type="spellStart"/>
      <w:r w:rsidRPr="00E05DE7">
        <w:rPr>
          <w:sz w:val="28"/>
          <w:szCs w:val="28"/>
          <w:lang w:val="es-NI"/>
        </w:rPr>
        <w:t>month</w:t>
      </w:r>
      <w:proofErr w:type="spellEnd"/>
      <w:r w:rsidRPr="00E05DE7">
        <w:rPr>
          <w:sz w:val="28"/>
          <w:szCs w:val="28"/>
          <w:lang w:val="es-NI"/>
        </w:rPr>
        <w:t xml:space="preserve">; </w:t>
      </w:r>
      <w:proofErr w:type="spellStart"/>
      <w:r w:rsidRPr="00E05DE7">
        <w:rPr>
          <w:sz w:val="28"/>
          <w:szCs w:val="28"/>
          <w:lang w:val="es-NI"/>
        </w:rPr>
        <w:t>electric</w:t>
      </w:r>
      <w:proofErr w:type="spellEnd"/>
      <w:r w:rsidRPr="00E05DE7">
        <w:rPr>
          <w:sz w:val="28"/>
          <w:szCs w:val="28"/>
          <w:lang w:val="es-NI"/>
        </w:rPr>
        <w:t xml:space="preserve"> </w:t>
      </w:r>
      <w:proofErr w:type="spellStart"/>
      <w:r w:rsidRPr="00E05DE7">
        <w:rPr>
          <w:sz w:val="28"/>
          <w:szCs w:val="28"/>
          <w:lang w:val="es-NI"/>
        </w:rPr>
        <w:t>irons</w:t>
      </w:r>
      <w:proofErr w:type="spellEnd"/>
      <w:r w:rsidRPr="00E05DE7">
        <w:rPr>
          <w:sz w:val="28"/>
          <w:szCs w:val="28"/>
          <w:lang w:val="es-NI"/>
        </w:rPr>
        <w:t xml:space="preserve"> </w:t>
      </w:r>
      <w:proofErr w:type="spellStart"/>
      <w:r w:rsidRPr="00E05DE7">
        <w:rPr>
          <w:sz w:val="28"/>
          <w:szCs w:val="28"/>
          <w:lang w:val="es-NI"/>
        </w:rPr>
        <w:t>down</w:t>
      </w:r>
      <w:proofErr w:type="spellEnd"/>
      <w:r w:rsidRPr="00E05DE7">
        <w:rPr>
          <w:sz w:val="28"/>
          <w:szCs w:val="28"/>
          <w:lang w:val="es-NI"/>
        </w:rPr>
        <w:t xml:space="preserve"> 0.53%; rice </w:t>
      </w:r>
      <w:proofErr w:type="spellStart"/>
      <w:r w:rsidRPr="00E05DE7">
        <w:rPr>
          <w:sz w:val="28"/>
          <w:szCs w:val="28"/>
          <w:lang w:val="es-NI"/>
        </w:rPr>
        <w:t>cookers</w:t>
      </w:r>
      <w:proofErr w:type="spellEnd"/>
      <w:r w:rsidRPr="00E05DE7">
        <w:rPr>
          <w:sz w:val="28"/>
          <w:szCs w:val="28"/>
          <w:lang w:val="es-NI"/>
        </w:rPr>
        <w:t xml:space="preserve"> </w:t>
      </w:r>
      <w:proofErr w:type="spellStart"/>
      <w:r w:rsidRPr="00E05DE7">
        <w:rPr>
          <w:sz w:val="28"/>
          <w:szCs w:val="28"/>
          <w:lang w:val="es-NI"/>
        </w:rPr>
        <w:t>decreased</w:t>
      </w:r>
      <w:proofErr w:type="spellEnd"/>
      <w:r w:rsidRPr="00E05DE7">
        <w:rPr>
          <w:sz w:val="28"/>
          <w:szCs w:val="28"/>
          <w:lang w:val="es-NI"/>
        </w:rPr>
        <w:t xml:space="preserve"> </w:t>
      </w:r>
      <w:proofErr w:type="spellStart"/>
      <w:r w:rsidRPr="00E05DE7">
        <w:rPr>
          <w:sz w:val="28"/>
          <w:szCs w:val="28"/>
          <w:lang w:val="es-NI"/>
        </w:rPr>
        <w:t>by</w:t>
      </w:r>
      <w:proofErr w:type="spellEnd"/>
      <w:r w:rsidRPr="00E05DE7">
        <w:rPr>
          <w:sz w:val="28"/>
          <w:szCs w:val="28"/>
          <w:lang w:val="es-NI"/>
        </w:rPr>
        <w:t xml:space="preserve"> 0.34%.</w:t>
      </w:r>
    </w:p>
    <w:p w14:paraId="34A3E297" w14:textId="77777777" w:rsidR="0075386D" w:rsidRPr="00EA4A23" w:rsidRDefault="0075386D" w:rsidP="0075386D">
      <w:pPr>
        <w:pStyle w:val="FootnoteText"/>
        <w:spacing w:before="40" w:after="40" w:line="288" w:lineRule="auto"/>
        <w:ind w:firstLine="567"/>
        <w:jc w:val="both"/>
        <w:rPr>
          <w:sz w:val="28"/>
          <w:szCs w:val="28"/>
          <w:lang w:val="es-NI"/>
        </w:rPr>
      </w:pPr>
      <w:r w:rsidRPr="00EA4A23">
        <w:rPr>
          <w:i/>
          <w:sz w:val="28"/>
          <w:szCs w:val="28"/>
          <w:lang w:val="es-NI"/>
        </w:rPr>
        <w:t xml:space="preserve">- Post and </w:t>
      </w:r>
      <w:proofErr w:type="spellStart"/>
      <w:r w:rsidRPr="00EA4A23">
        <w:rPr>
          <w:i/>
          <w:sz w:val="28"/>
          <w:szCs w:val="28"/>
          <w:lang w:val="es-NI"/>
        </w:rPr>
        <w:t>telecommunications</w:t>
      </w:r>
      <w:proofErr w:type="spellEnd"/>
      <w:r w:rsidRPr="00EA4A23">
        <w:rPr>
          <w:i/>
          <w:sz w:val="28"/>
          <w:szCs w:val="28"/>
          <w:lang w:val="es-NI"/>
        </w:rPr>
        <w:t xml:space="preserve"> </w:t>
      </w:r>
      <w:proofErr w:type="spellStart"/>
      <w:r w:rsidRPr="00EA4A23">
        <w:rPr>
          <w:i/>
          <w:sz w:val="28"/>
          <w:szCs w:val="28"/>
          <w:lang w:val="es-NI"/>
        </w:rPr>
        <w:t>group</w:t>
      </w:r>
      <w:proofErr w:type="spellEnd"/>
      <w:r w:rsidRPr="00EA4A23">
        <w:rPr>
          <w:sz w:val="28"/>
          <w:szCs w:val="28"/>
          <w:lang w:val="es-NI"/>
        </w:rPr>
        <w:t xml:space="preserve"> </w:t>
      </w:r>
      <w:proofErr w:type="spellStart"/>
      <w:r w:rsidRPr="00EA4A23">
        <w:rPr>
          <w:sz w:val="28"/>
          <w:szCs w:val="28"/>
          <w:lang w:val="es-NI"/>
        </w:rPr>
        <w:t>increased</w:t>
      </w:r>
      <w:proofErr w:type="spellEnd"/>
      <w:r w:rsidRPr="00EA4A23">
        <w:rPr>
          <w:sz w:val="28"/>
          <w:szCs w:val="28"/>
          <w:lang w:val="es-NI"/>
        </w:rPr>
        <w:t xml:space="preserve"> </w:t>
      </w:r>
      <w:proofErr w:type="spellStart"/>
      <w:r w:rsidRPr="00EA4A23">
        <w:rPr>
          <w:sz w:val="28"/>
          <w:szCs w:val="28"/>
          <w:lang w:val="es-NI"/>
        </w:rPr>
        <w:t>by</w:t>
      </w:r>
      <w:proofErr w:type="spellEnd"/>
      <w:r w:rsidRPr="00EA4A23">
        <w:rPr>
          <w:sz w:val="28"/>
          <w:szCs w:val="28"/>
          <w:lang w:val="es-NI"/>
        </w:rPr>
        <w:t xml:space="preserve"> 0.26%.</w:t>
      </w:r>
    </w:p>
    <w:p w14:paraId="0E388D21" w14:textId="77777777" w:rsidR="0075386D" w:rsidRPr="00EA4A23" w:rsidRDefault="0075386D" w:rsidP="0075386D">
      <w:pPr>
        <w:pStyle w:val="FootnoteText"/>
        <w:spacing w:before="40" w:after="40" w:line="288" w:lineRule="auto"/>
        <w:ind w:firstLine="567"/>
        <w:jc w:val="both"/>
        <w:rPr>
          <w:sz w:val="28"/>
          <w:szCs w:val="28"/>
          <w:lang w:val="es-NI"/>
        </w:rPr>
      </w:pPr>
      <w:r w:rsidRPr="00EA4A23">
        <w:rPr>
          <w:i/>
          <w:sz w:val="28"/>
          <w:szCs w:val="28"/>
          <w:lang w:val="es-NI"/>
        </w:rPr>
        <w:t xml:space="preserve">- </w:t>
      </w:r>
      <w:proofErr w:type="spellStart"/>
      <w:r w:rsidRPr="00EA4A23">
        <w:rPr>
          <w:i/>
          <w:sz w:val="28"/>
          <w:szCs w:val="28"/>
          <w:lang w:val="es-NI"/>
        </w:rPr>
        <w:t>Education</w:t>
      </w:r>
      <w:proofErr w:type="spellEnd"/>
      <w:r w:rsidRPr="00EA4A23">
        <w:rPr>
          <w:i/>
          <w:sz w:val="28"/>
          <w:szCs w:val="28"/>
          <w:lang w:val="es-NI"/>
        </w:rPr>
        <w:t xml:space="preserve"> </w:t>
      </w:r>
      <w:proofErr w:type="spellStart"/>
      <w:r w:rsidRPr="00EA4A23">
        <w:rPr>
          <w:i/>
          <w:sz w:val="28"/>
          <w:szCs w:val="28"/>
          <w:lang w:val="es-NI"/>
        </w:rPr>
        <w:t>group</w:t>
      </w:r>
      <w:proofErr w:type="spellEnd"/>
      <w:r w:rsidRPr="00EA4A23">
        <w:rPr>
          <w:sz w:val="28"/>
          <w:szCs w:val="28"/>
          <w:lang w:val="es-NI"/>
        </w:rPr>
        <w:t xml:space="preserve"> </w:t>
      </w:r>
      <w:proofErr w:type="spellStart"/>
      <w:r w:rsidRPr="00EA4A23">
        <w:rPr>
          <w:sz w:val="28"/>
          <w:szCs w:val="28"/>
          <w:lang w:val="es-NI"/>
        </w:rPr>
        <w:t>increased</w:t>
      </w:r>
      <w:proofErr w:type="spellEnd"/>
      <w:r w:rsidRPr="00EA4A23">
        <w:rPr>
          <w:sz w:val="28"/>
          <w:szCs w:val="28"/>
          <w:lang w:val="es-NI"/>
        </w:rPr>
        <w:t xml:space="preserve"> </w:t>
      </w:r>
      <w:proofErr w:type="spellStart"/>
      <w:r w:rsidRPr="00EA4A23">
        <w:rPr>
          <w:sz w:val="28"/>
          <w:szCs w:val="28"/>
          <w:lang w:val="es-NI"/>
        </w:rPr>
        <w:t>by</w:t>
      </w:r>
      <w:proofErr w:type="spellEnd"/>
      <w:r w:rsidRPr="00EA4A23">
        <w:rPr>
          <w:sz w:val="28"/>
          <w:szCs w:val="28"/>
          <w:lang w:val="es-NI"/>
        </w:rPr>
        <w:t xml:space="preserve"> 0.20%.</w:t>
      </w:r>
    </w:p>
    <w:p w14:paraId="2A8AEF66" w14:textId="77777777" w:rsidR="0075386D" w:rsidRPr="00697350" w:rsidRDefault="0075386D" w:rsidP="0075386D">
      <w:pPr>
        <w:pStyle w:val="FootnoteText"/>
        <w:spacing w:before="40" w:after="40" w:line="288" w:lineRule="auto"/>
        <w:ind w:firstLine="567"/>
        <w:jc w:val="both"/>
        <w:rPr>
          <w:sz w:val="28"/>
          <w:szCs w:val="28"/>
          <w:lang w:val="es-NI"/>
        </w:rPr>
      </w:pPr>
      <w:r w:rsidRPr="00EA4A23">
        <w:rPr>
          <w:i/>
          <w:sz w:val="28"/>
          <w:szCs w:val="28"/>
          <w:lang w:val="es-NI"/>
        </w:rPr>
        <w:t xml:space="preserve">- Medicines and medical </w:t>
      </w:r>
      <w:proofErr w:type="spellStart"/>
      <w:r w:rsidRPr="00EA4A23">
        <w:rPr>
          <w:i/>
          <w:sz w:val="28"/>
          <w:szCs w:val="28"/>
          <w:lang w:val="es-NI"/>
        </w:rPr>
        <w:t>services</w:t>
      </w:r>
      <w:proofErr w:type="spellEnd"/>
      <w:r w:rsidRPr="00EA4A23">
        <w:rPr>
          <w:sz w:val="28"/>
          <w:szCs w:val="28"/>
          <w:lang w:val="es-NI"/>
        </w:rPr>
        <w:t xml:space="preserve"> </w:t>
      </w:r>
      <w:proofErr w:type="spellStart"/>
      <w:r w:rsidRPr="00EA4A23">
        <w:rPr>
          <w:sz w:val="28"/>
          <w:szCs w:val="28"/>
          <w:lang w:val="es-NI"/>
        </w:rPr>
        <w:t>increased</w:t>
      </w:r>
      <w:proofErr w:type="spellEnd"/>
      <w:r w:rsidRPr="00EA4A23">
        <w:rPr>
          <w:sz w:val="28"/>
          <w:szCs w:val="28"/>
          <w:lang w:val="es-NI"/>
        </w:rPr>
        <w:t xml:space="preserve"> </w:t>
      </w:r>
      <w:proofErr w:type="spellStart"/>
      <w:r w:rsidRPr="00EA4A23">
        <w:rPr>
          <w:sz w:val="28"/>
          <w:szCs w:val="28"/>
          <w:lang w:val="es-NI"/>
        </w:rPr>
        <w:t>by</w:t>
      </w:r>
      <w:proofErr w:type="spellEnd"/>
      <w:r w:rsidRPr="00EA4A23">
        <w:rPr>
          <w:sz w:val="28"/>
          <w:szCs w:val="28"/>
          <w:lang w:val="es-NI"/>
        </w:rPr>
        <w:t xml:space="preserve"> 0.05%.</w:t>
      </w:r>
    </w:p>
    <w:p w14:paraId="2F0EEFAD" w14:textId="2A58B46C" w:rsidR="0075386D" w:rsidRPr="00697350" w:rsidRDefault="0075386D" w:rsidP="0075386D">
      <w:pPr>
        <w:pStyle w:val="FootnoteText"/>
        <w:spacing w:before="40" w:after="40" w:line="288" w:lineRule="auto"/>
        <w:ind w:firstLine="567"/>
        <w:jc w:val="both"/>
        <w:rPr>
          <w:color w:val="000000"/>
          <w:sz w:val="28"/>
          <w:szCs w:val="28"/>
          <w:lang w:val="nl-NL"/>
        </w:rPr>
      </w:pPr>
      <w:r w:rsidRPr="00697350">
        <w:rPr>
          <w:sz w:val="28"/>
          <w:szCs w:val="28"/>
          <w:lang w:val="es-NI"/>
        </w:rPr>
        <w:t xml:space="preserve"> (2) </w:t>
      </w:r>
      <w:r w:rsidR="00156E96" w:rsidRPr="00156E96">
        <w:rPr>
          <w:color w:val="000000"/>
          <w:sz w:val="28"/>
          <w:szCs w:val="28"/>
          <w:lang w:val="nl-NL"/>
        </w:rPr>
        <w:t>Group of goods and services with price index decreased: The transportation group decreased by 2.85% (making the overall CPI decrease by 0.28 percentage points) due to the influence of domestic petroleum price adjustments on 1/7/2022, 11/7/2022, and 21/7/2022 make gasoline price decreased by 8.68%; diesel oil price down 4.03%. In the opposite direction, the price of public transport services increased by 2.16% due to the peak tourist season</w:t>
      </w:r>
      <w:r w:rsidRPr="00697350">
        <w:rPr>
          <w:rStyle w:val="FootnoteReference"/>
          <w:color w:val="000000"/>
          <w:sz w:val="28"/>
          <w:szCs w:val="28"/>
          <w:lang w:val="nl-NL"/>
        </w:rPr>
        <w:footnoteReference w:id="28"/>
      </w:r>
      <w:r w:rsidRPr="00EA4A23">
        <w:rPr>
          <w:color w:val="000000"/>
          <w:sz w:val="28"/>
          <w:szCs w:val="28"/>
          <w:lang w:val="nl-NL"/>
        </w:rPr>
        <w:t>; prices of new motorbikes, bicycles and cars increased by 0.98%, 0.47% and 0.36% respectively due to the lack of supply of components and spare parts mainly from China.</w:t>
      </w:r>
    </w:p>
    <w:p w14:paraId="6B0D8E98" w14:textId="14BA180A" w:rsidR="0075386D" w:rsidRPr="00697350" w:rsidRDefault="0075386D" w:rsidP="0075386D">
      <w:pPr>
        <w:pStyle w:val="FootnoteText"/>
        <w:spacing w:before="40" w:after="40" w:line="276" w:lineRule="auto"/>
        <w:ind w:firstLine="567"/>
        <w:jc w:val="both"/>
        <w:rPr>
          <w:sz w:val="28"/>
          <w:szCs w:val="28"/>
        </w:rPr>
      </w:pPr>
      <w:proofErr w:type="spellStart"/>
      <w:r w:rsidRPr="00EA4A23">
        <w:rPr>
          <w:sz w:val="28"/>
          <w:szCs w:val="28"/>
        </w:rPr>
        <w:t>Core</w:t>
      </w:r>
      <w:proofErr w:type="spellEnd"/>
      <w:r w:rsidRPr="00EA4A23">
        <w:rPr>
          <w:sz w:val="28"/>
          <w:szCs w:val="28"/>
        </w:rPr>
        <w:t xml:space="preserve"> </w:t>
      </w:r>
      <w:proofErr w:type="spellStart"/>
      <w:r w:rsidRPr="00EA4A23">
        <w:rPr>
          <w:sz w:val="28"/>
          <w:szCs w:val="28"/>
        </w:rPr>
        <w:t>inflation</w:t>
      </w:r>
      <w:proofErr w:type="spellEnd"/>
      <w:r w:rsidRPr="00697350">
        <w:rPr>
          <w:rStyle w:val="FootnoteReference"/>
          <w:sz w:val="28"/>
          <w:szCs w:val="28"/>
        </w:rPr>
        <w:footnoteReference w:id="29"/>
      </w:r>
      <w:r w:rsidRPr="00EA4A23">
        <w:rPr>
          <w:sz w:val="28"/>
          <w:szCs w:val="28"/>
        </w:rPr>
        <w:t xml:space="preserve"> in </w:t>
      </w:r>
      <w:proofErr w:type="spellStart"/>
      <w:r w:rsidRPr="00EA4A23">
        <w:rPr>
          <w:sz w:val="28"/>
          <w:szCs w:val="28"/>
        </w:rPr>
        <w:t>July</w:t>
      </w:r>
      <w:proofErr w:type="spellEnd"/>
      <w:r w:rsidRPr="00EA4A23">
        <w:rPr>
          <w:sz w:val="28"/>
          <w:szCs w:val="28"/>
        </w:rPr>
        <w:t xml:space="preserve"> 2022 </w:t>
      </w:r>
      <w:proofErr w:type="spellStart"/>
      <w:r w:rsidRPr="00EA4A23">
        <w:rPr>
          <w:sz w:val="28"/>
          <w:szCs w:val="28"/>
        </w:rPr>
        <w:t>increased</w:t>
      </w:r>
      <w:proofErr w:type="spellEnd"/>
      <w:r w:rsidRPr="00EA4A23">
        <w:rPr>
          <w:sz w:val="28"/>
          <w:szCs w:val="28"/>
        </w:rPr>
        <w:t xml:space="preserve"> </w:t>
      </w:r>
      <w:proofErr w:type="spellStart"/>
      <w:r w:rsidRPr="00EA4A23">
        <w:rPr>
          <w:sz w:val="28"/>
          <w:szCs w:val="28"/>
        </w:rPr>
        <w:t>by</w:t>
      </w:r>
      <w:proofErr w:type="spellEnd"/>
      <w:r w:rsidRPr="00EA4A23">
        <w:rPr>
          <w:sz w:val="28"/>
          <w:szCs w:val="28"/>
        </w:rPr>
        <w:t xml:space="preserve"> 0.58% </w:t>
      </w:r>
      <w:proofErr w:type="spellStart"/>
      <w:r w:rsidRPr="00EA4A23">
        <w:rPr>
          <w:sz w:val="28"/>
          <w:szCs w:val="28"/>
        </w:rPr>
        <w:t>over</w:t>
      </w:r>
      <w:proofErr w:type="spellEnd"/>
      <w:r w:rsidRPr="00EA4A23">
        <w:rPr>
          <w:sz w:val="28"/>
          <w:szCs w:val="28"/>
        </w:rPr>
        <w:t xml:space="preserve"> the </w:t>
      </w:r>
      <w:proofErr w:type="spellStart"/>
      <w:r w:rsidRPr="00EA4A23">
        <w:rPr>
          <w:sz w:val="28"/>
          <w:szCs w:val="28"/>
        </w:rPr>
        <w:t>previous</w:t>
      </w:r>
      <w:proofErr w:type="spellEnd"/>
      <w:r w:rsidRPr="00EA4A23">
        <w:rPr>
          <w:sz w:val="28"/>
          <w:szCs w:val="28"/>
        </w:rPr>
        <w:t xml:space="preserve"> </w:t>
      </w:r>
      <w:proofErr w:type="spellStart"/>
      <w:r w:rsidRPr="00EA4A23">
        <w:rPr>
          <w:sz w:val="28"/>
          <w:szCs w:val="28"/>
        </w:rPr>
        <w:t>month</w:t>
      </w:r>
      <w:proofErr w:type="spellEnd"/>
      <w:r w:rsidRPr="00EA4A23">
        <w:rPr>
          <w:sz w:val="28"/>
          <w:szCs w:val="28"/>
        </w:rPr>
        <w:t xml:space="preserve">, </w:t>
      </w:r>
      <w:proofErr w:type="spellStart"/>
      <w:r w:rsidRPr="00EA4A23">
        <w:rPr>
          <w:sz w:val="28"/>
          <w:szCs w:val="28"/>
        </w:rPr>
        <w:t>up</w:t>
      </w:r>
      <w:proofErr w:type="spellEnd"/>
      <w:r w:rsidRPr="00EA4A23">
        <w:rPr>
          <w:sz w:val="28"/>
          <w:szCs w:val="28"/>
        </w:rPr>
        <w:t xml:space="preserve"> 2.63% </w:t>
      </w:r>
      <w:proofErr w:type="spellStart"/>
      <w:r w:rsidRPr="00EA4A23">
        <w:rPr>
          <w:sz w:val="28"/>
          <w:szCs w:val="28"/>
        </w:rPr>
        <w:t>over</w:t>
      </w:r>
      <w:proofErr w:type="spellEnd"/>
      <w:r w:rsidRPr="00EA4A23">
        <w:rPr>
          <w:sz w:val="28"/>
          <w:szCs w:val="28"/>
        </w:rPr>
        <w:t xml:space="preserve"> the </w:t>
      </w:r>
      <w:proofErr w:type="spellStart"/>
      <w:r w:rsidRPr="00EA4A23">
        <w:rPr>
          <w:sz w:val="28"/>
          <w:szCs w:val="28"/>
        </w:rPr>
        <w:t>same</w:t>
      </w:r>
      <w:proofErr w:type="spellEnd"/>
      <w:r w:rsidRPr="00EA4A23">
        <w:rPr>
          <w:sz w:val="28"/>
          <w:szCs w:val="28"/>
        </w:rPr>
        <w:t xml:space="preserve"> </w:t>
      </w:r>
      <w:proofErr w:type="spellStart"/>
      <w:r w:rsidRPr="00EA4A23">
        <w:rPr>
          <w:sz w:val="28"/>
          <w:szCs w:val="28"/>
        </w:rPr>
        <w:t>period</w:t>
      </w:r>
      <w:proofErr w:type="spellEnd"/>
      <w:r w:rsidRPr="00EA4A23">
        <w:rPr>
          <w:sz w:val="28"/>
          <w:szCs w:val="28"/>
        </w:rPr>
        <w:t xml:space="preserve"> </w:t>
      </w:r>
      <w:proofErr w:type="spellStart"/>
      <w:r w:rsidRPr="00EA4A23">
        <w:rPr>
          <w:sz w:val="28"/>
          <w:szCs w:val="28"/>
        </w:rPr>
        <w:t>last</w:t>
      </w:r>
      <w:proofErr w:type="spellEnd"/>
      <w:r w:rsidRPr="00EA4A23">
        <w:rPr>
          <w:sz w:val="28"/>
          <w:szCs w:val="28"/>
        </w:rPr>
        <w:t xml:space="preserve"> </w:t>
      </w:r>
      <w:proofErr w:type="spellStart"/>
      <w:r w:rsidRPr="00EA4A23">
        <w:rPr>
          <w:sz w:val="28"/>
          <w:szCs w:val="28"/>
        </w:rPr>
        <w:t>year</w:t>
      </w:r>
      <w:proofErr w:type="spellEnd"/>
      <w:r w:rsidRPr="00EA4A23">
        <w:rPr>
          <w:sz w:val="28"/>
          <w:szCs w:val="28"/>
        </w:rPr>
        <w:t xml:space="preserve">. </w:t>
      </w:r>
      <w:proofErr w:type="spellStart"/>
      <w:r w:rsidRPr="00EA4A23">
        <w:rPr>
          <w:sz w:val="28"/>
          <w:szCs w:val="28"/>
        </w:rPr>
        <w:t>On</w:t>
      </w:r>
      <w:proofErr w:type="spellEnd"/>
      <w:r w:rsidRPr="00EA4A23">
        <w:rPr>
          <w:sz w:val="28"/>
          <w:szCs w:val="28"/>
        </w:rPr>
        <w:t xml:space="preserve"> </w:t>
      </w:r>
      <w:proofErr w:type="spellStart"/>
      <w:r w:rsidRPr="00EA4A23">
        <w:rPr>
          <w:sz w:val="28"/>
          <w:szCs w:val="28"/>
        </w:rPr>
        <w:t>average</w:t>
      </w:r>
      <w:proofErr w:type="spellEnd"/>
      <w:r w:rsidRPr="00EA4A23">
        <w:rPr>
          <w:sz w:val="28"/>
          <w:szCs w:val="28"/>
        </w:rPr>
        <w:t xml:space="preserve">, in the </w:t>
      </w:r>
      <w:proofErr w:type="spellStart"/>
      <w:r w:rsidRPr="00EA4A23">
        <w:rPr>
          <w:sz w:val="28"/>
          <w:szCs w:val="28"/>
        </w:rPr>
        <w:t>first</w:t>
      </w:r>
      <w:proofErr w:type="spellEnd"/>
      <w:r w:rsidRPr="00EA4A23">
        <w:rPr>
          <w:sz w:val="28"/>
          <w:szCs w:val="28"/>
        </w:rPr>
        <w:t xml:space="preserve"> 7 </w:t>
      </w:r>
      <w:proofErr w:type="spellStart"/>
      <w:r w:rsidRPr="00EA4A23">
        <w:rPr>
          <w:sz w:val="28"/>
          <w:szCs w:val="28"/>
        </w:rPr>
        <w:t>months</w:t>
      </w:r>
      <w:proofErr w:type="spellEnd"/>
      <w:r w:rsidRPr="00EA4A23">
        <w:rPr>
          <w:sz w:val="28"/>
          <w:szCs w:val="28"/>
        </w:rPr>
        <w:t xml:space="preserve"> </w:t>
      </w:r>
      <w:proofErr w:type="spellStart"/>
      <w:r w:rsidRPr="00EA4A23">
        <w:rPr>
          <w:sz w:val="28"/>
          <w:szCs w:val="28"/>
        </w:rPr>
        <w:t>of</w:t>
      </w:r>
      <w:proofErr w:type="spellEnd"/>
      <w:r w:rsidRPr="00EA4A23">
        <w:rPr>
          <w:sz w:val="28"/>
          <w:szCs w:val="28"/>
        </w:rPr>
        <w:t xml:space="preserve"> 2022, </w:t>
      </w:r>
      <w:proofErr w:type="spellStart"/>
      <w:r w:rsidRPr="00EA4A23">
        <w:rPr>
          <w:sz w:val="28"/>
          <w:szCs w:val="28"/>
        </w:rPr>
        <w:t>core</w:t>
      </w:r>
      <w:proofErr w:type="spellEnd"/>
      <w:r w:rsidRPr="00EA4A23">
        <w:rPr>
          <w:sz w:val="28"/>
          <w:szCs w:val="28"/>
        </w:rPr>
        <w:t xml:space="preserve"> </w:t>
      </w:r>
      <w:proofErr w:type="spellStart"/>
      <w:r w:rsidRPr="00EA4A23">
        <w:rPr>
          <w:sz w:val="28"/>
          <w:szCs w:val="28"/>
        </w:rPr>
        <w:t>inflation</w:t>
      </w:r>
      <w:proofErr w:type="spellEnd"/>
      <w:r w:rsidRPr="00EA4A23">
        <w:rPr>
          <w:sz w:val="28"/>
          <w:szCs w:val="28"/>
        </w:rPr>
        <w:t xml:space="preserve"> </w:t>
      </w:r>
      <w:proofErr w:type="spellStart"/>
      <w:r w:rsidRPr="00EA4A23">
        <w:rPr>
          <w:sz w:val="28"/>
          <w:szCs w:val="28"/>
        </w:rPr>
        <w:t>increased</w:t>
      </w:r>
      <w:proofErr w:type="spellEnd"/>
      <w:r w:rsidRPr="00EA4A23">
        <w:rPr>
          <w:sz w:val="28"/>
          <w:szCs w:val="28"/>
        </w:rPr>
        <w:t xml:space="preserve"> </w:t>
      </w:r>
      <w:proofErr w:type="spellStart"/>
      <w:r w:rsidRPr="00EA4A23">
        <w:rPr>
          <w:sz w:val="28"/>
          <w:szCs w:val="28"/>
        </w:rPr>
        <w:t>by</w:t>
      </w:r>
      <w:proofErr w:type="spellEnd"/>
      <w:r w:rsidRPr="00EA4A23">
        <w:rPr>
          <w:sz w:val="28"/>
          <w:szCs w:val="28"/>
        </w:rPr>
        <w:t xml:space="preserve"> 1.44% </w:t>
      </w:r>
      <w:proofErr w:type="spellStart"/>
      <w:r w:rsidRPr="00EA4A23">
        <w:rPr>
          <w:sz w:val="28"/>
          <w:szCs w:val="28"/>
        </w:rPr>
        <w:t>over</w:t>
      </w:r>
      <w:proofErr w:type="spellEnd"/>
      <w:r w:rsidRPr="00EA4A23">
        <w:rPr>
          <w:sz w:val="28"/>
          <w:szCs w:val="28"/>
        </w:rPr>
        <w:t xml:space="preserve"> the </w:t>
      </w:r>
      <w:proofErr w:type="spellStart"/>
      <w:r w:rsidRPr="00EA4A23">
        <w:rPr>
          <w:sz w:val="28"/>
          <w:szCs w:val="28"/>
        </w:rPr>
        <w:t>same</w:t>
      </w:r>
      <w:proofErr w:type="spellEnd"/>
      <w:r w:rsidRPr="00EA4A23">
        <w:rPr>
          <w:sz w:val="28"/>
          <w:szCs w:val="28"/>
        </w:rPr>
        <w:t xml:space="preserve"> </w:t>
      </w:r>
      <w:proofErr w:type="spellStart"/>
      <w:r w:rsidRPr="00EA4A23">
        <w:rPr>
          <w:sz w:val="28"/>
          <w:szCs w:val="28"/>
        </w:rPr>
        <w:t>period</w:t>
      </w:r>
      <w:proofErr w:type="spellEnd"/>
      <w:r w:rsidRPr="00EA4A23">
        <w:rPr>
          <w:sz w:val="28"/>
          <w:szCs w:val="28"/>
        </w:rPr>
        <w:t xml:space="preserve"> in 2021, </w:t>
      </w:r>
      <w:proofErr w:type="spellStart"/>
      <w:r w:rsidRPr="00EA4A23">
        <w:rPr>
          <w:sz w:val="28"/>
          <w:szCs w:val="28"/>
        </w:rPr>
        <w:t>lower</w:t>
      </w:r>
      <w:proofErr w:type="spellEnd"/>
      <w:r w:rsidRPr="00EA4A23">
        <w:rPr>
          <w:sz w:val="28"/>
          <w:szCs w:val="28"/>
        </w:rPr>
        <w:t xml:space="preserve"> than the </w:t>
      </w:r>
      <w:proofErr w:type="spellStart"/>
      <w:r w:rsidRPr="00EA4A23">
        <w:rPr>
          <w:sz w:val="28"/>
          <w:szCs w:val="28"/>
        </w:rPr>
        <w:t>general</w:t>
      </w:r>
      <w:proofErr w:type="spellEnd"/>
      <w:r w:rsidRPr="00EA4A23">
        <w:rPr>
          <w:sz w:val="28"/>
          <w:szCs w:val="28"/>
        </w:rPr>
        <w:t xml:space="preserve"> </w:t>
      </w:r>
      <w:proofErr w:type="spellStart"/>
      <w:r w:rsidRPr="00EA4A23">
        <w:rPr>
          <w:sz w:val="28"/>
          <w:szCs w:val="28"/>
        </w:rPr>
        <w:t>average</w:t>
      </w:r>
      <w:proofErr w:type="spellEnd"/>
      <w:r w:rsidRPr="00EA4A23">
        <w:rPr>
          <w:sz w:val="28"/>
          <w:szCs w:val="28"/>
        </w:rPr>
        <w:t xml:space="preserve"> CPI (</w:t>
      </w:r>
      <w:proofErr w:type="spellStart"/>
      <w:r w:rsidRPr="00EA4A23">
        <w:rPr>
          <w:sz w:val="28"/>
          <w:szCs w:val="28"/>
        </w:rPr>
        <w:t>up</w:t>
      </w:r>
      <w:proofErr w:type="spellEnd"/>
      <w:r w:rsidRPr="00EA4A23">
        <w:rPr>
          <w:sz w:val="28"/>
          <w:szCs w:val="28"/>
        </w:rPr>
        <w:t xml:space="preserve"> 2.54%), </w:t>
      </w:r>
      <w:proofErr w:type="spellStart"/>
      <w:r w:rsidRPr="00EA4A23">
        <w:rPr>
          <w:sz w:val="28"/>
          <w:szCs w:val="28"/>
        </w:rPr>
        <w:t>which</w:t>
      </w:r>
      <w:proofErr w:type="spellEnd"/>
      <w:r w:rsidRPr="00EA4A23">
        <w:rPr>
          <w:sz w:val="28"/>
          <w:szCs w:val="28"/>
        </w:rPr>
        <w:t xml:space="preserve"> </w:t>
      </w:r>
      <w:proofErr w:type="spellStart"/>
      <w:r w:rsidRPr="00EA4A23">
        <w:rPr>
          <w:sz w:val="28"/>
          <w:szCs w:val="28"/>
        </w:rPr>
        <w:t>reflects</w:t>
      </w:r>
      <w:proofErr w:type="spellEnd"/>
      <w:r w:rsidRPr="00EA4A23">
        <w:rPr>
          <w:sz w:val="28"/>
          <w:szCs w:val="28"/>
        </w:rPr>
        <w:t xml:space="preserve"> the </w:t>
      </w:r>
      <w:proofErr w:type="spellStart"/>
      <w:r w:rsidRPr="00EA4A23">
        <w:rPr>
          <w:sz w:val="28"/>
          <w:szCs w:val="28"/>
        </w:rPr>
        <w:t>fluctuations</w:t>
      </w:r>
      <w:proofErr w:type="spellEnd"/>
      <w:r w:rsidRPr="00EA4A23">
        <w:rPr>
          <w:sz w:val="28"/>
          <w:szCs w:val="28"/>
        </w:rPr>
        <w:t xml:space="preserve"> in </w:t>
      </w:r>
      <w:proofErr w:type="spellStart"/>
      <w:r w:rsidRPr="00EA4A23">
        <w:rPr>
          <w:sz w:val="28"/>
          <w:szCs w:val="28"/>
        </w:rPr>
        <w:t>consumer</w:t>
      </w:r>
      <w:proofErr w:type="spellEnd"/>
      <w:r w:rsidRPr="00EA4A23">
        <w:rPr>
          <w:sz w:val="28"/>
          <w:szCs w:val="28"/>
        </w:rPr>
        <w:t xml:space="preserve"> </w:t>
      </w:r>
      <w:proofErr w:type="spellStart"/>
      <w:r w:rsidRPr="00EA4A23">
        <w:rPr>
          <w:sz w:val="28"/>
          <w:szCs w:val="28"/>
        </w:rPr>
        <w:t>prices</w:t>
      </w:r>
      <w:proofErr w:type="spellEnd"/>
      <w:r w:rsidRPr="00EA4A23">
        <w:rPr>
          <w:sz w:val="28"/>
          <w:szCs w:val="28"/>
        </w:rPr>
        <w:t xml:space="preserve"> </w:t>
      </w:r>
      <w:proofErr w:type="spellStart"/>
      <w:r w:rsidRPr="00EA4A23">
        <w:rPr>
          <w:sz w:val="28"/>
          <w:szCs w:val="28"/>
        </w:rPr>
        <w:t>mainly</w:t>
      </w:r>
      <w:proofErr w:type="spellEnd"/>
      <w:r w:rsidRPr="00EA4A23">
        <w:rPr>
          <w:sz w:val="28"/>
          <w:szCs w:val="28"/>
        </w:rPr>
        <w:t xml:space="preserve"> </w:t>
      </w:r>
      <w:proofErr w:type="spellStart"/>
      <w:r w:rsidRPr="00EA4A23">
        <w:rPr>
          <w:sz w:val="28"/>
          <w:szCs w:val="28"/>
        </w:rPr>
        <w:t>due</w:t>
      </w:r>
      <w:proofErr w:type="spellEnd"/>
      <w:r w:rsidRPr="00EA4A23">
        <w:rPr>
          <w:sz w:val="28"/>
          <w:szCs w:val="28"/>
        </w:rPr>
        <w:t xml:space="preserve"> to </w:t>
      </w:r>
      <w:proofErr w:type="spellStart"/>
      <w:r w:rsidRPr="00EA4A23">
        <w:rPr>
          <w:sz w:val="28"/>
          <w:szCs w:val="28"/>
        </w:rPr>
        <w:t>food</w:t>
      </w:r>
      <w:proofErr w:type="spellEnd"/>
      <w:r w:rsidRPr="00EA4A23">
        <w:rPr>
          <w:sz w:val="28"/>
          <w:szCs w:val="28"/>
        </w:rPr>
        <w:t xml:space="preserve"> </w:t>
      </w:r>
      <w:proofErr w:type="spellStart"/>
      <w:r w:rsidRPr="00EA4A23">
        <w:rPr>
          <w:sz w:val="28"/>
          <w:szCs w:val="28"/>
        </w:rPr>
        <w:t>prices</w:t>
      </w:r>
      <w:proofErr w:type="spellEnd"/>
      <w:r w:rsidRPr="00EA4A23">
        <w:rPr>
          <w:sz w:val="28"/>
          <w:szCs w:val="28"/>
        </w:rPr>
        <w:t xml:space="preserve"> </w:t>
      </w:r>
      <w:proofErr w:type="spellStart"/>
      <w:r w:rsidRPr="00EA4A23">
        <w:rPr>
          <w:sz w:val="28"/>
          <w:szCs w:val="28"/>
        </w:rPr>
        <w:t>and</w:t>
      </w:r>
      <w:proofErr w:type="spellEnd"/>
      <w:r w:rsidRPr="00EA4A23">
        <w:rPr>
          <w:sz w:val="28"/>
          <w:szCs w:val="28"/>
        </w:rPr>
        <w:t xml:space="preserve"> </w:t>
      </w:r>
      <w:proofErr w:type="spellStart"/>
      <w:r w:rsidRPr="00EA4A23">
        <w:rPr>
          <w:sz w:val="28"/>
          <w:szCs w:val="28"/>
        </w:rPr>
        <w:t>gasoline</w:t>
      </w:r>
      <w:proofErr w:type="spellEnd"/>
      <w:r w:rsidRPr="00EA4A23">
        <w:rPr>
          <w:sz w:val="28"/>
          <w:szCs w:val="28"/>
        </w:rPr>
        <w:t xml:space="preserve"> </w:t>
      </w:r>
      <w:proofErr w:type="spellStart"/>
      <w:r w:rsidRPr="00EA4A23">
        <w:rPr>
          <w:sz w:val="28"/>
          <w:szCs w:val="28"/>
        </w:rPr>
        <w:t>prices</w:t>
      </w:r>
      <w:proofErr w:type="spellEnd"/>
      <w:r w:rsidRPr="00EA4A23">
        <w:rPr>
          <w:sz w:val="28"/>
          <w:szCs w:val="28"/>
        </w:rPr>
        <w:t>.</w:t>
      </w:r>
    </w:p>
    <w:p w14:paraId="27CFB4A4" w14:textId="77777777" w:rsidR="007464D1" w:rsidRDefault="007464D1" w:rsidP="00E0033D">
      <w:pPr>
        <w:spacing w:before="40" w:after="40" w:line="276" w:lineRule="auto"/>
        <w:ind w:firstLine="567"/>
        <w:jc w:val="both"/>
      </w:pPr>
      <w:r>
        <w:t xml:space="preserve">The </w:t>
      </w:r>
      <w:proofErr w:type="spellStart"/>
      <w:r>
        <w:t>domestic</w:t>
      </w:r>
      <w:proofErr w:type="spellEnd"/>
      <w:r>
        <w:t xml:space="preserve"> </w:t>
      </w:r>
      <w:proofErr w:type="spellStart"/>
      <w:r>
        <w:t>gold</w:t>
      </w:r>
      <w:proofErr w:type="spellEnd"/>
      <w:r>
        <w:t xml:space="preserve"> </w:t>
      </w:r>
      <w:proofErr w:type="spellStart"/>
      <w:r>
        <w:t>price</w:t>
      </w:r>
      <w:proofErr w:type="spellEnd"/>
      <w:r>
        <w:t xml:space="preserve"> </w:t>
      </w:r>
      <w:proofErr w:type="spellStart"/>
      <w:r>
        <w:t>fluctuates</w:t>
      </w:r>
      <w:proofErr w:type="spellEnd"/>
      <w:r>
        <w:t xml:space="preserve"> in the </w:t>
      </w:r>
      <w:proofErr w:type="spellStart"/>
      <w:r>
        <w:t>same</w:t>
      </w:r>
      <w:proofErr w:type="spellEnd"/>
      <w:r>
        <w:t xml:space="preserve"> </w:t>
      </w:r>
      <w:proofErr w:type="spellStart"/>
      <w:r>
        <w:t>direction</w:t>
      </w:r>
      <w:proofErr w:type="spellEnd"/>
      <w:r>
        <w:t xml:space="preserve"> </w:t>
      </w:r>
      <w:proofErr w:type="spellStart"/>
      <w:r>
        <w:t>as</w:t>
      </w:r>
      <w:proofErr w:type="spellEnd"/>
      <w:r>
        <w:t xml:space="preserve"> the </w:t>
      </w:r>
      <w:proofErr w:type="spellStart"/>
      <w:r>
        <w:t>world</w:t>
      </w:r>
      <w:proofErr w:type="spellEnd"/>
      <w:r>
        <w:t xml:space="preserve"> </w:t>
      </w:r>
      <w:proofErr w:type="spellStart"/>
      <w:r>
        <w:t>gold</w:t>
      </w:r>
      <w:proofErr w:type="spellEnd"/>
      <w:r>
        <w:t xml:space="preserve"> </w:t>
      </w:r>
      <w:proofErr w:type="spellStart"/>
      <w:r>
        <w:t>price</w:t>
      </w:r>
      <w:proofErr w:type="spellEnd"/>
      <w:r>
        <w:t xml:space="preserve">. </w:t>
      </w:r>
      <w:proofErr w:type="spellStart"/>
      <w:r>
        <w:t>As</w:t>
      </w:r>
      <w:proofErr w:type="spellEnd"/>
      <w:r>
        <w:t xml:space="preserve"> </w:t>
      </w:r>
      <w:proofErr w:type="spellStart"/>
      <w:r>
        <w:t>of</w:t>
      </w:r>
      <w:proofErr w:type="spellEnd"/>
      <w:r>
        <w:t xml:space="preserve"> </w:t>
      </w:r>
      <w:proofErr w:type="spellStart"/>
      <w:r>
        <w:t>July</w:t>
      </w:r>
      <w:proofErr w:type="spellEnd"/>
      <w:r>
        <w:t xml:space="preserve"> 25, 2022, the </w:t>
      </w:r>
      <w:proofErr w:type="spellStart"/>
      <w:r>
        <w:t>average</w:t>
      </w:r>
      <w:proofErr w:type="spellEnd"/>
      <w:r>
        <w:t xml:space="preserve"> </w:t>
      </w:r>
      <w:proofErr w:type="spellStart"/>
      <w:r>
        <w:t>world</w:t>
      </w:r>
      <w:proofErr w:type="spellEnd"/>
      <w:r>
        <w:t xml:space="preserve"> </w:t>
      </w:r>
      <w:proofErr w:type="spellStart"/>
      <w:r>
        <w:t>gold</w:t>
      </w:r>
      <w:proofErr w:type="spellEnd"/>
      <w:r>
        <w:t xml:space="preserve"> </w:t>
      </w:r>
      <w:proofErr w:type="spellStart"/>
      <w:r>
        <w:t>price</w:t>
      </w:r>
      <w:proofErr w:type="spellEnd"/>
      <w:r>
        <w:t xml:space="preserve"> </w:t>
      </w:r>
      <w:proofErr w:type="spellStart"/>
      <w:r>
        <w:t>was</w:t>
      </w:r>
      <w:proofErr w:type="spellEnd"/>
      <w:r>
        <w:t xml:space="preserve"> </w:t>
      </w:r>
      <w:proofErr w:type="spellStart"/>
      <w:r>
        <w:t>at</w:t>
      </w:r>
      <w:proofErr w:type="spellEnd"/>
      <w:r>
        <w:t xml:space="preserve"> 1,737.43 USD </w:t>
      </w:r>
      <w:proofErr w:type="spellStart"/>
      <w:r>
        <w:t>per</w:t>
      </w:r>
      <w:proofErr w:type="spellEnd"/>
      <w:r>
        <w:t xml:space="preserve"> </w:t>
      </w:r>
      <w:proofErr w:type="spellStart"/>
      <w:r>
        <w:t>ounce</w:t>
      </w:r>
      <w:proofErr w:type="spellEnd"/>
      <w:r>
        <w:t xml:space="preserve">, </w:t>
      </w:r>
      <w:proofErr w:type="spellStart"/>
      <w:r>
        <w:t>down</w:t>
      </w:r>
      <w:proofErr w:type="spellEnd"/>
      <w:r>
        <w:t xml:space="preserve"> 5.52% </w:t>
      </w:r>
      <w:proofErr w:type="spellStart"/>
      <w:r>
        <w:t>compared</w:t>
      </w:r>
      <w:proofErr w:type="spellEnd"/>
      <w:r>
        <w:t xml:space="preserve"> to </w:t>
      </w:r>
      <w:proofErr w:type="spellStart"/>
      <w:r>
        <w:t>June</w:t>
      </w:r>
      <w:proofErr w:type="spellEnd"/>
      <w:r>
        <w:t xml:space="preserve"> 2022 </w:t>
      </w:r>
      <w:proofErr w:type="spellStart"/>
      <w:r>
        <w:t>due</w:t>
      </w:r>
      <w:proofErr w:type="spellEnd"/>
      <w:r>
        <w:t xml:space="preserve"> to a </w:t>
      </w:r>
      <w:proofErr w:type="spellStart"/>
      <w:r>
        <w:t>stronger</w:t>
      </w:r>
      <w:proofErr w:type="spellEnd"/>
      <w:r>
        <w:t xml:space="preserve"> </w:t>
      </w:r>
      <w:proofErr w:type="spellStart"/>
      <w:r>
        <w:t>dollar</w:t>
      </w:r>
      <w:proofErr w:type="spellEnd"/>
      <w:r>
        <w:t xml:space="preserve"> </w:t>
      </w:r>
      <w:proofErr w:type="spellStart"/>
      <w:r>
        <w:t>and</w:t>
      </w:r>
      <w:proofErr w:type="spellEnd"/>
      <w:r>
        <w:t xml:space="preserve"> the US </w:t>
      </w:r>
      <w:proofErr w:type="spellStart"/>
      <w:r>
        <w:t>Federal</w:t>
      </w:r>
      <w:proofErr w:type="spellEnd"/>
      <w:r>
        <w:t xml:space="preserve"> </w:t>
      </w:r>
      <w:proofErr w:type="spellStart"/>
      <w:r>
        <w:t>Reserve</w:t>
      </w:r>
      <w:proofErr w:type="spellEnd"/>
      <w:r>
        <w:t xml:space="preserve"> (FED) </w:t>
      </w:r>
      <w:proofErr w:type="spellStart"/>
      <w:r>
        <w:t>announced</w:t>
      </w:r>
      <w:proofErr w:type="spellEnd"/>
      <w:r>
        <w:t xml:space="preserve"> </w:t>
      </w:r>
      <w:proofErr w:type="spellStart"/>
      <w:r>
        <w:t>tightening</w:t>
      </w:r>
      <w:proofErr w:type="spellEnd"/>
      <w:r>
        <w:t xml:space="preserve"> </w:t>
      </w:r>
      <w:proofErr w:type="spellStart"/>
      <w:r>
        <w:t>monetary</w:t>
      </w:r>
      <w:proofErr w:type="spellEnd"/>
      <w:r>
        <w:t xml:space="preserve"> </w:t>
      </w:r>
      <w:proofErr w:type="spellStart"/>
      <w:r>
        <w:t>policy</w:t>
      </w:r>
      <w:proofErr w:type="spellEnd"/>
      <w:r>
        <w:t xml:space="preserve">. </w:t>
      </w:r>
      <w:proofErr w:type="spellStart"/>
      <w:r>
        <w:t>Domestically</w:t>
      </w:r>
      <w:proofErr w:type="spellEnd"/>
      <w:r>
        <w:t xml:space="preserve">, the </w:t>
      </w:r>
      <w:proofErr w:type="spellStart"/>
      <w:r>
        <w:t>gold</w:t>
      </w:r>
      <w:proofErr w:type="spellEnd"/>
      <w:r>
        <w:t xml:space="preserve"> </w:t>
      </w:r>
      <w:proofErr w:type="spellStart"/>
      <w:r>
        <w:t>price</w:t>
      </w:r>
      <w:proofErr w:type="spellEnd"/>
      <w:r>
        <w:t xml:space="preserve"> </w:t>
      </w:r>
      <w:proofErr w:type="spellStart"/>
      <w:r>
        <w:t>index</w:t>
      </w:r>
      <w:proofErr w:type="spellEnd"/>
      <w:r>
        <w:t xml:space="preserve"> in </w:t>
      </w:r>
      <w:proofErr w:type="spellStart"/>
      <w:r>
        <w:t>July</w:t>
      </w:r>
      <w:proofErr w:type="spellEnd"/>
      <w:r>
        <w:t xml:space="preserve"> 2022 </w:t>
      </w:r>
      <w:proofErr w:type="spellStart"/>
      <w:r>
        <w:t>decreased</w:t>
      </w:r>
      <w:proofErr w:type="spellEnd"/>
      <w:r>
        <w:t xml:space="preserve"> </w:t>
      </w:r>
      <w:proofErr w:type="spellStart"/>
      <w:r>
        <w:t>by</w:t>
      </w:r>
      <w:proofErr w:type="spellEnd"/>
      <w:r>
        <w:t xml:space="preserve"> 2.39% </w:t>
      </w:r>
      <w:proofErr w:type="spellStart"/>
      <w:r>
        <w:t>compared</w:t>
      </w:r>
      <w:proofErr w:type="spellEnd"/>
      <w:r>
        <w:t xml:space="preserve"> to the </w:t>
      </w:r>
      <w:proofErr w:type="spellStart"/>
      <w:r>
        <w:t>previous</w:t>
      </w:r>
      <w:proofErr w:type="spellEnd"/>
      <w:r>
        <w:t xml:space="preserve"> </w:t>
      </w:r>
      <w:proofErr w:type="spellStart"/>
      <w:r>
        <w:t>month</w:t>
      </w:r>
      <w:proofErr w:type="spellEnd"/>
      <w:r>
        <w:t xml:space="preserve">; an </w:t>
      </w:r>
      <w:proofErr w:type="spellStart"/>
      <w:r>
        <w:t>increase</w:t>
      </w:r>
      <w:proofErr w:type="spellEnd"/>
      <w:r>
        <w:t xml:space="preserve"> </w:t>
      </w:r>
      <w:proofErr w:type="spellStart"/>
      <w:r>
        <w:t>of</w:t>
      </w:r>
      <w:proofErr w:type="spellEnd"/>
      <w:r>
        <w:t xml:space="preserve"> 6.31% </w:t>
      </w:r>
      <w:proofErr w:type="spellStart"/>
      <w:r>
        <w:t>over</w:t>
      </w:r>
      <w:proofErr w:type="spellEnd"/>
      <w:r>
        <w:t xml:space="preserve"> the </w:t>
      </w:r>
      <w:proofErr w:type="spellStart"/>
      <w:r>
        <w:t>same</w:t>
      </w:r>
      <w:proofErr w:type="spellEnd"/>
      <w:r>
        <w:t xml:space="preserve"> </w:t>
      </w:r>
      <w:proofErr w:type="spellStart"/>
      <w:r>
        <w:t>period</w:t>
      </w:r>
      <w:proofErr w:type="spellEnd"/>
      <w:r>
        <w:t xml:space="preserve"> in 2021; an </w:t>
      </w:r>
      <w:proofErr w:type="spellStart"/>
      <w:r>
        <w:t>average</w:t>
      </w:r>
      <w:proofErr w:type="spellEnd"/>
      <w:r>
        <w:t xml:space="preserve"> </w:t>
      </w:r>
      <w:proofErr w:type="spellStart"/>
      <w:r>
        <w:t>increase</w:t>
      </w:r>
      <w:proofErr w:type="spellEnd"/>
      <w:r>
        <w:t xml:space="preserve"> </w:t>
      </w:r>
      <w:proofErr w:type="spellStart"/>
      <w:r>
        <w:t>of</w:t>
      </w:r>
      <w:proofErr w:type="spellEnd"/>
      <w:r>
        <w:t xml:space="preserve"> 6.58% in 7 </w:t>
      </w:r>
      <w:proofErr w:type="spellStart"/>
      <w:r>
        <w:t>months</w:t>
      </w:r>
      <w:proofErr w:type="spellEnd"/>
      <w:r>
        <w:t xml:space="preserve"> </w:t>
      </w:r>
      <w:proofErr w:type="spellStart"/>
      <w:r>
        <w:t>of</w:t>
      </w:r>
      <w:proofErr w:type="spellEnd"/>
      <w:r>
        <w:t xml:space="preserve"> 2022.</w:t>
      </w:r>
    </w:p>
    <w:p w14:paraId="7D22F5E8" w14:textId="77777777" w:rsidR="00FC7111" w:rsidRDefault="00FC7111" w:rsidP="00BC7F81">
      <w:pPr>
        <w:spacing w:before="40" w:after="40" w:line="276" w:lineRule="auto"/>
        <w:ind w:firstLine="567"/>
        <w:jc w:val="both"/>
      </w:pPr>
      <w:r>
        <w:t xml:space="preserve">The US </w:t>
      </w:r>
      <w:proofErr w:type="spellStart"/>
      <w:r>
        <w:t>dollar</w:t>
      </w:r>
      <w:proofErr w:type="spellEnd"/>
      <w:r>
        <w:t xml:space="preserve"> in </w:t>
      </w:r>
      <w:proofErr w:type="spellStart"/>
      <w:r>
        <w:t>world</w:t>
      </w:r>
      <w:proofErr w:type="spellEnd"/>
      <w:r>
        <w:t xml:space="preserve"> </w:t>
      </w:r>
      <w:proofErr w:type="spellStart"/>
      <w:r>
        <w:t>markets</w:t>
      </w:r>
      <w:proofErr w:type="spellEnd"/>
      <w:r>
        <w:t xml:space="preserve"> </w:t>
      </w:r>
      <w:proofErr w:type="spellStart"/>
      <w:r>
        <w:t>rose</w:t>
      </w:r>
      <w:proofErr w:type="spellEnd"/>
      <w:r>
        <w:t xml:space="preserve"> </w:t>
      </w:r>
      <w:proofErr w:type="spellStart"/>
      <w:r>
        <w:t>after</w:t>
      </w:r>
      <w:proofErr w:type="spellEnd"/>
      <w:r>
        <w:t xml:space="preserve"> the US </w:t>
      </w:r>
      <w:proofErr w:type="spellStart"/>
      <w:r>
        <w:t>Federal</w:t>
      </w:r>
      <w:proofErr w:type="spellEnd"/>
      <w:r>
        <w:t xml:space="preserve"> </w:t>
      </w:r>
      <w:proofErr w:type="spellStart"/>
      <w:r>
        <w:t>Reserve</w:t>
      </w:r>
      <w:proofErr w:type="spellEnd"/>
      <w:r>
        <w:t xml:space="preserve"> (FED) </w:t>
      </w:r>
      <w:proofErr w:type="spellStart"/>
      <w:r>
        <w:t>raised</w:t>
      </w:r>
      <w:proofErr w:type="spellEnd"/>
      <w:r>
        <w:t xml:space="preserve"> </w:t>
      </w:r>
      <w:proofErr w:type="spellStart"/>
      <w:r>
        <w:t>interest</w:t>
      </w:r>
      <w:proofErr w:type="spellEnd"/>
      <w:r>
        <w:t xml:space="preserve"> </w:t>
      </w:r>
      <w:proofErr w:type="spellStart"/>
      <w:r>
        <w:t>rates</w:t>
      </w:r>
      <w:proofErr w:type="spellEnd"/>
      <w:r>
        <w:t xml:space="preserve"> </w:t>
      </w:r>
      <w:proofErr w:type="spellStart"/>
      <w:r>
        <w:t>more</w:t>
      </w:r>
      <w:proofErr w:type="spellEnd"/>
      <w:r>
        <w:t xml:space="preserve"> </w:t>
      </w:r>
      <w:proofErr w:type="spellStart"/>
      <w:r>
        <w:t>strongly</w:t>
      </w:r>
      <w:proofErr w:type="spellEnd"/>
      <w:r>
        <w:t xml:space="preserve"> than </w:t>
      </w:r>
      <w:proofErr w:type="spellStart"/>
      <w:r>
        <w:t>other</w:t>
      </w:r>
      <w:proofErr w:type="spellEnd"/>
      <w:r>
        <w:t xml:space="preserve"> </w:t>
      </w:r>
      <w:proofErr w:type="spellStart"/>
      <w:r>
        <w:t>central</w:t>
      </w:r>
      <w:proofErr w:type="spellEnd"/>
      <w:r>
        <w:t xml:space="preserve"> </w:t>
      </w:r>
      <w:proofErr w:type="spellStart"/>
      <w:r>
        <w:t>banks</w:t>
      </w:r>
      <w:proofErr w:type="spellEnd"/>
      <w:r>
        <w:t xml:space="preserve">, </w:t>
      </w:r>
      <w:proofErr w:type="spellStart"/>
      <w:r>
        <w:t>with</w:t>
      </w:r>
      <w:proofErr w:type="spellEnd"/>
      <w:r>
        <w:t xml:space="preserve"> the </w:t>
      </w:r>
      <w:proofErr w:type="spellStart"/>
      <w:r>
        <w:t>goal</w:t>
      </w:r>
      <w:proofErr w:type="spellEnd"/>
      <w:r>
        <w:t xml:space="preserve"> </w:t>
      </w:r>
      <w:proofErr w:type="spellStart"/>
      <w:r>
        <w:t>of</w:t>
      </w:r>
      <w:proofErr w:type="spellEnd"/>
      <w:r>
        <w:t xml:space="preserve"> </w:t>
      </w:r>
      <w:proofErr w:type="spellStart"/>
      <w:r>
        <w:lastRenderedPageBreak/>
        <w:t>cooling</w:t>
      </w:r>
      <w:proofErr w:type="spellEnd"/>
      <w:r>
        <w:t xml:space="preserve"> </w:t>
      </w:r>
      <w:proofErr w:type="spellStart"/>
      <w:r>
        <w:t>down</w:t>
      </w:r>
      <w:proofErr w:type="spellEnd"/>
      <w:r>
        <w:t xml:space="preserve"> </w:t>
      </w:r>
      <w:proofErr w:type="spellStart"/>
      <w:r>
        <w:t>inflation</w:t>
      </w:r>
      <w:proofErr w:type="spellEnd"/>
      <w:r>
        <w:t xml:space="preserve">. </w:t>
      </w:r>
      <w:proofErr w:type="spellStart"/>
      <w:r>
        <w:t>As</w:t>
      </w:r>
      <w:proofErr w:type="spellEnd"/>
      <w:r>
        <w:t xml:space="preserve"> </w:t>
      </w:r>
      <w:proofErr w:type="spellStart"/>
      <w:r>
        <w:t>of</w:t>
      </w:r>
      <w:proofErr w:type="spellEnd"/>
      <w:r>
        <w:t xml:space="preserve"> </w:t>
      </w:r>
      <w:proofErr w:type="spellStart"/>
      <w:r>
        <w:t>July</w:t>
      </w:r>
      <w:proofErr w:type="spellEnd"/>
      <w:r>
        <w:t xml:space="preserve"> 25, 2022, the US </w:t>
      </w:r>
      <w:proofErr w:type="spellStart"/>
      <w:r>
        <w:t>dollar</w:t>
      </w:r>
      <w:proofErr w:type="spellEnd"/>
      <w:r>
        <w:t xml:space="preserve"> </w:t>
      </w:r>
      <w:proofErr w:type="spellStart"/>
      <w:r>
        <w:t>index</w:t>
      </w:r>
      <w:proofErr w:type="spellEnd"/>
      <w:r>
        <w:t xml:space="preserve"> </w:t>
      </w:r>
      <w:proofErr w:type="spellStart"/>
      <w:r>
        <w:t>on</w:t>
      </w:r>
      <w:proofErr w:type="spellEnd"/>
      <w:r>
        <w:t xml:space="preserve"> the </w:t>
      </w:r>
      <w:proofErr w:type="spellStart"/>
      <w:r>
        <w:t>international</w:t>
      </w:r>
      <w:proofErr w:type="spellEnd"/>
      <w:r>
        <w:t xml:space="preserve"> </w:t>
      </w:r>
      <w:proofErr w:type="spellStart"/>
      <w:r>
        <w:t>market</w:t>
      </w:r>
      <w:proofErr w:type="spellEnd"/>
      <w:r>
        <w:t xml:space="preserve"> </w:t>
      </w:r>
      <w:proofErr w:type="spellStart"/>
      <w:r>
        <w:t>reached</w:t>
      </w:r>
      <w:proofErr w:type="spellEnd"/>
      <w:r>
        <w:t xml:space="preserve"> 106.9 </w:t>
      </w:r>
      <w:proofErr w:type="spellStart"/>
      <w:r>
        <w:t>points</w:t>
      </w:r>
      <w:proofErr w:type="spellEnd"/>
      <w:r>
        <w:t xml:space="preserve">, </w:t>
      </w:r>
      <w:proofErr w:type="spellStart"/>
      <w:r>
        <w:t>up</w:t>
      </w:r>
      <w:proofErr w:type="spellEnd"/>
      <w:r>
        <w:t xml:space="preserve"> 3.04 </w:t>
      </w:r>
      <w:proofErr w:type="spellStart"/>
      <w:r>
        <w:t>points</w:t>
      </w:r>
      <w:proofErr w:type="spellEnd"/>
      <w:r>
        <w:t xml:space="preserve"> </w:t>
      </w:r>
      <w:proofErr w:type="spellStart"/>
      <w:r>
        <w:t>from</w:t>
      </w:r>
      <w:proofErr w:type="spellEnd"/>
      <w:r>
        <w:t xml:space="preserve"> the </w:t>
      </w:r>
      <w:proofErr w:type="spellStart"/>
      <w:r>
        <w:t>previous</w:t>
      </w:r>
      <w:proofErr w:type="spellEnd"/>
      <w:r>
        <w:t xml:space="preserve"> </w:t>
      </w:r>
      <w:proofErr w:type="spellStart"/>
      <w:r>
        <w:t>month</w:t>
      </w:r>
      <w:proofErr w:type="spellEnd"/>
      <w:r>
        <w:t xml:space="preserve">. </w:t>
      </w:r>
      <w:proofErr w:type="spellStart"/>
      <w:r>
        <w:t>Domestically</w:t>
      </w:r>
      <w:proofErr w:type="spellEnd"/>
      <w:r>
        <w:t xml:space="preserve">, the </w:t>
      </w:r>
      <w:proofErr w:type="spellStart"/>
      <w:r>
        <w:t>average</w:t>
      </w:r>
      <w:proofErr w:type="spellEnd"/>
      <w:r>
        <w:t xml:space="preserve"> US </w:t>
      </w:r>
      <w:proofErr w:type="spellStart"/>
      <w:r>
        <w:t>dollar</w:t>
      </w:r>
      <w:proofErr w:type="spellEnd"/>
      <w:r>
        <w:t xml:space="preserve"> </w:t>
      </w:r>
      <w:proofErr w:type="spellStart"/>
      <w:r>
        <w:t>price</w:t>
      </w:r>
      <w:proofErr w:type="spellEnd"/>
      <w:r>
        <w:t xml:space="preserve"> </w:t>
      </w:r>
      <w:proofErr w:type="spellStart"/>
      <w:r>
        <w:t>on</w:t>
      </w:r>
      <w:proofErr w:type="spellEnd"/>
      <w:r>
        <w:t xml:space="preserve"> the </w:t>
      </w:r>
      <w:proofErr w:type="spellStart"/>
      <w:r>
        <w:t>free</w:t>
      </w:r>
      <w:proofErr w:type="spellEnd"/>
      <w:r>
        <w:t xml:space="preserve"> </w:t>
      </w:r>
      <w:proofErr w:type="spellStart"/>
      <w:r>
        <w:t>market</w:t>
      </w:r>
      <w:proofErr w:type="spellEnd"/>
      <w:r>
        <w:t xml:space="preserve"> </w:t>
      </w:r>
      <w:proofErr w:type="spellStart"/>
      <w:r>
        <w:t>was</w:t>
      </w:r>
      <w:proofErr w:type="spellEnd"/>
      <w:r>
        <w:t xml:space="preserve"> </w:t>
      </w:r>
      <w:proofErr w:type="spellStart"/>
      <w:r>
        <w:t>around</w:t>
      </w:r>
      <w:proofErr w:type="spellEnd"/>
      <w:r>
        <w:t xml:space="preserve"> 23,500 VND/USD. The US </w:t>
      </w:r>
      <w:proofErr w:type="spellStart"/>
      <w:r>
        <w:t>dollar</w:t>
      </w:r>
      <w:proofErr w:type="spellEnd"/>
      <w:r>
        <w:t xml:space="preserve"> </w:t>
      </w:r>
      <w:proofErr w:type="spellStart"/>
      <w:r>
        <w:t>price</w:t>
      </w:r>
      <w:proofErr w:type="spellEnd"/>
      <w:r>
        <w:t xml:space="preserve"> </w:t>
      </w:r>
      <w:proofErr w:type="spellStart"/>
      <w:r>
        <w:t>index</w:t>
      </w:r>
      <w:proofErr w:type="spellEnd"/>
      <w:r>
        <w:t xml:space="preserve"> in </w:t>
      </w:r>
      <w:proofErr w:type="spellStart"/>
      <w:r>
        <w:t>July</w:t>
      </w:r>
      <w:proofErr w:type="spellEnd"/>
      <w:r>
        <w:t xml:space="preserve"> 2022 </w:t>
      </w:r>
      <w:proofErr w:type="spellStart"/>
      <w:r>
        <w:t>increased</w:t>
      </w:r>
      <w:proofErr w:type="spellEnd"/>
      <w:r>
        <w:t xml:space="preserve"> </w:t>
      </w:r>
      <w:proofErr w:type="spellStart"/>
      <w:r>
        <w:t>by</w:t>
      </w:r>
      <w:proofErr w:type="spellEnd"/>
      <w:r>
        <w:t xml:space="preserve"> 0.62% </w:t>
      </w:r>
      <w:proofErr w:type="spellStart"/>
      <w:r>
        <w:t>over</w:t>
      </w:r>
      <w:proofErr w:type="spellEnd"/>
      <w:r>
        <w:t xml:space="preserve"> the </w:t>
      </w:r>
      <w:proofErr w:type="spellStart"/>
      <w:r>
        <w:t>previous</w:t>
      </w:r>
      <w:proofErr w:type="spellEnd"/>
      <w:r>
        <w:t xml:space="preserve"> </w:t>
      </w:r>
      <w:proofErr w:type="spellStart"/>
      <w:r>
        <w:t>month</w:t>
      </w:r>
      <w:proofErr w:type="spellEnd"/>
      <w:r>
        <w:t xml:space="preserve"> </w:t>
      </w:r>
      <w:proofErr w:type="spellStart"/>
      <w:r>
        <w:t>and</w:t>
      </w:r>
      <w:proofErr w:type="spellEnd"/>
      <w:r>
        <w:t xml:space="preserve"> </w:t>
      </w:r>
      <w:proofErr w:type="spellStart"/>
      <w:r>
        <w:t>by</w:t>
      </w:r>
      <w:proofErr w:type="spellEnd"/>
      <w:r>
        <w:t xml:space="preserve"> 1.77% </w:t>
      </w:r>
      <w:proofErr w:type="spellStart"/>
      <w:r>
        <w:t>over</w:t>
      </w:r>
      <w:proofErr w:type="spellEnd"/>
      <w:r>
        <w:t xml:space="preserve"> the </w:t>
      </w:r>
      <w:proofErr w:type="spellStart"/>
      <w:r>
        <w:t>same</w:t>
      </w:r>
      <w:proofErr w:type="spellEnd"/>
      <w:r>
        <w:t xml:space="preserve"> </w:t>
      </w:r>
      <w:proofErr w:type="spellStart"/>
      <w:r>
        <w:t>period</w:t>
      </w:r>
      <w:proofErr w:type="spellEnd"/>
      <w:r>
        <w:t xml:space="preserve"> in 2021; an </w:t>
      </w:r>
      <w:proofErr w:type="spellStart"/>
      <w:r>
        <w:t>average</w:t>
      </w:r>
      <w:proofErr w:type="spellEnd"/>
      <w:r>
        <w:t xml:space="preserve"> </w:t>
      </w:r>
      <w:proofErr w:type="spellStart"/>
      <w:r>
        <w:t>increase</w:t>
      </w:r>
      <w:proofErr w:type="spellEnd"/>
      <w:r>
        <w:t xml:space="preserve"> </w:t>
      </w:r>
      <w:proofErr w:type="spellStart"/>
      <w:r>
        <w:t>of</w:t>
      </w:r>
      <w:proofErr w:type="spellEnd"/>
      <w:r>
        <w:t xml:space="preserve"> 0.08% in 7 </w:t>
      </w:r>
      <w:proofErr w:type="spellStart"/>
      <w:r>
        <w:t>months</w:t>
      </w:r>
      <w:proofErr w:type="spellEnd"/>
      <w:r>
        <w:t xml:space="preserve"> </w:t>
      </w:r>
      <w:proofErr w:type="spellStart"/>
      <w:r>
        <w:t>of</w:t>
      </w:r>
      <w:proofErr w:type="spellEnd"/>
      <w:r>
        <w:t xml:space="preserve"> 2022.</w:t>
      </w:r>
    </w:p>
    <w:p w14:paraId="7ED1F9B2" w14:textId="4D2E1D32" w:rsidR="00705C44" w:rsidRPr="00A60798" w:rsidRDefault="00705C44" w:rsidP="00BC7F81">
      <w:pPr>
        <w:spacing w:before="40" w:after="40" w:line="276" w:lineRule="auto"/>
        <w:ind w:firstLine="567"/>
        <w:jc w:val="both"/>
        <w:rPr>
          <w:b/>
          <w:bCs/>
          <w:i/>
          <w:iCs/>
          <w:lang w:val="fr-FR"/>
        </w:rPr>
      </w:pPr>
      <w:r>
        <w:rPr>
          <w:b/>
          <w:bCs/>
          <w:i/>
          <w:iCs/>
          <w:lang w:val="fr-FR"/>
        </w:rPr>
        <w:t xml:space="preserve">d) </w:t>
      </w:r>
      <w:proofErr w:type="spellStart"/>
      <w:r w:rsidR="00925F4E" w:rsidRPr="00635A11">
        <w:rPr>
          <w:rStyle w:val="y2iqfc"/>
          <w:rFonts w:eastAsia="Calibri"/>
          <w:b/>
          <w:bCs/>
          <w:i/>
          <w:iCs/>
          <w:color w:val="202124"/>
        </w:rPr>
        <w:t>Transport</w:t>
      </w:r>
      <w:proofErr w:type="spellEnd"/>
    </w:p>
    <w:p w14:paraId="471FF3EB" w14:textId="77777777" w:rsidR="00432B7F" w:rsidRDefault="00432B7F" w:rsidP="00705C44">
      <w:pPr>
        <w:pStyle w:val="ListParagraph"/>
        <w:tabs>
          <w:tab w:val="left" w:pos="567"/>
        </w:tabs>
        <w:spacing w:before="40" w:after="40"/>
        <w:ind w:left="0" w:firstLine="567"/>
        <w:contextualSpacing w:val="0"/>
        <w:jc w:val="both"/>
        <w:rPr>
          <w:i/>
          <w:color w:val="000000" w:themeColor="text1"/>
          <w:lang w:val="en"/>
        </w:rPr>
      </w:pPr>
      <w:r w:rsidRPr="00483451">
        <w:rPr>
          <w:i/>
          <w:color w:val="000000" w:themeColor="text1"/>
          <w:lang w:val="en"/>
        </w:rPr>
        <w:t xml:space="preserve">Transport activities in July were bustling with positive results in both passengers and freight transport. In which, passengers carried </w:t>
      </w:r>
      <w:r>
        <w:rPr>
          <w:i/>
          <w:color w:val="000000" w:themeColor="text1"/>
          <w:lang w:val="en"/>
        </w:rPr>
        <w:t>wa</w:t>
      </w:r>
      <w:r w:rsidRPr="00483451">
        <w:rPr>
          <w:i/>
          <w:color w:val="000000" w:themeColor="text1"/>
          <w:lang w:val="en"/>
        </w:rPr>
        <w:t xml:space="preserve">s 3.9 times higher and passengers’ traffic </w:t>
      </w:r>
      <w:r>
        <w:rPr>
          <w:i/>
          <w:color w:val="000000" w:themeColor="text1"/>
          <w:lang w:val="en"/>
        </w:rPr>
        <w:t>wa</w:t>
      </w:r>
      <w:r w:rsidRPr="00483451">
        <w:rPr>
          <w:i/>
          <w:color w:val="000000" w:themeColor="text1"/>
          <w:lang w:val="en"/>
        </w:rPr>
        <w:t>s 5.9 times higher than the same period last year due to the high increase in travel and tourism demand of the people in the summer; freight transportation increased by 79% in freight carried and 64.3% in freight traffic over the same period last year.</w:t>
      </w:r>
    </w:p>
    <w:p w14:paraId="3863336B" w14:textId="77777777" w:rsidR="00834AA0" w:rsidRDefault="00834AA0" w:rsidP="005C4A92">
      <w:pPr>
        <w:spacing w:before="40" w:after="40" w:line="276" w:lineRule="auto"/>
        <w:ind w:firstLine="567"/>
        <w:jc w:val="both"/>
        <w:rPr>
          <w:rStyle w:val="Emphasis"/>
        </w:rPr>
      </w:pPr>
      <w:proofErr w:type="spellStart"/>
      <w:r>
        <w:rPr>
          <w:rStyle w:val="Emphasis"/>
        </w:rPr>
        <w:t>Generally</w:t>
      </w:r>
      <w:proofErr w:type="spellEnd"/>
      <w:r>
        <w:rPr>
          <w:rStyle w:val="Emphasis"/>
        </w:rPr>
        <w:t xml:space="preserve">, </w:t>
      </w:r>
      <w:proofErr w:type="spellStart"/>
      <w:r>
        <w:rPr>
          <w:rStyle w:val="Emphasis"/>
        </w:rPr>
        <w:t>for</w:t>
      </w:r>
      <w:proofErr w:type="spellEnd"/>
      <w:r>
        <w:rPr>
          <w:rStyle w:val="Emphasis"/>
        </w:rPr>
        <w:t xml:space="preserve"> the </w:t>
      </w:r>
      <w:proofErr w:type="spellStart"/>
      <w:r>
        <w:rPr>
          <w:rStyle w:val="Emphasis"/>
        </w:rPr>
        <w:t>seven</w:t>
      </w:r>
      <w:proofErr w:type="spellEnd"/>
      <w:r>
        <w:rPr>
          <w:rStyle w:val="Emphasis"/>
        </w:rPr>
        <w:t xml:space="preserve"> </w:t>
      </w:r>
      <w:proofErr w:type="spellStart"/>
      <w:r>
        <w:rPr>
          <w:rStyle w:val="Emphasis"/>
        </w:rPr>
        <w:t>months</w:t>
      </w:r>
      <w:proofErr w:type="spellEnd"/>
      <w:r>
        <w:rPr>
          <w:rStyle w:val="Emphasis"/>
        </w:rPr>
        <w:t xml:space="preserve"> </w:t>
      </w:r>
      <w:proofErr w:type="spellStart"/>
      <w:r>
        <w:rPr>
          <w:rStyle w:val="Emphasis"/>
        </w:rPr>
        <w:t>of</w:t>
      </w:r>
      <w:proofErr w:type="spellEnd"/>
      <w:r>
        <w:rPr>
          <w:rStyle w:val="Emphasis"/>
        </w:rPr>
        <w:t xml:space="preserve"> 2022, </w:t>
      </w:r>
      <w:proofErr w:type="spellStart"/>
      <w:r>
        <w:rPr>
          <w:rStyle w:val="Emphasis"/>
        </w:rPr>
        <w:t>passenger</w:t>
      </w:r>
      <w:proofErr w:type="spellEnd"/>
      <w:r>
        <w:rPr>
          <w:rStyle w:val="Emphasis"/>
        </w:rPr>
        <w:t xml:space="preserve"> </w:t>
      </w:r>
      <w:proofErr w:type="spellStart"/>
      <w:r>
        <w:rPr>
          <w:rStyle w:val="Emphasis"/>
        </w:rPr>
        <w:t>carried</w:t>
      </w:r>
      <w:proofErr w:type="spellEnd"/>
      <w:r>
        <w:rPr>
          <w:rStyle w:val="Emphasis"/>
        </w:rPr>
        <w:t xml:space="preserve"> </w:t>
      </w:r>
      <w:proofErr w:type="spellStart"/>
      <w:r>
        <w:rPr>
          <w:rStyle w:val="Emphasis"/>
        </w:rPr>
        <w:t>increased</w:t>
      </w:r>
      <w:proofErr w:type="spellEnd"/>
      <w:r>
        <w:rPr>
          <w:rStyle w:val="Emphasis"/>
        </w:rPr>
        <w:t xml:space="preserve"> </w:t>
      </w:r>
      <w:proofErr w:type="spellStart"/>
      <w:r>
        <w:rPr>
          <w:rStyle w:val="Emphasis"/>
        </w:rPr>
        <w:t>by</w:t>
      </w:r>
      <w:proofErr w:type="spellEnd"/>
      <w:r>
        <w:rPr>
          <w:rStyle w:val="Emphasis"/>
        </w:rPr>
        <w:t xml:space="preserve"> 20.5% </w:t>
      </w:r>
      <w:proofErr w:type="spellStart"/>
      <w:r>
        <w:rPr>
          <w:rStyle w:val="Emphasis"/>
        </w:rPr>
        <w:t>over</w:t>
      </w:r>
      <w:proofErr w:type="spellEnd"/>
      <w:r>
        <w:rPr>
          <w:rStyle w:val="Emphasis"/>
        </w:rPr>
        <w:t xml:space="preserve"> the </w:t>
      </w:r>
      <w:proofErr w:type="spellStart"/>
      <w:r>
        <w:rPr>
          <w:rStyle w:val="Emphasis"/>
        </w:rPr>
        <w:t>same</w:t>
      </w:r>
      <w:proofErr w:type="spellEnd"/>
      <w:r>
        <w:rPr>
          <w:rStyle w:val="Emphasis"/>
        </w:rPr>
        <w:t xml:space="preserve"> </w:t>
      </w:r>
      <w:proofErr w:type="spellStart"/>
      <w:r>
        <w:rPr>
          <w:rStyle w:val="Emphasis"/>
        </w:rPr>
        <w:t>period</w:t>
      </w:r>
      <w:proofErr w:type="spellEnd"/>
      <w:r>
        <w:rPr>
          <w:rStyle w:val="Emphasis"/>
        </w:rPr>
        <w:t xml:space="preserve"> </w:t>
      </w:r>
      <w:proofErr w:type="spellStart"/>
      <w:r>
        <w:rPr>
          <w:rStyle w:val="Emphasis"/>
        </w:rPr>
        <w:t>last</w:t>
      </w:r>
      <w:proofErr w:type="spellEnd"/>
      <w:r>
        <w:rPr>
          <w:rStyle w:val="Emphasis"/>
        </w:rPr>
        <w:t xml:space="preserve"> </w:t>
      </w:r>
      <w:proofErr w:type="spellStart"/>
      <w:r>
        <w:rPr>
          <w:rStyle w:val="Emphasis"/>
        </w:rPr>
        <w:t>year</w:t>
      </w:r>
      <w:proofErr w:type="spellEnd"/>
      <w:r>
        <w:rPr>
          <w:rStyle w:val="Emphasis"/>
        </w:rPr>
        <w:t xml:space="preserve">, </w:t>
      </w:r>
      <w:proofErr w:type="spellStart"/>
      <w:r>
        <w:rPr>
          <w:rStyle w:val="Emphasis"/>
        </w:rPr>
        <w:t>passenger</w:t>
      </w:r>
      <w:proofErr w:type="spellEnd"/>
      <w:r>
        <w:rPr>
          <w:rStyle w:val="Emphasis"/>
        </w:rPr>
        <w:t xml:space="preserve"> </w:t>
      </w:r>
      <w:proofErr w:type="spellStart"/>
      <w:r>
        <w:rPr>
          <w:rStyle w:val="Emphasis"/>
        </w:rPr>
        <w:t>traffic</w:t>
      </w:r>
      <w:proofErr w:type="spellEnd"/>
      <w:r>
        <w:rPr>
          <w:rStyle w:val="Emphasis"/>
        </w:rPr>
        <w:t xml:space="preserve"> </w:t>
      </w:r>
      <w:proofErr w:type="spellStart"/>
      <w:r>
        <w:rPr>
          <w:rStyle w:val="Emphasis"/>
        </w:rPr>
        <w:t>increased</w:t>
      </w:r>
      <w:proofErr w:type="spellEnd"/>
      <w:r>
        <w:rPr>
          <w:rStyle w:val="Emphasis"/>
        </w:rPr>
        <w:t xml:space="preserve"> </w:t>
      </w:r>
      <w:proofErr w:type="spellStart"/>
      <w:r>
        <w:rPr>
          <w:rStyle w:val="Emphasis"/>
        </w:rPr>
        <w:t>by</w:t>
      </w:r>
      <w:proofErr w:type="spellEnd"/>
      <w:r>
        <w:rPr>
          <w:rStyle w:val="Emphasis"/>
        </w:rPr>
        <w:t xml:space="preserve"> 37.1% </w:t>
      </w:r>
      <w:proofErr w:type="spellStart"/>
      <w:r>
        <w:rPr>
          <w:rStyle w:val="Emphasis"/>
        </w:rPr>
        <w:t>and</w:t>
      </w:r>
      <w:proofErr w:type="spellEnd"/>
      <w:r>
        <w:rPr>
          <w:rStyle w:val="Emphasis"/>
        </w:rPr>
        <w:t xml:space="preserve"> </w:t>
      </w:r>
      <w:proofErr w:type="spellStart"/>
      <w:r>
        <w:rPr>
          <w:rStyle w:val="Emphasis"/>
        </w:rPr>
        <w:t>freight</w:t>
      </w:r>
      <w:proofErr w:type="spellEnd"/>
      <w:r>
        <w:rPr>
          <w:rStyle w:val="Emphasis"/>
        </w:rPr>
        <w:t xml:space="preserve"> </w:t>
      </w:r>
      <w:proofErr w:type="spellStart"/>
      <w:r>
        <w:rPr>
          <w:rStyle w:val="Emphasis"/>
        </w:rPr>
        <w:t>carried</w:t>
      </w:r>
      <w:proofErr w:type="spellEnd"/>
      <w:r>
        <w:rPr>
          <w:rStyle w:val="Emphasis"/>
        </w:rPr>
        <w:t xml:space="preserve"> </w:t>
      </w:r>
      <w:proofErr w:type="spellStart"/>
      <w:r>
        <w:rPr>
          <w:rStyle w:val="Emphasis"/>
        </w:rPr>
        <w:t>increased</w:t>
      </w:r>
      <w:proofErr w:type="spellEnd"/>
      <w:r>
        <w:rPr>
          <w:rStyle w:val="Emphasis"/>
        </w:rPr>
        <w:t xml:space="preserve"> </w:t>
      </w:r>
      <w:proofErr w:type="spellStart"/>
      <w:r>
        <w:rPr>
          <w:rStyle w:val="Emphasis"/>
        </w:rPr>
        <w:t>by</w:t>
      </w:r>
      <w:proofErr w:type="spellEnd"/>
      <w:r>
        <w:rPr>
          <w:rStyle w:val="Emphasis"/>
        </w:rPr>
        <w:t xml:space="preserve"> 16.1%, </w:t>
      </w:r>
      <w:proofErr w:type="spellStart"/>
      <w:r>
        <w:rPr>
          <w:rStyle w:val="Emphasis"/>
        </w:rPr>
        <w:t>freight</w:t>
      </w:r>
      <w:proofErr w:type="spellEnd"/>
      <w:r>
        <w:rPr>
          <w:rStyle w:val="Emphasis"/>
        </w:rPr>
        <w:t xml:space="preserve"> </w:t>
      </w:r>
      <w:proofErr w:type="spellStart"/>
      <w:r>
        <w:rPr>
          <w:rStyle w:val="Emphasis"/>
        </w:rPr>
        <w:t>traffic</w:t>
      </w:r>
      <w:proofErr w:type="spellEnd"/>
      <w:r>
        <w:rPr>
          <w:rStyle w:val="Emphasis"/>
        </w:rPr>
        <w:t xml:space="preserve"> </w:t>
      </w:r>
      <w:proofErr w:type="spellStart"/>
      <w:r>
        <w:rPr>
          <w:rStyle w:val="Emphasis"/>
        </w:rPr>
        <w:t>increased</w:t>
      </w:r>
      <w:proofErr w:type="spellEnd"/>
      <w:r>
        <w:rPr>
          <w:rStyle w:val="Emphasis"/>
        </w:rPr>
        <w:t xml:space="preserve"> </w:t>
      </w:r>
      <w:proofErr w:type="spellStart"/>
      <w:r>
        <w:rPr>
          <w:rStyle w:val="Emphasis"/>
        </w:rPr>
        <w:t>by</w:t>
      </w:r>
      <w:proofErr w:type="spellEnd"/>
      <w:r>
        <w:rPr>
          <w:rStyle w:val="Emphasis"/>
        </w:rPr>
        <w:t xml:space="preserve"> 22, 9%.</w:t>
      </w:r>
    </w:p>
    <w:p w14:paraId="600B1D8E" w14:textId="77777777" w:rsidR="00342CE4" w:rsidRDefault="00342CE4" w:rsidP="00342CE4">
      <w:pPr>
        <w:spacing w:before="40" w:after="40" w:line="276" w:lineRule="auto"/>
        <w:ind w:firstLine="567"/>
        <w:jc w:val="both"/>
      </w:pPr>
      <w:proofErr w:type="spellStart"/>
      <w:r>
        <w:t>Passenger</w:t>
      </w:r>
      <w:proofErr w:type="spellEnd"/>
      <w:r>
        <w:t xml:space="preserve"> </w:t>
      </w:r>
      <w:proofErr w:type="spellStart"/>
      <w:r>
        <w:t>transport</w:t>
      </w:r>
      <w:proofErr w:type="spellEnd"/>
      <w:r>
        <w:t xml:space="preserve"> in </w:t>
      </w:r>
      <w:proofErr w:type="spellStart"/>
      <w:r>
        <w:t>July</w:t>
      </w:r>
      <w:proofErr w:type="spellEnd"/>
      <w:r>
        <w:t xml:space="preserve"> 2022 </w:t>
      </w:r>
      <w:proofErr w:type="spellStart"/>
      <w:r>
        <w:t>was</w:t>
      </w:r>
      <w:proofErr w:type="spellEnd"/>
      <w:r>
        <w:t xml:space="preserve"> </w:t>
      </w:r>
      <w:proofErr w:type="spellStart"/>
      <w:r>
        <w:t>estimated</w:t>
      </w:r>
      <w:proofErr w:type="spellEnd"/>
      <w:r>
        <w:t xml:space="preserve"> </w:t>
      </w:r>
      <w:proofErr w:type="spellStart"/>
      <w:r>
        <w:t>at</w:t>
      </w:r>
      <w:proofErr w:type="spellEnd"/>
      <w:r>
        <w:t xml:space="preserve"> 368.2 </w:t>
      </w:r>
      <w:proofErr w:type="spellStart"/>
      <w:r>
        <w:t>million</w:t>
      </w:r>
      <w:proofErr w:type="spellEnd"/>
      <w:r>
        <w:t xml:space="preserve"> </w:t>
      </w:r>
      <w:proofErr w:type="spellStart"/>
      <w:r>
        <w:t>passengers</w:t>
      </w:r>
      <w:proofErr w:type="spellEnd"/>
      <w:r>
        <w:t xml:space="preserve">, an </w:t>
      </w:r>
      <w:proofErr w:type="spellStart"/>
      <w:r>
        <w:t>increase</w:t>
      </w:r>
      <w:proofErr w:type="spellEnd"/>
      <w:r>
        <w:t xml:space="preserve"> </w:t>
      </w:r>
      <w:proofErr w:type="spellStart"/>
      <w:r>
        <w:t>of</w:t>
      </w:r>
      <w:proofErr w:type="spellEnd"/>
      <w:r>
        <w:t xml:space="preserve"> 5.6% </w:t>
      </w:r>
      <w:proofErr w:type="spellStart"/>
      <w:r>
        <w:t>compared</w:t>
      </w:r>
      <w:proofErr w:type="spellEnd"/>
      <w:r>
        <w:t xml:space="preserve"> to the </w:t>
      </w:r>
      <w:proofErr w:type="spellStart"/>
      <w:r>
        <w:t>previous</w:t>
      </w:r>
      <w:proofErr w:type="spellEnd"/>
      <w:r>
        <w:t xml:space="preserve"> </w:t>
      </w:r>
      <w:proofErr w:type="spellStart"/>
      <w:r>
        <w:t>month</w:t>
      </w:r>
      <w:proofErr w:type="spellEnd"/>
      <w:r>
        <w:t xml:space="preserve">, </w:t>
      </w:r>
      <w:proofErr w:type="spellStart"/>
      <w:r>
        <w:t>and</w:t>
      </w:r>
      <w:proofErr w:type="spellEnd"/>
      <w:r>
        <w:t xml:space="preserve"> 19.2 </w:t>
      </w:r>
      <w:proofErr w:type="spellStart"/>
      <w:r>
        <w:t>billion</w:t>
      </w:r>
      <w:proofErr w:type="spellEnd"/>
      <w:r>
        <w:t xml:space="preserve"> </w:t>
      </w:r>
      <w:proofErr w:type="spellStart"/>
      <w:r>
        <w:t>passengers-kilometers</w:t>
      </w:r>
      <w:proofErr w:type="spellEnd"/>
      <w:r>
        <w:t xml:space="preserve">, an </w:t>
      </w:r>
      <w:proofErr w:type="spellStart"/>
      <w:r>
        <w:t>increase</w:t>
      </w:r>
      <w:proofErr w:type="spellEnd"/>
      <w:r>
        <w:t xml:space="preserve"> </w:t>
      </w:r>
      <w:proofErr w:type="spellStart"/>
      <w:r>
        <w:t>of</w:t>
      </w:r>
      <w:proofErr w:type="spellEnd"/>
      <w:r>
        <w:t xml:space="preserve"> 7.4%. </w:t>
      </w:r>
      <w:proofErr w:type="spellStart"/>
      <w:r>
        <w:t>Generally</w:t>
      </w:r>
      <w:proofErr w:type="spellEnd"/>
      <w:r>
        <w:t xml:space="preserve">, in 7 </w:t>
      </w:r>
      <w:proofErr w:type="spellStart"/>
      <w:r>
        <w:t>months</w:t>
      </w:r>
      <w:proofErr w:type="spellEnd"/>
      <w:r>
        <w:t xml:space="preserve"> </w:t>
      </w:r>
      <w:proofErr w:type="spellStart"/>
      <w:r>
        <w:t>of</w:t>
      </w:r>
      <w:proofErr w:type="spellEnd"/>
      <w:r>
        <w:t xml:space="preserve"> 2022, </w:t>
      </w:r>
      <w:proofErr w:type="spellStart"/>
      <w:r>
        <w:t>passengers</w:t>
      </w:r>
      <w:proofErr w:type="spellEnd"/>
      <w:r>
        <w:t xml:space="preserve"> </w:t>
      </w:r>
      <w:proofErr w:type="spellStart"/>
      <w:r>
        <w:t>carried</w:t>
      </w:r>
      <w:proofErr w:type="spellEnd"/>
      <w:r>
        <w:t xml:space="preserve"> an </w:t>
      </w:r>
      <w:proofErr w:type="spellStart"/>
      <w:r>
        <w:t>estimated</w:t>
      </w:r>
      <w:proofErr w:type="spellEnd"/>
      <w:r>
        <w:t xml:space="preserve"> 2,248 </w:t>
      </w:r>
      <w:proofErr w:type="spellStart"/>
      <w:r>
        <w:t>million</w:t>
      </w:r>
      <w:proofErr w:type="spellEnd"/>
      <w:r>
        <w:t xml:space="preserve"> </w:t>
      </w:r>
      <w:proofErr w:type="spellStart"/>
      <w:r>
        <w:t>passengers</w:t>
      </w:r>
      <w:proofErr w:type="spellEnd"/>
      <w:r>
        <w:t xml:space="preserve">, </w:t>
      </w:r>
      <w:proofErr w:type="spellStart"/>
      <w:r>
        <w:t>up</w:t>
      </w:r>
      <w:proofErr w:type="spellEnd"/>
      <w:r>
        <w:t xml:space="preserve"> 20.5% </w:t>
      </w:r>
      <w:proofErr w:type="spellStart"/>
      <w:r>
        <w:t>over</w:t>
      </w:r>
      <w:proofErr w:type="spellEnd"/>
      <w:r>
        <w:t xml:space="preserve"> the </w:t>
      </w:r>
      <w:proofErr w:type="spellStart"/>
      <w:r>
        <w:t>same</w:t>
      </w:r>
      <w:proofErr w:type="spellEnd"/>
      <w:r>
        <w:t xml:space="preserve"> </w:t>
      </w:r>
      <w:proofErr w:type="spellStart"/>
      <w:r>
        <w:t>period</w:t>
      </w:r>
      <w:proofErr w:type="spellEnd"/>
      <w:r>
        <w:t xml:space="preserve"> </w:t>
      </w:r>
      <w:proofErr w:type="spellStart"/>
      <w:r>
        <w:t>last</w:t>
      </w:r>
      <w:proofErr w:type="spellEnd"/>
      <w:r>
        <w:t xml:space="preserve"> </w:t>
      </w:r>
      <w:proofErr w:type="spellStart"/>
      <w:r>
        <w:t>year</w:t>
      </w:r>
      <w:proofErr w:type="spellEnd"/>
      <w:r>
        <w:t xml:space="preserve"> (</w:t>
      </w:r>
      <w:proofErr w:type="spellStart"/>
      <w:r>
        <w:t>decreased</w:t>
      </w:r>
      <w:proofErr w:type="spellEnd"/>
      <w:r>
        <w:t xml:space="preserve"> </w:t>
      </w:r>
      <w:proofErr w:type="spellStart"/>
      <w:r>
        <w:t>by</w:t>
      </w:r>
      <w:proofErr w:type="spellEnd"/>
      <w:r>
        <w:t xml:space="preserve"> 12% in the </w:t>
      </w:r>
      <w:proofErr w:type="spellStart"/>
      <w:r>
        <w:t>same</w:t>
      </w:r>
      <w:proofErr w:type="spellEnd"/>
      <w:r>
        <w:t xml:space="preserve"> </w:t>
      </w:r>
      <w:proofErr w:type="spellStart"/>
      <w:r>
        <w:t>period</w:t>
      </w:r>
      <w:proofErr w:type="spellEnd"/>
      <w:r>
        <w:t xml:space="preserve"> in 2021) </w:t>
      </w:r>
      <w:proofErr w:type="spellStart"/>
      <w:r>
        <w:t>and</w:t>
      </w:r>
      <w:proofErr w:type="spellEnd"/>
      <w:r>
        <w:t xml:space="preserve"> </w:t>
      </w:r>
      <w:proofErr w:type="spellStart"/>
      <w:r>
        <w:t>passenger</w:t>
      </w:r>
      <w:proofErr w:type="spellEnd"/>
      <w:r>
        <w:t xml:space="preserve"> </w:t>
      </w:r>
      <w:proofErr w:type="spellStart"/>
      <w:r>
        <w:t>traffic</w:t>
      </w:r>
      <w:proofErr w:type="spellEnd"/>
      <w:r>
        <w:t xml:space="preserve"> </w:t>
      </w:r>
      <w:proofErr w:type="spellStart"/>
      <w:r>
        <w:t>reached</w:t>
      </w:r>
      <w:proofErr w:type="spellEnd"/>
      <w:r>
        <w:t xml:space="preserve"> 107.1 </w:t>
      </w:r>
      <w:proofErr w:type="spellStart"/>
      <w:r>
        <w:t>billion</w:t>
      </w:r>
      <w:proofErr w:type="spellEnd"/>
      <w:r>
        <w:t xml:space="preserve"> </w:t>
      </w:r>
      <w:proofErr w:type="spellStart"/>
      <w:r>
        <w:t>passengers</w:t>
      </w:r>
      <w:proofErr w:type="spellEnd"/>
      <w:r>
        <w:t xml:space="preserve">. </w:t>
      </w:r>
      <w:proofErr w:type="spellStart"/>
      <w:r>
        <w:t>km</w:t>
      </w:r>
      <w:proofErr w:type="spellEnd"/>
      <w:r>
        <w:t xml:space="preserve">, an </w:t>
      </w:r>
      <w:proofErr w:type="spellStart"/>
      <w:r>
        <w:t>increase</w:t>
      </w:r>
      <w:proofErr w:type="spellEnd"/>
      <w:r>
        <w:t xml:space="preserve"> </w:t>
      </w:r>
      <w:proofErr w:type="spellStart"/>
      <w:r>
        <w:t>of</w:t>
      </w:r>
      <w:proofErr w:type="spellEnd"/>
      <w:r>
        <w:t xml:space="preserve"> 37.1% (in the </w:t>
      </w:r>
      <w:proofErr w:type="spellStart"/>
      <w:r>
        <w:t>same</w:t>
      </w:r>
      <w:proofErr w:type="spellEnd"/>
      <w:r>
        <w:t xml:space="preserve"> </w:t>
      </w:r>
      <w:proofErr w:type="spellStart"/>
      <w:r>
        <w:t>period</w:t>
      </w:r>
      <w:proofErr w:type="spellEnd"/>
      <w:r>
        <w:t xml:space="preserve"> </w:t>
      </w:r>
      <w:proofErr w:type="spellStart"/>
      <w:r>
        <w:t>last</w:t>
      </w:r>
      <w:proofErr w:type="spellEnd"/>
      <w:r>
        <w:t xml:space="preserve"> </w:t>
      </w:r>
      <w:proofErr w:type="spellStart"/>
      <w:r>
        <w:t>year</w:t>
      </w:r>
      <w:proofErr w:type="spellEnd"/>
      <w:r>
        <w:t xml:space="preserve">, a </w:t>
      </w:r>
      <w:proofErr w:type="spellStart"/>
      <w:r>
        <w:t>decrease</w:t>
      </w:r>
      <w:proofErr w:type="spellEnd"/>
      <w:r>
        <w:t xml:space="preserve"> </w:t>
      </w:r>
      <w:proofErr w:type="spellStart"/>
      <w:r>
        <w:t>of</w:t>
      </w:r>
      <w:proofErr w:type="spellEnd"/>
      <w:r>
        <w:t xml:space="preserve"> 20.1%). In </w:t>
      </w:r>
      <w:proofErr w:type="spellStart"/>
      <w:r>
        <w:t>which</w:t>
      </w:r>
      <w:proofErr w:type="spellEnd"/>
      <w:r>
        <w:t xml:space="preserve">, </w:t>
      </w:r>
      <w:proofErr w:type="spellStart"/>
      <w:r>
        <w:t>domestic</w:t>
      </w:r>
      <w:proofErr w:type="spellEnd"/>
      <w:r>
        <w:t xml:space="preserve"> </w:t>
      </w:r>
      <w:proofErr w:type="spellStart"/>
      <w:r>
        <w:t>transport</w:t>
      </w:r>
      <w:proofErr w:type="spellEnd"/>
      <w:r>
        <w:t xml:space="preserve"> </w:t>
      </w:r>
      <w:proofErr w:type="spellStart"/>
      <w:r>
        <w:t>reached</w:t>
      </w:r>
      <w:proofErr w:type="spellEnd"/>
      <w:r>
        <w:t xml:space="preserve"> 2,246.9 </w:t>
      </w:r>
      <w:proofErr w:type="spellStart"/>
      <w:r>
        <w:t>million</w:t>
      </w:r>
      <w:proofErr w:type="spellEnd"/>
      <w:r>
        <w:t xml:space="preserve"> </w:t>
      </w:r>
      <w:proofErr w:type="spellStart"/>
      <w:r>
        <w:t>passengers</w:t>
      </w:r>
      <w:proofErr w:type="spellEnd"/>
      <w:r>
        <w:t xml:space="preserve">, </w:t>
      </w:r>
      <w:proofErr w:type="spellStart"/>
      <w:r>
        <w:t>up</w:t>
      </w:r>
      <w:proofErr w:type="spellEnd"/>
      <w:r>
        <w:t xml:space="preserve"> 20.4% </w:t>
      </w:r>
      <w:proofErr w:type="spellStart"/>
      <w:r>
        <w:t>over</w:t>
      </w:r>
      <w:proofErr w:type="spellEnd"/>
      <w:r>
        <w:t xml:space="preserve"> the </w:t>
      </w:r>
      <w:proofErr w:type="spellStart"/>
      <w:r>
        <w:t>same</w:t>
      </w:r>
      <w:proofErr w:type="spellEnd"/>
      <w:r>
        <w:t xml:space="preserve"> </w:t>
      </w:r>
      <w:proofErr w:type="spellStart"/>
      <w:r>
        <w:t>period</w:t>
      </w:r>
      <w:proofErr w:type="spellEnd"/>
      <w:r>
        <w:t xml:space="preserve"> </w:t>
      </w:r>
      <w:proofErr w:type="spellStart"/>
      <w:r>
        <w:t>last</w:t>
      </w:r>
      <w:proofErr w:type="spellEnd"/>
      <w:r>
        <w:t xml:space="preserve"> </w:t>
      </w:r>
      <w:proofErr w:type="spellStart"/>
      <w:r>
        <w:t>year</w:t>
      </w:r>
      <w:proofErr w:type="spellEnd"/>
      <w:r>
        <w:t xml:space="preserve">, </w:t>
      </w:r>
      <w:proofErr w:type="spellStart"/>
      <w:r>
        <w:t>and</w:t>
      </w:r>
      <w:proofErr w:type="spellEnd"/>
      <w:r>
        <w:t xml:space="preserve"> 103 </w:t>
      </w:r>
      <w:proofErr w:type="spellStart"/>
      <w:r>
        <w:t>billion</w:t>
      </w:r>
      <w:proofErr w:type="spellEnd"/>
      <w:r>
        <w:t xml:space="preserve"> </w:t>
      </w:r>
      <w:proofErr w:type="spellStart"/>
      <w:r>
        <w:t>passengers-kilometers</w:t>
      </w:r>
      <w:proofErr w:type="spellEnd"/>
      <w:r>
        <w:t xml:space="preserve">, </w:t>
      </w:r>
      <w:proofErr w:type="spellStart"/>
      <w:r>
        <w:t>up</w:t>
      </w:r>
      <w:proofErr w:type="spellEnd"/>
      <w:r>
        <w:t xml:space="preserve"> 32.2%; </w:t>
      </w:r>
      <w:proofErr w:type="spellStart"/>
      <w:r>
        <w:t>Overseas</w:t>
      </w:r>
      <w:proofErr w:type="spellEnd"/>
      <w:r>
        <w:t xml:space="preserve"> </w:t>
      </w:r>
      <w:proofErr w:type="spellStart"/>
      <w:r>
        <w:t>transport</w:t>
      </w:r>
      <w:proofErr w:type="spellEnd"/>
      <w:r>
        <w:t xml:space="preserve"> </w:t>
      </w:r>
      <w:proofErr w:type="spellStart"/>
      <w:r>
        <w:t>recovered</w:t>
      </w:r>
      <w:proofErr w:type="spellEnd"/>
      <w:r>
        <w:t xml:space="preserve"> </w:t>
      </w:r>
      <w:proofErr w:type="spellStart"/>
      <w:r>
        <w:t>positively</w:t>
      </w:r>
      <w:proofErr w:type="spellEnd"/>
      <w:r>
        <w:t xml:space="preserve"> </w:t>
      </w:r>
      <w:proofErr w:type="spellStart"/>
      <w:r>
        <w:t>with</w:t>
      </w:r>
      <w:proofErr w:type="spellEnd"/>
      <w:r>
        <w:t xml:space="preserve"> 1.1 </w:t>
      </w:r>
      <w:proofErr w:type="spellStart"/>
      <w:r>
        <w:t>million</w:t>
      </w:r>
      <w:proofErr w:type="spellEnd"/>
      <w:r>
        <w:t xml:space="preserve"> </w:t>
      </w:r>
      <w:proofErr w:type="spellStart"/>
      <w:r>
        <w:t>passengers</w:t>
      </w:r>
      <w:proofErr w:type="spellEnd"/>
      <w:r>
        <w:t xml:space="preserve">, 16.2 </w:t>
      </w:r>
      <w:proofErr w:type="spellStart"/>
      <w:r>
        <w:t>times</w:t>
      </w:r>
      <w:proofErr w:type="spellEnd"/>
      <w:r>
        <w:t xml:space="preserve"> </w:t>
      </w:r>
      <w:proofErr w:type="spellStart"/>
      <w:r>
        <w:t>higher</w:t>
      </w:r>
      <w:proofErr w:type="spellEnd"/>
      <w:r>
        <w:t xml:space="preserve"> than the </w:t>
      </w:r>
      <w:proofErr w:type="spellStart"/>
      <w:r>
        <w:t>same</w:t>
      </w:r>
      <w:proofErr w:type="spellEnd"/>
      <w:r>
        <w:t xml:space="preserve"> </w:t>
      </w:r>
      <w:proofErr w:type="spellStart"/>
      <w:r>
        <w:t>period</w:t>
      </w:r>
      <w:proofErr w:type="spellEnd"/>
      <w:r>
        <w:t xml:space="preserve"> </w:t>
      </w:r>
      <w:proofErr w:type="spellStart"/>
      <w:r>
        <w:t>last</w:t>
      </w:r>
      <w:proofErr w:type="spellEnd"/>
      <w:r>
        <w:t xml:space="preserve"> </w:t>
      </w:r>
      <w:proofErr w:type="spellStart"/>
      <w:r>
        <w:t>year</w:t>
      </w:r>
      <w:proofErr w:type="spellEnd"/>
      <w:r>
        <w:t xml:space="preserve"> </w:t>
      </w:r>
      <w:proofErr w:type="spellStart"/>
      <w:r>
        <w:t>and</w:t>
      </w:r>
      <w:proofErr w:type="spellEnd"/>
      <w:r>
        <w:t xml:space="preserve"> 4.1 </w:t>
      </w:r>
      <w:proofErr w:type="spellStart"/>
      <w:r>
        <w:t>billion</w:t>
      </w:r>
      <w:proofErr w:type="spellEnd"/>
      <w:r>
        <w:t xml:space="preserve"> </w:t>
      </w:r>
      <w:proofErr w:type="spellStart"/>
      <w:r>
        <w:t>passengers-kilometers</w:t>
      </w:r>
      <w:proofErr w:type="spellEnd"/>
      <w:r>
        <w:t xml:space="preserve">, 16.9 </w:t>
      </w:r>
      <w:proofErr w:type="spellStart"/>
      <w:r>
        <w:t>times</w:t>
      </w:r>
      <w:proofErr w:type="spellEnd"/>
      <w:r>
        <w:t xml:space="preserve"> </w:t>
      </w:r>
      <w:proofErr w:type="spellStart"/>
      <w:r>
        <w:t>higher</w:t>
      </w:r>
      <w:proofErr w:type="spellEnd"/>
      <w:r>
        <w:t xml:space="preserve">. </w:t>
      </w:r>
      <w:proofErr w:type="spellStart"/>
      <w:r>
        <w:t>Although</w:t>
      </w:r>
      <w:proofErr w:type="spellEnd"/>
      <w:r>
        <w:t xml:space="preserve"> </w:t>
      </w:r>
      <w:proofErr w:type="spellStart"/>
      <w:r>
        <w:t>passenger</w:t>
      </w:r>
      <w:proofErr w:type="spellEnd"/>
      <w:r>
        <w:t xml:space="preserve"> </w:t>
      </w:r>
      <w:proofErr w:type="spellStart"/>
      <w:r>
        <w:t>transport</w:t>
      </w:r>
      <w:proofErr w:type="spellEnd"/>
      <w:r>
        <w:t xml:space="preserve"> </w:t>
      </w:r>
      <w:proofErr w:type="spellStart"/>
      <w:r>
        <w:t>has</w:t>
      </w:r>
      <w:proofErr w:type="spellEnd"/>
      <w:r>
        <w:t xml:space="preserve"> </w:t>
      </w:r>
      <w:proofErr w:type="spellStart"/>
      <w:r>
        <w:t>made</w:t>
      </w:r>
      <w:proofErr w:type="spellEnd"/>
      <w:r>
        <w:t xml:space="preserve"> a </w:t>
      </w:r>
      <w:proofErr w:type="spellStart"/>
      <w:r>
        <w:t>positive</w:t>
      </w:r>
      <w:proofErr w:type="spellEnd"/>
      <w:r>
        <w:t xml:space="preserve"> </w:t>
      </w:r>
      <w:proofErr w:type="spellStart"/>
      <w:r>
        <w:t>recovery</w:t>
      </w:r>
      <w:proofErr w:type="spellEnd"/>
      <w:r>
        <w:t xml:space="preserve">, </w:t>
      </w:r>
      <w:proofErr w:type="spellStart"/>
      <w:r>
        <w:t>it</w:t>
      </w:r>
      <w:proofErr w:type="spellEnd"/>
      <w:r>
        <w:t xml:space="preserve"> </w:t>
      </w:r>
      <w:proofErr w:type="spellStart"/>
      <w:r>
        <w:t>was</w:t>
      </w:r>
      <w:proofErr w:type="spellEnd"/>
      <w:r>
        <w:t xml:space="preserve"> </w:t>
      </w:r>
      <w:proofErr w:type="spellStart"/>
      <w:r>
        <w:t>only</w:t>
      </w:r>
      <w:proofErr w:type="spellEnd"/>
      <w:r>
        <w:t xml:space="preserve"> </w:t>
      </w:r>
      <w:proofErr w:type="spellStart"/>
      <w:r>
        <w:t>equal</w:t>
      </w:r>
      <w:proofErr w:type="spellEnd"/>
      <w:r>
        <w:t xml:space="preserve"> to 77.5% </w:t>
      </w:r>
      <w:proofErr w:type="spellStart"/>
      <w:r>
        <w:t>of</w:t>
      </w:r>
      <w:proofErr w:type="spellEnd"/>
      <w:r>
        <w:t xml:space="preserve"> </w:t>
      </w:r>
      <w:proofErr w:type="spellStart"/>
      <w:r>
        <w:t>carried</w:t>
      </w:r>
      <w:proofErr w:type="spellEnd"/>
      <w:r>
        <w:t xml:space="preserve"> </w:t>
      </w:r>
      <w:proofErr w:type="spellStart"/>
      <w:r>
        <w:t>and</w:t>
      </w:r>
      <w:proofErr w:type="spellEnd"/>
      <w:r>
        <w:t xml:space="preserve"> 74.6% </w:t>
      </w:r>
      <w:proofErr w:type="spellStart"/>
      <w:r>
        <w:t>of</w:t>
      </w:r>
      <w:proofErr w:type="spellEnd"/>
      <w:r>
        <w:t xml:space="preserve"> </w:t>
      </w:r>
      <w:proofErr w:type="spellStart"/>
      <w:r>
        <w:t>traffic</w:t>
      </w:r>
      <w:proofErr w:type="spellEnd"/>
      <w:r>
        <w:t xml:space="preserve"> </w:t>
      </w:r>
      <w:proofErr w:type="spellStart"/>
      <w:r>
        <w:t>compared</w:t>
      </w:r>
      <w:proofErr w:type="spellEnd"/>
      <w:r>
        <w:t xml:space="preserve"> to the </w:t>
      </w:r>
      <w:proofErr w:type="spellStart"/>
      <w:r>
        <w:t>same</w:t>
      </w:r>
      <w:proofErr w:type="spellEnd"/>
      <w:r>
        <w:t xml:space="preserve"> </w:t>
      </w:r>
      <w:proofErr w:type="spellStart"/>
      <w:r>
        <w:t>period</w:t>
      </w:r>
      <w:proofErr w:type="spellEnd"/>
      <w:r>
        <w:t xml:space="preserve"> in 2019.</w:t>
      </w:r>
    </w:p>
    <w:p w14:paraId="5F6368ED" w14:textId="6F8BC4D5" w:rsidR="00124806" w:rsidRPr="00483451" w:rsidRDefault="00124806" w:rsidP="00124806">
      <w:pPr>
        <w:spacing w:before="60" w:after="60"/>
        <w:ind w:right="119"/>
        <w:jc w:val="center"/>
        <w:rPr>
          <w:b/>
          <w:color w:val="000000" w:themeColor="text1"/>
          <w:spacing w:val="-2"/>
          <w:lang w:val="pl-PL"/>
        </w:rPr>
      </w:pPr>
      <w:r w:rsidRPr="00483451">
        <w:rPr>
          <w:b/>
          <w:color w:val="000000" w:themeColor="text1"/>
          <w:spacing w:val="-2"/>
          <w:lang w:val="pl-PL"/>
        </w:rPr>
        <w:t>Table 6. Carriage of passengers in 7 months of 2022</w:t>
      </w:r>
    </w:p>
    <w:p w14:paraId="03BD32D4" w14:textId="08BC5139" w:rsidR="00124806" w:rsidRDefault="00124806" w:rsidP="00124806">
      <w:pPr>
        <w:spacing w:before="60" w:after="60"/>
        <w:jc w:val="center"/>
        <w:rPr>
          <w:b/>
          <w:color w:val="000000" w:themeColor="text1"/>
          <w:spacing w:val="-2"/>
          <w:lang w:val="pl-PL"/>
        </w:rPr>
      </w:pPr>
      <w:r w:rsidRPr="00483451">
        <w:rPr>
          <w:b/>
          <w:color w:val="000000" w:themeColor="text1"/>
          <w:spacing w:val="-2"/>
          <w:lang w:val="pl-PL"/>
        </w:rPr>
        <w:t>by types of transport</w:t>
      </w:r>
    </w:p>
    <w:tbl>
      <w:tblPr>
        <w:tblW w:w="9197" w:type="dxa"/>
        <w:tblLook w:val="04A0" w:firstRow="1" w:lastRow="0" w:firstColumn="1" w:lastColumn="0" w:noHBand="0" w:noVBand="1"/>
      </w:tblPr>
      <w:tblGrid>
        <w:gridCol w:w="2263"/>
        <w:gridCol w:w="1905"/>
        <w:gridCol w:w="2150"/>
        <w:gridCol w:w="1334"/>
        <w:gridCol w:w="1545"/>
      </w:tblGrid>
      <w:tr w:rsidR="00C864B3" w:rsidRPr="00483451" w14:paraId="2CA1283C" w14:textId="77777777" w:rsidTr="00BD4205">
        <w:trPr>
          <w:trHeight w:val="418"/>
        </w:trPr>
        <w:tc>
          <w:tcPr>
            <w:tcW w:w="2263" w:type="dxa"/>
            <w:tcBorders>
              <w:top w:val="single" w:sz="4" w:space="0" w:color="auto"/>
              <w:left w:val="nil"/>
              <w:bottom w:val="nil"/>
              <w:right w:val="nil"/>
            </w:tcBorders>
            <w:vAlign w:val="center"/>
            <w:hideMark/>
          </w:tcPr>
          <w:p w14:paraId="770B7B80" w14:textId="77777777" w:rsidR="00C864B3" w:rsidRPr="00483451" w:rsidRDefault="00C864B3" w:rsidP="00BD4205">
            <w:pPr>
              <w:spacing w:before="60" w:after="60"/>
              <w:jc w:val="center"/>
              <w:rPr>
                <w:rFonts w:ascii="Arial" w:hAnsi="Arial" w:cs="Arial"/>
                <w:color w:val="000000" w:themeColor="text1"/>
                <w:sz w:val="20"/>
                <w:szCs w:val="20"/>
                <w:lang w:eastAsia="vi-VN"/>
              </w:rPr>
            </w:pPr>
          </w:p>
        </w:tc>
        <w:tc>
          <w:tcPr>
            <w:tcW w:w="4055" w:type="dxa"/>
            <w:gridSpan w:val="2"/>
            <w:tcBorders>
              <w:top w:val="single" w:sz="4" w:space="0" w:color="auto"/>
              <w:left w:val="nil"/>
              <w:bottom w:val="single" w:sz="4" w:space="0" w:color="auto"/>
              <w:right w:val="nil"/>
            </w:tcBorders>
            <w:vAlign w:val="center"/>
            <w:hideMark/>
          </w:tcPr>
          <w:p w14:paraId="0E8DCDBF" w14:textId="77777777" w:rsidR="00C864B3" w:rsidRPr="00483451" w:rsidRDefault="00C864B3" w:rsidP="00BD4205">
            <w:pPr>
              <w:spacing w:before="60" w:after="60"/>
              <w:jc w:val="center"/>
              <w:rPr>
                <w:rFonts w:ascii="Arial" w:hAnsi="Arial" w:cs="Arial"/>
                <w:color w:val="000000" w:themeColor="text1"/>
                <w:sz w:val="20"/>
                <w:szCs w:val="20"/>
                <w:lang w:eastAsia="vi-VN"/>
              </w:rPr>
            </w:pPr>
            <w:proofErr w:type="spellStart"/>
            <w:r w:rsidRPr="00483451">
              <w:rPr>
                <w:rFonts w:ascii="Arial" w:hAnsi="Arial" w:cs="Arial"/>
                <w:iCs/>
                <w:color w:val="000000" w:themeColor="text1"/>
                <w:sz w:val="20"/>
                <w:szCs w:val="20"/>
                <w:lang w:eastAsia="vi-VN"/>
              </w:rPr>
              <w:t>Number</w:t>
            </w:r>
            <w:proofErr w:type="spellEnd"/>
            <w:r w:rsidRPr="00483451">
              <w:rPr>
                <w:rFonts w:ascii="Arial" w:hAnsi="Arial" w:cs="Arial"/>
                <w:iCs/>
                <w:color w:val="000000" w:themeColor="text1"/>
                <w:sz w:val="20"/>
                <w:szCs w:val="20"/>
                <w:lang w:eastAsia="vi-VN"/>
              </w:rPr>
              <w:t xml:space="preserve"> </w:t>
            </w:r>
            <w:proofErr w:type="spellStart"/>
            <w:r w:rsidRPr="00483451">
              <w:rPr>
                <w:rFonts w:ascii="Arial" w:hAnsi="Arial" w:cs="Arial"/>
                <w:iCs/>
                <w:color w:val="000000" w:themeColor="text1"/>
                <w:sz w:val="20"/>
                <w:szCs w:val="20"/>
                <w:lang w:eastAsia="vi-VN"/>
              </w:rPr>
              <w:t>of</w:t>
            </w:r>
            <w:proofErr w:type="spellEnd"/>
            <w:r w:rsidRPr="00483451">
              <w:rPr>
                <w:rFonts w:ascii="Arial" w:hAnsi="Arial" w:cs="Arial"/>
                <w:iCs/>
                <w:color w:val="000000" w:themeColor="text1"/>
                <w:sz w:val="20"/>
                <w:szCs w:val="20"/>
                <w:lang w:eastAsia="vi-VN"/>
              </w:rPr>
              <w:t xml:space="preserve"> </w:t>
            </w:r>
            <w:proofErr w:type="spellStart"/>
            <w:r w:rsidRPr="00483451">
              <w:rPr>
                <w:rFonts w:ascii="Arial" w:hAnsi="Arial" w:cs="Arial"/>
                <w:iCs/>
                <w:color w:val="000000" w:themeColor="text1"/>
                <w:sz w:val="20"/>
                <w:szCs w:val="20"/>
                <w:lang w:eastAsia="vi-VN"/>
              </w:rPr>
              <w:t>passengers</w:t>
            </w:r>
            <w:proofErr w:type="spellEnd"/>
          </w:p>
        </w:tc>
        <w:tc>
          <w:tcPr>
            <w:tcW w:w="2879" w:type="dxa"/>
            <w:gridSpan w:val="2"/>
            <w:tcBorders>
              <w:top w:val="single" w:sz="4" w:space="0" w:color="auto"/>
              <w:left w:val="nil"/>
              <w:bottom w:val="single" w:sz="4" w:space="0" w:color="auto"/>
              <w:right w:val="nil"/>
            </w:tcBorders>
            <w:vAlign w:val="center"/>
            <w:hideMark/>
          </w:tcPr>
          <w:p w14:paraId="711ACFC2" w14:textId="77777777" w:rsidR="00C864B3" w:rsidRPr="00483451" w:rsidRDefault="00C864B3" w:rsidP="00BD4205">
            <w:pPr>
              <w:spacing w:before="60" w:after="60"/>
              <w:jc w:val="center"/>
              <w:rPr>
                <w:rFonts w:ascii="Arial" w:hAnsi="Arial" w:cs="Arial"/>
                <w:color w:val="000000" w:themeColor="text1"/>
                <w:sz w:val="20"/>
                <w:szCs w:val="20"/>
                <w:lang w:eastAsia="vi-VN"/>
              </w:rPr>
            </w:pPr>
            <w:r w:rsidRPr="00483451">
              <w:rPr>
                <w:rFonts w:ascii="Arial" w:hAnsi="Arial" w:cs="Arial"/>
                <w:color w:val="000000" w:themeColor="text1"/>
                <w:sz w:val="20"/>
                <w:szCs w:val="20"/>
                <w:lang w:eastAsia="vi-VN"/>
              </w:rPr>
              <w:t xml:space="preserve">The </w:t>
            </w:r>
            <w:proofErr w:type="spellStart"/>
            <w:r w:rsidRPr="00483451">
              <w:rPr>
                <w:rFonts w:ascii="Arial" w:hAnsi="Arial" w:cs="Arial"/>
                <w:color w:val="000000" w:themeColor="text1"/>
                <w:sz w:val="20"/>
                <w:szCs w:val="20"/>
                <w:lang w:eastAsia="vi-VN"/>
              </w:rPr>
              <w:t>growth</w:t>
            </w:r>
            <w:proofErr w:type="spellEnd"/>
            <w:r w:rsidRPr="00483451">
              <w:rPr>
                <w:rFonts w:ascii="Arial" w:hAnsi="Arial" w:cs="Arial"/>
                <w:color w:val="000000" w:themeColor="text1"/>
                <w:sz w:val="20"/>
                <w:szCs w:val="20"/>
                <w:lang w:eastAsia="vi-VN"/>
              </w:rPr>
              <w:t xml:space="preserve"> </w:t>
            </w:r>
            <w:proofErr w:type="spellStart"/>
            <w:r w:rsidRPr="00483451">
              <w:rPr>
                <w:rFonts w:ascii="Arial" w:hAnsi="Arial" w:cs="Arial"/>
                <w:color w:val="000000" w:themeColor="text1"/>
                <w:sz w:val="20"/>
                <w:szCs w:val="20"/>
                <w:lang w:eastAsia="vi-VN"/>
              </w:rPr>
              <w:t>rate</w:t>
            </w:r>
            <w:proofErr w:type="spellEnd"/>
            <w:r>
              <w:rPr>
                <w:rFonts w:ascii="Arial" w:hAnsi="Arial" w:cs="Arial"/>
                <w:color w:val="000000" w:themeColor="text1"/>
                <w:sz w:val="20"/>
                <w:szCs w:val="20"/>
                <w:lang w:eastAsia="vi-VN"/>
              </w:rPr>
              <w:t xml:space="preserve"> </w:t>
            </w:r>
            <w:proofErr w:type="spellStart"/>
            <w:r w:rsidRPr="00483451">
              <w:rPr>
                <w:rFonts w:ascii="Arial" w:hAnsi="Arial" w:cs="Arial"/>
                <w:color w:val="000000" w:themeColor="text1"/>
                <w:sz w:val="20"/>
                <w:szCs w:val="20"/>
                <w:lang w:eastAsia="vi-VN"/>
              </w:rPr>
              <w:t>compared</w:t>
            </w:r>
            <w:proofErr w:type="spellEnd"/>
            <w:r w:rsidRPr="00483451">
              <w:rPr>
                <w:rFonts w:ascii="Arial" w:hAnsi="Arial" w:cs="Arial"/>
                <w:color w:val="000000" w:themeColor="text1"/>
                <w:sz w:val="20"/>
                <w:szCs w:val="20"/>
                <w:lang w:eastAsia="vi-VN"/>
              </w:rPr>
              <w:t xml:space="preserve"> to the </w:t>
            </w:r>
            <w:proofErr w:type="spellStart"/>
            <w:r w:rsidRPr="00483451">
              <w:rPr>
                <w:rFonts w:ascii="Arial" w:hAnsi="Arial" w:cs="Arial"/>
                <w:color w:val="000000" w:themeColor="text1"/>
                <w:sz w:val="20"/>
                <w:szCs w:val="20"/>
                <w:lang w:eastAsia="vi-VN"/>
              </w:rPr>
              <w:t>same</w:t>
            </w:r>
            <w:proofErr w:type="spellEnd"/>
            <w:r w:rsidRPr="00483451">
              <w:rPr>
                <w:rFonts w:ascii="Arial" w:hAnsi="Arial" w:cs="Arial"/>
                <w:color w:val="000000" w:themeColor="text1"/>
                <w:sz w:val="20"/>
                <w:szCs w:val="20"/>
                <w:lang w:eastAsia="vi-VN"/>
              </w:rPr>
              <w:t xml:space="preserve"> </w:t>
            </w:r>
            <w:proofErr w:type="spellStart"/>
            <w:r w:rsidRPr="00483451">
              <w:rPr>
                <w:rFonts w:ascii="Arial" w:hAnsi="Arial" w:cs="Arial"/>
                <w:color w:val="000000" w:themeColor="text1"/>
                <w:sz w:val="20"/>
                <w:szCs w:val="20"/>
                <w:lang w:eastAsia="vi-VN"/>
              </w:rPr>
              <w:t>period</w:t>
            </w:r>
            <w:proofErr w:type="spellEnd"/>
            <w:r w:rsidRPr="00483451">
              <w:rPr>
                <w:rFonts w:ascii="Arial" w:hAnsi="Arial" w:cs="Arial"/>
                <w:color w:val="000000" w:themeColor="text1"/>
                <w:sz w:val="20"/>
                <w:szCs w:val="20"/>
                <w:lang w:eastAsia="vi-VN"/>
              </w:rPr>
              <w:t xml:space="preserve"> </w:t>
            </w:r>
            <w:proofErr w:type="spellStart"/>
            <w:r w:rsidRPr="00483451">
              <w:rPr>
                <w:rFonts w:ascii="Arial" w:hAnsi="Arial" w:cs="Arial"/>
                <w:color w:val="000000" w:themeColor="text1"/>
                <w:sz w:val="20"/>
                <w:szCs w:val="20"/>
                <w:lang w:eastAsia="vi-VN"/>
              </w:rPr>
              <w:t>last</w:t>
            </w:r>
            <w:proofErr w:type="spellEnd"/>
            <w:r w:rsidRPr="00483451">
              <w:rPr>
                <w:rFonts w:ascii="Arial" w:hAnsi="Arial" w:cs="Arial"/>
                <w:color w:val="000000" w:themeColor="text1"/>
                <w:sz w:val="20"/>
                <w:szCs w:val="20"/>
                <w:lang w:eastAsia="vi-VN"/>
              </w:rPr>
              <w:t xml:space="preserve"> </w:t>
            </w:r>
            <w:proofErr w:type="spellStart"/>
            <w:r w:rsidRPr="00483451">
              <w:rPr>
                <w:rFonts w:ascii="Arial" w:hAnsi="Arial" w:cs="Arial"/>
                <w:color w:val="000000" w:themeColor="text1"/>
                <w:sz w:val="20"/>
                <w:szCs w:val="20"/>
                <w:lang w:eastAsia="vi-VN"/>
              </w:rPr>
              <w:t>year</w:t>
            </w:r>
            <w:proofErr w:type="spellEnd"/>
            <w:r w:rsidRPr="00483451">
              <w:rPr>
                <w:rFonts w:ascii="Arial" w:hAnsi="Arial" w:cs="Arial"/>
                <w:color w:val="000000" w:themeColor="text1"/>
                <w:sz w:val="20"/>
                <w:szCs w:val="20"/>
                <w:lang w:eastAsia="vi-VN"/>
              </w:rPr>
              <w:t xml:space="preserve"> (%)</w:t>
            </w:r>
          </w:p>
        </w:tc>
      </w:tr>
      <w:tr w:rsidR="00C864B3" w:rsidRPr="00483451" w14:paraId="0987BF5A" w14:textId="77777777" w:rsidTr="00BD4205">
        <w:trPr>
          <w:trHeight w:val="411"/>
        </w:trPr>
        <w:tc>
          <w:tcPr>
            <w:tcW w:w="2263" w:type="dxa"/>
            <w:vAlign w:val="center"/>
            <w:hideMark/>
          </w:tcPr>
          <w:p w14:paraId="3D9148DC" w14:textId="77777777" w:rsidR="00C864B3" w:rsidRPr="00483451" w:rsidRDefault="00C864B3" w:rsidP="00BD4205">
            <w:pPr>
              <w:spacing w:before="60" w:after="60"/>
              <w:jc w:val="center"/>
              <w:rPr>
                <w:rFonts w:ascii="Arial" w:hAnsi="Arial" w:cs="Arial"/>
                <w:color w:val="000000" w:themeColor="text1"/>
                <w:sz w:val="20"/>
                <w:szCs w:val="20"/>
                <w:lang w:eastAsia="vi-VN"/>
              </w:rPr>
            </w:pPr>
          </w:p>
        </w:tc>
        <w:tc>
          <w:tcPr>
            <w:tcW w:w="1905" w:type="dxa"/>
            <w:tcBorders>
              <w:top w:val="single" w:sz="4" w:space="0" w:color="auto"/>
              <w:left w:val="nil"/>
              <w:bottom w:val="single" w:sz="4" w:space="0" w:color="auto"/>
              <w:right w:val="nil"/>
            </w:tcBorders>
            <w:vAlign w:val="center"/>
            <w:hideMark/>
          </w:tcPr>
          <w:p w14:paraId="09A4E935" w14:textId="77777777" w:rsidR="00C864B3" w:rsidRPr="00483451" w:rsidRDefault="00C864B3" w:rsidP="00BD4205">
            <w:pPr>
              <w:spacing w:before="60" w:after="60"/>
              <w:jc w:val="center"/>
              <w:rPr>
                <w:rFonts w:ascii="Arial" w:hAnsi="Arial" w:cs="Arial"/>
                <w:color w:val="000000" w:themeColor="text1"/>
                <w:sz w:val="20"/>
                <w:szCs w:val="20"/>
                <w:lang w:eastAsia="vi-VN"/>
              </w:rPr>
            </w:pPr>
            <w:proofErr w:type="spellStart"/>
            <w:r w:rsidRPr="00483451">
              <w:rPr>
                <w:rFonts w:ascii="Arial" w:hAnsi="Arial" w:cs="Arial"/>
                <w:color w:val="000000" w:themeColor="text1"/>
                <w:sz w:val="20"/>
                <w:szCs w:val="20"/>
                <w:lang w:eastAsia="vi-VN"/>
              </w:rPr>
              <w:t>Carried</w:t>
            </w:r>
            <w:proofErr w:type="spellEnd"/>
            <w:r w:rsidRPr="00483451">
              <w:rPr>
                <w:rFonts w:ascii="Arial" w:hAnsi="Arial" w:cs="Arial"/>
                <w:color w:val="000000" w:themeColor="text1"/>
                <w:sz w:val="20"/>
                <w:szCs w:val="20"/>
                <w:lang w:eastAsia="vi-VN"/>
              </w:rPr>
              <w:br/>
              <w:t>(</w:t>
            </w:r>
            <w:proofErr w:type="spellStart"/>
            <w:r w:rsidRPr="00483451">
              <w:rPr>
                <w:rFonts w:ascii="Arial" w:hAnsi="Arial" w:cs="Arial"/>
                <w:color w:val="000000" w:themeColor="text1"/>
                <w:sz w:val="20"/>
                <w:szCs w:val="20"/>
                <w:lang w:eastAsia="vi-VN"/>
              </w:rPr>
              <w:t>Mill</w:t>
            </w:r>
            <w:proofErr w:type="spellEnd"/>
            <w:r w:rsidRPr="00483451">
              <w:rPr>
                <w:rFonts w:ascii="Arial" w:hAnsi="Arial" w:cs="Arial"/>
                <w:color w:val="000000" w:themeColor="text1"/>
                <w:sz w:val="20"/>
                <w:szCs w:val="20"/>
                <w:lang w:eastAsia="vi-VN"/>
              </w:rPr>
              <w:t xml:space="preserve">. </w:t>
            </w:r>
            <w:proofErr w:type="spellStart"/>
            <w:r w:rsidRPr="00483451">
              <w:rPr>
                <w:rFonts w:ascii="Arial" w:hAnsi="Arial" w:cs="Arial"/>
                <w:color w:val="000000" w:themeColor="text1"/>
                <w:sz w:val="20"/>
                <w:szCs w:val="20"/>
                <w:lang w:eastAsia="vi-VN"/>
              </w:rPr>
              <w:t>passengers</w:t>
            </w:r>
            <w:proofErr w:type="spellEnd"/>
            <w:r w:rsidRPr="00483451">
              <w:rPr>
                <w:rFonts w:ascii="Arial" w:hAnsi="Arial" w:cs="Arial"/>
                <w:color w:val="000000" w:themeColor="text1"/>
                <w:sz w:val="20"/>
                <w:szCs w:val="20"/>
                <w:lang w:eastAsia="vi-VN"/>
              </w:rPr>
              <w:t>)</w:t>
            </w:r>
          </w:p>
        </w:tc>
        <w:tc>
          <w:tcPr>
            <w:tcW w:w="2150" w:type="dxa"/>
            <w:tcBorders>
              <w:top w:val="single" w:sz="4" w:space="0" w:color="auto"/>
              <w:left w:val="nil"/>
              <w:bottom w:val="single" w:sz="4" w:space="0" w:color="auto"/>
              <w:right w:val="nil"/>
            </w:tcBorders>
            <w:vAlign w:val="center"/>
            <w:hideMark/>
          </w:tcPr>
          <w:p w14:paraId="16933C18" w14:textId="77777777" w:rsidR="00C864B3" w:rsidRPr="00483451" w:rsidRDefault="00C864B3" w:rsidP="00BD4205">
            <w:pPr>
              <w:spacing w:before="60" w:after="60"/>
              <w:jc w:val="center"/>
              <w:rPr>
                <w:rFonts w:ascii="Arial" w:hAnsi="Arial" w:cs="Arial"/>
                <w:color w:val="000000" w:themeColor="text1"/>
                <w:sz w:val="20"/>
                <w:szCs w:val="20"/>
                <w:lang w:eastAsia="vi-VN"/>
              </w:rPr>
            </w:pPr>
            <w:proofErr w:type="spellStart"/>
            <w:r w:rsidRPr="00483451">
              <w:rPr>
                <w:rFonts w:ascii="Arial" w:hAnsi="Arial" w:cs="Arial"/>
                <w:color w:val="000000" w:themeColor="text1"/>
                <w:sz w:val="20"/>
                <w:szCs w:val="20"/>
                <w:lang w:eastAsia="vi-VN"/>
              </w:rPr>
              <w:t>Traffic</w:t>
            </w:r>
            <w:proofErr w:type="spellEnd"/>
            <w:r w:rsidRPr="00483451">
              <w:rPr>
                <w:rFonts w:ascii="Arial" w:hAnsi="Arial" w:cs="Arial"/>
                <w:color w:val="000000" w:themeColor="text1"/>
                <w:sz w:val="20"/>
                <w:szCs w:val="20"/>
                <w:lang w:eastAsia="vi-VN"/>
              </w:rPr>
              <w:br/>
              <w:t>(</w:t>
            </w:r>
            <w:proofErr w:type="spellStart"/>
            <w:r w:rsidRPr="00483451">
              <w:rPr>
                <w:rFonts w:ascii="Arial" w:hAnsi="Arial" w:cs="Arial"/>
                <w:color w:val="000000" w:themeColor="text1"/>
                <w:sz w:val="20"/>
                <w:szCs w:val="20"/>
                <w:lang w:eastAsia="vi-VN"/>
              </w:rPr>
              <w:t>Bill</w:t>
            </w:r>
            <w:proofErr w:type="spellEnd"/>
            <w:r w:rsidRPr="00483451">
              <w:rPr>
                <w:rFonts w:ascii="Arial" w:hAnsi="Arial" w:cs="Arial"/>
                <w:color w:val="000000" w:themeColor="text1"/>
                <w:sz w:val="20"/>
                <w:szCs w:val="20"/>
                <w:lang w:eastAsia="vi-VN"/>
              </w:rPr>
              <w:t xml:space="preserve">. </w:t>
            </w:r>
            <w:proofErr w:type="spellStart"/>
            <w:r w:rsidRPr="00483451">
              <w:rPr>
                <w:rFonts w:ascii="Arial" w:hAnsi="Arial" w:cs="Arial"/>
                <w:color w:val="000000" w:themeColor="text1"/>
                <w:sz w:val="20"/>
                <w:szCs w:val="20"/>
                <w:lang w:eastAsia="vi-VN"/>
              </w:rPr>
              <w:t>passengers-km</w:t>
            </w:r>
            <w:proofErr w:type="spellEnd"/>
            <w:r w:rsidRPr="00483451">
              <w:rPr>
                <w:rFonts w:ascii="Arial" w:hAnsi="Arial" w:cs="Arial"/>
                <w:color w:val="000000" w:themeColor="text1"/>
                <w:sz w:val="20"/>
                <w:szCs w:val="20"/>
                <w:lang w:eastAsia="vi-VN"/>
              </w:rPr>
              <w:t>)</w:t>
            </w:r>
          </w:p>
        </w:tc>
        <w:tc>
          <w:tcPr>
            <w:tcW w:w="1334" w:type="dxa"/>
            <w:tcBorders>
              <w:top w:val="single" w:sz="4" w:space="0" w:color="auto"/>
              <w:left w:val="nil"/>
              <w:bottom w:val="single" w:sz="4" w:space="0" w:color="auto"/>
              <w:right w:val="nil"/>
            </w:tcBorders>
            <w:vAlign w:val="center"/>
            <w:hideMark/>
          </w:tcPr>
          <w:p w14:paraId="29753425" w14:textId="77777777" w:rsidR="00C864B3" w:rsidRPr="00483451" w:rsidRDefault="00C864B3" w:rsidP="00BD4205">
            <w:pPr>
              <w:spacing w:before="60" w:after="60"/>
              <w:jc w:val="center"/>
              <w:rPr>
                <w:rFonts w:ascii="Arial" w:hAnsi="Arial" w:cs="Arial"/>
                <w:color w:val="000000" w:themeColor="text1"/>
                <w:sz w:val="20"/>
                <w:szCs w:val="20"/>
                <w:lang w:eastAsia="vi-VN"/>
              </w:rPr>
            </w:pPr>
            <w:proofErr w:type="spellStart"/>
            <w:r w:rsidRPr="00483451">
              <w:rPr>
                <w:rFonts w:ascii="Arial" w:hAnsi="Arial" w:cs="Arial"/>
                <w:color w:val="000000" w:themeColor="text1"/>
                <w:sz w:val="20"/>
                <w:szCs w:val="20"/>
                <w:lang w:eastAsia="vi-VN"/>
              </w:rPr>
              <w:t>Carried</w:t>
            </w:r>
            <w:proofErr w:type="spellEnd"/>
          </w:p>
        </w:tc>
        <w:tc>
          <w:tcPr>
            <w:tcW w:w="1545" w:type="dxa"/>
            <w:tcBorders>
              <w:top w:val="single" w:sz="4" w:space="0" w:color="auto"/>
              <w:left w:val="nil"/>
              <w:bottom w:val="single" w:sz="4" w:space="0" w:color="auto"/>
              <w:right w:val="nil"/>
            </w:tcBorders>
            <w:vAlign w:val="center"/>
            <w:hideMark/>
          </w:tcPr>
          <w:p w14:paraId="105E379A" w14:textId="77777777" w:rsidR="00C864B3" w:rsidRPr="00483451" w:rsidRDefault="00C864B3" w:rsidP="00BD4205">
            <w:pPr>
              <w:spacing w:before="60" w:after="60"/>
              <w:jc w:val="center"/>
              <w:rPr>
                <w:rFonts w:ascii="Arial" w:hAnsi="Arial" w:cs="Arial"/>
                <w:color w:val="000000" w:themeColor="text1"/>
                <w:sz w:val="20"/>
                <w:szCs w:val="20"/>
                <w:lang w:eastAsia="vi-VN"/>
              </w:rPr>
            </w:pPr>
            <w:proofErr w:type="spellStart"/>
            <w:r w:rsidRPr="00483451">
              <w:rPr>
                <w:rFonts w:ascii="Arial" w:hAnsi="Arial" w:cs="Arial"/>
                <w:color w:val="000000" w:themeColor="text1"/>
                <w:sz w:val="20"/>
                <w:szCs w:val="20"/>
                <w:lang w:eastAsia="vi-VN"/>
              </w:rPr>
              <w:t>Traffic</w:t>
            </w:r>
            <w:proofErr w:type="spellEnd"/>
          </w:p>
        </w:tc>
      </w:tr>
      <w:tr w:rsidR="00C864B3" w:rsidRPr="00483451" w14:paraId="43D5FE76" w14:textId="77777777" w:rsidTr="00BD4205">
        <w:trPr>
          <w:trHeight w:val="372"/>
        </w:trPr>
        <w:tc>
          <w:tcPr>
            <w:tcW w:w="2263" w:type="dxa"/>
            <w:noWrap/>
            <w:vAlign w:val="bottom"/>
            <w:hideMark/>
          </w:tcPr>
          <w:p w14:paraId="37C4A036" w14:textId="77777777" w:rsidR="00C864B3" w:rsidRPr="00483451" w:rsidRDefault="00C864B3" w:rsidP="00BD4205">
            <w:pPr>
              <w:spacing w:before="60" w:after="60"/>
              <w:jc w:val="both"/>
              <w:rPr>
                <w:rFonts w:ascii="Arial" w:hAnsi="Arial" w:cs="Arial"/>
                <w:b/>
                <w:bCs/>
                <w:color w:val="000000" w:themeColor="text1"/>
                <w:sz w:val="20"/>
                <w:szCs w:val="20"/>
                <w:lang w:eastAsia="vi-VN"/>
              </w:rPr>
            </w:pPr>
            <w:proofErr w:type="spellStart"/>
            <w:r w:rsidRPr="00483451">
              <w:rPr>
                <w:rFonts w:ascii="Arial" w:hAnsi="Arial" w:cs="Arial"/>
                <w:b/>
                <w:bCs/>
                <w:color w:val="000000" w:themeColor="text1"/>
                <w:sz w:val="20"/>
                <w:szCs w:val="20"/>
                <w:lang w:eastAsia="vi-VN"/>
              </w:rPr>
              <w:t>Total</w:t>
            </w:r>
            <w:proofErr w:type="spellEnd"/>
          </w:p>
        </w:tc>
        <w:tc>
          <w:tcPr>
            <w:tcW w:w="1905" w:type="dxa"/>
            <w:tcBorders>
              <w:top w:val="single" w:sz="4" w:space="0" w:color="auto"/>
              <w:left w:val="nil"/>
              <w:bottom w:val="nil"/>
              <w:right w:val="nil"/>
            </w:tcBorders>
            <w:noWrap/>
            <w:vAlign w:val="bottom"/>
            <w:hideMark/>
          </w:tcPr>
          <w:p w14:paraId="0D42FA28" w14:textId="77777777" w:rsidR="00C864B3" w:rsidRPr="00483451" w:rsidRDefault="00C864B3" w:rsidP="00BD4205">
            <w:pPr>
              <w:spacing w:before="60" w:after="60"/>
              <w:ind w:right="532"/>
              <w:jc w:val="right"/>
              <w:rPr>
                <w:rFonts w:ascii="Arial" w:hAnsi="Arial" w:cs="Arial"/>
                <w:b/>
                <w:color w:val="000000" w:themeColor="text1"/>
                <w:sz w:val="20"/>
                <w:szCs w:val="20"/>
                <w:lang w:val="en-US"/>
              </w:rPr>
            </w:pPr>
            <w:r w:rsidRPr="00483451">
              <w:rPr>
                <w:rFonts w:ascii="Arial" w:hAnsi="Arial" w:cs="Arial"/>
                <w:b/>
                <w:color w:val="000000" w:themeColor="text1"/>
                <w:sz w:val="20"/>
                <w:szCs w:val="20"/>
              </w:rPr>
              <w:t>2,248.0</w:t>
            </w:r>
          </w:p>
        </w:tc>
        <w:tc>
          <w:tcPr>
            <w:tcW w:w="2150" w:type="dxa"/>
            <w:tcBorders>
              <w:top w:val="single" w:sz="4" w:space="0" w:color="auto"/>
              <w:left w:val="nil"/>
              <w:bottom w:val="nil"/>
              <w:right w:val="nil"/>
            </w:tcBorders>
            <w:noWrap/>
            <w:vAlign w:val="bottom"/>
            <w:hideMark/>
          </w:tcPr>
          <w:p w14:paraId="5D838F65" w14:textId="77777777" w:rsidR="00C864B3" w:rsidRPr="00483451" w:rsidRDefault="00C864B3" w:rsidP="00BD4205">
            <w:pPr>
              <w:spacing w:before="60" w:after="60"/>
              <w:ind w:right="702"/>
              <w:jc w:val="right"/>
              <w:rPr>
                <w:rFonts w:ascii="Arial" w:hAnsi="Arial" w:cs="Arial"/>
                <w:b/>
                <w:color w:val="000000" w:themeColor="text1"/>
                <w:sz w:val="20"/>
                <w:szCs w:val="20"/>
              </w:rPr>
            </w:pPr>
            <w:r w:rsidRPr="00483451">
              <w:rPr>
                <w:rFonts w:ascii="Arial" w:hAnsi="Arial" w:cs="Arial"/>
                <w:b/>
                <w:color w:val="000000" w:themeColor="text1"/>
                <w:sz w:val="20"/>
                <w:szCs w:val="20"/>
              </w:rPr>
              <w:t>107.1</w:t>
            </w:r>
          </w:p>
        </w:tc>
        <w:tc>
          <w:tcPr>
            <w:tcW w:w="1334" w:type="dxa"/>
            <w:tcBorders>
              <w:top w:val="single" w:sz="4" w:space="0" w:color="auto"/>
              <w:left w:val="nil"/>
              <w:bottom w:val="nil"/>
              <w:right w:val="nil"/>
            </w:tcBorders>
            <w:noWrap/>
            <w:vAlign w:val="bottom"/>
          </w:tcPr>
          <w:p w14:paraId="1B20FEBE" w14:textId="77777777" w:rsidR="00C864B3" w:rsidRPr="00483451" w:rsidRDefault="00C864B3" w:rsidP="00BD4205">
            <w:pPr>
              <w:spacing w:before="60" w:after="60"/>
              <w:ind w:right="298"/>
              <w:jc w:val="right"/>
              <w:rPr>
                <w:rFonts w:ascii="Arial" w:hAnsi="Arial" w:cs="Arial"/>
                <w:b/>
                <w:color w:val="000000" w:themeColor="text1"/>
                <w:sz w:val="20"/>
                <w:szCs w:val="20"/>
              </w:rPr>
            </w:pPr>
            <w:r w:rsidRPr="00483451">
              <w:rPr>
                <w:rFonts w:ascii="Arial" w:hAnsi="Arial" w:cs="Arial"/>
                <w:b/>
                <w:color w:val="000000" w:themeColor="text1"/>
                <w:sz w:val="20"/>
                <w:szCs w:val="20"/>
              </w:rPr>
              <w:t>20.5</w:t>
            </w:r>
          </w:p>
        </w:tc>
        <w:tc>
          <w:tcPr>
            <w:tcW w:w="1545" w:type="dxa"/>
            <w:tcBorders>
              <w:top w:val="single" w:sz="4" w:space="0" w:color="auto"/>
              <w:left w:val="nil"/>
              <w:bottom w:val="nil"/>
              <w:right w:val="nil"/>
            </w:tcBorders>
            <w:noWrap/>
            <w:vAlign w:val="bottom"/>
            <w:hideMark/>
          </w:tcPr>
          <w:p w14:paraId="5BD98BD3" w14:textId="77777777" w:rsidR="00C864B3" w:rsidRPr="00483451" w:rsidRDefault="00C864B3" w:rsidP="00BD4205">
            <w:pPr>
              <w:spacing w:before="60" w:after="60"/>
              <w:ind w:right="431"/>
              <w:jc w:val="right"/>
              <w:rPr>
                <w:rFonts w:ascii="Arial" w:hAnsi="Arial" w:cs="Arial"/>
                <w:b/>
                <w:color w:val="000000" w:themeColor="text1"/>
                <w:sz w:val="20"/>
                <w:szCs w:val="20"/>
              </w:rPr>
            </w:pPr>
            <w:r w:rsidRPr="00483451">
              <w:rPr>
                <w:rFonts w:ascii="Arial" w:hAnsi="Arial" w:cs="Arial"/>
                <w:b/>
                <w:color w:val="000000" w:themeColor="text1"/>
                <w:sz w:val="20"/>
                <w:szCs w:val="20"/>
              </w:rPr>
              <w:t>37.1</w:t>
            </w:r>
          </w:p>
        </w:tc>
      </w:tr>
      <w:tr w:rsidR="00C864B3" w:rsidRPr="00483451" w14:paraId="57CE61FD" w14:textId="77777777" w:rsidTr="00BD4205">
        <w:trPr>
          <w:cantSplit/>
          <w:trHeight w:val="315"/>
        </w:trPr>
        <w:tc>
          <w:tcPr>
            <w:tcW w:w="2263" w:type="dxa"/>
            <w:noWrap/>
            <w:vAlign w:val="bottom"/>
            <w:hideMark/>
          </w:tcPr>
          <w:p w14:paraId="038FC26C" w14:textId="77777777" w:rsidR="00C864B3" w:rsidRPr="00483451" w:rsidRDefault="00C864B3" w:rsidP="00BD4205">
            <w:pPr>
              <w:spacing w:before="60" w:after="60"/>
              <w:ind w:firstLineChars="100" w:firstLine="200"/>
              <w:jc w:val="both"/>
              <w:rPr>
                <w:rFonts w:ascii="Arial" w:hAnsi="Arial" w:cs="Arial"/>
                <w:color w:val="000000" w:themeColor="text1"/>
                <w:sz w:val="20"/>
                <w:szCs w:val="20"/>
              </w:rPr>
            </w:pPr>
            <w:proofErr w:type="spellStart"/>
            <w:r w:rsidRPr="00483451">
              <w:rPr>
                <w:rFonts w:ascii="Arial" w:hAnsi="Arial" w:cs="Arial"/>
                <w:color w:val="000000" w:themeColor="text1"/>
                <w:sz w:val="20"/>
                <w:szCs w:val="20"/>
              </w:rPr>
              <w:t>Railway</w:t>
            </w:r>
            <w:proofErr w:type="spellEnd"/>
          </w:p>
        </w:tc>
        <w:tc>
          <w:tcPr>
            <w:tcW w:w="1905" w:type="dxa"/>
            <w:noWrap/>
            <w:vAlign w:val="bottom"/>
            <w:hideMark/>
          </w:tcPr>
          <w:p w14:paraId="3D225CA3" w14:textId="77777777" w:rsidR="00C864B3" w:rsidRPr="00483451" w:rsidRDefault="00C864B3" w:rsidP="00BD4205">
            <w:pPr>
              <w:spacing w:before="60" w:after="60"/>
              <w:ind w:right="532"/>
              <w:jc w:val="right"/>
              <w:rPr>
                <w:rFonts w:ascii="Arial" w:hAnsi="Arial" w:cs="Arial"/>
                <w:color w:val="000000" w:themeColor="text1"/>
                <w:sz w:val="20"/>
                <w:szCs w:val="20"/>
              </w:rPr>
            </w:pPr>
            <w:r w:rsidRPr="00483451">
              <w:rPr>
                <w:rFonts w:ascii="Arial" w:hAnsi="Arial" w:cs="Arial"/>
                <w:color w:val="000000" w:themeColor="text1"/>
                <w:sz w:val="20"/>
                <w:szCs w:val="20"/>
              </w:rPr>
              <w:t>2.4</w:t>
            </w:r>
          </w:p>
        </w:tc>
        <w:tc>
          <w:tcPr>
            <w:tcW w:w="2150" w:type="dxa"/>
            <w:noWrap/>
            <w:vAlign w:val="bottom"/>
            <w:hideMark/>
          </w:tcPr>
          <w:p w14:paraId="6A48A3EB" w14:textId="77777777" w:rsidR="00C864B3" w:rsidRPr="00483451" w:rsidRDefault="00C864B3" w:rsidP="00BD4205">
            <w:pPr>
              <w:spacing w:before="60" w:after="60"/>
              <w:ind w:right="702"/>
              <w:jc w:val="right"/>
              <w:rPr>
                <w:rFonts w:ascii="Arial" w:hAnsi="Arial" w:cs="Arial"/>
                <w:color w:val="000000" w:themeColor="text1"/>
                <w:sz w:val="20"/>
                <w:szCs w:val="20"/>
              </w:rPr>
            </w:pPr>
            <w:r w:rsidRPr="00483451">
              <w:rPr>
                <w:rFonts w:ascii="Arial" w:hAnsi="Arial" w:cs="Arial"/>
                <w:color w:val="000000" w:themeColor="text1"/>
                <w:sz w:val="20"/>
                <w:szCs w:val="20"/>
              </w:rPr>
              <w:t>0.9</w:t>
            </w:r>
          </w:p>
        </w:tc>
        <w:tc>
          <w:tcPr>
            <w:tcW w:w="1334" w:type="dxa"/>
            <w:noWrap/>
            <w:vAlign w:val="bottom"/>
          </w:tcPr>
          <w:p w14:paraId="7FC54BE1" w14:textId="77777777" w:rsidR="00C864B3" w:rsidRPr="00483451" w:rsidRDefault="00C864B3" w:rsidP="00BD4205">
            <w:pPr>
              <w:spacing w:before="60" w:after="60"/>
              <w:ind w:right="298"/>
              <w:jc w:val="right"/>
              <w:rPr>
                <w:rFonts w:ascii="Arial" w:hAnsi="Arial" w:cs="Arial"/>
                <w:color w:val="000000" w:themeColor="text1"/>
                <w:sz w:val="20"/>
                <w:szCs w:val="20"/>
              </w:rPr>
            </w:pPr>
            <w:r w:rsidRPr="00483451">
              <w:rPr>
                <w:rFonts w:ascii="Arial" w:hAnsi="Arial" w:cs="Arial"/>
                <w:color w:val="000000" w:themeColor="text1"/>
                <w:sz w:val="20"/>
                <w:szCs w:val="20"/>
              </w:rPr>
              <w:t>99.7</w:t>
            </w:r>
          </w:p>
        </w:tc>
        <w:tc>
          <w:tcPr>
            <w:tcW w:w="1545" w:type="dxa"/>
            <w:noWrap/>
            <w:vAlign w:val="bottom"/>
            <w:hideMark/>
          </w:tcPr>
          <w:p w14:paraId="4EFCEAF4" w14:textId="77777777" w:rsidR="00C864B3" w:rsidRPr="00483451" w:rsidRDefault="00C864B3" w:rsidP="00BD4205">
            <w:pPr>
              <w:spacing w:before="60" w:after="60"/>
              <w:ind w:right="431"/>
              <w:jc w:val="right"/>
              <w:rPr>
                <w:rFonts w:ascii="Arial" w:hAnsi="Arial" w:cs="Arial"/>
                <w:color w:val="000000" w:themeColor="text1"/>
                <w:sz w:val="20"/>
                <w:szCs w:val="20"/>
              </w:rPr>
            </w:pPr>
            <w:r w:rsidRPr="00483451">
              <w:rPr>
                <w:rFonts w:ascii="Arial" w:hAnsi="Arial" w:cs="Arial"/>
                <w:color w:val="000000" w:themeColor="text1"/>
                <w:sz w:val="20"/>
                <w:szCs w:val="20"/>
              </w:rPr>
              <w:t>81.3</w:t>
            </w:r>
          </w:p>
        </w:tc>
      </w:tr>
      <w:tr w:rsidR="00C864B3" w:rsidRPr="00483451" w14:paraId="07AD7AA3" w14:textId="77777777" w:rsidTr="00BD4205">
        <w:trPr>
          <w:cantSplit/>
          <w:trHeight w:val="315"/>
        </w:trPr>
        <w:tc>
          <w:tcPr>
            <w:tcW w:w="2263" w:type="dxa"/>
            <w:noWrap/>
            <w:vAlign w:val="bottom"/>
            <w:hideMark/>
          </w:tcPr>
          <w:p w14:paraId="23920E77" w14:textId="77777777" w:rsidR="00C864B3" w:rsidRPr="00483451" w:rsidRDefault="00C864B3" w:rsidP="00BD4205">
            <w:pPr>
              <w:spacing w:before="60" w:after="60"/>
              <w:ind w:firstLineChars="100" w:firstLine="200"/>
              <w:jc w:val="both"/>
              <w:rPr>
                <w:rFonts w:ascii="Arial" w:hAnsi="Arial" w:cs="Arial"/>
                <w:color w:val="000000" w:themeColor="text1"/>
                <w:sz w:val="20"/>
                <w:szCs w:val="20"/>
              </w:rPr>
            </w:pPr>
            <w:proofErr w:type="spellStart"/>
            <w:r w:rsidRPr="00483451">
              <w:rPr>
                <w:rFonts w:ascii="Arial" w:hAnsi="Arial" w:cs="Arial"/>
                <w:color w:val="000000" w:themeColor="text1"/>
                <w:sz w:val="20"/>
                <w:szCs w:val="20"/>
              </w:rPr>
              <w:t>Seaway</w:t>
            </w:r>
            <w:proofErr w:type="spellEnd"/>
          </w:p>
        </w:tc>
        <w:tc>
          <w:tcPr>
            <w:tcW w:w="1905" w:type="dxa"/>
            <w:noWrap/>
            <w:vAlign w:val="bottom"/>
            <w:hideMark/>
          </w:tcPr>
          <w:p w14:paraId="35419FC2" w14:textId="77777777" w:rsidR="00C864B3" w:rsidRPr="00483451" w:rsidRDefault="00C864B3" w:rsidP="00BD4205">
            <w:pPr>
              <w:spacing w:before="60" w:after="60"/>
              <w:ind w:right="532"/>
              <w:jc w:val="right"/>
              <w:rPr>
                <w:rFonts w:ascii="Arial" w:hAnsi="Arial" w:cs="Arial"/>
                <w:color w:val="000000" w:themeColor="text1"/>
                <w:sz w:val="20"/>
                <w:szCs w:val="20"/>
              </w:rPr>
            </w:pPr>
            <w:r w:rsidRPr="00483451">
              <w:rPr>
                <w:rFonts w:ascii="Arial" w:hAnsi="Arial" w:cs="Arial"/>
                <w:color w:val="000000" w:themeColor="text1"/>
                <w:sz w:val="20"/>
                <w:szCs w:val="20"/>
              </w:rPr>
              <w:t>5.3</w:t>
            </w:r>
          </w:p>
        </w:tc>
        <w:tc>
          <w:tcPr>
            <w:tcW w:w="2150" w:type="dxa"/>
            <w:noWrap/>
            <w:vAlign w:val="bottom"/>
            <w:hideMark/>
          </w:tcPr>
          <w:p w14:paraId="319A959E" w14:textId="77777777" w:rsidR="00C864B3" w:rsidRPr="00483451" w:rsidRDefault="00C864B3" w:rsidP="00BD4205">
            <w:pPr>
              <w:spacing w:before="60" w:after="60"/>
              <w:ind w:right="702"/>
              <w:jc w:val="right"/>
              <w:rPr>
                <w:rFonts w:ascii="Arial" w:hAnsi="Arial" w:cs="Arial"/>
                <w:color w:val="000000" w:themeColor="text1"/>
                <w:sz w:val="20"/>
                <w:szCs w:val="20"/>
              </w:rPr>
            </w:pPr>
            <w:r w:rsidRPr="00483451">
              <w:rPr>
                <w:rFonts w:ascii="Arial" w:hAnsi="Arial" w:cs="Arial"/>
                <w:color w:val="000000" w:themeColor="text1"/>
                <w:sz w:val="20"/>
                <w:szCs w:val="20"/>
              </w:rPr>
              <w:t>0.3</w:t>
            </w:r>
          </w:p>
        </w:tc>
        <w:tc>
          <w:tcPr>
            <w:tcW w:w="1334" w:type="dxa"/>
            <w:noWrap/>
            <w:vAlign w:val="bottom"/>
          </w:tcPr>
          <w:p w14:paraId="126A9476" w14:textId="77777777" w:rsidR="00C864B3" w:rsidRPr="00483451" w:rsidRDefault="00C864B3" w:rsidP="00BD4205">
            <w:pPr>
              <w:spacing w:before="60" w:after="60"/>
              <w:ind w:right="298"/>
              <w:jc w:val="right"/>
              <w:rPr>
                <w:rFonts w:ascii="Arial" w:hAnsi="Arial" w:cs="Arial"/>
                <w:color w:val="000000" w:themeColor="text1"/>
                <w:sz w:val="20"/>
                <w:szCs w:val="20"/>
              </w:rPr>
            </w:pPr>
            <w:r w:rsidRPr="00483451">
              <w:rPr>
                <w:rFonts w:ascii="Arial" w:hAnsi="Arial" w:cs="Arial"/>
                <w:color w:val="000000" w:themeColor="text1"/>
                <w:sz w:val="20"/>
                <w:szCs w:val="20"/>
              </w:rPr>
              <w:t>42.8</w:t>
            </w:r>
          </w:p>
        </w:tc>
        <w:tc>
          <w:tcPr>
            <w:tcW w:w="1545" w:type="dxa"/>
            <w:noWrap/>
            <w:vAlign w:val="bottom"/>
            <w:hideMark/>
          </w:tcPr>
          <w:p w14:paraId="1DCE1FFA" w14:textId="77777777" w:rsidR="00C864B3" w:rsidRPr="00483451" w:rsidRDefault="00C864B3" w:rsidP="00BD4205">
            <w:pPr>
              <w:spacing w:before="60" w:after="60"/>
              <w:ind w:right="431"/>
              <w:jc w:val="right"/>
              <w:rPr>
                <w:rFonts w:ascii="Arial" w:hAnsi="Arial" w:cs="Arial"/>
                <w:color w:val="000000" w:themeColor="text1"/>
                <w:sz w:val="20"/>
                <w:szCs w:val="20"/>
              </w:rPr>
            </w:pPr>
            <w:r w:rsidRPr="00483451">
              <w:rPr>
                <w:rFonts w:ascii="Arial" w:hAnsi="Arial" w:cs="Arial"/>
                <w:color w:val="000000" w:themeColor="text1"/>
                <w:sz w:val="20"/>
                <w:szCs w:val="20"/>
              </w:rPr>
              <w:t>56.6</w:t>
            </w:r>
          </w:p>
        </w:tc>
      </w:tr>
      <w:tr w:rsidR="00C864B3" w:rsidRPr="00483451" w14:paraId="417A1029" w14:textId="77777777" w:rsidTr="00BD4205">
        <w:trPr>
          <w:cantSplit/>
          <w:trHeight w:val="315"/>
        </w:trPr>
        <w:tc>
          <w:tcPr>
            <w:tcW w:w="2263" w:type="dxa"/>
            <w:noWrap/>
            <w:vAlign w:val="bottom"/>
            <w:hideMark/>
          </w:tcPr>
          <w:p w14:paraId="25467743" w14:textId="77777777" w:rsidR="00C864B3" w:rsidRPr="00483451" w:rsidRDefault="00C864B3" w:rsidP="00BD4205">
            <w:pPr>
              <w:spacing w:before="60" w:after="60"/>
              <w:ind w:firstLineChars="100" w:firstLine="200"/>
              <w:jc w:val="both"/>
              <w:rPr>
                <w:rFonts w:ascii="Arial" w:hAnsi="Arial" w:cs="Arial"/>
                <w:color w:val="000000" w:themeColor="text1"/>
                <w:sz w:val="20"/>
                <w:szCs w:val="20"/>
              </w:rPr>
            </w:pPr>
            <w:proofErr w:type="spellStart"/>
            <w:r w:rsidRPr="00483451">
              <w:rPr>
                <w:rFonts w:ascii="Arial" w:hAnsi="Arial" w:cs="Arial"/>
                <w:color w:val="000000" w:themeColor="text1"/>
                <w:sz w:val="20"/>
                <w:szCs w:val="20"/>
              </w:rPr>
              <w:t>Inland</w:t>
            </w:r>
            <w:proofErr w:type="spellEnd"/>
            <w:r w:rsidRPr="00483451">
              <w:rPr>
                <w:rFonts w:ascii="Arial" w:hAnsi="Arial" w:cs="Arial"/>
                <w:color w:val="000000" w:themeColor="text1"/>
                <w:sz w:val="20"/>
                <w:szCs w:val="20"/>
              </w:rPr>
              <w:t xml:space="preserve"> </w:t>
            </w:r>
            <w:proofErr w:type="spellStart"/>
            <w:r w:rsidRPr="00483451">
              <w:rPr>
                <w:rFonts w:ascii="Arial" w:hAnsi="Arial" w:cs="Arial"/>
                <w:color w:val="000000" w:themeColor="text1"/>
                <w:sz w:val="20"/>
                <w:szCs w:val="20"/>
              </w:rPr>
              <w:t>waterway</w:t>
            </w:r>
            <w:proofErr w:type="spellEnd"/>
          </w:p>
        </w:tc>
        <w:tc>
          <w:tcPr>
            <w:tcW w:w="1905" w:type="dxa"/>
            <w:noWrap/>
            <w:vAlign w:val="bottom"/>
            <w:hideMark/>
          </w:tcPr>
          <w:p w14:paraId="1B5A1A16" w14:textId="77777777" w:rsidR="00C864B3" w:rsidRPr="00483451" w:rsidRDefault="00C864B3" w:rsidP="00BD4205">
            <w:pPr>
              <w:spacing w:before="60" w:after="60"/>
              <w:ind w:right="532"/>
              <w:jc w:val="right"/>
              <w:rPr>
                <w:rFonts w:ascii="Arial" w:hAnsi="Arial" w:cs="Arial"/>
                <w:color w:val="000000" w:themeColor="text1"/>
                <w:sz w:val="20"/>
                <w:szCs w:val="20"/>
              </w:rPr>
            </w:pPr>
            <w:r w:rsidRPr="00483451">
              <w:rPr>
                <w:rFonts w:ascii="Arial" w:hAnsi="Arial" w:cs="Arial"/>
                <w:color w:val="000000" w:themeColor="text1"/>
                <w:sz w:val="20"/>
                <w:szCs w:val="20"/>
              </w:rPr>
              <w:t>155.0</w:t>
            </w:r>
          </w:p>
        </w:tc>
        <w:tc>
          <w:tcPr>
            <w:tcW w:w="2150" w:type="dxa"/>
            <w:noWrap/>
            <w:vAlign w:val="bottom"/>
            <w:hideMark/>
          </w:tcPr>
          <w:p w14:paraId="6AA7822D" w14:textId="77777777" w:rsidR="00C864B3" w:rsidRPr="00483451" w:rsidRDefault="00C864B3" w:rsidP="00BD4205">
            <w:pPr>
              <w:spacing w:before="60" w:after="60"/>
              <w:ind w:right="702"/>
              <w:jc w:val="right"/>
              <w:rPr>
                <w:rFonts w:ascii="Arial" w:hAnsi="Arial" w:cs="Arial"/>
                <w:color w:val="000000" w:themeColor="text1"/>
                <w:sz w:val="20"/>
                <w:szCs w:val="20"/>
              </w:rPr>
            </w:pPr>
            <w:r w:rsidRPr="00483451">
              <w:rPr>
                <w:rFonts w:ascii="Arial" w:hAnsi="Arial" w:cs="Arial"/>
                <w:color w:val="000000" w:themeColor="text1"/>
                <w:sz w:val="20"/>
                <w:szCs w:val="20"/>
              </w:rPr>
              <w:t>2.9</w:t>
            </w:r>
          </w:p>
        </w:tc>
        <w:tc>
          <w:tcPr>
            <w:tcW w:w="1334" w:type="dxa"/>
            <w:noWrap/>
            <w:vAlign w:val="bottom"/>
          </w:tcPr>
          <w:p w14:paraId="3739DD6D" w14:textId="77777777" w:rsidR="00C864B3" w:rsidRPr="00483451" w:rsidRDefault="00C864B3" w:rsidP="00BD4205">
            <w:pPr>
              <w:spacing w:before="60" w:after="60"/>
              <w:ind w:right="298"/>
              <w:jc w:val="right"/>
              <w:rPr>
                <w:rFonts w:ascii="Arial" w:hAnsi="Arial" w:cs="Arial"/>
                <w:color w:val="000000" w:themeColor="text1"/>
                <w:sz w:val="20"/>
                <w:szCs w:val="20"/>
              </w:rPr>
            </w:pPr>
            <w:r w:rsidRPr="00483451">
              <w:rPr>
                <w:rFonts w:ascii="Arial" w:hAnsi="Arial" w:cs="Arial"/>
                <w:color w:val="000000" w:themeColor="text1"/>
                <w:sz w:val="20"/>
                <w:szCs w:val="20"/>
              </w:rPr>
              <w:t>28.0</w:t>
            </w:r>
          </w:p>
        </w:tc>
        <w:tc>
          <w:tcPr>
            <w:tcW w:w="1545" w:type="dxa"/>
            <w:noWrap/>
            <w:vAlign w:val="bottom"/>
            <w:hideMark/>
          </w:tcPr>
          <w:p w14:paraId="41F079B6" w14:textId="77777777" w:rsidR="00C864B3" w:rsidRPr="00483451" w:rsidRDefault="00C864B3" w:rsidP="00BD4205">
            <w:pPr>
              <w:spacing w:before="60" w:after="60"/>
              <w:ind w:right="431"/>
              <w:jc w:val="right"/>
              <w:rPr>
                <w:rFonts w:ascii="Arial" w:hAnsi="Arial" w:cs="Arial"/>
                <w:color w:val="000000" w:themeColor="text1"/>
                <w:sz w:val="20"/>
                <w:szCs w:val="20"/>
              </w:rPr>
            </w:pPr>
            <w:r w:rsidRPr="00483451">
              <w:rPr>
                <w:rFonts w:ascii="Arial" w:hAnsi="Arial" w:cs="Arial"/>
                <w:color w:val="000000" w:themeColor="text1"/>
                <w:sz w:val="20"/>
                <w:szCs w:val="20"/>
              </w:rPr>
              <w:t>31.7</w:t>
            </w:r>
          </w:p>
        </w:tc>
      </w:tr>
      <w:tr w:rsidR="00C864B3" w:rsidRPr="00483451" w14:paraId="5A55D676" w14:textId="77777777" w:rsidTr="00BD4205">
        <w:trPr>
          <w:cantSplit/>
          <w:trHeight w:val="315"/>
        </w:trPr>
        <w:tc>
          <w:tcPr>
            <w:tcW w:w="2263" w:type="dxa"/>
            <w:noWrap/>
            <w:vAlign w:val="bottom"/>
            <w:hideMark/>
          </w:tcPr>
          <w:p w14:paraId="02CAD4F5" w14:textId="77777777" w:rsidR="00C864B3" w:rsidRPr="00483451" w:rsidRDefault="00C864B3" w:rsidP="00BD4205">
            <w:pPr>
              <w:spacing w:before="60" w:after="60"/>
              <w:ind w:firstLineChars="100" w:firstLine="200"/>
              <w:jc w:val="both"/>
              <w:rPr>
                <w:rFonts w:ascii="Arial" w:hAnsi="Arial" w:cs="Arial"/>
                <w:color w:val="000000" w:themeColor="text1"/>
                <w:sz w:val="20"/>
                <w:szCs w:val="20"/>
              </w:rPr>
            </w:pPr>
            <w:proofErr w:type="spellStart"/>
            <w:r w:rsidRPr="00483451">
              <w:rPr>
                <w:rFonts w:ascii="Arial" w:hAnsi="Arial" w:cs="Arial"/>
                <w:color w:val="000000" w:themeColor="text1"/>
                <w:sz w:val="20"/>
                <w:szCs w:val="20"/>
              </w:rPr>
              <w:lastRenderedPageBreak/>
              <w:t>Road</w:t>
            </w:r>
            <w:proofErr w:type="spellEnd"/>
          </w:p>
        </w:tc>
        <w:tc>
          <w:tcPr>
            <w:tcW w:w="1905" w:type="dxa"/>
            <w:noWrap/>
            <w:vAlign w:val="bottom"/>
            <w:hideMark/>
          </w:tcPr>
          <w:p w14:paraId="3A58693C" w14:textId="77777777" w:rsidR="00C864B3" w:rsidRPr="00483451" w:rsidRDefault="00C864B3" w:rsidP="00BD4205">
            <w:pPr>
              <w:spacing w:before="60" w:after="60"/>
              <w:ind w:right="532"/>
              <w:jc w:val="right"/>
              <w:rPr>
                <w:rFonts w:ascii="Arial" w:hAnsi="Arial" w:cs="Arial"/>
                <w:color w:val="000000" w:themeColor="text1"/>
                <w:sz w:val="20"/>
                <w:szCs w:val="20"/>
              </w:rPr>
            </w:pPr>
            <w:r w:rsidRPr="00483451">
              <w:rPr>
                <w:rFonts w:ascii="Arial" w:hAnsi="Arial" w:cs="Arial"/>
                <w:color w:val="000000" w:themeColor="text1"/>
                <w:sz w:val="20"/>
                <w:szCs w:val="20"/>
              </w:rPr>
              <w:t>2,058.8</w:t>
            </w:r>
          </w:p>
        </w:tc>
        <w:tc>
          <w:tcPr>
            <w:tcW w:w="2150" w:type="dxa"/>
            <w:noWrap/>
            <w:vAlign w:val="bottom"/>
            <w:hideMark/>
          </w:tcPr>
          <w:p w14:paraId="6CC9FF68" w14:textId="77777777" w:rsidR="00C864B3" w:rsidRPr="00483451" w:rsidRDefault="00C864B3" w:rsidP="00BD4205">
            <w:pPr>
              <w:spacing w:before="60" w:after="60"/>
              <w:ind w:right="702"/>
              <w:jc w:val="right"/>
              <w:rPr>
                <w:rFonts w:ascii="Arial" w:hAnsi="Arial" w:cs="Arial"/>
                <w:color w:val="000000" w:themeColor="text1"/>
                <w:sz w:val="20"/>
                <w:szCs w:val="20"/>
              </w:rPr>
            </w:pPr>
            <w:r w:rsidRPr="00483451">
              <w:rPr>
                <w:rFonts w:ascii="Arial" w:hAnsi="Arial" w:cs="Arial"/>
                <w:color w:val="000000" w:themeColor="text1"/>
                <w:sz w:val="20"/>
                <w:szCs w:val="20"/>
              </w:rPr>
              <w:t>73.5</w:t>
            </w:r>
          </w:p>
        </w:tc>
        <w:tc>
          <w:tcPr>
            <w:tcW w:w="1334" w:type="dxa"/>
            <w:noWrap/>
            <w:vAlign w:val="bottom"/>
          </w:tcPr>
          <w:p w14:paraId="1C583D1B" w14:textId="77777777" w:rsidR="00C864B3" w:rsidRPr="00483451" w:rsidRDefault="00C864B3" w:rsidP="00BD4205">
            <w:pPr>
              <w:spacing w:before="60" w:after="60"/>
              <w:ind w:right="298"/>
              <w:jc w:val="right"/>
              <w:rPr>
                <w:rFonts w:ascii="Arial" w:hAnsi="Arial" w:cs="Arial"/>
                <w:color w:val="000000" w:themeColor="text1"/>
                <w:sz w:val="20"/>
                <w:szCs w:val="20"/>
              </w:rPr>
            </w:pPr>
            <w:r w:rsidRPr="00483451">
              <w:rPr>
                <w:rFonts w:ascii="Arial" w:hAnsi="Arial" w:cs="Arial"/>
                <w:color w:val="000000" w:themeColor="text1"/>
                <w:sz w:val="20"/>
                <w:szCs w:val="20"/>
              </w:rPr>
              <w:t>19.2</w:t>
            </w:r>
          </w:p>
        </w:tc>
        <w:tc>
          <w:tcPr>
            <w:tcW w:w="1545" w:type="dxa"/>
            <w:noWrap/>
            <w:vAlign w:val="bottom"/>
            <w:hideMark/>
          </w:tcPr>
          <w:p w14:paraId="002D0643" w14:textId="77777777" w:rsidR="00C864B3" w:rsidRPr="00483451" w:rsidRDefault="00C864B3" w:rsidP="00BD4205">
            <w:pPr>
              <w:spacing w:before="60" w:after="60"/>
              <w:ind w:right="431"/>
              <w:jc w:val="right"/>
              <w:rPr>
                <w:rFonts w:ascii="Arial" w:hAnsi="Arial" w:cs="Arial"/>
                <w:color w:val="000000" w:themeColor="text1"/>
                <w:sz w:val="20"/>
                <w:szCs w:val="20"/>
              </w:rPr>
            </w:pPr>
            <w:r w:rsidRPr="00483451">
              <w:rPr>
                <w:rFonts w:ascii="Arial" w:hAnsi="Arial" w:cs="Arial"/>
                <w:color w:val="000000" w:themeColor="text1"/>
                <w:sz w:val="20"/>
                <w:szCs w:val="20"/>
              </w:rPr>
              <w:t>16.5</w:t>
            </w:r>
          </w:p>
        </w:tc>
      </w:tr>
      <w:tr w:rsidR="00C864B3" w:rsidRPr="00483451" w14:paraId="3E33E460" w14:textId="77777777" w:rsidTr="00BD4205">
        <w:trPr>
          <w:cantSplit/>
          <w:trHeight w:val="315"/>
        </w:trPr>
        <w:tc>
          <w:tcPr>
            <w:tcW w:w="2263" w:type="dxa"/>
            <w:tcBorders>
              <w:top w:val="nil"/>
              <w:left w:val="nil"/>
              <w:bottom w:val="single" w:sz="4" w:space="0" w:color="auto"/>
              <w:right w:val="nil"/>
            </w:tcBorders>
            <w:noWrap/>
            <w:vAlign w:val="bottom"/>
            <w:hideMark/>
          </w:tcPr>
          <w:p w14:paraId="2A114775" w14:textId="77777777" w:rsidR="00C864B3" w:rsidRPr="00483451" w:rsidRDefault="00C864B3" w:rsidP="00BD4205">
            <w:pPr>
              <w:spacing w:before="60" w:after="60"/>
              <w:ind w:firstLineChars="100" w:firstLine="200"/>
              <w:jc w:val="both"/>
              <w:rPr>
                <w:rFonts w:ascii="Arial" w:hAnsi="Arial" w:cs="Arial"/>
                <w:color w:val="000000" w:themeColor="text1"/>
                <w:sz w:val="20"/>
                <w:szCs w:val="20"/>
              </w:rPr>
            </w:pPr>
            <w:proofErr w:type="spellStart"/>
            <w:r w:rsidRPr="00483451">
              <w:rPr>
                <w:rFonts w:ascii="Arial" w:hAnsi="Arial" w:cs="Arial"/>
                <w:color w:val="000000" w:themeColor="text1"/>
                <w:sz w:val="20"/>
                <w:szCs w:val="20"/>
              </w:rPr>
              <w:t>Airway</w:t>
            </w:r>
            <w:proofErr w:type="spellEnd"/>
          </w:p>
        </w:tc>
        <w:tc>
          <w:tcPr>
            <w:tcW w:w="1905" w:type="dxa"/>
            <w:tcBorders>
              <w:top w:val="nil"/>
              <w:left w:val="nil"/>
              <w:bottom w:val="single" w:sz="4" w:space="0" w:color="auto"/>
              <w:right w:val="nil"/>
            </w:tcBorders>
            <w:noWrap/>
            <w:vAlign w:val="bottom"/>
            <w:hideMark/>
          </w:tcPr>
          <w:p w14:paraId="73EF2C84" w14:textId="77777777" w:rsidR="00C864B3" w:rsidRPr="00483451" w:rsidRDefault="00C864B3" w:rsidP="00BD4205">
            <w:pPr>
              <w:spacing w:before="60" w:after="60"/>
              <w:ind w:right="532"/>
              <w:jc w:val="right"/>
              <w:rPr>
                <w:rFonts w:ascii="Arial" w:hAnsi="Arial" w:cs="Arial"/>
                <w:color w:val="000000" w:themeColor="text1"/>
                <w:sz w:val="20"/>
                <w:szCs w:val="20"/>
              </w:rPr>
            </w:pPr>
            <w:r w:rsidRPr="00483451">
              <w:rPr>
                <w:rFonts w:ascii="Arial" w:hAnsi="Arial" w:cs="Arial"/>
                <w:color w:val="000000" w:themeColor="text1"/>
                <w:sz w:val="20"/>
                <w:szCs w:val="20"/>
              </w:rPr>
              <w:t>26.5</w:t>
            </w:r>
          </w:p>
        </w:tc>
        <w:tc>
          <w:tcPr>
            <w:tcW w:w="2150" w:type="dxa"/>
            <w:tcBorders>
              <w:top w:val="nil"/>
              <w:left w:val="nil"/>
              <w:bottom w:val="single" w:sz="4" w:space="0" w:color="auto"/>
              <w:right w:val="nil"/>
            </w:tcBorders>
            <w:noWrap/>
            <w:vAlign w:val="bottom"/>
            <w:hideMark/>
          </w:tcPr>
          <w:p w14:paraId="398BBC10" w14:textId="77777777" w:rsidR="00C864B3" w:rsidRPr="00483451" w:rsidRDefault="00C864B3" w:rsidP="00BD4205">
            <w:pPr>
              <w:spacing w:before="60" w:after="60"/>
              <w:ind w:right="702"/>
              <w:jc w:val="right"/>
              <w:rPr>
                <w:rFonts w:ascii="Arial" w:hAnsi="Arial" w:cs="Arial"/>
                <w:color w:val="000000" w:themeColor="text1"/>
                <w:sz w:val="20"/>
                <w:szCs w:val="20"/>
              </w:rPr>
            </w:pPr>
            <w:r w:rsidRPr="00483451">
              <w:rPr>
                <w:rFonts w:ascii="Arial" w:hAnsi="Arial" w:cs="Arial"/>
                <w:color w:val="000000" w:themeColor="text1"/>
                <w:sz w:val="20"/>
                <w:szCs w:val="20"/>
              </w:rPr>
              <w:t>29.5</w:t>
            </w:r>
          </w:p>
        </w:tc>
        <w:tc>
          <w:tcPr>
            <w:tcW w:w="1334" w:type="dxa"/>
            <w:tcBorders>
              <w:top w:val="nil"/>
              <w:left w:val="nil"/>
              <w:bottom w:val="single" w:sz="4" w:space="0" w:color="auto"/>
              <w:right w:val="nil"/>
            </w:tcBorders>
            <w:noWrap/>
            <w:vAlign w:val="bottom"/>
          </w:tcPr>
          <w:p w14:paraId="40BA923F" w14:textId="77777777" w:rsidR="00C864B3" w:rsidRPr="00483451" w:rsidRDefault="00C864B3" w:rsidP="00BD4205">
            <w:pPr>
              <w:spacing w:before="60" w:after="60"/>
              <w:ind w:right="298"/>
              <w:jc w:val="right"/>
              <w:rPr>
                <w:rFonts w:ascii="Arial" w:hAnsi="Arial" w:cs="Arial"/>
                <w:color w:val="000000" w:themeColor="text1"/>
                <w:sz w:val="20"/>
                <w:szCs w:val="20"/>
              </w:rPr>
            </w:pPr>
            <w:r w:rsidRPr="00483451">
              <w:rPr>
                <w:rFonts w:ascii="Arial" w:hAnsi="Arial" w:cs="Arial"/>
                <w:color w:val="000000" w:themeColor="text1"/>
                <w:sz w:val="20"/>
                <w:szCs w:val="20"/>
              </w:rPr>
              <w:t>98.5</w:t>
            </w:r>
          </w:p>
        </w:tc>
        <w:tc>
          <w:tcPr>
            <w:tcW w:w="1545" w:type="dxa"/>
            <w:tcBorders>
              <w:top w:val="nil"/>
              <w:left w:val="nil"/>
              <w:bottom w:val="single" w:sz="4" w:space="0" w:color="auto"/>
              <w:right w:val="nil"/>
            </w:tcBorders>
            <w:noWrap/>
            <w:vAlign w:val="bottom"/>
            <w:hideMark/>
          </w:tcPr>
          <w:p w14:paraId="50894BF5" w14:textId="77777777" w:rsidR="00C864B3" w:rsidRPr="00483451" w:rsidRDefault="00C864B3" w:rsidP="00BD4205">
            <w:pPr>
              <w:spacing w:before="60" w:after="60"/>
              <w:ind w:right="431"/>
              <w:jc w:val="right"/>
              <w:rPr>
                <w:rFonts w:ascii="Arial" w:hAnsi="Arial" w:cs="Arial"/>
                <w:color w:val="000000" w:themeColor="text1"/>
                <w:sz w:val="20"/>
                <w:szCs w:val="20"/>
              </w:rPr>
            </w:pPr>
            <w:r w:rsidRPr="00483451">
              <w:rPr>
                <w:rFonts w:ascii="Arial" w:hAnsi="Arial" w:cs="Arial"/>
                <w:color w:val="000000" w:themeColor="text1"/>
                <w:sz w:val="20"/>
                <w:szCs w:val="20"/>
              </w:rPr>
              <w:t>143.0</w:t>
            </w:r>
          </w:p>
        </w:tc>
      </w:tr>
    </w:tbl>
    <w:p w14:paraId="3B84B6F2" w14:textId="6D6B4770" w:rsidR="00C864B3" w:rsidRDefault="00C864B3" w:rsidP="00124806">
      <w:pPr>
        <w:spacing w:before="60" w:after="60"/>
        <w:jc w:val="center"/>
        <w:rPr>
          <w:b/>
          <w:color w:val="000000" w:themeColor="text1"/>
          <w:spacing w:val="-2"/>
          <w:lang w:val="pl-PL"/>
        </w:rPr>
      </w:pPr>
    </w:p>
    <w:p w14:paraId="542A40C0" w14:textId="77777777" w:rsidR="00646EC8" w:rsidRPr="00646EC8" w:rsidRDefault="00646EC8" w:rsidP="00646EC8">
      <w:pPr>
        <w:spacing w:before="40" w:after="40" w:line="283" w:lineRule="auto"/>
        <w:ind w:firstLine="567"/>
        <w:jc w:val="both"/>
        <w:rPr>
          <w:bCs/>
          <w:i/>
          <w:iCs/>
          <w:sz w:val="8"/>
          <w:lang w:val="fr-FR"/>
        </w:rPr>
      </w:pPr>
    </w:p>
    <w:p w14:paraId="66335D29" w14:textId="32879D39" w:rsidR="00A3416C" w:rsidRPr="00FF2D1A" w:rsidRDefault="00A3416C" w:rsidP="00FF2D1A">
      <w:pPr>
        <w:spacing w:before="40" w:after="40" w:line="276" w:lineRule="auto"/>
        <w:ind w:firstLine="567"/>
        <w:jc w:val="both"/>
        <w:rPr>
          <w:rStyle w:val="a21"/>
          <w:rFonts w:ascii="Times New Roman" w:hAnsi="Times New Roman" w:cs="Times New Roman"/>
          <w:sz w:val="28"/>
          <w:szCs w:val="28"/>
          <w:lang w:val="en-US"/>
        </w:rPr>
      </w:pPr>
      <w:proofErr w:type="spellStart"/>
      <w:r>
        <w:t>Freight</w:t>
      </w:r>
      <w:proofErr w:type="spellEnd"/>
      <w:r>
        <w:t xml:space="preserve"> </w:t>
      </w:r>
      <w:proofErr w:type="spellStart"/>
      <w:r>
        <w:t>transport</w:t>
      </w:r>
      <w:proofErr w:type="spellEnd"/>
      <w:r>
        <w:t xml:space="preserve"> in </w:t>
      </w:r>
      <w:proofErr w:type="spellStart"/>
      <w:r>
        <w:t>July</w:t>
      </w:r>
      <w:proofErr w:type="spellEnd"/>
      <w:r>
        <w:t xml:space="preserve"> 2022 </w:t>
      </w:r>
      <w:proofErr w:type="spellStart"/>
      <w:r>
        <w:t>was</w:t>
      </w:r>
      <w:proofErr w:type="spellEnd"/>
      <w:r>
        <w:t xml:space="preserve"> </w:t>
      </w:r>
      <w:proofErr w:type="spellStart"/>
      <w:r>
        <w:t>estimated</w:t>
      </w:r>
      <w:proofErr w:type="spellEnd"/>
      <w:r>
        <w:t xml:space="preserve"> </w:t>
      </w:r>
      <w:proofErr w:type="spellStart"/>
      <w:r>
        <w:t>at</w:t>
      </w:r>
      <w:proofErr w:type="spellEnd"/>
      <w:r>
        <w:t xml:space="preserve"> 172.3 </w:t>
      </w:r>
      <w:proofErr w:type="spellStart"/>
      <w:r>
        <w:t>million</w:t>
      </w:r>
      <w:proofErr w:type="spellEnd"/>
      <w:r>
        <w:t xml:space="preserve"> </w:t>
      </w:r>
      <w:proofErr w:type="spellStart"/>
      <w:r>
        <w:t>tons</w:t>
      </w:r>
      <w:proofErr w:type="spellEnd"/>
      <w:r>
        <w:t xml:space="preserve"> </w:t>
      </w:r>
      <w:proofErr w:type="spellStart"/>
      <w:r>
        <w:t>of</w:t>
      </w:r>
      <w:proofErr w:type="spellEnd"/>
      <w:r>
        <w:t xml:space="preserve"> </w:t>
      </w:r>
      <w:proofErr w:type="spellStart"/>
      <w:r>
        <w:t>freight</w:t>
      </w:r>
      <w:proofErr w:type="spellEnd"/>
      <w:r>
        <w:t xml:space="preserve"> </w:t>
      </w:r>
      <w:proofErr w:type="spellStart"/>
      <w:r>
        <w:t>carried</w:t>
      </w:r>
      <w:proofErr w:type="spellEnd"/>
      <w:r>
        <w:t xml:space="preserve">, </w:t>
      </w:r>
      <w:proofErr w:type="spellStart"/>
      <w:r>
        <w:t>up</w:t>
      </w:r>
      <w:proofErr w:type="spellEnd"/>
      <w:r>
        <w:t xml:space="preserve"> 2.5% </w:t>
      </w:r>
      <w:proofErr w:type="spellStart"/>
      <w:r>
        <w:t>over</w:t>
      </w:r>
      <w:proofErr w:type="spellEnd"/>
      <w:r>
        <w:t xml:space="preserve"> the </w:t>
      </w:r>
      <w:proofErr w:type="spellStart"/>
      <w:r>
        <w:t>previous</w:t>
      </w:r>
      <w:proofErr w:type="spellEnd"/>
      <w:r>
        <w:t xml:space="preserve"> </w:t>
      </w:r>
      <w:proofErr w:type="spellStart"/>
      <w:r>
        <w:t>month</w:t>
      </w:r>
      <w:proofErr w:type="spellEnd"/>
      <w:r>
        <w:t xml:space="preserve"> </w:t>
      </w:r>
      <w:proofErr w:type="spellStart"/>
      <w:r>
        <w:t>and</w:t>
      </w:r>
      <w:proofErr w:type="spellEnd"/>
      <w:r>
        <w:t xml:space="preserve"> 37.7 </w:t>
      </w:r>
      <w:proofErr w:type="spellStart"/>
      <w:r>
        <w:t>billion</w:t>
      </w:r>
      <w:proofErr w:type="spellEnd"/>
      <w:r>
        <w:t xml:space="preserve"> </w:t>
      </w:r>
      <w:proofErr w:type="spellStart"/>
      <w:r>
        <w:t>tons-km</w:t>
      </w:r>
      <w:proofErr w:type="spellEnd"/>
      <w:r>
        <w:t xml:space="preserve">, </w:t>
      </w:r>
      <w:proofErr w:type="spellStart"/>
      <w:r>
        <w:t>up</w:t>
      </w:r>
      <w:proofErr w:type="spellEnd"/>
      <w:r>
        <w:t xml:space="preserve"> 1.2%. </w:t>
      </w:r>
      <w:proofErr w:type="spellStart"/>
      <w:r>
        <w:t>Generally</w:t>
      </w:r>
      <w:proofErr w:type="spellEnd"/>
      <w:r>
        <w:t xml:space="preserve">, in 7 </w:t>
      </w:r>
      <w:proofErr w:type="spellStart"/>
      <w:r>
        <w:t>months</w:t>
      </w:r>
      <w:proofErr w:type="spellEnd"/>
      <w:r>
        <w:t xml:space="preserve"> </w:t>
      </w:r>
      <w:proofErr w:type="spellStart"/>
      <w:r>
        <w:t>of</w:t>
      </w:r>
      <w:proofErr w:type="spellEnd"/>
      <w:r>
        <w:t xml:space="preserve"> 2022, </w:t>
      </w:r>
      <w:proofErr w:type="spellStart"/>
      <w:r>
        <w:t>freight</w:t>
      </w:r>
      <w:proofErr w:type="spellEnd"/>
      <w:r>
        <w:t xml:space="preserve"> </w:t>
      </w:r>
      <w:proofErr w:type="spellStart"/>
      <w:r>
        <w:t>transport</w:t>
      </w:r>
      <w:proofErr w:type="spellEnd"/>
      <w:r>
        <w:t xml:space="preserve"> </w:t>
      </w:r>
      <w:proofErr w:type="spellStart"/>
      <w:r>
        <w:t>is</w:t>
      </w:r>
      <w:proofErr w:type="spellEnd"/>
      <w:r>
        <w:t xml:space="preserve"> </w:t>
      </w:r>
      <w:proofErr w:type="spellStart"/>
      <w:r>
        <w:t>estimated</w:t>
      </w:r>
      <w:proofErr w:type="spellEnd"/>
      <w:r>
        <w:t xml:space="preserve"> </w:t>
      </w:r>
      <w:proofErr w:type="spellStart"/>
      <w:r>
        <w:t>at</w:t>
      </w:r>
      <w:proofErr w:type="spellEnd"/>
      <w:r>
        <w:t xml:space="preserve"> 1.129 </w:t>
      </w:r>
      <w:proofErr w:type="spellStart"/>
      <w:r>
        <w:t>million</w:t>
      </w:r>
      <w:proofErr w:type="spellEnd"/>
      <w:r>
        <w:t xml:space="preserve"> </w:t>
      </w:r>
      <w:proofErr w:type="spellStart"/>
      <w:r>
        <w:t>tons</w:t>
      </w:r>
      <w:proofErr w:type="spellEnd"/>
      <w:r>
        <w:t xml:space="preserve"> </w:t>
      </w:r>
      <w:proofErr w:type="spellStart"/>
      <w:r>
        <w:t>of</w:t>
      </w:r>
      <w:proofErr w:type="spellEnd"/>
      <w:r>
        <w:t xml:space="preserve"> </w:t>
      </w:r>
      <w:proofErr w:type="spellStart"/>
      <w:r>
        <w:t>freight</w:t>
      </w:r>
      <w:proofErr w:type="spellEnd"/>
      <w:r>
        <w:t xml:space="preserve"> </w:t>
      </w:r>
      <w:proofErr w:type="spellStart"/>
      <w:r>
        <w:t>carried</w:t>
      </w:r>
      <w:proofErr w:type="spellEnd"/>
      <w:r>
        <w:t xml:space="preserve">, </w:t>
      </w:r>
      <w:proofErr w:type="spellStart"/>
      <w:r>
        <w:t>up</w:t>
      </w:r>
      <w:proofErr w:type="spellEnd"/>
      <w:r>
        <w:t xml:space="preserve"> 16.1% </w:t>
      </w:r>
      <w:proofErr w:type="spellStart"/>
      <w:r>
        <w:t>over</w:t>
      </w:r>
      <w:proofErr w:type="spellEnd"/>
      <w:r>
        <w:t xml:space="preserve"> the </w:t>
      </w:r>
      <w:proofErr w:type="spellStart"/>
      <w:r>
        <w:t>same</w:t>
      </w:r>
      <w:proofErr w:type="spellEnd"/>
      <w:r>
        <w:t xml:space="preserve"> </w:t>
      </w:r>
      <w:proofErr w:type="spellStart"/>
      <w:r>
        <w:t>period</w:t>
      </w:r>
      <w:proofErr w:type="spellEnd"/>
      <w:r>
        <w:t xml:space="preserve"> </w:t>
      </w:r>
      <w:proofErr w:type="spellStart"/>
      <w:r>
        <w:t>last</w:t>
      </w:r>
      <w:proofErr w:type="spellEnd"/>
      <w:r>
        <w:t xml:space="preserve"> </w:t>
      </w:r>
      <w:proofErr w:type="spellStart"/>
      <w:r>
        <w:t>year</w:t>
      </w:r>
      <w:proofErr w:type="spellEnd"/>
      <w:r>
        <w:t xml:space="preserve"> (in the </w:t>
      </w:r>
      <w:proofErr w:type="spellStart"/>
      <w:r>
        <w:t>same</w:t>
      </w:r>
      <w:proofErr w:type="spellEnd"/>
      <w:r>
        <w:t xml:space="preserve"> </w:t>
      </w:r>
      <w:proofErr w:type="spellStart"/>
      <w:r>
        <w:t>period</w:t>
      </w:r>
      <w:proofErr w:type="spellEnd"/>
      <w:r>
        <w:t xml:space="preserve"> in 2021, </w:t>
      </w:r>
      <w:proofErr w:type="spellStart"/>
      <w:r>
        <w:t>increasing</w:t>
      </w:r>
      <w:proofErr w:type="spellEnd"/>
      <w:r>
        <w:t xml:space="preserve"> </w:t>
      </w:r>
      <w:proofErr w:type="spellStart"/>
      <w:r>
        <w:t>by</w:t>
      </w:r>
      <w:proofErr w:type="spellEnd"/>
      <w:r>
        <w:t xml:space="preserve"> 1.5%) </w:t>
      </w:r>
      <w:proofErr w:type="spellStart"/>
      <w:r>
        <w:t>and</w:t>
      </w:r>
      <w:proofErr w:type="spellEnd"/>
      <w:r>
        <w:t xml:space="preserve"> 240 </w:t>
      </w:r>
      <w:proofErr w:type="spellStart"/>
      <w:r>
        <w:t>billion</w:t>
      </w:r>
      <w:proofErr w:type="spellEnd"/>
      <w:r>
        <w:t xml:space="preserve"> </w:t>
      </w:r>
      <w:proofErr w:type="spellStart"/>
      <w:r>
        <w:t>tons</w:t>
      </w:r>
      <w:proofErr w:type="spellEnd"/>
      <w:r>
        <w:t xml:space="preserve">. </w:t>
      </w:r>
      <w:proofErr w:type="spellStart"/>
      <w:r>
        <w:t>km</w:t>
      </w:r>
      <w:proofErr w:type="spellEnd"/>
      <w:r>
        <w:t xml:space="preserve"> </w:t>
      </w:r>
      <w:proofErr w:type="spellStart"/>
      <w:r>
        <w:t>of</w:t>
      </w:r>
      <w:proofErr w:type="spellEnd"/>
      <w:r>
        <w:t xml:space="preserve"> </w:t>
      </w:r>
      <w:proofErr w:type="spellStart"/>
      <w:r>
        <w:t>freight</w:t>
      </w:r>
      <w:proofErr w:type="spellEnd"/>
      <w:r>
        <w:t xml:space="preserve"> </w:t>
      </w:r>
      <w:proofErr w:type="spellStart"/>
      <w:r>
        <w:t>traffic</w:t>
      </w:r>
      <w:proofErr w:type="spellEnd"/>
      <w:r>
        <w:t xml:space="preserve">, an </w:t>
      </w:r>
      <w:proofErr w:type="spellStart"/>
      <w:r>
        <w:t>increase</w:t>
      </w:r>
      <w:proofErr w:type="spellEnd"/>
      <w:r>
        <w:t xml:space="preserve"> </w:t>
      </w:r>
      <w:proofErr w:type="spellStart"/>
      <w:r>
        <w:t>of</w:t>
      </w:r>
      <w:proofErr w:type="spellEnd"/>
      <w:r>
        <w:t xml:space="preserve"> 22.9% (in the </w:t>
      </w:r>
      <w:proofErr w:type="spellStart"/>
      <w:r>
        <w:t>same</w:t>
      </w:r>
      <w:proofErr w:type="spellEnd"/>
      <w:r>
        <w:t xml:space="preserve"> </w:t>
      </w:r>
      <w:proofErr w:type="spellStart"/>
      <w:r>
        <w:t>period</w:t>
      </w:r>
      <w:proofErr w:type="spellEnd"/>
      <w:r>
        <w:t xml:space="preserve"> </w:t>
      </w:r>
      <w:proofErr w:type="spellStart"/>
      <w:r>
        <w:t>last</w:t>
      </w:r>
      <w:proofErr w:type="spellEnd"/>
      <w:r>
        <w:t xml:space="preserve"> </w:t>
      </w:r>
      <w:proofErr w:type="spellStart"/>
      <w:r>
        <w:t>year</w:t>
      </w:r>
      <w:proofErr w:type="spellEnd"/>
      <w:r>
        <w:t xml:space="preserve">, an </w:t>
      </w:r>
      <w:proofErr w:type="spellStart"/>
      <w:r>
        <w:t>increase</w:t>
      </w:r>
      <w:proofErr w:type="spellEnd"/>
      <w:r>
        <w:t xml:space="preserve"> </w:t>
      </w:r>
      <w:proofErr w:type="spellStart"/>
      <w:r>
        <w:t>of</w:t>
      </w:r>
      <w:proofErr w:type="spellEnd"/>
      <w:r>
        <w:t xml:space="preserve"> 4.1%). In </w:t>
      </w:r>
      <w:proofErr w:type="spellStart"/>
      <w:r>
        <w:t>which</w:t>
      </w:r>
      <w:proofErr w:type="spellEnd"/>
      <w:r>
        <w:t xml:space="preserve">, </w:t>
      </w:r>
      <w:proofErr w:type="spellStart"/>
      <w:r>
        <w:t>domestic</w:t>
      </w:r>
      <w:proofErr w:type="spellEnd"/>
      <w:r>
        <w:t xml:space="preserve"> </w:t>
      </w:r>
      <w:proofErr w:type="spellStart"/>
      <w:r>
        <w:t>transport</w:t>
      </w:r>
      <w:proofErr w:type="spellEnd"/>
      <w:r>
        <w:t xml:space="preserve"> </w:t>
      </w:r>
      <w:proofErr w:type="spellStart"/>
      <w:r>
        <w:t>reached</w:t>
      </w:r>
      <w:proofErr w:type="spellEnd"/>
      <w:r>
        <w:t xml:space="preserve"> 1,104.2 </w:t>
      </w:r>
      <w:proofErr w:type="spellStart"/>
      <w:r>
        <w:t>million</w:t>
      </w:r>
      <w:proofErr w:type="spellEnd"/>
      <w:r>
        <w:t xml:space="preserve"> </w:t>
      </w:r>
      <w:proofErr w:type="spellStart"/>
      <w:r>
        <w:t>tons</w:t>
      </w:r>
      <w:proofErr w:type="spellEnd"/>
      <w:r>
        <w:t xml:space="preserve"> </w:t>
      </w:r>
      <w:proofErr w:type="spellStart"/>
      <w:r>
        <w:t>of</w:t>
      </w:r>
      <w:proofErr w:type="spellEnd"/>
      <w:r>
        <w:t xml:space="preserve"> </w:t>
      </w:r>
      <w:proofErr w:type="spellStart"/>
      <w:r>
        <w:t>freight</w:t>
      </w:r>
      <w:proofErr w:type="spellEnd"/>
      <w:r>
        <w:t xml:space="preserve"> </w:t>
      </w:r>
      <w:proofErr w:type="spellStart"/>
      <w:r>
        <w:t>carried</w:t>
      </w:r>
      <w:proofErr w:type="spellEnd"/>
      <w:r>
        <w:t xml:space="preserve">, </w:t>
      </w:r>
      <w:proofErr w:type="spellStart"/>
      <w:r>
        <w:t>up</w:t>
      </w:r>
      <w:proofErr w:type="spellEnd"/>
      <w:r>
        <w:t xml:space="preserve"> 16.2%, </w:t>
      </w:r>
      <w:proofErr w:type="spellStart"/>
      <w:r>
        <w:t>and</w:t>
      </w:r>
      <w:proofErr w:type="spellEnd"/>
      <w:r>
        <w:t xml:space="preserve"> 142.2 </w:t>
      </w:r>
      <w:proofErr w:type="spellStart"/>
      <w:r>
        <w:t>billion</w:t>
      </w:r>
      <w:proofErr w:type="spellEnd"/>
      <w:r>
        <w:t xml:space="preserve"> </w:t>
      </w:r>
      <w:proofErr w:type="spellStart"/>
      <w:r>
        <w:t>tons-kilometers</w:t>
      </w:r>
      <w:proofErr w:type="spellEnd"/>
      <w:r>
        <w:t xml:space="preserve"> </w:t>
      </w:r>
      <w:proofErr w:type="spellStart"/>
      <w:r>
        <w:t>of</w:t>
      </w:r>
      <w:proofErr w:type="spellEnd"/>
      <w:r>
        <w:t xml:space="preserve"> </w:t>
      </w:r>
      <w:proofErr w:type="spellStart"/>
      <w:r>
        <w:t>freight</w:t>
      </w:r>
      <w:proofErr w:type="spellEnd"/>
      <w:r>
        <w:t xml:space="preserve"> </w:t>
      </w:r>
      <w:proofErr w:type="spellStart"/>
      <w:r>
        <w:t>traffic</w:t>
      </w:r>
      <w:proofErr w:type="spellEnd"/>
      <w:r>
        <w:t xml:space="preserve">, </w:t>
      </w:r>
      <w:proofErr w:type="spellStart"/>
      <w:r>
        <w:t>up</w:t>
      </w:r>
      <w:proofErr w:type="spellEnd"/>
      <w:r>
        <w:t xml:space="preserve"> 32.5%; </w:t>
      </w:r>
      <w:proofErr w:type="spellStart"/>
      <w:r>
        <w:t>Overseas</w:t>
      </w:r>
      <w:proofErr w:type="spellEnd"/>
      <w:r>
        <w:t xml:space="preserve"> </w:t>
      </w:r>
      <w:proofErr w:type="spellStart"/>
      <w:r>
        <w:t>transport</w:t>
      </w:r>
      <w:proofErr w:type="spellEnd"/>
      <w:r>
        <w:t xml:space="preserve"> </w:t>
      </w:r>
      <w:proofErr w:type="spellStart"/>
      <w:r>
        <w:t>reached</w:t>
      </w:r>
      <w:proofErr w:type="spellEnd"/>
      <w:r>
        <w:t xml:space="preserve"> 24.8 </w:t>
      </w:r>
      <w:proofErr w:type="spellStart"/>
      <w:r>
        <w:t>million</w:t>
      </w:r>
      <w:proofErr w:type="spellEnd"/>
      <w:r>
        <w:t xml:space="preserve"> </w:t>
      </w:r>
      <w:proofErr w:type="spellStart"/>
      <w:r>
        <w:t>tons</w:t>
      </w:r>
      <w:proofErr w:type="spellEnd"/>
      <w:r>
        <w:t xml:space="preserve"> </w:t>
      </w:r>
      <w:proofErr w:type="spellStart"/>
      <w:r>
        <w:t>freight</w:t>
      </w:r>
      <w:proofErr w:type="spellEnd"/>
      <w:r>
        <w:t xml:space="preserve"> </w:t>
      </w:r>
      <w:proofErr w:type="spellStart"/>
      <w:r>
        <w:t>carried</w:t>
      </w:r>
      <w:proofErr w:type="spellEnd"/>
      <w:r>
        <w:t xml:space="preserve">, </w:t>
      </w:r>
      <w:proofErr w:type="spellStart"/>
      <w:r>
        <w:t>up</w:t>
      </w:r>
      <w:proofErr w:type="spellEnd"/>
      <w:r>
        <w:t xml:space="preserve"> 13.3%, </w:t>
      </w:r>
      <w:proofErr w:type="spellStart"/>
      <w:r>
        <w:t>and</w:t>
      </w:r>
      <w:proofErr w:type="spellEnd"/>
      <w:r>
        <w:t xml:space="preserve"> 97.8 </w:t>
      </w:r>
      <w:proofErr w:type="spellStart"/>
      <w:r>
        <w:t>billion</w:t>
      </w:r>
      <w:proofErr w:type="spellEnd"/>
      <w:r>
        <w:t xml:space="preserve"> </w:t>
      </w:r>
      <w:proofErr w:type="spellStart"/>
      <w:r>
        <w:t>tons-kilometers</w:t>
      </w:r>
      <w:proofErr w:type="spellEnd"/>
      <w:r>
        <w:t xml:space="preserve"> </w:t>
      </w:r>
      <w:proofErr w:type="spellStart"/>
      <w:r>
        <w:t>of</w:t>
      </w:r>
      <w:proofErr w:type="spellEnd"/>
      <w:r>
        <w:t xml:space="preserve"> </w:t>
      </w:r>
      <w:proofErr w:type="spellStart"/>
      <w:r>
        <w:t>freight</w:t>
      </w:r>
      <w:proofErr w:type="spellEnd"/>
      <w:r>
        <w:t xml:space="preserve"> </w:t>
      </w:r>
      <w:proofErr w:type="spellStart"/>
      <w:r>
        <w:t>traffic</w:t>
      </w:r>
      <w:proofErr w:type="spellEnd"/>
      <w:r>
        <w:t xml:space="preserve">, </w:t>
      </w:r>
      <w:proofErr w:type="spellStart"/>
      <w:r>
        <w:t>up</w:t>
      </w:r>
      <w:proofErr w:type="spellEnd"/>
      <w:r>
        <w:t xml:space="preserve"> 11.3%. </w:t>
      </w:r>
      <w:proofErr w:type="spellStart"/>
      <w:r>
        <w:t>Enterprises</w:t>
      </w:r>
      <w:proofErr w:type="spellEnd"/>
      <w:r>
        <w:t xml:space="preserve"> </w:t>
      </w:r>
      <w:proofErr w:type="spellStart"/>
      <w:r>
        <w:t>went</w:t>
      </w:r>
      <w:proofErr w:type="spellEnd"/>
      <w:r>
        <w:t xml:space="preserve"> </w:t>
      </w:r>
      <w:proofErr w:type="spellStart"/>
      <w:r>
        <w:t>into</w:t>
      </w:r>
      <w:proofErr w:type="spellEnd"/>
      <w:r>
        <w:t xml:space="preserve"> </w:t>
      </w:r>
      <w:proofErr w:type="spellStart"/>
      <w:r>
        <w:t>stable</w:t>
      </w:r>
      <w:proofErr w:type="spellEnd"/>
      <w:r>
        <w:t xml:space="preserve"> </w:t>
      </w:r>
      <w:proofErr w:type="spellStart"/>
      <w:r>
        <w:t>operation</w:t>
      </w:r>
      <w:proofErr w:type="spellEnd"/>
      <w:r>
        <w:t xml:space="preserve">, </w:t>
      </w:r>
      <w:proofErr w:type="spellStart"/>
      <w:r>
        <w:t>imports</w:t>
      </w:r>
      <w:proofErr w:type="spellEnd"/>
      <w:r>
        <w:t xml:space="preserve"> </w:t>
      </w:r>
      <w:proofErr w:type="spellStart"/>
      <w:r>
        <w:t>and</w:t>
      </w:r>
      <w:proofErr w:type="spellEnd"/>
      <w:r>
        <w:t xml:space="preserve"> </w:t>
      </w:r>
      <w:proofErr w:type="spellStart"/>
      <w:r>
        <w:t>export</w:t>
      </w:r>
      <w:proofErr w:type="spellEnd"/>
      <w:r>
        <w:t xml:space="preserve"> </w:t>
      </w:r>
      <w:proofErr w:type="spellStart"/>
      <w:r>
        <w:t>continued</w:t>
      </w:r>
      <w:proofErr w:type="spellEnd"/>
      <w:r>
        <w:t xml:space="preserve"> to </w:t>
      </w:r>
      <w:proofErr w:type="spellStart"/>
      <w:r>
        <w:t>prosper</w:t>
      </w:r>
      <w:proofErr w:type="spellEnd"/>
      <w:r>
        <w:t xml:space="preserve">, so the </w:t>
      </w:r>
      <w:proofErr w:type="spellStart"/>
      <w:r>
        <w:t>demand</w:t>
      </w:r>
      <w:proofErr w:type="spellEnd"/>
      <w:r>
        <w:t xml:space="preserve"> </w:t>
      </w:r>
      <w:proofErr w:type="spellStart"/>
      <w:r>
        <w:t>for</w:t>
      </w:r>
      <w:proofErr w:type="spellEnd"/>
      <w:r>
        <w:t xml:space="preserve"> </w:t>
      </w:r>
      <w:proofErr w:type="spellStart"/>
      <w:r>
        <w:t>domestic</w:t>
      </w:r>
      <w:proofErr w:type="spellEnd"/>
      <w:r>
        <w:t xml:space="preserve"> </w:t>
      </w:r>
      <w:proofErr w:type="spellStart"/>
      <w:r>
        <w:t>and</w:t>
      </w:r>
      <w:proofErr w:type="spellEnd"/>
      <w:r>
        <w:t xml:space="preserve"> </w:t>
      </w:r>
      <w:proofErr w:type="spellStart"/>
      <w:r>
        <w:t>foreign</w:t>
      </w:r>
      <w:proofErr w:type="spellEnd"/>
      <w:r>
        <w:t xml:space="preserve"> </w:t>
      </w:r>
      <w:proofErr w:type="spellStart"/>
      <w:r>
        <w:t>freight</w:t>
      </w:r>
      <w:proofErr w:type="spellEnd"/>
      <w:r>
        <w:t xml:space="preserve"> </w:t>
      </w:r>
      <w:proofErr w:type="spellStart"/>
      <w:r>
        <w:t>transportation</w:t>
      </w:r>
      <w:proofErr w:type="spellEnd"/>
      <w:r>
        <w:t xml:space="preserve"> in the </w:t>
      </w:r>
      <w:proofErr w:type="spellStart"/>
      <w:r>
        <w:t>first</w:t>
      </w:r>
      <w:proofErr w:type="spellEnd"/>
      <w:r>
        <w:t xml:space="preserve"> </w:t>
      </w:r>
      <w:proofErr w:type="spellStart"/>
      <w:r>
        <w:t>seven</w:t>
      </w:r>
      <w:proofErr w:type="spellEnd"/>
      <w:r>
        <w:t xml:space="preserve"> </w:t>
      </w:r>
      <w:proofErr w:type="spellStart"/>
      <w:r>
        <w:t>months</w:t>
      </w:r>
      <w:proofErr w:type="spellEnd"/>
      <w:r>
        <w:t xml:space="preserve"> </w:t>
      </w:r>
      <w:proofErr w:type="spellStart"/>
      <w:r>
        <w:t>of</w:t>
      </w:r>
      <w:proofErr w:type="spellEnd"/>
      <w:r>
        <w:t xml:space="preserve"> 2022 </w:t>
      </w:r>
      <w:proofErr w:type="spellStart"/>
      <w:r>
        <w:t>increased</w:t>
      </w:r>
      <w:proofErr w:type="spellEnd"/>
      <w:r>
        <w:t xml:space="preserve"> </w:t>
      </w:r>
      <w:proofErr w:type="spellStart"/>
      <w:r>
        <w:t>sharply</w:t>
      </w:r>
      <w:proofErr w:type="spellEnd"/>
      <w:r>
        <w:t xml:space="preserve"> </w:t>
      </w:r>
      <w:proofErr w:type="spellStart"/>
      <w:r>
        <w:t>compared</w:t>
      </w:r>
      <w:proofErr w:type="spellEnd"/>
      <w:r>
        <w:t xml:space="preserve"> to the </w:t>
      </w:r>
      <w:proofErr w:type="spellStart"/>
      <w:r>
        <w:t>same</w:t>
      </w:r>
      <w:proofErr w:type="spellEnd"/>
      <w:r>
        <w:t xml:space="preserve"> </w:t>
      </w:r>
      <w:proofErr w:type="spellStart"/>
      <w:r>
        <w:t>period</w:t>
      </w:r>
      <w:proofErr w:type="spellEnd"/>
      <w:r>
        <w:t xml:space="preserve"> </w:t>
      </w:r>
      <w:proofErr w:type="spellStart"/>
      <w:r>
        <w:t>last</w:t>
      </w:r>
      <w:proofErr w:type="spellEnd"/>
      <w:r>
        <w:t xml:space="preserve"> </w:t>
      </w:r>
      <w:proofErr w:type="spellStart"/>
      <w:r>
        <w:t>year</w:t>
      </w:r>
      <w:proofErr w:type="spellEnd"/>
      <w:r>
        <w:t>.</w:t>
      </w:r>
    </w:p>
    <w:p w14:paraId="7E21142B" w14:textId="77777777" w:rsidR="009E636B" w:rsidRPr="00483451" w:rsidRDefault="009E636B" w:rsidP="009E636B">
      <w:pPr>
        <w:spacing w:before="60" w:after="60"/>
        <w:jc w:val="center"/>
        <w:rPr>
          <w:b/>
          <w:color w:val="000000" w:themeColor="text1"/>
          <w:spacing w:val="-2"/>
          <w:lang w:val="pl-PL"/>
        </w:rPr>
      </w:pPr>
      <w:r w:rsidRPr="00483451">
        <w:rPr>
          <w:b/>
          <w:color w:val="000000" w:themeColor="text1"/>
          <w:spacing w:val="-2"/>
          <w:lang w:val="pl-PL"/>
        </w:rPr>
        <w:t>Table 7. Carriage of freight in 7 months of 2022</w:t>
      </w:r>
    </w:p>
    <w:p w14:paraId="560FB479" w14:textId="77777777" w:rsidR="009E636B" w:rsidRPr="00483451" w:rsidRDefault="009E636B" w:rsidP="009E636B">
      <w:pPr>
        <w:spacing w:before="60" w:after="60"/>
        <w:jc w:val="center"/>
        <w:rPr>
          <w:b/>
          <w:bCs/>
          <w:color w:val="000000" w:themeColor="text1"/>
          <w:lang w:val="fr-FR"/>
        </w:rPr>
      </w:pPr>
      <w:r w:rsidRPr="00483451">
        <w:rPr>
          <w:b/>
          <w:color w:val="000000" w:themeColor="text1"/>
          <w:spacing w:val="-2"/>
          <w:lang w:val="pl-PL"/>
        </w:rPr>
        <w:t>by types of transport</w:t>
      </w:r>
    </w:p>
    <w:tbl>
      <w:tblPr>
        <w:tblW w:w="8255" w:type="dxa"/>
        <w:jc w:val="center"/>
        <w:tblLook w:val="04A0" w:firstRow="1" w:lastRow="0" w:firstColumn="1" w:lastColumn="0" w:noHBand="0" w:noVBand="1"/>
      </w:tblPr>
      <w:tblGrid>
        <w:gridCol w:w="2197"/>
        <w:gridCol w:w="1318"/>
        <w:gridCol w:w="1621"/>
        <w:gridCol w:w="1556"/>
        <w:gridCol w:w="1563"/>
      </w:tblGrid>
      <w:tr w:rsidR="00E7471D" w:rsidRPr="00483451" w14:paraId="6732A0C7" w14:textId="77777777" w:rsidTr="00BD4205">
        <w:trPr>
          <w:trHeight w:val="466"/>
          <w:jc w:val="center"/>
        </w:trPr>
        <w:tc>
          <w:tcPr>
            <w:tcW w:w="2197" w:type="dxa"/>
            <w:tcBorders>
              <w:top w:val="single" w:sz="4" w:space="0" w:color="auto"/>
              <w:left w:val="nil"/>
              <w:bottom w:val="nil"/>
              <w:right w:val="nil"/>
            </w:tcBorders>
            <w:vAlign w:val="center"/>
            <w:hideMark/>
          </w:tcPr>
          <w:p w14:paraId="0AF07327" w14:textId="77777777" w:rsidR="00E7471D" w:rsidRPr="00483451" w:rsidRDefault="00E7471D" w:rsidP="00BD4205">
            <w:pPr>
              <w:spacing w:before="60" w:after="60" w:line="264" w:lineRule="auto"/>
              <w:jc w:val="center"/>
              <w:rPr>
                <w:rFonts w:ascii="Arial" w:hAnsi="Arial" w:cs="Arial"/>
                <w:color w:val="000000" w:themeColor="text1"/>
                <w:sz w:val="20"/>
                <w:szCs w:val="20"/>
                <w:lang w:eastAsia="vi-VN"/>
              </w:rPr>
            </w:pPr>
          </w:p>
        </w:tc>
        <w:tc>
          <w:tcPr>
            <w:tcW w:w="2939" w:type="dxa"/>
            <w:gridSpan w:val="2"/>
            <w:tcBorders>
              <w:top w:val="single" w:sz="4" w:space="0" w:color="auto"/>
              <w:left w:val="nil"/>
              <w:bottom w:val="single" w:sz="4" w:space="0" w:color="auto"/>
              <w:right w:val="nil"/>
            </w:tcBorders>
            <w:vAlign w:val="center"/>
            <w:hideMark/>
          </w:tcPr>
          <w:p w14:paraId="457E6646" w14:textId="77777777" w:rsidR="00E7471D" w:rsidRPr="00483451" w:rsidRDefault="00E7471D" w:rsidP="00BD4205">
            <w:pPr>
              <w:spacing w:before="60" w:after="60" w:line="264" w:lineRule="auto"/>
              <w:jc w:val="center"/>
              <w:rPr>
                <w:rFonts w:ascii="Arial" w:hAnsi="Arial" w:cs="Arial"/>
                <w:color w:val="000000" w:themeColor="text1"/>
                <w:sz w:val="20"/>
                <w:szCs w:val="20"/>
                <w:lang w:eastAsia="vi-VN"/>
              </w:rPr>
            </w:pPr>
            <w:proofErr w:type="spellStart"/>
            <w:r w:rsidRPr="00483451">
              <w:rPr>
                <w:rFonts w:ascii="Arial" w:hAnsi="Arial" w:cs="Arial"/>
                <w:color w:val="000000" w:themeColor="text1"/>
                <w:sz w:val="20"/>
                <w:szCs w:val="20"/>
                <w:lang w:eastAsia="vi-VN"/>
              </w:rPr>
              <w:t>Quantity</w:t>
            </w:r>
            <w:proofErr w:type="spellEnd"/>
            <w:r w:rsidRPr="00483451">
              <w:rPr>
                <w:rFonts w:ascii="Arial" w:hAnsi="Arial" w:cs="Arial"/>
                <w:color w:val="000000" w:themeColor="text1"/>
                <w:sz w:val="20"/>
                <w:szCs w:val="20"/>
                <w:lang w:eastAsia="vi-VN"/>
              </w:rPr>
              <w:t xml:space="preserve"> </w:t>
            </w:r>
            <w:proofErr w:type="spellStart"/>
            <w:r w:rsidRPr="00483451">
              <w:rPr>
                <w:rFonts w:ascii="Arial" w:hAnsi="Arial" w:cs="Arial"/>
                <w:color w:val="000000" w:themeColor="text1"/>
                <w:sz w:val="20"/>
                <w:szCs w:val="20"/>
                <w:lang w:eastAsia="vi-VN"/>
              </w:rPr>
              <w:t>of</w:t>
            </w:r>
            <w:proofErr w:type="spellEnd"/>
            <w:r w:rsidRPr="00483451">
              <w:rPr>
                <w:rFonts w:ascii="Arial" w:hAnsi="Arial" w:cs="Arial"/>
                <w:color w:val="000000" w:themeColor="text1"/>
                <w:sz w:val="20"/>
                <w:szCs w:val="20"/>
                <w:lang w:eastAsia="vi-VN"/>
              </w:rPr>
              <w:t xml:space="preserve"> </w:t>
            </w:r>
            <w:proofErr w:type="spellStart"/>
            <w:r w:rsidRPr="00483451">
              <w:rPr>
                <w:rFonts w:ascii="Arial" w:hAnsi="Arial" w:cs="Arial"/>
                <w:color w:val="000000" w:themeColor="text1"/>
                <w:sz w:val="20"/>
                <w:szCs w:val="20"/>
                <w:lang w:eastAsia="vi-VN"/>
              </w:rPr>
              <w:t>goods</w:t>
            </w:r>
            <w:proofErr w:type="spellEnd"/>
          </w:p>
        </w:tc>
        <w:tc>
          <w:tcPr>
            <w:tcW w:w="3119" w:type="dxa"/>
            <w:gridSpan w:val="2"/>
            <w:tcBorders>
              <w:top w:val="single" w:sz="4" w:space="0" w:color="auto"/>
              <w:left w:val="nil"/>
              <w:bottom w:val="single" w:sz="4" w:space="0" w:color="auto"/>
              <w:right w:val="nil"/>
            </w:tcBorders>
            <w:vAlign w:val="center"/>
            <w:hideMark/>
          </w:tcPr>
          <w:p w14:paraId="1D2673BB" w14:textId="77777777" w:rsidR="00E7471D" w:rsidRPr="00483451" w:rsidRDefault="00E7471D" w:rsidP="00BD4205">
            <w:pPr>
              <w:spacing w:before="60" w:after="60" w:line="264" w:lineRule="auto"/>
              <w:jc w:val="center"/>
              <w:rPr>
                <w:rFonts w:ascii="Arial" w:hAnsi="Arial" w:cs="Arial"/>
                <w:color w:val="000000" w:themeColor="text1"/>
                <w:sz w:val="20"/>
                <w:szCs w:val="20"/>
                <w:lang w:eastAsia="vi-VN"/>
              </w:rPr>
            </w:pPr>
            <w:r w:rsidRPr="00483451">
              <w:rPr>
                <w:rFonts w:ascii="Arial" w:hAnsi="Arial" w:cs="Arial"/>
                <w:color w:val="000000" w:themeColor="text1"/>
                <w:sz w:val="20"/>
                <w:szCs w:val="20"/>
                <w:lang w:eastAsia="vi-VN"/>
              </w:rPr>
              <w:t xml:space="preserve">The </w:t>
            </w:r>
            <w:proofErr w:type="spellStart"/>
            <w:r w:rsidRPr="00483451">
              <w:rPr>
                <w:rFonts w:ascii="Arial" w:hAnsi="Arial" w:cs="Arial"/>
                <w:color w:val="000000" w:themeColor="text1"/>
                <w:sz w:val="20"/>
                <w:szCs w:val="20"/>
                <w:lang w:eastAsia="vi-VN"/>
              </w:rPr>
              <w:t>growth</w:t>
            </w:r>
            <w:proofErr w:type="spellEnd"/>
            <w:r w:rsidRPr="00483451">
              <w:rPr>
                <w:rFonts w:ascii="Arial" w:hAnsi="Arial" w:cs="Arial"/>
                <w:color w:val="000000" w:themeColor="text1"/>
                <w:sz w:val="20"/>
                <w:szCs w:val="20"/>
                <w:lang w:eastAsia="vi-VN"/>
              </w:rPr>
              <w:t xml:space="preserve"> </w:t>
            </w:r>
            <w:proofErr w:type="spellStart"/>
            <w:r w:rsidRPr="00483451">
              <w:rPr>
                <w:rFonts w:ascii="Arial" w:hAnsi="Arial" w:cs="Arial"/>
                <w:color w:val="000000" w:themeColor="text1"/>
                <w:sz w:val="20"/>
                <w:szCs w:val="20"/>
                <w:lang w:eastAsia="vi-VN"/>
              </w:rPr>
              <w:t>rate</w:t>
            </w:r>
            <w:proofErr w:type="spellEnd"/>
            <w:r w:rsidRPr="00483451">
              <w:rPr>
                <w:rFonts w:ascii="Arial" w:hAnsi="Arial" w:cs="Arial"/>
                <w:color w:val="000000" w:themeColor="text1"/>
                <w:sz w:val="20"/>
                <w:szCs w:val="20"/>
                <w:lang w:eastAsia="vi-VN"/>
              </w:rPr>
              <w:t xml:space="preserve"> </w:t>
            </w:r>
            <w:proofErr w:type="spellStart"/>
            <w:r w:rsidRPr="00483451">
              <w:rPr>
                <w:rFonts w:ascii="Arial" w:hAnsi="Arial" w:cs="Arial"/>
                <w:color w:val="000000" w:themeColor="text1"/>
                <w:sz w:val="20"/>
                <w:szCs w:val="20"/>
                <w:lang w:eastAsia="vi-VN"/>
              </w:rPr>
              <w:t>compared</w:t>
            </w:r>
            <w:proofErr w:type="spellEnd"/>
            <w:r w:rsidRPr="00483451">
              <w:rPr>
                <w:rFonts w:ascii="Arial" w:hAnsi="Arial" w:cs="Arial"/>
                <w:color w:val="000000" w:themeColor="text1"/>
                <w:sz w:val="20"/>
                <w:szCs w:val="20"/>
                <w:lang w:eastAsia="vi-VN"/>
              </w:rPr>
              <w:t xml:space="preserve"> to the </w:t>
            </w:r>
            <w:proofErr w:type="spellStart"/>
            <w:r w:rsidRPr="00483451">
              <w:rPr>
                <w:rFonts w:ascii="Arial" w:hAnsi="Arial" w:cs="Arial"/>
                <w:color w:val="000000" w:themeColor="text1"/>
                <w:sz w:val="20"/>
                <w:szCs w:val="20"/>
                <w:lang w:eastAsia="vi-VN"/>
              </w:rPr>
              <w:t>same</w:t>
            </w:r>
            <w:proofErr w:type="spellEnd"/>
            <w:r w:rsidRPr="00483451">
              <w:rPr>
                <w:rFonts w:ascii="Arial" w:hAnsi="Arial" w:cs="Arial"/>
                <w:color w:val="000000" w:themeColor="text1"/>
                <w:sz w:val="20"/>
                <w:szCs w:val="20"/>
                <w:lang w:eastAsia="vi-VN"/>
              </w:rPr>
              <w:t xml:space="preserve"> </w:t>
            </w:r>
            <w:proofErr w:type="spellStart"/>
            <w:r w:rsidRPr="00483451">
              <w:rPr>
                <w:rFonts w:ascii="Arial" w:hAnsi="Arial" w:cs="Arial"/>
                <w:color w:val="000000" w:themeColor="text1"/>
                <w:sz w:val="20"/>
                <w:szCs w:val="20"/>
                <w:lang w:eastAsia="vi-VN"/>
              </w:rPr>
              <w:t>period</w:t>
            </w:r>
            <w:proofErr w:type="spellEnd"/>
            <w:r w:rsidRPr="00483451">
              <w:rPr>
                <w:rFonts w:ascii="Arial" w:hAnsi="Arial" w:cs="Arial"/>
                <w:color w:val="000000" w:themeColor="text1"/>
                <w:sz w:val="20"/>
                <w:szCs w:val="20"/>
                <w:lang w:eastAsia="vi-VN"/>
              </w:rPr>
              <w:t xml:space="preserve"> </w:t>
            </w:r>
            <w:proofErr w:type="spellStart"/>
            <w:r w:rsidRPr="00483451">
              <w:rPr>
                <w:rFonts w:ascii="Arial" w:hAnsi="Arial" w:cs="Arial"/>
                <w:color w:val="000000" w:themeColor="text1"/>
                <w:sz w:val="20"/>
                <w:szCs w:val="20"/>
                <w:lang w:eastAsia="vi-VN"/>
              </w:rPr>
              <w:t>last</w:t>
            </w:r>
            <w:proofErr w:type="spellEnd"/>
            <w:r w:rsidRPr="00483451">
              <w:rPr>
                <w:rFonts w:ascii="Arial" w:hAnsi="Arial" w:cs="Arial"/>
                <w:color w:val="000000" w:themeColor="text1"/>
                <w:sz w:val="20"/>
                <w:szCs w:val="20"/>
                <w:lang w:eastAsia="vi-VN"/>
              </w:rPr>
              <w:t xml:space="preserve"> </w:t>
            </w:r>
            <w:proofErr w:type="spellStart"/>
            <w:r w:rsidRPr="00483451">
              <w:rPr>
                <w:rFonts w:ascii="Arial" w:hAnsi="Arial" w:cs="Arial"/>
                <w:color w:val="000000" w:themeColor="text1"/>
                <w:sz w:val="20"/>
                <w:szCs w:val="20"/>
                <w:lang w:eastAsia="vi-VN"/>
              </w:rPr>
              <w:t>year</w:t>
            </w:r>
            <w:proofErr w:type="spellEnd"/>
            <w:r w:rsidRPr="00483451">
              <w:rPr>
                <w:rFonts w:ascii="Arial" w:hAnsi="Arial" w:cs="Arial"/>
                <w:color w:val="000000" w:themeColor="text1"/>
                <w:sz w:val="20"/>
                <w:szCs w:val="20"/>
                <w:lang w:eastAsia="vi-VN"/>
              </w:rPr>
              <w:t xml:space="preserve"> (%)</w:t>
            </w:r>
          </w:p>
        </w:tc>
      </w:tr>
      <w:tr w:rsidR="00E7471D" w:rsidRPr="00483451" w14:paraId="5DA82560" w14:textId="77777777" w:rsidTr="00BD4205">
        <w:trPr>
          <w:trHeight w:val="416"/>
          <w:jc w:val="center"/>
        </w:trPr>
        <w:tc>
          <w:tcPr>
            <w:tcW w:w="2197" w:type="dxa"/>
            <w:vAlign w:val="center"/>
            <w:hideMark/>
          </w:tcPr>
          <w:p w14:paraId="1C4ED5F3" w14:textId="77777777" w:rsidR="00E7471D" w:rsidRPr="00483451" w:rsidRDefault="00E7471D" w:rsidP="00BD4205">
            <w:pPr>
              <w:spacing w:before="60" w:after="60" w:line="264" w:lineRule="auto"/>
              <w:jc w:val="center"/>
              <w:rPr>
                <w:rFonts w:ascii="Arial" w:hAnsi="Arial" w:cs="Arial"/>
                <w:color w:val="000000" w:themeColor="text1"/>
                <w:sz w:val="20"/>
                <w:szCs w:val="20"/>
                <w:lang w:eastAsia="vi-VN"/>
              </w:rPr>
            </w:pPr>
          </w:p>
        </w:tc>
        <w:tc>
          <w:tcPr>
            <w:tcW w:w="1318" w:type="dxa"/>
            <w:tcBorders>
              <w:top w:val="single" w:sz="4" w:space="0" w:color="auto"/>
              <w:left w:val="nil"/>
              <w:bottom w:val="single" w:sz="4" w:space="0" w:color="auto"/>
              <w:right w:val="nil"/>
            </w:tcBorders>
            <w:vAlign w:val="center"/>
            <w:hideMark/>
          </w:tcPr>
          <w:p w14:paraId="17729516" w14:textId="77777777" w:rsidR="00E7471D" w:rsidRPr="00483451" w:rsidRDefault="00E7471D" w:rsidP="00BD4205">
            <w:pPr>
              <w:spacing w:before="60" w:after="60" w:line="264" w:lineRule="auto"/>
              <w:jc w:val="center"/>
              <w:rPr>
                <w:rFonts w:ascii="Arial" w:hAnsi="Arial" w:cs="Arial"/>
                <w:color w:val="000000" w:themeColor="text1"/>
                <w:sz w:val="20"/>
                <w:szCs w:val="20"/>
                <w:lang w:eastAsia="vi-VN"/>
              </w:rPr>
            </w:pPr>
            <w:proofErr w:type="spellStart"/>
            <w:r w:rsidRPr="00483451">
              <w:rPr>
                <w:rFonts w:ascii="Arial" w:hAnsi="Arial" w:cs="Arial"/>
                <w:color w:val="000000" w:themeColor="text1"/>
                <w:sz w:val="20"/>
                <w:szCs w:val="20"/>
                <w:lang w:eastAsia="vi-VN"/>
              </w:rPr>
              <w:t>Carried</w:t>
            </w:r>
            <w:proofErr w:type="spellEnd"/>
            <w:r w:rsidRPr="00483451">
              <w:rPr>
                <w:rFonts w:ascii="Arial" w:hAnsi="Arial" w:cs="Arial"/>
                <w:color w:val="000000" w:themeColor="text1"/>
                <w:sz w:val="20"/>
                <w:szCs w:val="20"/>
                <w:lang w:eastAsia="vi-VN"/>
              </w:rPr>
              <w:br/>
              <w:t>(</w:t>
            </w:r>
            <w:proofErr w:type="spellStart"/>
            <w:r w:rsidRPr="00483451">
              <w:rPr>
                <w:rFonts w:ascii="Arial" w:hAnsi="Arial" w:cs="Arial"/>
                <w:color w:val="000000" w:themeColor="text1"/>
                <w:sz w:val="20"/>
                <w:szCs w:val="20"/>
                <w:lang w:eastAsia="vi-VN"/>
              </w:rPr>
              <w:t>Mill</w:t>
            </w:r>
            <w:proofErr w:type="spellEnd"/>
            <w:r w:rsidRPr="00483451">
              <w:rPr>
                <w:rFonts w:ascii="Arial" w:hAnsi="Arial" w:cs="Arial"/>
                <w:color w:val="000000" w:themeColor="text1"/>
                <w:sz w:val="20"/>
                <w:szCs w:val="20"/>
                <w:lang w:eastAsia="vi-VN"/>
              </w:rPr>
              <w:t xml:space="preserve">. </w:t>
            </w:r>
            <w:proofErr w:type="spellStart"/>
            <w:r w:rsidRPr="00483451">
              <w:rPr>
                <w:rFonts w:ascii="Arial" w:hAnsi="Arial" w:cs="Arial"/>
                <w:color w:val="000000" w:themeColor="text1"/>
                <w:sz w:val="20"/>
                <w:szCs w:val="20"/>
                <w:lang w:eastAsia="vi-VN"/>
              </w:rPr>
              <w:t>tons</w:t>
            </w:r>
            <w:proofErr w:type="spellEnd"/>
            <w:r w:rsidRPr="00483451">
              <w:rPr>
                <w:rFonts w:ascii="Arial" w:hAnsi="Arial" w:cs="Arial"/>
                <w:color w:val="000000" w:themeColor="text1"/>
                <w:sz w:val="20"/>
                <w:szCs w:val="20"/>
                <w:lang w:eastAsia="vi-VN"/>
              </w:rPr>
              <w:t>)</w:t>
            </w:r>
          </w:p>
        </w:tc>
        <w:tc>
          <w:tcPr>
            <w:tcW w:w="1621" w:type="dxa"/>
            <w:tcBorders>
              <w:top w:val="single" w:sz="4" w:space="0" w:color="auto"/>
              <w:left w:val="nil"/>
              <w:bottom w:val="single" w:sz="4" w:space="0" w:color="auto"/>
              <w:right w:val="nil"/>
            </w:tcBorders>
            <w:vAlign w:val="center"/>
            <w:hideMark/>
          </w:tcPr>
          <w:p w14:paraId="21CE1D40" w14:textId="77777777" w:rsidR="00E7471D" w:rsidRPr="00483451" w:rsidRDefault="00E7471D" w:rsidP="00BD4205">
            <w:pPr>
              <w:spacing w:before="60" w:after="60" w:line="264" w:lineRule="auto"/>
              <w:jc w:val="center"/>
              <w:rPr>
                <w:rFonts w:ascii="Arial" w:hAnsi="Arial" w:cs="Arial"/>
                <w:color w:val="000000" w:themeColor="text1"/>
                <w:sz w:val="20"/>
                <w:szCs w:val="20"/>
                <w:lang w:eastAsia="vi-VN"/>
              </w:rPr>
            </w:pPr>
            <w:proofErr w:type="spellStart"/>
            <w:r w:rsidRPr="00483451">
              <w:rPr>
                <w:rFonts w:ascii="Arial" w:hAnsi="Arial" w:cs="Arial"/>
                <w:color w:val="000000" w:themeColor="text1"/>
                <w:sz w:val="20"/>
                <w:szCs w:val="20"/>
                <w:lang w:eastAsia="vi-VN"/>
              </w:rPr>
              <w:t>Traffic</w:t>
            </w:r>
            <w:proofErr w:type="spellEnd"/>
            <w:r w:rsidRPr="00483451">
              <w:rPr>
                <w:rFonts w:ascii="Arial" w:hAnsi="Arial" w:cs="Arial"/>
                <w:color w:val="000000" w:themeColor="text1"/>
                <w:sz w:val="20"/>
                <w:szCs w:val="20"/>
                <w:lang w:eastAsia="vi-VN"/>
              </w:rPr>
              <w:br/>
              <w:t>(</w:t>
            </w:r>
            <w:proofErr w:type="spellStart"/>
            <w:r w:rsidRPr="00483451">
              <w:rPr>
                <w:rFonts w:ascii="Arial" w:hAnsi="Arial" w:cs="Arial"/>
                <w:color w:val="000000" w:themeColor="text1"/>
                <w:sz w:val="20"/>
                <w:szCs w:val="20"/>
                <w:lang w:eastAsia="vi-VN"/>
              </w:rPr>
              <w:t>Bill</w:t>
            </w:r>
            <w:proofErr w:type="spellEnd"/>
            <w:r w:rsidRPr="00483451">
              <w:rPr>
                <w:rFonts w:ascii="Arial" w:hAnsi="Arial" w:cs="Arial"/>
                <w:color w:val="000000" w:themeColor="text1"/>
                <w:sz w:val="20"/>
                <w:szCs w:val="20"/>
                <w:lang w:eastAsia="vi-VN"/>
              </w:rPr>
              <w:t xml:space="preserve">. </w:t>
            </w:r>
            <w:proofErr w:type="spellStart"/>
            <w:r w:rsidRPr="00483451">
              <w:rPr>
                <w:rFonts w:ascii="Arial" w:hAnsi="Arial" w:cs="Arial"/>
                <w:color w:val="000000" w:themeColor="text1"/>
                <w:sz w:val="20"/>
                <w:szCs w:val="20"/>
                <w:lang w:eastAsia="vi-VN"/>
              </w:rPr>
              <w:t>tons-km</w:t>
            </w:r>
            <w:proofErr w:type="spellEnd"/>
            <w:r w:rsidRPr="00483451">
              <w:rPr>
                <w:rFonts w:ascii="Arial" w:hAnsi="Arial" w:cs="Arial"/>
                <w:color w:val="000000" w:themeColor="text1"/>
                <w:sz w:val="20"/>
                <w:szCs w:val="20"/>
                <w:lang w:eastAsia="vi-VN"/>
              </w:rPr>
              <w:t>)</w:t>
            </w:r>
          </w:p>
        </w:tc>
        <w:tc>
          <w:tcPr>
            <w:tcW w:w="1556" w:type="dxa"/>
            <w:tcBorders>
              <w:top w:val="single" w:sz="4" w:space="0" w:color="auto"/>
              <w:left w:val="nil"/>
              <w:bottom w:val="single" w:sz="4" w:space="0" w:color="auto"/>
              <w:right w:val="nil"/>
            </w:tcBorders>
            <w:vAlign w:val="center"/>
            <w:hideMark/>
          </w:tcPr>
          <w:p w14:paraId="7B44D2D3" w14:textId="77777777" w:rsidR="00E7471D" w:rsidRPr="00483451" w:rsidRDefault="00E7471D" w:rsidP="00BD4205">
            <w:pPr>
              <w:spacing w:before="60" w:after="60" w:line="264" w:lineRule="auto"/>
              <w:jc w:val="center"/>
              <w:rPr>
                <w:rFonts w:ascii="Arial" w:hAnsi="Arial" w:cs="Arial"/>
                <w:color w:val="000000" w:themeColor="text1"/>
                <w:sz w:val="20"/>
                <w:szCs w:val="20"/>
                <w:lang w:eastAsia="vi-VN"/>
              </w:rPr>
            </w:pPr>
            <w:proofErr w:type="spellStart"/>
            <w:r w:rsidRPr="00483451">
              <w:rPr>
                <w:rFonts w:ascii="Arial" w:hAnsi="Arial" w:cs="Arial"/>
                <w:color w:val="000000" w:themeColor="text1"/>
                <w:sz w:val="20"/>
                <w:szCs w:val="20"/>
                <w:lang w:eastAsia="vi-VN"/>
              </w:rPr>
              <w:t>Carried</w:t>
            </w:r>
            <w:proofErr w:type="spellEnd"/>
          </w:p>
        </w:tc>
        <w:tc>
          <w:tcPr>
            <w:tcW w:w="1563" w:type="dxa"/>
            <w:tcBorders>
              <w:top w:val="single" w:sz="4" w:space="0" w:color="auto"/>
              <w:left w:val="nil"/>
              <w:bottom w:val="single" w:sz="4" w:space="0" w:color="auto"/>
              <w:right w:val="nil"/>
            </w:tcBorders>
            <w:vAlign w:val="center"/>
            <w:hideMark/>
          </w:tcPr>
          <w:p w14:paraId="1A58D9CC" w14:textId="77777777" w:rsidR="00E7471D" w:rsidRPr="00483451" w:rsidRDefault="00E7471D" w:rsidP="00BD4205">
            <w:pPr>
              <w:spacing w:before="60" w:after="60" w:line="264" w:lineRule="auto"/>
              <w:jc w:val="center"/>
              <w:rPr>
                <w:rFonts w:ascii="Arial" w:hAnsi="Arial" w:cs="Arial"/>
                <w:color w:val="000000" w:themeColor="text1"/>
                <w:sz w:val="20"/>
                <w:szCs w:val="20"/>
                <w:lang w:eastAsia="vi-VN"/>
              </w:rPr>
            </w:pPr>
            <w:proofErr w:type="spellStart"/>
            <w:r w:rsidRPr="00483451">
              <w:rPr>
                <w:rFonts w:ascii="Arial" w:hAnsi="Arial" w:cs="Arial"/>
                <w:color w:val="000000" w:themeColor="text1"/>
                <w:sz w:val="20"/>
                <w:szCs w:val="20"/>
                <w:lang w:eastAsia="vi-VN"/>
              </w:rPr>
              <w:t>Traffic</w:t>
            </w:r>
            <w:proofErr w:type="spellEnd"/>
          </w:p>
        </w:tc>
      </w:tr>
      <w:tr w:rsidR="00E7471D" w:rsidRPr="00483451" w14:paraId="7A719722" w14:textId="77777777" w:rsidTr="00BD4205">
        <w:trPr>
          <w:cantSplit/>
          <w:trHeight w:val="340"/>
          <w:jc w:val="center"/>
        </w:trPr>
        <w:tc>
          <w:tcPr>
            <w:tcW w:w="2197" w:type="dxa"/>
            <w:noWrap/>
            <w:vAlign w:val="center"/>
            <w:hideMark/>
          </w:tcPr>
          <w:p w14:paraId="16AEAB8B" w14:textId="77777777" w:rsidR="00E7471D" w:rsidRPr="00483451" w:rsidRDefault="00E7471D" w:rsidP="00BD4205">
            <w:pPr>
              <w:spacing w:before="60" w:after="60" w:line="264" w:lineRule="auto"/>
              <w:jc w:val="both"/>
              <w:rPr>
                <w:rFonts w:ascii="Arial" w:hAnsi="Arial" w:cs="Arial"/>
                <w:b/>
                <w:bCs/>
                <w:color w:val="000000" w:themeColor="text1"/>
                <w:sz w:val="20"/>
                <w:szCs w:val="20"/>
                <w:lang w:eastAsia="vi-VN"/>
              </w:rPr>
            </w:pPr>
            <w:proofErr w:type="spellStart"/>
            <w:r w:rsidRPr="00483451">
              <w:rPr>
                <w:rFonts w:ascii="Arial" w:hAnsi="Arial" w:cs="Arial"/>
                <w:b/>
                <w:bCs/>
                <w:color w:val="000000" w:themeColor="text1"/>
                <w:sz w:val="20"/>
                <w:szCs w:val="20"/>
                <w:lang w:eastAsia="vi-VN"/>
              </w:rPr>
              <w:t>Total</w:t>
            </w:r>
            <w:proofErr w:type="spellEnd"/>
          </w:p>
        </w:tc>
        <w:tc>
          <w:tcPr>
            <w:tcW w:w="1318" w:type="dxa"/>
            <w:tcBorders>
              <w:top w:val="single" w:sz="4" w:space="0" w:color="auto"/>
              <w:left w:val="nil"/>
              <w:bottom w:val="nil"/>
              <w:right w:val="nil"/>
            </w:tcBorders>
            <w:noWrap/>
            <w:vAlign w:val="bottom"/>
            <w:hideMark/>
          </w:tcPr>
          <w:p w14:paraId="45F7BAE7" w14:textId="77777777" w:rsidR="00E7471D" w:rsidRPr="00483451" w:rsidRDefault="00E7471D" w:rsidP="00BD4205">
            <w:pPr>
              <w:spacing w:before="60" w:after="60" w:line="264" w:lineRule="auto"/>
              <w:ind w:right="192"/>
              <w:jc w:val="right"/>
              <w:rPr>
                <w:rFonts w:ascii="Arial" w:hAnsi="Arial" w:cs="Arial"/>
                <w:b/>
                <w:color w:val="000000" w:themeColor="text1"/>
                <w:sz w:val="20"/>
                <w:szCs w:val="20"/>
              </w:rPr>
            </w:pPr>
            <w:r w:rsidRPr="00483451">
              <w:rPr>
                <w:rFonts w:ascii="Arial" w:hAnsi="Arial" w:cs="Arial"/>
                <w:b/>
                <w:color w:val="000000" w:themeColor="text1"/>
                <w:sz w:val="20"/>
                <w:szCs w:val="20"/>
              </w:rPr>
              <w:t>1,129.0</w:t>
            </w:r>
          </w:p>
        </w:tc>
        <w:tc>
          <w:tcPr>
            <w:tcW w:w="1621" w:type="dxa"/>
            <w:tcBorders>
              <w:top w:val="single" w:sz="4" w:space="0" w:color="auto"/>
              <w:left w:val="nil"/>
              <w:bottom w:val="nil"/>
              <w:right w:val="nil"/>
            </w:tcBorders>
            <w:noWrap/>
            <w:vAlign w:val="bottom"/>
            <w:hideMark/>
          </w:tcPr>
          <w:p w14:paraId="4BCA0DBA" w14:textId="77777777" w:rsidR="00E7471D" w:rsidRPr="00483451" w:rsidRDefault="00E7471D" w:rsidP="00BD4205">
            <w:pPr>
              <w:spacing w:before="60" w:after="60" w:line="264" w:lineRule="auto"/>
              <w:ind w:right="406"/>
              <w:jc w:val="right"/>
              <w:rPr>
                <w:rFonts w:ascii="Arial" w:hAnsi="Arial" w:cs="Arial"/>
                <w:b/>
                <w:color w:val="000000" w:themeColor="text1"/>
                <w:sz w:val="20"/>
                <w:szCs w:val="20"/>
              </w:rPr>
            </w:pPr>
            <w:r w:rsidRPr="00483451">
              <w:rPr>
                <w:rFonts w:ascii="Arial" w:hAnsi="Arial" w:cs="Arial"/>
                <w:b/>
                <w:color w:val="000000" w:themeColor="text1"/>
                <w:sz w:val="20"/>
                <w:szCs w:val="20"/>
              </w:rPr>
              <w:t>240.0</w:t>
            </w:r>
          </w:p>
        </w:tc>
        <w:tc>
          <w:tcPr>
            <w:tcW w:w="1556" w:type="dxa"/>
            <w:tcBorders>
              <w:top w:val="single" w:sz="4" w:space="0" w:color="auto"/>
              <w:left w:val="nil"/>
              <w:bottom w:val="nil"/>
              <w:right w:val="nil"/>
            </w:tcBorders>
            <w:noWrap/>
            <w:vAlign w:val="bottom"/>
          </w:tcPr>
          <w:p w14:paraId="217D824C" w14:textId="77777777" w:rsidR="00E7471D" w:rsidRPr="00483451" w:rsidRDefault="00E7471D" w:rsidP="00BD4205">
            <w:pPr>
              <w:spacing w:before="60" w:after="60" w:line="264" w:lineRule="auto"/>
              <w:ind w:right="274"/>
              <w:jc w:val="right"/>
              <w:rPr>
                <w:rFonts w:ascii="Arial" w:hAnsi="Arial" w:cs="Arial"/>
                <w:b/>
                <w:color w:val="000000" w:themeColor="text1"/>
                <w:sz w:val="20"/>
                <w:szCs w:val="20"/>
              </w:rPr>
            </w:pPr>
            <w:r w:rsidRPr="00483451">
              <w:rPr>
                <w:rFonts w:ascii="Arial" w:hAnsi="Arial" w:cs="Arial"/>
                <w:b/>
                <w:color w:val="000000" w:themeColor="text1"/>
                <w:sz w:val="20"/>
                <w:szCs w:val="20"/>
              </w:rPr>
              <w:t>16.1</w:t>
            </w:r>
          </w:p>
        </w:tc>
        <w:tc>
          <w:tcPr>
            <w:tcW w:w="1563" w:type="dxa"/>
            <w:tcBorders>
              <w:top w:val="single" w:sz="4" w:space="0" w:color="auto"/>
              <w:left w:val="nil"/>
              <w:bottom w:val="nil"/>
              <w:right w:val="nil"/>
            </w:tcBorders>
            <w:noWrap/>
            <w:vAlign w:val="bottom"/>
            <w:hideMark/>
          </w:tcPr>
          <w:p w14:paraId="66FC5C66" w14:textId="77777777" w:rsidR="00E7471D" w:rsidRPr="00483451" w:rsidRDefault="00E7471D" w:rsidP="00BD4205">
            <w:pPr>
              <w:tabs>
                <w:tab w:val="left" w:pos="1218"/>
              </w:tabs>
              <w:spacing w:before="60" w:after="60" w:line="264" w:lineRule="auto"/>
              <w:ind w:right="355"/>
              <w:jc w:val="right"/>
              <w:rPr>
                <w:rFonts w:ascii="Arial" w:hAnsi="Arial" w:cs="Arial"/>
                <w:b/>
                <w:color w:val="000000" w:themeColor="text1"/>
                <w:sz w:val="20"/>
                <w:szCs w:val="20"/>
              </w:rPr>
            </w:pPr>
            <w:r w:rsidRPr="00483451">
              <w:rPr>
                <w:rFonts w:ascii="Arial" w:hAnsi="Arial" w:cs="Arial"/>
                <w:b/>
                <w:color w:val="000000" w:themeColor="text1"/>
                <w:sz w:val="20"/>
                <w:szCs w:val="20"/>
              </w:rPr>
              <w:t>22.9</w:t>
            </w:r>
          </w:p>
        </w:tc>
      </w:tr>
      <w:tr w:rsidR="00E7471D" w:rsidRPr="00483451" w14:paraId="0433EDCE" w14:textId="77777777" w:rsidTr="00BD4205">
        <w:trPr>
          <w:cantSplit/>
          <w:trHeight w:val="340"/>
          <w:jc w:val="center"/>
        </w:trPr>
        <w:tc>
          <w:tcPr>
            <w:tcW w:w="2197" w:type="dxa"/>
            <w:noWrap/>
            <w:vAlign w:val="bottom"/>
            <w:hideMark/>
          </w:tcPr>
          <w:p w14:paraId="72BFEAA2" w14:textId="77777777" w:rsidR="00E7471D" w:rsidRPr="00483451" w:rsidRDefault="00E7471D" w:rsidP="00BD4205">
            <w:pPr>
              <w:spacing w:before="60" w:after="60" w:line="264" w:lineRule="auto"/>
              <w:ind w:firstLineChars="100" w:firstLine="200"/>
              <w:jc w:val="both"/>
              <w:rPr>
                <w:rFonts w:ascii="Arial" w:hAnsi="Arial" w:cs="Arial"/>
                <w:color w:val="000000" w:themeColor="text1"/>
                <w:sz w:val="20"/>
                <w:szCs w:val="20"/>
              </w:rPr>
            </w:pPr>
            <w:proofErr w:type="spellStart"/>
            <w:r w:rsidRPr="00483451">
              <w:rPr>
                <w:rFonts w:ascii="Arial" w:hAnsi="Arial" w:cs="Arial"/>
                <w:color w:val="000000" w:themeColor="text1"/>
                <w:sz w:val="20"/>
                <w:szCs w:val="20"/>
              </w:rPr>
              <w:t>Railway</w:t>
            </w:r>
            <w:proofErr w:type="spellEnd"/>
          </w:p>
        </w:tc>
        <w:tc>
          <w:tcPr>
            <w:tcW w:w="1318" w:type="dxa"/>
            <w:noWrap/>
            <w:vAlign w:val="bottom"/>
            <w:hideMark/>
          </w:tcPr>
          <w:p w14:paraId="47994FA6" w14:textId="77777777" w:rsidR="00E7471D" w:rsidRPr="00483451" w:rsidRDefault="00E7471D" w:rsidP="00BD4205">
            <w:pPr>
              <w:spacing w:before="60" w:after="60" w:line="264" w:lineRule="auto"/>
              <w:ind w:right="192"/>
              <w:jc w:val="right"/>
              <w:rPr>
                <w:rFonts w:ascii="Arial" w:hAnsi="Arial" w:cs="Arial"/>
                <w:color w:val="000000" w:themeColor="text1"/>
                <w:sz w:val="20"/>
                <w:szCs w:val="20"/>
              </w:rPr>
            </w:pPr>
            <w:r w:rsidRPr="00483451">
              <w:rPr>
                <w:rFonts w:ascii="Arial" w:hAnsi="Arial" w:cs="Arial"/>
                <w:color w:val="000000" w:themeColor="text1"/>
                <w:sz w:val="20"/>
                <w:szCs w:val="20"/>
              </w:rPr>
              <w:t>3.4</w:t>
            </w:r>
          </w:p>
        </w:tc>
        <w:tc>
          <w:tcPr>
            <w:tcW w:w="1621" w:type="dxa"/>
            <w:noWrap/>
            <w:vAlign w:val="bottom"/>
            <w:hideMark/>
          </w:tcPr>
          <w:p w14:paraId="5F916473" w14:textId="77777777" w:rsidR="00E7471D" w:rsidRPr="00483451" w:rsidRDefault="00E7471D" w:rsidP="00BD4205">
            <w:pPr>
              <w:spacing w:before="60" w:after="60" w:line="264" w:lineRule="auto"/>
              <w:ind w:right="406"/>
              <w:jc w:val="right"/>
              <w:rPr>
                <w:rFonts w:ascii="Arial" w:hAnsi="Arial" w:cs="Arial"/>
                <w:color w:val="000000" w:themeColor="text1"/>
                <w:sz w:val="20"/>
                <w:szCs w:val="20"/>
              </w:rPr>
            </w:pPr>
            <w:r w:rsidRPr="00483451">
              <w:rPr>
                <w:rFonts w:ascii="Arial" w:hAnsi="Arial" w:cs="Arial"/>
                <w:color w:val="000000" w:themeColor="text1"/>
                <w:sz w:val="20"/>
                <w:szCs w:val="20"/>
              </w:rPr>
              <w:t>2.7</w:t>
            </w:r>
          </w:p>
        </w:tc>
        <w:tc>
          <w:tcPr>
            <w:tcW w:w="1556" w:type="dxa"/>
            <w:noWrap/>
            <w:vAlign w:val="bottom"/>
          </w:tcPr>
          <w:p w14:paraId="67C7851D" w14:textId="77777777" w:rsidR="00E7471D" w:rsidRPr="00483451" w:rsidRDefault="00E7471D" w:rsidP="00BD4205">
            <w:pPr>
              <w:spacing w:before="60" w:after="60" w:line="264" w:lineRule="auto"/>
              <w:ind w:right="274"/>
              <w:jc w:val="right"/>
              <w:rPr>
                <w:rFonts w:ascii="Arial" w:hAnsi="Arial" w:cs="Arial"/>
                <w:color w:val="000000" w:themeColor="text1"/>
                <w:sz w:val="20"/>
                <w:szCs w:val="20"/>
              </w:rPr>
            </w:pPr>
            <w:r w:rsidRPr="00483451">
              <w:rPr>
                <w:rFonts w:ascii="Arial" w:hAnsi="Arial" w:cs="Arial"/>
                <w:color w:val="000000" w:themeColor="text1"/>
                <w:sz w:val="20"/>
                <w:szCs w:val="20"/>
              </w:rPr>
              <w:t>4.7</w:t>
            </w:r>
          </w:p>
        </w:tc>
        <w:tc>
          <w:tcPr>
            <w:tcW w:w="1563" w:type="dxa"/>
            <w:noWrap/>
            <w:vAlign w:val="bottom"/>
            <w:hideMark/>
          </w:tcPr>
          <w:p w14:paraId="6C4A949B" w14:textId="77777777" w:rsidR="00E7471D" w:rsidRPr="00483451" w:rsidRDefault="00E7471D" w:rsidP="00BD4205">
            <w:pPr>
              <w:tabs>
                <w:tab w:val="left" w:pos="1218"/>
              </w:tabs>
              <w:spacing w:before="60" w:after="60" w:line="264" w:lineRule="auto"/>
              <w:ind w:right="355"/>
              <w:jc w:val="right"/>
              <w:rPr>
                <w:rFonts w:ascii="Arial" w:hAnsi="Arial" w:cs="Arial"/>
                <w:color w:val="000000" w:themeColor="text1"/>
                <w:sz w:val="20"/>
                <w:szCs w:val="20"/>
              </w:rPr>
            </w:pPr>
            <w:r w:rsidRPr="00483451">
              <w:rPr>
                <w:rFonts w:ascii="Arial" w:hAnsi="Arial" w:cs="Arial"/>
                <w:color w:val="000000" w:themeColor="text1"/>
                <w:sz w:val="20"/>
                <w:szCs w:val="20"/>
              </w:rPr>
              <w:t>22.5</w:t>
            </w:r>
          </w:p>
        </w:tc>
      </w:tr>
      <w:tr w:rsidR="00E7471D" w:rsidRPr="00483451" w14:paraId="3AACF098" w14:textId="77777777" w:rsidTr="00BD4205">
        <w:trPr>
          <w:cantSplit/>
          <w:trHeight w:val="340"/>
          <w:jc w:val="center"/>
        </w:trPr>
        <w:tc>
          <w:tcPr>
            <w:tcW w:w="2197" w:type="dxa"/>
            <w:noWrap/>
            <w:vAlign w:val="bottom"/>
            <w:hideMark/>
          </w:tcPr>
          <w:p w14:paraId="5736B61A" w14:textId="77777777" w:rsidR="00E7471D" w:rsidRPr="00483451" w:rsidRDefault="00E7471D" w:rsidP="00BD4205">
            <w:pPr>
              <w:spacing w:before="60" w:after="60" w:line="264" w:lineRule="auto"/>
              <w:ind w:firstLineChars="100" w:firstLine="200"/>
              <w:jc w:val="both"/>
              <w:rPr>
                <w:rFonts w:ascii="Arial" w:hAnsi="Arial" w:cs="Arial"/>
                <w:color w:val="000000" w:themeColor="text1"/>
                <w:sz w:val="20"/>
                <w:szCs w:val="20"/>
              </w:rPr>
            </w:pPr>
            <w:proofErr w:type="spellStart"/>
            <w:r w:rsidRPr="00483451">
              <w:rPr>
                <w:rFonts w:ascii="Arial" w:hAnsi="Arial" w:cs="Arial"/>
                <w:color w:val="000000" w:themeColor="text1"/>
                <w:sz w:val="20"/>
                <w:szCs w:val="20"/>
              </w:rPr>
              <w:t>Seaway</w:t>
            </w:r>
            <w:proofErr w:type="spellEnd"/>
          </w:p>
        </w:tc>
        <w:tc>
          <w:tcPr>
            <w:tcW w:w="1318" w:type="dxa"/>
            <w:noWrap/>
            <w:vAlign w:val="bottom"/>
            <w:hideMark/>
          </w:tcPr>
          <w:p w14:paraId="68F4DB1C" w14:textId="77777777" w:rsidR="00E7471D" w:rsidRPr="00483451" w:rsidRDefault="00E7471D" w:rsidP="00BD4205">
            <w:pPr>
              <w:spacing w:before="60" w:after="60" w:line="264" w:lineRule="auto"/>
              <w:ind w:right="192"/>
              <w:jc w:val="right"/>
              <w:rPr>
                <w:rFonts w:ascii="Arial" w:hAnsi="Arial" w:cs="Arial"/>
                <w:color w:val="000000" w:themeColor="text1"/>
                <w:sz w:val="20"/>
                <w:szCs w:val="20"/>
              </w:rPr>
            </w:pPr>
            <w:r w:rsidRPr="00483451">
              <w:rPr>
                <w:rFonts w:ascii="Arial" w:hAnsi="Arial" w:cs="Arial"/>
                <w:color w:val="000000" w:themeColor="text1"/>
                <w:sz w:val="20"/>
                <w:szCs w:val="20"/>
              </w:rPr>
              <w:t>59.6</w:t>
            </w:r>
          </w:p>
        </w:tc>
        <w:tc>
          <w:tcPr>
            <w:tcW w:w="1621" w:type="dxa"/>
            <w:noWrap/>
            <w:vAlign w:val="bottom"/>
            <w:hideMark/>
          </w:tcPr>
          <w:p w14:paraId="1486AEF2" w14:textId="77777777" w:rsidR="00E7471D" w:rsidRPr="00483451" w:rsidRDefault="00E7471D" w:rsidP="00BD4205">
            <w:pPr>
              <w:spacing w:before="60" w:after="60" w:line="264" w:lineRule="auto"/>
              <w:ind w:right="406"/>
              <w:jc w:val="right"/>
              <w:rPr>
                <w:rFonts w:ascii="Arial" w:hAnsi="Arial" w:cs="Arial"/>
                <w:color w:val="000000" w:themeColor="text1"/>
                <w:sz w:val="20"/>
                <w:szCs w:val="20"/>
              </w:rPr>
            </w:pPr>
            <w:r w:rsidRPr="00483451">
              <w:rPr>
                <w:rFonts w:ascii="Arial" w:hAnsi="Arial" w:cs="Arial"/>
                <w:color w:val="000000" w:themeColor="text1"/>
                <w:sz w:val="20"/>
                <w:szCs w:val="20"/>
              </w:rPr>
              <w:t>129.9</w:t>
            </w:r>
          </w:p>
        </w:tc>
        <w:tc>
          <w:tcPr>
            <w:tcW w:w="1556" w:type="dxa"/>
            <w:noWrap/>
            <w:vAlign w:val="bottom"/>
          </w:tcPr>
          <w:p w14:paraId="0DF2315D" w14:textId="77777777" w:rsidR="00E7471D" w:rsidRPr="00483451" w:rsidRDefault="00E7471D" w:rsidP="00BD4205">
            <w:pPr>
              <w:spacing w:before="60" w:after="60" w:line="264" w:lineRule="auto"/>
              <w:ind w:right="274"/>
              <w:jc w:val="right"/>
              <w:rPr>
                <w:rFonts w:ascii="Arial" w:hAnsi="Arial" w:cs="Arial"/>
                <w:color w:val="000000" w:themeColor="text1"/>
                <w:sz w:val="20"/>
                <w:szCs w:val="20"/>
              </w:rPr>
            </w:pPr>
            <w:r w:rsidRPr="00483451">
              <w:rPr>
                <w:rFonts w:ascii="Arial" w:hAnsi="Arial" w:cs="Arial"/>
                <w:color w:val="000000" w:themeColor="text1"/>
                <w:sz w:val="20"/>
                <w:szCs w:val="20"/>
              </w:rPr>
              <w:t>23.3</w:t>
            </w:r>
          </w:p>
        </w:tc>
        <w:tc>
          <w:tcPr>
            <w:tcW w:w="1563" w:type="dxa"/>
            <w:noWrap/>
            <w:vAlign w:val="bottom"/>
            <w:hideMark/>
          </w:tcPr>
          <w:p w14:paraId="1F5C8026" w14:textId="77777777" w:rsidR="00E7471D" w:rsidRPr="00483451" w:rsidRDefault="00E7471D" w:rsidP="00BD4205">
            <w:pPr>
              <w:tabs>
                <w:tab w:val="left" w:pos="1218"/>
              </w:tabs>
              <w:spacing w:before="60" w:after="60" w:line="264" w:lineRule="auto"/>
              <w:ind w:right="355"/>
              <w:jc w:val="right"/>
              <w:rPr>
                <w:rFonts w:ascii="Arial" w:hAnsi="Arial" w:cs="Arial"/>
                <w:color w:val="000000" w:themeColor="text1"/>
                <w:sz w:val="20"/>
                <w:szCs w:val="20"/>
              </w:rPr>
            </w:pPr>
            <w:r w:rsidRPr="00483451">
              <w:rPr>
                <w:rFonts w:ascii="Arial" w:hAnsi="Arial" w:cs="Arial"/>
                <w:color w:val="000000" w:themeColor="text1"/>
                <w:sz w:val="20"/>
                <w:szCs w:val="20"/>
              </w:rPr>
              <w:t>32.0</w:t>
            </w:r>
          </w:p>
        </w:tc>
      </w:tr>
      <w:tr w:rsidR="00E7471D" w:rsidRPr="00483451" w14:paraId="78A54399" w14:textId="77777777" w:rsidTr="00BD4205">
        <w:trPr>
          <w:cantSplit/>
          <w:trHeight w:val="340"/>
          <w:jc w:val="center"/>
        </w:trPr>
        <w:tc>
          <w:tcPr>
            <w:tcW w:w="2197" w:type="dxa"/>
            <w:noWrap/>
            <w:vAlign w:val="bottom"/>
            <w:hideMark/>
          </w:tcPr>
          <w:p w14:paraId="1796D94D" w14:textId="77777777" w:rsidR="00E7471D" w:rsidRPr="00483451" w:rsidRDefault="00E7471D" w:rsidP="00BD4205">
            <w:pPr>
              <w:spacing w:before="60" w:after="60" w:line="264" w:lineRule="auto"/>
              <w:ind w:firstLineChars="100" w:firstLine="200"/>
              <w:jc w:val="both"/>
              <w:rPr>
                <w:rFonts w:ascii="Arial" w:hAnsi="Arial" w:cs="Arial"/>
                <w:color w:val="000000" w:themeColor="text1"/>
                <w:sz w:val="20"/>
                <w:szCs w:val="20"/>
              </w:rPr>
            </w:pPr>
            <w:proofErr w:type="spellStart"/>
            <w:r w:rsidRPr="00483451">
              <w:rPr>
                <w:rFonts w:ascii="Arial" w:hAnsi="Arial" w:cs="Arial"/>
                <w:color w:val="000000" w:themeColor="text1"/>
                <w:sz w:val="20"/>
                <w:szCs w:val="20"/>
              </w:rPr>
              <w:t>Inland</w:t>
            </w:r>
            <w:proofErr w:type="spellEnd"/>
            <w:r w:rsidRPr="00483451">
              <w:rPr>
                <w:rFonts w:ascii="Arial" w:hAnsi="Arial" w:cs="Arial"/>
                <w:color w:val="000000" w:themeColor="text1"/>
                <w:sz w:val="20"/>
                <w:szCs w:val="20"/>
              </w:rPr>
              <w:t xml:space="preserve"> </w:t>
            </w:r>
            <w:proofErr w:type="spellStart"/>
            <w:r w:rsidRPr="00483451">
              <w:rPr>
                <w:rFonts w:ascii="Arial" w:hAnsi="Arial" w:cs="Arial"/>
                <w:color w:val="000000" w:themeColor="text1"/>
                <w:sz w:val="20"/>
                <w:szCs w:val="20"/>
              </w:rPr>
              <w:t>waterway</w:t>
            </w:r>
            <w:proofErr w:type="spellEnd"/>
          </w:p>
        </w:tc>
        <w:tc>
          <w:tcPr>
            <w:tcW w:w="1318" w:type="dxa"/>
            <w:noWrap/>
            <w:vAlign w:val="bottom"/>
            <w:hideMark/>
          </w:tcPr>
          <w:p w14:paraId="111B2FE6" w14:textId="77777777" w:rsidR="00E7471D" w:rsidRPr="00483451" w:rsidRDefault="00E7471D" w:rsidP="00BD4205">
            <w:pPr>
              <w:spacing w:before="60" w:after="60" w:line="264" w:lineRule="auto"/>
              <w:ind w:right="192"/>
              <w:jc w:val="right"/>
              <w:rPr>
                <w:rFonts w:ascii="Arial" w:hAnsi="Arial" w:cs="Arial"/>
                <w:color w:val="000000" w:themeColor="text1"/>
                <w:sz w:val="20"/>
                <w:szCs w:val="20"/>
              </w:rPr>
            </w:pPr>
            <w:r w:rsidRPr="00483451">
              <w:rPr>
                <w:rFonts w:ascii="Arial" w:hAnsi="Arial" w:cs="Arial"/>
                <w:color w:val="000000" w:themeColor="text1"/>
                <w:sz w:val="20"/>
                <w:szCs w:val="20"/>
              </w:rPr>
              <w:t>212.2</w:t>
            </w:r>
          </w:p>
        </w:tc>
        <w:tc>
          <w:tcPr>
            <w:tcW w:w="1621" w:type="dxa"/>
            <w:noWrap/>
            <w:vAlign w:val="bottom"/>
            <w:hideMark/>
          </w:tcPr>
          <w:p w14:paraId="5B09449F" w14:textId="77777777" w:rsidR="00E7471D" w:rsidRPr="00483451" w:rsidRDefault="00E7471D" w:rsidP="00BD4205">
            <w:pPr>
              <w:spacing w:before="60" w:after="60" w:line="264" w:lineRule="auto"/>
              <w:ind w:right="406"/>
              <w:jc w:val="right"/>
              <w:rPr>
                <w:rFonts w:ascii="Arial" w:hAnsi="Arial" w:cs="Arial"/>
                <w:color w:val="000000" w:themeColor="text1"/>
                <w:sz w:val="20"/>
                <w:szCs w:val="20"/>
              </w:rPr>
            </w:pPr>
            <w:r w:rsidRPr="00483451">
              <w:rPr>
                <w:rFonts w:ascii="Arial" w:hAnsi="Arial" w:cs="Arial"/>
                <w:color w:val="000000" w:themeColor="text1"/>
                <w:sz w:val="20"/>
                <w:szCs w:val="20"/>
              </w:rPr>
              <w:t>47.1</w:t>
            </w:r>
          </w:p>
        </w:tc>
        <w:tc>
          <w:tcPr>
            <w:tcW w:w="1556" w:type="dxa"/>
            <w:noWrap/>
            <w:vAlign w:val="bottom"/>
          </w:tcPr>
          <w:p w14:paraId="0D9A7F33" w14:textId="77777777" w:rsidR="00E7471D" w:rsidRPr="00483451" w:rsidRDefault="00E7471D" w:rsidP="00BD4205">
            <w:pPr>
              <w:spacing w:before="60" w:after="60" w:line="264" w:lineRule="auto"/>
              <w:ind w:right="274"/>
              <w:jc w:val="right"/>
              <w:rPr>
                <w:rFonts w:ascii="Arial" w:hAnsi="Arial" w:cs="Arial"/>
                <w:color w:val="000000" w:themeColor="text1"/>
                <w:sz w:val="20"/>
                <w:szCs w:val="20"/>
              </w:rPr>
            </w:pPr>
            <w:r w:rsidRPr="00483451">
              <w:rPr>
                <w:rFonts w:ascii="Arial" w:hAnsi="Arial" w:cs="Arial"/>
                <w:color w:val="000000" w:themeColor="text1"/>
                <w:sz w:val="20"/>
                <w:szCs w:val="20"/>
              </w:rPr>
              <w:t>14.1</w:t>
            </w:r>
          </w:p>
        </w:tc>
        <w:tc>
          <w:tcPr>
            <w:tcW w:w="1563" w:type="dxa"/>
            <w:noWrap/>
            <w:vAlign w:val="bottom"/>
            <w:hideMark/>
          </w:tcPr>
          <w:p w14:paraId="7B0E8F88" w14:textId="77777777" w:rsidR="00E7471D" w:rsidRPr="00483451" w:rsidRDefault="00E7471D" w:rsidP="00BD4205">
            <w:pPr>
              <w:tabs>
                <w:tab w:val="left" w:pos="1218"/>
              </w:tabs>
              <w:spacing w:before="60" w:after="60" w:line="264" w:lineRule="auto"/>
              <w:ind w:right="355"/>
              <w:jc w:val="right"/>
              <w:rPr>
                <w:rFonts w:ascii="Arial" w:hAnsi="Arial" w:cs="Arial"/>
                <w:color w:val="000000" w:themeColor="text1"/>
                <w:sz w:val="20"/>
                <w:szCs w:val="20"/>
              </w:rPr>
            </w:pPr>
            <w:r w:rsidRPr="00483451">
              <w:rPr>
                <w:rFonts w:ascii="Arial" w:hAnsi="Arial" w:cs="Arial"/>
                <w:color w:val="000000" w:themeColor="text1"/>
                <w:sz w:val="20"/>
                <w:szCs w:val="20"/>
              </w:rPr>
              <w:t>15.2</w:t>
            </w:r>
          </w:p>
        </w:tc>
      </w:tr>
      <w:tr w:rsidR="00E7471D" w:rsidRPr="00483451" w14:paraId="77BF2828" w14:textId="77777777" w:rsidTr="00BD4205">
        <w:trPr>
          <w:cantSplit/>
          <w:trHeight w:val="340"/>
          <w:jc w:val="center"/>
        </w:trPr>
        <w:tc>
          <w:tcPr>
            <w:tcW w:w="2197" w:type="dxa"/>
            <w:noWrap/>
            <w:vAlign w:val="bottom"/>
            <w:hideMark/>
          </w:tcPr>
          <w:p w14:paraId="771F33B3" w14:textId="77777777" w:rsidR="00E7471D" w:rsidRPr="00483451" w:rsidRDefault="00E7471D" w:rsidP="00BD4205">
            <w:pPr>
              <w:spacing w:before="60" w:after="60" w:line="264" w:lineRule="auto"/>
              <w:ind w:firstLineChars="100" w:firstLine="200"/>
              <w:jc w:val="both"/>
              <w:rPr>
                <w:rFonts w:ascii="Arial" w:hAnsi="Arial" w:cs="Arial"/>
                <w:color w:val="000000" w:themeColor="text1"/>
                <w:sz w:val="20"/>
                <w:szCs w:val="20"/>
              </w:rPr>
            </w:pPr>
            <w:proofErr w:type="spellStart"/>
            <w:r w:rsidRPr="00483451">
              <w:rPr>
                <w:rFonts w:ascii="Arial" w:hAnsi="Arial" w:cs="Arial"/>
                <w:color w:val="000000" w:themeColor="text1"/>
                <w:sz w:val="20"/>
                <w:szCs w:val="20"/>
              </w:rPr>
              <w:t>Road</w:t>
            </w:r>
            <w:proofErr w:type="spellEnd"/>
          </w:p>
        </w:tc>
        <w:tc>
          <w:tcPr>
            <w:tcW w:w="1318" w:type="dxa"/>
            <w:noWrap/>
            <w:vAlign w:val="bottom"/>
            <w:hideMark/>
          </w:tcPr>
          <w:p w14:paraId="030F4242" w14:textId="77777777" w:rsidR="00E7471D" w:rsidRPr="00483451" w:rsidRDefault="00E7471D" w:rsidP="00BD4205">
            <w:pPr>
              <w:spacing w:before="60" w:after="60" w:line="264" w:lineRule="auto"/>
              <w:ind w:right="192"/>
              <w:jc w:val="right"/>
              <w:rPr>
                <w:rFonts w:ascii="Arial" w:hAnsi="Arial" w:cs="Arial"/>
                <w:color w:val="000000" w:themeColor="text1"/>
                <w:sz w:val="20"/>
                <w:szCs w:val="20"/>
              </w:rPr>
            </w:pPr>
            <w:r w:rsidRPr="00483451">
              <w:rPr>
                <w:rFonts w:ascii="Arial" w:hAnsi="Arial" w:cs="Arial"/>
                <w:color w:val="000000" w:themeColor="text1"/>
                <w:sz w:val="20"/>
                <w:szCs w:val="20"/>
              </w:rPr>
              <w:t>853.6</w:t>
            </w:r>
          </w:p>
        </w:tc>
        <w:tc>
          <w:tcPr>
            <w:tcW w:w="1621" w:type="dxa"/>
            <w:noWrap/>
            <w:vAlign w:val="bottom"/>
            <w:hideMark/>
          </w:tcPr>
          <w:p w14:paraId="7B6D8490" w14:textId="77777777" w:rsidR="00E7471D" w:rsidRPr="00483451" w:rsidRDefault="00E7471D" w:rsidP="00BD4205">
            <w:pPr>
              <w:spacing w:before="60" w:after="60" w:line="264" w:lineRule="auto"/>
              <w:ind w:right="406"/>
              <w:jc w:val="right"/>
              <w:rPr>
                <w:rFonts w:ascii="Arial" w:hAnsi="Arial" w:cs="Arial"/>
                <w:color w:val="000000" w:themeColor="text1"/>
                <w:sz w:val="20"/>
                <w:szCs w:val="20"/>
              </w:rPr>
            </w:pPr>
            <w:r w:rsidRPr="00483451">
              <w:rPr>
                <w:rFonts w:ascii="Arial" w:hAnsi="Arial" w:cs="Arial"/>
                <w:color w:val="000000" w:themeColor="text1"/>
                <w:sz w:val="20"/>
                <w:szCs w:val="20"/>
              </w:rPr>
              <w:t>57.1</w:t>
            </w:r>
          </w:p>
        </w:tc>
        <w:tc>
          <w:tcPr>
            <w:tcW w:w="1556" w:type="dxa"/>
            <w:noWrap/>
            <w:vAlign w:val="bottom"/>
          </w:tcPr>
          <w:p w14:paraId="3383770F" w14:textId="77777777" w:rsidR="00E7471D" w:rsidRPr="00483451" w:rsidRDefault="00E7471D" w:rsidP="00BD4205">
            <w:pPr>
              <w:spacing w:before="60" w:after="60" w:line="264" w:lineRule="auto"/>
              <w:ind w:right="274"/>
              <w:jc w:val="right"/>
              <w:rPr>
                <w:rFonts w:ascii="Arial" w:hAnsi="Arial" w:cs="Arial"/>
                <w:color w:val="000000" w:themeColor="text1"/>
                <w:sz w:val="20"/>
                <w:szCs w:val="20"/>
              </w:rPr>
            </w:pPr>
            <w:r w:rsidRPr="00483451">
              <w:rPr>
                <w:rFonts w:ascii="Arial" w:hAnsi="Arial" w:cs="Arial"/>
                <w:color w:val="000000" w:themeColor="text1"/>
                <w:sz w:val="20"/>
                <w:szCs w:val="20"/>
              </w:rPr>
              <w:t>16.2</w:t>
            </w:r>
          </w:p>
        </w:tc>
        <w:tc>
          <w:tcPr>
            <w:tcW w:w="1563" w:type="dxa"/>
            <w:noWrap/>
            <w:vAlign w:val="bottom"/>
            <w:hideMark/>
          </w:tcPr>
          <w:p w14:paraId="557B56D6" w14:textId="77777777" w:rsidR="00E7471D" w:rsidRPr="00483451" w:rsidRDefault="00E7471D" w:rsidP="00BD4205">
            <w:pPr>
              <w:tabs>
                <w:tab w:val="left" w:pos="1218"/>
              </w:tabs>
              <w:spacing w:before="60" w:after="60" w:line="264" w:lineRule="auto"/>
              <w:ind w:right="355"/>
              <w:jc w:val="right"/>
              <w:rPr>
                <w:rFonts w:ascii="Arial" w:hAnsi="Arial" w:cs="Arial"/>
                <w:color w:val="000000" w:themeColor="text1"/>
                <w:sz w:val="20"/>
                <w:szCs w:val="20"/>
              </w:rPr>
            </w:pPr>
            <w:r w:rsidRPr="00483451">
              <w:rPr>
                <w:rFonts w:ascii="Arial" w:hAnsi="Arial" w:cs="Arial"/>
                <w:color w:val="000000" w:themeColor="text1"/>
                <w:sz w:val="20"/>
                <w:szCs w:val="20"/>
              </w:rPr>
              <w:t>11.0</w:t>
            </w:r>
          </w:p>
        </w:tc>
      </w:tr>
      <w:tr w:rsidR="00E7471D" w:rsidRPr="00483451" w14:paraId="6D130C6E" w14:textId="77777777" w:rsidTr="00BD4205">
        <w:trPr>
          <w:cantSplit/>
          <w:trHeight w:val="340"/>
          <w:jc w:val="center"/>
        </w:trPr>
        <w:tc>
          <w:tcPr>
            <w:tcW w:w="2197" w:type="dxa"/>
            <w:tcBorders>
              <w:top w:val="nil"/>
              <w:left w:val="nil"/>
              <w:bottom w:val="single" w:sz="4" w:space="0" w:color="auto"/>
              <w:right w:val="nil"/>
            </w:tcBorders>
            <w:noWrap/>
            <w:vAlign w:val="bottom"/>
            <w:hideMark/>
          </w:tcPr>
          <w:p w14:paraId="7B746D41" w14:textId="77777777" w:rsidR="00E7471D" w:rsidRPr="00483451" w:rsidRDefault="00E7471D" w:rsidP="00BD4205">
            <w:pPr>
              <w:spacing w:before="60" w:after="60" w:line="264" w:lineRule="auto"/>
              <w:ind w:firstLineChars="100" w:firstLine="200"/>
              <w:jc w:val="both"/>
              <w:rPr>
                <w:rFonts w:ascii="Arial" w:hAnsi="Arial" w:cs="Arial"/>
                <w:color w:val="000000" w:themeColor="text1"/>
                <w:sz w:val="20"/>
                <w:szCs w:val="20"/>
              </w:rPr>
            </w:pPr>
            <w:proofErr w:type="spellStart"/>
            <w:r w:rsidRPr="00483451">
              <w:rPr>
                <w:rFonts w:ascii="Arial" w:hAnsi="Arial" w:cs="Arial"/>
                <w:color w:val="000000" w:themeColor="text1"/>
                <w:sz w:val="20"/>
                <w:szCs w:val="20"/>
              </w:rPr>
              <w:t>Airway</w:t>
            </w:r>
            <w:proofErr w:type="spellEnd"/>
          </w:p>
        </w:tc>
        <w:tc>
          <w:tcPr>
            <w:tcW w:w="1318" w:type="dxa"/>
            <w:tcBorders>
              <w:top w:val="nil"/>
              <w:left w:val="nil"/>
              <w:bottom w:val="single" w:sz="4" w:space="0" w:color="auto"/>
              <w:right w:val="nil"/>
            </w:tcBorders>
            <w:noWrap/>
            <w:vAlign w:val="bottom"/>
            <w:hideMark/>
          </w:tcPr>
          <w:p w14:paraId="3C905804" w14:textId="77777777" w:rsidR="00E7471D" w:rsidRPr="00483451" w:rsidRDefault="00E7471D" w:rsidP="00BD4205">
            <w:pPr>
              <w:spacing w:before="60" w:after="60" w:line="264" w:lineRule="auto"/>
              <w:ind w:right="192"/>
              <w:jc w:val="right"/>
              <w:rPr>
                <w:rFonts w:ascii="Arial" w:hAnsi="Arial" w:cs="Arial"/>
                <w:color w:val="000000" w:themeColor="text1"/>
                <w:sz w:val="20"/>
                <w:szCs w:val="20"/>
              </w:rPr>
            </w:pPr>
            <w:r w:rsidRPr="00483451">
              <w:rPr>
                <w:rFonts w:ascii="Arial" w:hAnsi="Arial" w:cs="Arial"/>
                <w:color w:val="000000" w:themeColor="text1"/>
                <w:sz w:val="20"/>
                <w:szCs w:val="20"/>
              </w:rPr>
              <w:t>0.2</w:t>
            </w:r>
          </w:p>
        </w:tc>
        <w:tc>
          <w:tcPr>
            <w:tcW w:w="1621" w:type="dxa"/>
            <w:tcBorders>
              <w:top w:val="nil"/>
              <w:left w:val="nil"/>
              <w:bottom w:val="single" w:sz="4" w:space="0" w:color="auto"/>
              <w:right w:val="nil"/>
            </w:tcBorders>
            <w:noWrap/>
            <w:vAlign w:val="bottom"/>
            <w:hideMark/>
          </w:tcPr>
          <w:p w14:paraId="088D5F9B" w14:textId="77777777" w:rsidR="00E7471D" w:rsidRPr="00483451" w:rsidRDefault="00E7471D" w:rsidP="00BD4205">
            <w:pPr>
              <w:spacing w:before="60" w:after="60" w:line="264" w:lineRule="auto"/>
              <w:ind w:right="406"/>
              <w:jc w:val="right"/>
              <w:rPr>
                <w:rFonts w:ascii="Arial" w:hAnsi="Arial" w:cs="Arial"/>
                <w:color w:val="000000" w:themeColor="text1"/>
                <w:sz w:val="20"/>
                <w:szCs w:val="20"/>
              </w:rPr>
            </w:pPr>
            <w:r w:rsidRPr="00483451">
              <w:rPr>
                <w:rFonts w:ascii="Arial" w:hAnsi="Arial" w:cs="Arial"/>
                <w:color w:val="000000" w:themeColor="text1"/>
                <w:sz w:val="20"/>
                <w:szCs w:val="20"/>
              </w:rPr>
              <w:t>3.2</w:t>
            </w:r>
          </w:p>
        </w:tc>
        <w:tc>
          <w:tcPr>
            <w:tcW w:w="1556" w:type="dxa"/>
            <w:tcBorders>
              <w:top w:val="nil"/>
              <w:left w:val="nil"/>
              <w:bottom w:val="single" w:sz="4" w:space="0" w:color="auto"/>
              <w:right w:val="nil"/>
            </w:tcBorders>
            <w:noWrap/>
            <w:vAlign w:val="bottom"/>
          </w:tcPr>
          <w:p w14:paraId="32998218" w14:textId="77777777" w:rsidR="00E7471D" w:rsidRPr="00483451" w:rsidRDefault="00E7471D" w:rsidP="00BD4205">
            <w:pPr>
              <w:spacing w:before="60" w:after="60" w:line="264" w:lineRule="auto"/>
              <w:ind w:right="274"/>
              <w:jc w:val="right"/>
              <w:rPr>
                <w:rFonts w:ascii="Arial" w:hAnsi="Arial" w:cs="Arial"/>
                <w:color w:val="000000" w:themeColor="text1"/>
                <w:sz w:val="20"/>
                <w:szCs w:val="20"/>
              </w:rPr>
            </w:pPr>
            <w:r w:rsidRPr="00483451">
              <w:rPr>
                <w:rFonts w:ascii="Arial" w:hAnsi="Arial" w:cs="Arial"/>
                <w:color w:val="000000" w:themeColor="text1"/>
                <w:sz w:val="20"/>
                <w:szCs w:val="20"/>
              </w:rPr>
              <w:t>8.6</w:t>
            </w:r>
          </w:p>
        </w:tc>
        <w:tc>
          <w:tcPr>
            <w:tcW w:w="1563" w:type="dxa"/>
            <w:tcBorders>
              <w:top w:val="nil"/>
              <w:left w:val="nil"/>
              <w:bottom w:val="single" w:sz="4" w:space="0" w:color="auto"/>
              <w:right w:val="nil"/>
            </w:tcBorders>
            <w:noWrap/>
            <w:vAlign w:val="bottom"/>
            <w:hideMark/>
          </w:tcPr>
          <w:p w14:paraId="4620A2D1" w14:textId="77777777" w:rsidR="00E7471D" w:rsidRPr="00483451" w:rsidRDefault="00E7471D" w:rsidP="00BD4205">
            <w:pPr>
              <w:tabs>
                <w:tab w:val="left" w:pos="1218"/>
              </w:tabs>
              <w:spacing w:before="60" w:after="60" w:line="264" w:lineRule="auto"/>
              <w:ind w:right="355"/>
              <w:jc w:val="right"/>
              <w:rPr>
                <w:rFonts w:ascii="Arial" w:hAnsi="Arial" w:cs="Arial"/>
                <w:color w:val="000000" w:themeColor="text1"/>
                <w:sz w:val="20"/>
                <w:szCs w:val="20"/>
              </w:rPr>
            </w:pPr>
            <w:r w:rsidRPr="00483451">
              <w:rPr>
                <w:rFonts w:ascii="Arial" w:hAnsi="Arial" w:cs="Arial"/>
                <w:color w:val="000000" w:themeColor="text1"/>
                <w:sz w:val="20"/>
                <w:szCs w:val="20"/>
              </w:rPr>
              <w:t>41.2</w:t>
            </w:r>
          </w:p>
        </w:tc>
      </w:tr>
    </w:tbl>
    <w:p w14:paraId="79C63DD2" w14:textId="77777777" w:rsidR="00646EC8" w:rsidRPr="000B3891" w:rsidRDefault="00646EC8" w:rsidP="00646EC8">
      <w:pPr>
        <w:jc w:val="center"/>
        <w:rPr>
          <w:rFonts w:ascii="Arial" w:hAnsi="Arial" w:cs="Arial"/>
          <w:b/>
          <w:bCs/>
          <w:sz w:val="24"/>
          <w:szCs w:val="24"/>
          <w:lang w:val="fr-FR"/>
        </w:rPr>
      </w:pPr>
    </w:p>
    <w:p w14:paraId="217DD1D1" w14:textId="77777777" w:rsidR="00646EC8" w:rsidRPr="004E3B23" w:rsidRDefault="00646EC8" w:rsidP="00646EC8">
      <w:pPr>
        <w:spacing w:before="40" w:after="40" w:line="278" w:lineRule="auto"/>
        <w:ind w:firstLine="567"/>
        <w:jc w:val="both"/>
        <w:rPr>
          <w:color w:val="000000"/>
          <w:spacing w:val="-2"/>
          <w:sz w:val="2"/>
          <w:lang w:val="en-US"/>
        </w:rPr>
      </w:pPr>
    </w:p>
    <w:p w14:paraId="72E6FA57" w14:textId="77777777" w:rsidR="00646EC8" w:rsidRPr="002E41D5" w:rsidRDefault="00646EC8" w:rsidP="00646EC8">
      <w:pPr>
        <w:pStyle w:val="NormalWeb"/>
        <w:shd w:val="clear" w:color="auto" w:fill="FFFFFF"/>
        <w:tabs>
          <w:tab w:val="left" w:pos="6540"/>
        </w:tabs>
        <w:spacing w:before="0" w:beforeAutospacing="0" w:after="0" w:afterAutospacing="0"/>
        <w:rPr>
          <w:b/>
          <w:bCs/>
          <w:sz w:val="4"/>
          <w:szCs w:val="28"/>
          <w:lang w:val="pt-BR"/>
        </w:rPr>
      </w:pPr>
    </w:p>
    <w:p w14:paraId="318451B3" w14:textId="74030C22" w:rsidR="00705C44" w:rsidRPr="002539C0" w:rsidRDefault="00705C44" w:rsidP="00705C44">
      <w:pPr>
        <w:spacing w:before="40" w:after="40" w:line="276" w:lineRule="auto"/>
        <w:ind w:firstLine="567"/>
        <w:jc w:val="both"/>
        <w:rPr>
          <w:b/>
          <w:bCs/>
          <w:i/>
          <w:lang w:val="fr-FR"/>
        </w:rPr>
      </w:pPr>
      <w:r>
        <w:rPr>
          <w:b/>
          <w:bCs/>
          <w:i/>
          <w:iCs/>
          <w:lang w:val="fr-FR"/>
        </w:rPr>
        <w:t>d</w:t>
      </w:r>
      <w:r w:rsidRPr="002539C0">
        <w:rPr>
          <w:b/>
          <w:bCs/>
          <w:i/>
          <w:iCs/>
          <w:lang w:val="fr-FR"/>
        </w:rPr>
        <w:t xml:space="preserve">) </w:t>
      </w:r>
      <w:proofErr w:type="spellStart"/>
      <w:r w:rsidR="008F2F98" w:rsidRPr="00E20A7A">
        <w:rPr>
          <w:b/>
          <w:bCs/>
          <w:i/>
          <w:iCs/>
        </w:rPr>
        <w:t>International</w:t>
      </w:r>
      <w:proofErr w:type="spellEnd"/>
      <w:r w:rsidR="008F2F98" w:rsidRPr="00E20A7A">
        <w:rPr>
          <w:b/>
          <w:bCs/>
          <w:i/>
          <w:iCs/>
        </w:rPr>
        <w:t xml:space="preserve"> </w:t>
      </w:r>
      <w:proofErr w:type="spellStart"/>
      <w:r w:rsidR="008F2F98" w:rsidRPr="00E20A7A">
        <w:rPr>
          <w:b/>
          <w:bCs/>
          <w:i/>
          <w:iCs/>
        </w:rPr>
        <w:t>visitors</w:t>
      </w:r>
      <w:proofErr w:type="spellEnd"/>
      <w:r w:rsidR="008F2F98" w:rsidRPr="00E20A7A">
        <w:rPr>
          <w:b/>
          <w:bCs/>
          <w:i/>
          <w:iCs/>
        </w:rPr>
        <w:t xml:space="preserve"> to </w:t>
      </w:r>
      <w:proofErr w:type="spellStart"/>
      <w:r w:rsidR="008F2F98" w:rsidRPr="00E20A7A">
        <w:rPr>
          <w:b/>
          <w:bCs/>
          <w:i/>
          <w:iCs/>
        </w:rPr>
        <w:t>Viet</w:t>
      </w:r>
      <w:proofErr w:type="spellEnd"/>
      <w:r w:rsidR="008F2F98" w:rsidRPr="00E20A7A">
        <w:rPr>
          <w:b/>
          <w:bCs/>
          <w:i/>
          <w:iCs/>
        </w:rPr>
        <w:t xml:space="preserve"> </w:t>
      </w:r>
      <w:r w:rsidR="008F2F98" w:rsidRPr="001E40A3">
        <w:rPr>
          <w:b/>
          <w:bCs/>
          <w:i/>
          <w:iCs/>
        </w:rPr>
        <w:t>Nam</w:t>
      </w:r>
      <w:r w:rsidR="008F2F98" w:rsidRPr="001B2AD0">
        <w:rPr>
          <w:rStyle w:val="EndnoteTextChar"/>
          <w:i/>
          <w:iCs/>
        </w:rPr>
        <w:t xml:space="preserve"> </w:t>
      </w:r>
      <w:r w:rsidRPr="001B2AD0">
        <w:rPr>
          <w:rStyle w:val="FootnoteReference"/>
          <w:i/>
          <w:iCs/>
        </w:rPr>
        <w:footnoteReference w:id="30"/>
      </w:r>
    </w:p>
    <w:p w14:paraId="4641106E" w14:textId="77777777" w:rsidR="003774AF" w:rsidRPr="007B1528" w:rsidRDefault="003774AF" w:rsidP="003774AF">
      <w:pPr>
        <w:spacing w:before="60" w:after="60"/>
        <w:ind w:firstLine="567"/>
        <w:jc w:val="both"/>
        <w:rPr>
          <w:i/>
          <w:color w:val="000000" w:themeColor="text1"/>
          <w:lang w:val="fr-FR" w:eastAsia="en-GB"/>
        </w:rPr>
      </w:pPr>
      <w:r w:rsidRPr="007B1528">
        <w:rPr>
          <w:i/>
          <w:color w:val="000000" w:themeColor="text1"/>
          <w:lang w:val="fr-FR" w:eastAsia="en-GB"/>
        </w:rPr>
        <w:t xml:space="preserve">International </w:t>
      </w:r>
      <w:proofErr w:type="spellStart"/>
      <w:r w:rsidRPr="007B1528">
        <w:rPr>
          <w:i/>
          <w:color w:val="000000" w:themeColor="text1"/>
          <w:lang w:val="fr-FR" w:eastAsia="en-GB"/>
        </w:rPr>
        <w:t>visitors</w:t>
      </w:r>
      <w:proofErr w:type="spellEnd"/>
      <w:r w:rsidRPr="007B1528">
        <w:rPr>
          <w:i/>
          <w:color w:val="000000" w:themeColor="text1"/>
          <w:lang w:val="fr-FR" w:eastAsia="en-GB"/>
        </w:rPr>
        <w:t xml:space="preserve"> to </w:t>
      </w:r>
      <w:proofErr w:type="spellStart"/>
      <w:r w:rsidRPr="007B1528">
        <w:rPr>
          <w:i/>
          <w:color w:val="000000" w:themeColor="text1"/>
          <w:lang w:val="fr-FR" w:eastAsia="en-GB"/>
        </w:rPr>
        <w:t>our</w:t>
      </w:r>
      <w:proofErr w:type="spellEnd"/>
      <w:r w:rsidRPr="007B1528">
        <w:rPr>
          <w:i/>
          <w:color w:val="000000" w:themeColor="text1"/>
          <w:lang w:val="fr-FR" w:eastAsia="en-GB"/>
        </w:rPr>
        <w:t xml:space="preserve"> country in July</w:t>
      </w:r>
      <w:r w:rsidRPr="007B1528">
        <w:rPr>
          <w:rStyle w:val="FootnoteReference"/>
          <w:i/>
          <w:color w:val="000000" w:themeColor="text1"/>
        </w:rPr>
        <w:footnoteReference w:id="31"/>
      </w:r>
      <w:r w:rsidRPr="007B1528">
        <w:rPr>
          <w:i/>
          <w:color w:val="000000" w:themeColor="text1"/>
          <w:lang w:val="fr-FR" w:eastAsia="en-GB"/>
        </w:rPr>
        <w:t xml:space="preserve"> </w:t>
      </w:r>
      <w:proofErr w:type="spellStart"/>
      <w:r w:rsidRPr="007B1528">
        <w:rPr>
          <w:i/>
          <w:color w:val="000000" w:themeColor="text1"/>
          <w:lang w:val="fr-FR" w:eastAsia="en-GB"/>
        </w:rPr>
        <w:t>were</w:t>
      </w:r>
      <w:proofErr w:type="spellEnd"/>
      <w:r w:rsidRPr="007B1528">
        <w:rPr>
          <w:i/>
          <w:color w:val="000000" w:themeColor="text1"/>
          <w:lang w:val="fr-FR" w:eastAsia="en-GB"/>
        </w:rPr>
        <w:t xml:space="preserve"> </w:t>
      </w:r>
      <w:proofErr w:type="spellStart"/>
      <w:r w:rsidRPr="007B1528">
        <w:rPr>
          <w:i/>
          <w:color w:val="000000" w:themeColor="text1"/>
          <w:lang w:val="fr-FR" w:eastAsia="en-GB"/>
        </w:rPr>
        <w:t>estimated</w:t>
      </w:r>
      <w:proofErr w:type="spellEnd"/>
      <w:r w:rsidRPr="007B1528">
        <w:rPr>
          <w:i/>
          <w:color w:val="000000" w:themeColor="text1"/>
          <w:lang w:val="fr-FR" w:eastAsia="en-GB"/>
        </w:rPr>
        <w:t xml:space="preserve"> at 352.6 </w:t>
      </w:r>
      <w:proofErr w:type="spellStart"/>
      <w:r w:rsidRPr="007B1528">
        <w:rPr>
          <w:i/>
          <w:color w:val="000000" w:themeColor="text1"/>
          <w:lang w:val="fr-FR" w:eastAsia="en-GB"/>
        </w:rPr>
        <w:t>thousand</w:t>
      </w:r>
      <w:proofErr w:type="spellEnd"/>
      <w:r w:rsidRPr="007B1528">
        <w:rPr>
          <w:i/>
          <w:color w:val="000000" w:themeColor="text1"/>
          <w:lang w:val="fr-FR" w:eastAsia="en-GB"/>
        </w:rPr>
        <w:t xml:space="preserve"> </w:t>
      </w:r>
      <w:proofErr w:type="spellStart"/>
      <w:r w:rsidRPr="007B1528">
        <w:rPr>
          <w:i/>
          <w:color w:val="000000" w:themeColor="text1"/>
          <w:lang w:val="fr-FR" w:eastAsia="en-GB"/>
        </w:rPr>
        <w:t>arrivals</w:t>
      </w:r>
      <w:proofErr w:type="spellEnd"/>
      <w:r w:rsidRPr="007B1528">
        <w:rPr>
          <w:i/>
          <w:color w:val="000000" w:themeColor="text1"/>
          <w:lang w:val="fr-FR" w:eastAsia="en-GB"/>
        </w:rPr>
        <w:t xml:space="preserve">, </w:t>
      </w:r>
      <w:proofErr w:type="spellStart"/>
      <w:r w:rsidRPr="007B1528">
        <w:rPr>
          <w:i/>
          <w:color w:val="000000" w:themeColor="text1"/>
          <w:lang w:val="fr-FR" w:eastAsia="en-GB"/>
        </w:rPr>
        <w:t>increased</w:t>
      </w:r>
      <w:proofErr w:type="spellEnd"/>
      <w:r w:rsidRPr="007B1528">
        <w:rPr>
          <w:i/>
          <w:color w:val="000000" w:themeColor="text1"/>
          <w:lang w:val="fr-FR" w:eastAsia="en-GB"/>
        </w:rPr>
        <w:t xml:space="preserve"> 49% </w:t>
      </w:r>
      <w:proofErr w:type="spellStart"/>
      <w:r w:rsidRPr="007B1528">
        <w:rPr>
          <w:i/>
          <w:color w:val="000000" w:themeColor="text1"/>
          <w:lang w:val="fr-FR" w:eastAsia="en-GB"/>
        </w:rPr>
        <w:t>compared</w:t>
      </w:r>
      <w:proofErr w:type="spellEnd"/>
      <w:r w:rsidRPr="007B1528">
        <w:rPr>
          <w:i/>
          <w:color w:val="000000" w:themeColor="text1"/>
          <w:lang w:val="fr-FR" w:eastAsia="en-GB"/>
        </w:rPr>
        <w:t xml:space="preserve"> to the </w:t>
      </w:r>
      <w:proofErr w:type="spellStart"/>
      <w:r w:rsidRPr="007B1528">
        <w:rPr>
          <w:i/>
          <w:color w:val="000000" w:themeColor="text1"/>
          <w:lang w:val="fr-FR" w:eastAsia="en-GB"/>
        </w:rPr>
        <w:t>previous</w:t>
      </w:r>
      <w:proofErr w:type="spellEnd"/>
      <w:r w:rsidRPr="007B1528">
        <w:rPr>
          <w:i/>
          <w:color w:val="000000" w:themeColor="text1"/>
          <w:lang w:val="fr-FR" w:eastAsia="en-GB"/>
        </w:rPr>
        <w:t xml:space="preserve"> </w:t>
      </w:r>
      <w:proofErr w:type="spellStart"/>
      <w:r w:rsidRPr="007B1528">
        <w:rPr>
          <w:i/>
          <w:color w:val="000000" w:themeColor="text1"/>
          <w:lang w:val="fr-FR" w:eastAsia="en-GB"/>
        </w:rPr>
        <w:t>month</w:t>
      </w:r>
      <w:proofErr w:type="spellEnd"/>
      <w:r w:rsidRPr="007B1528">
        <w:rPr>
          <w:i/>
          <w:color w:val="000000" w:themeColor="text1"/>
          <w:lang w:val="fr-FR" w:eastAsia="en-GB"/>
        </w:rPr>
        <w:t xml:space="preserve"> and 47.2 times </w:t>
      </w:r>
      <w:proofErr w:type="spellStart"/>
      <w:r w:rsidRPr="007B1528">
        <w:rPr>
          <w:i/>
          <w:color w:val="000000" w:themeColor="text1"/>
          <w:lang w:val="fr-FR" w:eastAsia="en-GB"/>
        </w:rPr>
        <w:t>higher</w:t>
      </w:r>
      <w:proofErr w:type="spellEnd"/>
      <w:r w:rsidRPr="007B1528">
        <w:rPr>
          <w:i/>
          <w:color w:val="000000" w:themeColor="text1"/>
          <w:lang w:val="fr-FR" w:eastAsia="en-GB"/>
        </w:rPr>
        <w:t xml:space="preserve"> </w:t>
      </w:r>
      <w:proofErr w:type="spellStart"/>
      <w:r w:rsidRPr="007B1528">
        <w:rPr>
          <w:i/>
          <w:color w:val="000000" w:themeColor="text1"/>
          <w:lang w:val="fr-FR" w:eastAsia="en-GB"/>
        </w:rPr>
        <w:t>than</w:t>
      </w:r>
      <w:proofErr w:type="spellEnd"/>
      <w:r w:rsidRPr="007B1528">
        <w:rPr>
          <w:i/>
          <w:color w:val="000000" w:themeColor="text1"/>
          <w:lang w:val="fr-FR" w:eastAsia="en-GB"/>
        </w:rPr>
        <w:t xml:space="preserve"> the </w:t>
      </w:r>
      <w:proofErr w:type="spellStart"/>
      <w:r w:rsidRPr="007B1528">
        <w:rPr>
          <w:i/>
          <w:color w:val="000000" w:themeColor="text1"/>
          <w:lang w:val="fr-FR" w:eastAsia="en-GB"/>
        </w:rPr>
        <w:t>same</w:t>
      </w:r>
      <w:proofErr w:type="spellEnd"/>
      <w:r w:rsidRPr="007B1528">
        <w:rPr>
          <w:i/>
          <w:color w:val="000000" w:themeColor="text1"/>
          <w:lang w:val="fr-FR" w:eastAsia="en-GB"/>
        </w:rPr>
        <w:t xml:space="preserve"> </w:t>
      </w:r>
      <w:proofErr w:type="spellStart"/>
      <w:r w:rsidRPr="007B1528">
        <w:rPr>
          <w:i/>
          <w:color w:val="000000" w:themeColor="text1"/>
          <w:lang w:val="fr-FR" w:eastAsia="en-GB"/>
        </w:rPr>
        <w:t>period</w:t>
      </w:r>
      <w:proofErr w:type="spellEnd"/>
      <w:r w:rsidRPr="007B1528">
        <w:rPr>
          <w:i/>
          <w:color w:val="000000" w:themeColor="text1"/>
          <w:lang w:val="fr-FR" w:eastAsia="en-GB"/>
        </w:rPr>
        <w:t xml:space="preserve"> last </w:t>
      </w:r>
      <w:proofErr w:type="spellStart"/>
      <w:r w:rsidRPr="007B1528">
        <w:rPr>
          <w:i/>
          <w:color w:val="000000" w:themeColor="text1"/>
          <w:lang w:val="fr-FR" w:eastAsia="en-GB"/>
        </w:rPr>
        <w:t>year</w:t>
      </w:r>
      <w:proofErr w:type="spellEnd"/>
      <w:r w:rsidRPr="007B1528">
        <w:rPr>
          <w:i/>
          <w:color w:val="000000" w:themeColor="text1"/>
          <w:lang w:val="fr-FR" w:eastAsia="en-GB"/>
        </w:rPr>
        <w:t xml:space="preserve"> </w:t>
      </w:r>
      <w:proofErr w:type="spellStart"/>
      <w:r w:rsidRPr="007B1528">
        <w:rPr>
          <w:i/>
          <w:color w:val="000000" w:themeColor="text1"/>
          <w:lang w:val="fr-FR" w:eastAsia="en-GB"/>
        </w:rPr>
        <w:t>because</w:t>
      </w:r>
      <w:proofErr w:type="spellEnd"/>
      <w:r w:rsidRPr="007B1528">
        <w:rPr>
          <w:i/>
          <w:color w:val="000000" w:themeColor="text1"/>
          <w:lang w:val="fr-FR" w:eastAsia="en-GB"/>
        </w:rPr>
        <w:t xml:space="preserve"> Viet Nam has </w:t>
      </w:r>
      <w:proofErr w:type="spellStart"/>
      <w:r w:rsidRPr="007B1528">
        <w:rPr>
          <w:i/>
          <w:color w:val="000000" w:themeColor="text1"/>
          <w:lang w:val="fr-FR" w:eastAsia="en-GB"/>
        </w:rPr>
        <w:t>opened</w:t>
      </w:r>
      <w:proofErr w:type="spellEnd"/>
      <w:r w:rsidRPr="007B1528">
        <w:rPr>
          <w:i/>
          <w:color w:val="000000" w:themeColor="text1"/>
          <w:lang w:val="fr-FR" w:eastAsia="en-GB"/>
        </w:rPr>
        <w:t xml:space="preserve"> up to </w:t>
      </w:r>
      <w:proofErr w:type="spellStart"/>
      <w:r w:rsidRPr="007B1528">
        <w:rPr>
          <w:i/>
          <w:color w:val="000000" w:themeColor="text1"/>
          <w:lang w:val="fr-FR" w:eastAsia="en-GB"/>
        </w:rPr>
        <w:t>tourism</w:t>
      </w:r>
      <w:proofErr w:type="spellEnd"/>
      <w:r w:rsidRPr="007B1528">
        <w:rPr>
          <w:i/>
          <w:color w:val="000000" w:themeColor="text1"/>
          <w:lang w:val="fr-FR" w:eastAsia="en-GB"/>
        </w:rPr>
        <w:t xml:space="preserve">, international routes have been </w:t>
      </w:r>
      <w:proofErr w:type="spellStart"/>
      <w:r w:rsidRPr="007B1528">
        <w:rPr>
          <w:i/>
          <w:color w:val="000000" w:themeColor="text1"/>
          <w:lang w:val="fr-FR" w:eastAsia="en-GB"/>
        </w:rPr>
        <w:t>restored</w:t>
      </w:r>
      <w:proofErr w:type="spellEnd"/>
      <w:r w:rsidRPr="007B1528">
        <w:rPr>
          <w:i/>
          <w:color w:val="000000" w:themeColor="text1"/>
          <w:lang w:val="fr-FR" w:eastAsia="en-GB"/>
        </w:rPr>
        <w:t xml:space="preserve">. </w:t>
      </w:r>
      <w:proofErr w:type="spellStart"/>
      <w:r w:rsidRPr="007B1528">
        <w:rPr>
          <w:i/>
          <w:color w:val="000000" w:themeColor="text1"/>
          <w:lang w:val="fr-FR" w:eastAsia="en-GB"/>
        </w:rPr>
        <w:t>Generally</w:t>
      </w:r>
      <w:proofErr w:type="spellEnd"/>
      <w:r w:rsidRPr="007B1528">
        <w:rPr>
          <w:i/>
          <w:color w:val="000000" w:themeColor="text1"/>
          <w:lang w:val="fr-FR" w:eastAsia="en-GB"/>
        </w:rPr>
        <w:t xml:space="preserve">, </w:t>
      </w:r>
      <w:proofErr w:type="spellStart"/>
      <w:r w:rsidRPr="007B1528">
        <w:rPr>
          <w:i/>
          <w:color w:val="000000" w:themeColor="text1"/>
          <w:lang w:val="fr-FR" w:eastAsia="en-GB"/>
        </w:rPr>
        <w:t>in</w:t>
      </w:r>
      <w:proofErr w:type="spellEnd"/>
      <w:r w:rsidRPr="007B1528">
        <w:rPr>
          <w:i/>
          <w:color w:val="000000" w:themeColor="text1"/>
          <w:lang w:val="fr-FR" w:eastAsia="en-GB"/>
        </w:rPr>
        <w:t xml:space="preserve"> 7 </w:t>
      </w:r>
      <w:proofErr w:type="spellStart"/>
      <w:r w:rsidRPr="007B1528">
        <w:rPr>
          <w:i/>
          <w:color w:val="000000" w:themeColor="text1"/>
          <w:lang w:val="fr-FR" w:eastAsia="en-GB"/>
        </w:rPr>
        <w:t>months</w:t>
      </w:r>
      <w:proofErr w:type="spellEnd"/>
      <w:r w:rsidRPr="007B1528">
        <w:rPr>
          <w:i/>
          <w:color w:val="000000" w:themeColor="text1"/>
          <w:lang w:val="fr-FR" w:eastAsia="en-GB"/>
        </w:rPr>
        <w:t xml:space="preserve"> of 2022, international </w:t>
      </w:r>
      <w:proofErr w:type="spellStart"/>
      <w:r w:rsidRPr="007B1528">
        <w:rPr>
          <w:i/>
          <w:color w:val="000000" w:themeColor="text1"/>
          <w:lang w:val="fr-FR" w:eastAsia="en-GB"/>
        </w:rPr>
        <w:t>visitors</w:t>
      </w:r>
      <w:proofErr w:type="spellEnd"/>
      <w:r w:rsidRPr="007B1528">
        <w:rPr>
          <w:i/>
          <w:color w:val="000000" w:themeColor="text1"/>
          <w:lang w:val="fr-FR" w:eastAsia="en-GB"/>
        </w:rPr>
        <w:t xml:space="preserve"> to Viet Nam </w:t>
      </w:r>
      <w:proofErr w:type="spellStart"/>
      <w:r w:rsidRPr="007B1528">
        <w:rPr>
          <w:i/>
          <w:color w:val="000000" w:themeColor="text1"/>
          <w:lang w:val="fr-FR" w:eastAsia="en-GB"/>
        </w:rPr>
        <w:t>were</w:t>
      </w:r>
      <w:proofErr w:type="spellEnd"/>
      <w:r w:rsidRPr="007B1528">
        <w:rPr>
          <w:i/>
          <w:color w:val="000000" w:themeColor="text1"/>
          <w:lang w:val="fr-FR" w:eastAsia="en-GB"/>
        </w:rPr>
        <w:t xml:space="preserve"> </w:t>
      </w:r>
      <w:proofErr w:type="spellStart"/>
      <w:r w:rsidRPr="007B1528">
        <w:rPr>
          <w:i/>
          <w:color w:val="000000" w:themeColor="text1"/>
          <w:lang w:val="fr-FR" w:eastAsia="en-GB"/>
        </w:rPr>
        <w:t>estimated</w:t>
      </w:r>
      <w:proofErr w:type="spellEnd"/>
      <w:r w:rsidRPr="007B1528">
        <w:rPr>
          <w:i/>
          <w:color w:val="000000" w:themeColor="text1"/>
          <w:lang w:val="fr-FR" w:eastAsia="en-GB"/>
        </w:rPr>
        <w:t xml:space="preserve"> at 954.6 </w:t>
      </w:r>
      <w:proofErr w:type="spellStart"/>
      <w:r w:rsidRPr="007B1528">
        <w:rPr>
          <w:i/>
          <w:color w:val="000000" w:themeColor="text1"/>
          <w:lang w:val="fr-FR" w:eastAsia="en-GB"/>
        </w:rPr>
        <w:t>thousand</w:t>
      </w:r>
      <w:proofErr w:type="spellEnd"/>
      <w:r w:rsidRPr="007B1528">
        <w:rPr>
          <w:i/>
          <w:color w:val="000000" w:themeColor="text1"/>
          <w:lang w:val="fr-FR" w:eastAsia="en-GB"/>
        </w:rPr>
        <w:t xml:space="preserve"> </w:t>
      </w:r>
      <w:proofErr w:type="spellStart"/>
      <w:r w:rsidRPr="007B1528">
        <w:rPr>
          <w:i/>
          <w:color w:val="000000" w:themeColor="text1"/>
          <w:lang w:val="fr-FR" w:eastAsia="en-GB"/>
        </w:rPr>
        <w:t>arrivals</w:t>
      </w:r>
      <w:proofErr w:type="spellEnd"/>
      <w:r w:rsidRPr="007B1528">
        <w:rPr>
          <w:i/>
          <w:color w:val="000000" w:themeColor="text1"/>
          <w:lang w:val="fr-FR" w:eastAsia="en-GB"/>
        </w:rPr>
        <w:t xml:space="preserve">, 10 </w:t>
      </w:r>
      <w:r w:rsidRPr="007B1528">
        <w:rPr>
          <w:i/>
          <w:color w:val="000000" w:themeColor="text1"/>
          <w:lang w:val="fr-FR" w:eastAsia="en-GB"/>
        </w:rPr>
        <w:lastRenderedPageBreak/>
        <w:t xml:space="preserve">times </w:t>
      </w:r>
      <w:proofErr w:type="spellStart"/>
      <w:r w:rsidRPr="007B1528">
        <w:rPr>
          <w:i/>
          <w:color w:val="000000" w:themeColor="text1"/>
          <w:lang w:val="fr-FR" w:eastAsia="en-GB"/>
        </w:rPr>
        <w:t>higher</w:t>
      </w:r>
      <w:proofErr w:type="spellEnd"/>
      <w:r w:rsidRPr="007B1528">
        <w:rPr>
          <w:i/>
          <w:color w:val="000000" w:themeColor="text1"/>
          <w:lang w:val="fr-FR" w:eastAsia="en-GB"/>
        </w:rPr>
        <w:t xml:space="preserve"> </w:t>
      </w:r>
      <w:proofErr w:type="spellStart"/>
      <w:r w:rsidRPr="007B1528">
        <w:rPr>
          <w:i/>
          <w:color w:val="000000" w:themeColor="text1"/>
          <w:lang w:val="fr-FR" w:eastAsia="en-GB"/>
        </w:rPr>
        <w:t>than</w:t>
      </w:r>
      <w:proofErr w:type="spellEnd"/>
      <w:r w:rsidRPr="007B1528">
        <w:rPr>
          <w:i/>
          <w:color w:val="000000" w:themeColor="text1"/>
          <w:lang w:val="fr-FR" w:eastAsia="en-GB"/>
        </w:rPr>
        <w:t xml:space="preserve"> the </w:t>
      </w:r>
      <w:proofErr w:type="spellStart"/>
      <w:r w:rsidRPr="007B1528">
        <w:rPr>
          <w:i/>
          <w:color w:val="000000" w:themeColor="text1"/>
          <w:lang w:val="fr-FR" w:eastAsia="en-GB"/>
        </w:rPr>
        <w:t>same</w:t>
      </w:r>
      <w:proofErr w:type="spellEnd"/>
      <w:r w:rsidRPr="007B1528">
        <w:rPr>
          <w:i/>
          <w:color w:val="000000" w:themeColor="text1"/>
          <w:lang w:val="fr-FR" w:eastAsia="en-GB"/>
        </w:rPr>
        <w:t xml:space="preserve"> </w:t>
      </w:r>
      <w:proofErr w:type="spellStart"/>
      <w:r w:rsidRPr="007B1528">
        <w:rPr>
          <w:i/>
          <w:color w:val="000000" w:themeColor="text1"/>
          <w:lang w:val="fr-FR" w:eastAsia="en-GB"/>
        </w:rPr>
        <w:t>period</w:t>
      </w:r>
      <w:proofErr w:type="spellEnd"/>
      <w:r w:rsidRPr="007B1528">
        <w:rPr>
          <w:i/>
          <w:color w:val="000000" w:themeColor="text1"/>
          <w:lang w:val="fr-FR" w:eastAsia="en-GB"/>
        </w:rPr>
        <w:t xml:space="preserve"> last </w:t>
      </w:r>
      <w:proofErr w:type="spellStart"/>
      <w:r w:rsidRPr="007B1528">
        <w:rPr>
          <w:i/>
          <w:color w:val="000000" w:themeColor="text1"/>
          <w:lang w:val="fr-FR" w:eastAsia="en-GB"/>
        </w:rPr>
        <w:t>year</w:t>
      </w:r>
      <w:proofErr w:type="spellEnd"/>
      <w:r w:rsidRPr="007B1528">
        <w:rPr>
          <w:i/>
          <w:color w:val="000000" w:themeColor="text1"/>
        </w:rPr>
        <w:t xml:space="preserve"> </w:t>
      </w:r>
      <w:r w:rsidRPr="007B1528">
        <w:rPr>
          <w:i/>
          <w:color w:val="000000" w:themeColor="text1"/>
          <w:lang w:val="fr-FR" w:eastAsia="en-GB"/>
        </w:rPr>
        <w:t xml:space="preserve">but </w:t>
      </w:r>
      <w:proofErr w:type="spellStart"/>
      <w:r w:rsidRPr="007B1528">
        <w:rPr>
          <w:i/>
          <w:color w:val="000000" w:themeColor="text1"/>
          <w:lang w:val="fr-FR" w:eastAsia="en-GB"/>
        </w:rPr>
        <w:t>still</w:t>
      </w:r>
      <w:proofErr w:type="spellEnd"/>
      <w:r w:rsidRPr="007B1528">
        <w:rPr>
          <w:i/>
          <w:color w:val="000000" w:themeColor="text1"/>
          <w:lang w:val="fr-FR" w:eastAsia="en-GB"/>
        </w:rPr>
        <w:t xml:space="preserve"> down 90.3% </w:t>
      </w:r>
      <w:proofErr w:type="spellStart"/>
      <w:r w:rsidRPr="007B1528">
        <w:rPr>
          <w:i/>
          <w:color w:val="000000" w:themeColor="text1"/>
          <w:lang w:val="fr-FR" w:eastAsia="en-GB"/>
        </w:rPr>
        <w:t>compared</w:t>
      </w:r>
      <w:proofErr w:type="spellEnd"/>
      <w:r w:rsidRPr="007B1528">
        <w:rPr>
          <w:i/>
          <w:color w:val="000000" w:themeColor="text1"/>
          <w:lang w:val="fr-FR" w:eastAsia="en-GB"/>
        </w:rPr>
        <w:t xml:space="preserve"> to the </w:t>
      </w:r>
      <w:proofErr w:type="spellStart"/>
      <w:r w:rsidRPr="007B1528">
        <w:rPr>
          <w:i/>
          <w:color w:val="000000" w:themeColor="text1"/>
          <w:lang w:val="fr-FR" w:eastAsia="en-GB"/>
        </w:rPr>
        <w:t>same</w:t>
      </w:r>
      <w:proofErr w:type="spellEnd"/>
      <w:r w:rsidRPr="007B1528">
        <w:rPr>
          <w:i/>
          <w:color w:val="000000" w:themeColor="text1"/>
          <w:lang w:val="fr-FR" w:eastAsia="en-GB"/>
        </w:rPr>
        <w:t xml:space="preserve"> </w:t>
      </w:r>
      <w:proofErr w:type="spellStart"/>
      <w:r w:rsidRPr="007B1528">
        <w:rPr>
          <w:i/>
          <w:color w:val="000000" w:themeColor="text1"/>
          <w:lang w:val="fr-FR" w:eastAsia="en-GB"/>
        </w:rPr>
        <w:t>period</w:t>
      </w:r>
      <w:proofErr w:type="spellEnd"/>
      <w:r w:rsidRPr="007B1528">
        <w:rPr>
          <w:i/>
          <w:color w:val="000000" w:themeColor="text1"/>
          <w:lang w:val="fr-FR" w:eastAsia="en-GB"/>
        </w:rPr>
        <w:t xml:space="preserve"> </w:t>
      </w:r>
      <w:proofErr w:type="spellStart"/>
      <w:r w:rsidRPr="007B1528">
        <w:rPr>
          <w:i/>
          <w:color w:val="000000" w:themeColor="text1"/>
          <w:lang w:val="fr-FR" w:eastAsia="en-GB"/>
        </w:rPr>
        <w:t>in</w:t>
      </w:r>
      <w:proofErr w:type="spellEnd"/>
      <w:r w:rsidRPr="007B1528">
        <w:rPr>
          <w:i/>
          <w:color w:val="000000" w:themeColor="text1"/>
          <w:lang w:val="fr-FR" w:eastAsia="en-GB"/>
        </w:rPr>
        <w:t xml:space="preserve"> 2019</w:t>
      </w:r>
      <w:r>
        <w:rPr>
          <w:i/>
          <w:color w:val="000000" w:themeColor="text1"/>
          <w:lang w:val="fr-FR" w:eastAsia="en-GB"/>
        </w:rPr>
        <w:t>.</w:t>
      </w:r>
    </w:p>
    <w:p w14:paraId="4160D2E7" w14:textId="69E3CE88" w:rsidR="00646EC8" w:rsidRDefault="003774AF" w:rsidP="00597B4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60" w:after="60" w:line="276" w:lineRule="auto"/>
        <w:ind w:firstLine="567"/>
        <w:jc w:val="both"/>
        <w:rPr>
          <w:rFonts w:ascii="Arial" w:hAnsi="Arial" w:cs="Arial"/>
          <w:b/>
          <w:sz w:val="24"/>
          <w:szCs w:val="24"/>
          <w:lang w:val="fr-FR"/>
        </w:rPr>
      </w:pPr>
      <w:r w:rsidRPr="00483451">
        <w:rPr>
          <w:rFonts w:ascii="Times New Roman" w:hAnsi="Times New Roman" w:cs="Times New Roman"/>
          <w:color w:val="000000" w:themeColor="text1"/>
          <w:spacing w:val="-4"/>
          <w:sz w:val="28"/>
          <w:szCs w:val="28"/>
        </w:rPr>
        <w:t xml:space="preserve">Out of a total of nearly 954.6 thousand international visitors to Viet Nam in 7 months of the year, visitors coming by airway gained 831 thousand persons, accounting for 87.1% of the number of international visitors to Viet Nam, 13.5 times higher than the same period last year; by roadway achieved 123.3 thousand arrivals, accounted for 12.9% and 3.6 times higher; by seaway achieved 257 arrivals, accounted for 0.03% and </w:t>
      </w:r>
      <w:r>
        <w:rPr>
          <w:rFonts w:ascii="Times New Roman" w:hAnsi="Times New Roman" w:cs="Times New Roman"/>
          <w:color w:val="000000" w:themeColor="text1"/>
          <w:spacing w:val="-4"/>
          <w:sz w:val="28"/>
          <w:szCs w:val="28"/>
        </w:rPr>
        <w:t>in</w:t>
      </w:r>
      <w:r w:rsidRPr="00483451">
        <w:rPr>
          <w:rFonts w:ascii="Times New Roman" w:hAnsi="Times New Roman" w:cs="Times New Roman"/>
          <w:color w:val="000000" w:themeColor="text1"/>
          <w:spacing w:val="-4"/>
          <w:sz w:val="28"/>
          <w:szCs w:val="28"/>
        </w:rPr>
        <w:t>creased by 8.9%.</w:t>
      </w:r>
    </w:p>
    <w:p w14:paraId="74BFD1A6" w14:textId="77777777" w:rsidR="00171933" w:rsidRPr="00483451" w:rsidRDefault="00171933" w:rsidP="00171933">
      <w:pPr>
        <w:shd w:val="clear" w:color="auto" w:fill="FFFFFF"/>
        <w:spacing w:before="60" w:after="60"/>
        <w:ind w:firstLine="567"/>
        <w:jc w:val="center"/>
        <w:rPr>
          <w:b/>
          <w:color w:val="000000" w:themeColor="text1"/>
          <w:lang w:val="fr-FR"/>
        </w:rPr>
      </w:pPr>
      <w:r w:rsidRPr="00483451">
        <w:rPr>
          <w:b/>
          <w:color w:val="000000" w:themeColor="text1"/>
          <w:lang w:val="fr-FR"/>
        </w:rPr>
        <w:t xml:space="preserve">Figure 17. International </w:t>
      </w:r>
      <w:proofErr w:type="spellStart"/>
      <w:r w:rsidRPr="00483451">
        <w:rPr>
          <w:b/>
          <w:color w:val="000000" w:themeColor="text1"/>
          <w:lang w:val="fr-FR"/>
        </w:rPr>
        <w:t>visitors</w:t>
      </w:r>
      <w:proofErr w:type="spellEnd"/>
      <w:r w:rsidRPr="00483451">
        <w:rPr>
          <w:b/>
          <w:color w:val="000000" w:themeColor="text1"/>
          <w:lang w:val="fr-FR"/>
        </w:rPr>
        <w:t xml:space="preserve"> to Viet Nam</w:t>
      </w:r>
    </w:p>
    <w:p w14:paraId="7DDAB514" w14:textId="7605785B" w:rsidR="00171933" w:rsidRPr="00483451" w:rsidRDefault="00597B4F" w:rsidP="00171933">
      <w:pPr>
        <w:shd w:val="clear" w:color="auto" w:fill="FFFFFF"/>
        <w:spacing w:before="60" w:after="60"/>
        <w:ind w:firstLine="567"/>
        <w:jc w:val="center"/>
        <w:rPr>
          <w:color w:val="000000" w:themeColor="text1"/>
        </w:rPr>
      </w:pPr>
      <w:r w:rsidRPr="00483451">
        <w:rPr>
          <w:noProof/>
          <w:color w:val="000000" w:themeColor="text1"/>
          <w:lang w:val="en-US"/>
        </w:rPr>
        <w:drawing>
          <wp:anchor distT="0" distB="0" distL="114300" distR="114300" simplePos="0" relativeHeight="251683328" behindDoc="0" locked="0" layoutInCell="1" allowOverlap="1" wp14:anchorId="13DD00CF" wp14:editId="1B18EF16">
            <wp:simplePos x="0" y="0"/>
            <wp:positionH relativeFrom="column">
              <wp:posOffset>-55245</wp:posOffset>
            </wp:positionH>
            <wp:positionV relativeFrom="paragraph">
              <wp:posOffset>297180</wp:posOffset>
            </wp:positionV>
            <wp:extent cx="5699760" cy="2857734"/>
            <wp:effectExtent l="0" t="0" r="0" b="0"/>
            <wp:wrapTopAndBottom/>
            <wp:docPr id="5" name="Picture 5" descr="N:\07 Website\02. Báo cáo tháng - TA\Năm 2022\Tháng 7\1x\Artboard 1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07 Website\02. Báo cáo tháng - TA\Năm 2022\Tháng 7\1x\Artboard 1 copy.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699760" cy="2857734"/>
                    </a:xfrm>
                    <a:prstGeom prst="rect">
                      <a:avLst/>
                    </a:prstGeom>
                    <a:noFill/>
                    <a:ln>
                      <a:noFill/>
                    </a:ln>
                  </pic:spPr>
                </pic:pic>
              </a:graphicData>
            </a:graphic>
          </wp:anchor>
        </w:drawing>
      </w:r>
      <w:proofErr w:type="spellStart"/>
      <w:r w:rsidR="00171933" w:rsidRPr="00483451">
        <w:rPr>
          <w:b/>
          <w:color w:val="000000" w:themeColor="text1"/>
          <w:lang w:val="fr-FR"/>
        </w:rPr>
        <w:t>in</w:t>
      </w:r>
      <w:proofErr w:type="spellEnd"/>
      <w:r w:rsidR="00171933" w:rsidRPr="00483451">
        <w:rPr>
          <w:b/>
          <w:color w:val="000000" w:themeColor="text1"/>
          <w:lang w:val="fr-FR"/>
        </w:rPr>
        <w:t xml:space="preserve"> 7 </w:t>
      </w:r>
      <w:proofErr w:type="spellStart"/>
      <w:r w:rsidR="00171933" w:rsidRPr="00483451">
        <w:rPr>
          <w:b/>
          <w:color w:val="000000" w:themeColor="text1"/>
          <w:lang w:val="fr-FR"/>
        </w:rPr>
        <w:t>months</w:t>
      </w:r>
      <w:proofErr w:type="spellEnd"/>
      <w:r w:rsidR="00171933" w:rsidRPr="00483451">
        <w:rPr>
          <w:b/>
          <w:color w:val="000000" w:themeColor="text1"/>
          <w:lang w:val="fr-FR"/>
        </w:rPr>
        <w:t xml:space="preserve"> of 2022 by </w:t>
      </w:r>
      <w:proofErr w:type="spellStart"/>
      <w:r w:rsidR="00171933" w:rsidRPr="00483451">
        <w:rPr>
          <w:b/>
          <w:color w:val="000000" w:themeColor="text1"/>
          <w:lang w:val="fr-FR"/>
        </w:rPr>
        <w:t>territories</w:t>
      </w:r>
      <w:proofErr w:type="spellEnd"/>
    </w:p>
    <w:p w14:paraId="40F3DC98" w14:textId="0A60AEB4" w:rsidR="00646EC8" w:rsidRDefault="00646EC8" w:rsidP="00646EC8">
      <w:pPr>
        <w:shd w:val="clear" w:color="auto" w:fill="FFFFFF"/>
        <w:jc w:val="center"/>
        <w:rPr>
          <w:rFonts w:ascii="Arial" w:hAnsi="Arial" w:cs="Arial"/>
          <w:b/>
          <w:sz w:val="24"/>
          <w:szCs w:val="24"/>
        </w:rPr>
      </w:pPr>
    </w:p>
    <w:p w14:paraId="6F205ABB" w14:textId="77777777" w:rsidR="00646EC8" w:rsidRPr="00487664" w:rsidRDefault="00646EC8" w:rsidP="00646EC8">
      <w:pPr>
        <w:shd w:val="clear" w:color="auto" w:fill="FFFFFF"/>
        <w:jc w:val="center"/>
        <w:rPr>
          <w:rFonts w:ascii="Arial" w:hAnsi="Arial" w:cs="Arial"/>
          <w:b/>
          <w:sz w:val="6"/>
          <w:szCs w:val="24"/>
        </w:rPr>
      </w:pPr>
    </w:p>
    <w:p w14:paraId="474599A4" w14:textId="77777777" w:rsidR="00646EC8" w:rsidRPr="00FA71A6" w:rsidRDefault="00646EC8" w:rsidP="00646EC8">
      <w:pPr>
        <w:rPr>
          <w:sz w:val="24"/>
        </w:rPr>
      </w:pPr>
    </w:p>
    <w:p w14:paraId="1426E40F" w14:textId="0150CE7F" w:rsidR="00E8607E" w:rsidRPr="006A194D" w:rsidRDefault="00E8607E" w:rsidP="006A194D">
      <w:pPr>
        <w:spacing w:before="40" w:after="40" w:line="276" w:lineRule="auto"/>
        <w:ind w:firstLine="567"/>
        <w:jc w:val="both"/>
        <w:rPr>
          <w:b/>
          <w:bCs/>
        </w:rPr>
      </w:pPr>
      <w:r w:rsidRPr="006A194D">
        <w:rPr>
          <w:b/>
          <w:bCs/>
        </w:rPr>
        <w:t xml:space="preserve">7. </w:t>
      </w:r>
      <w:proofErr w:type="spellStart"/>
      <w:r w:rsidR="00E84DF5">
        <w:rPr>
          <w:b/>
          <w:bCs/>
        </w:rPr>
        <w:t>S</w:t>
      </w:r>
      <w:r w:rsidR="00E84DF5" w:rsidRPr="00C65045">
        <w:rPr>
          <w:b/>
          <w:bCs/>
        </w:rPr>
        <w:t>ome</w:t>
      </w:r>
      <w:proofErr w:type="spellEnd"/>
      <w:r w:rsidR="00E84DF5" w:rsidRPr="00C65045">
        <w:rPr>
          <w:b/>
          <w:bCs/>
        </w:rPr>
        <w:t xml:space="preserve"> </w:t>
      </w:r>
      <w:proofErr w:type="spellStart"/>
      <w:r w:rsidR="00E84DF5" w:rsidRPr="00C65045">
        <w:rPr>
          <w:b/>
          <w:bCs/>
        </w:rPr>
        <w:t>social</w:t>
      </w:r>
      <w:proofErr w:type="spellEnd"/>
      <w:r w:rsidR="00E84DF5" w:rsidRPr="00C65045">
        <w:rPr>
          <w:b/>
          <w:bCs/>
        </w:rPr>
        <w:t xml:space="preserve"> </w:t>
      </w:r>
      <w:proofErr w:type="spellStart"/>
      <w:r w:rsidR="00E84DF5" w:rsidRPr="00C65045">
        <w:rPr>
          <w:b/>
          <w:bCs/>
        </w:rPr>
        <w:t>issues</w:t>
      </w:r>
      <w:proofErr w:type="spellEnd"/>
    </w:p>
    <w:p w14:paraId="0948F112" w14:textId="77777777" w:rsidR="00E84DF5" w:rsidRDefault="00E8607E" w:rsidP="00E84DF5">
      <w:pPr>
        <w:tabs>
          <w:tab w:val="left" w:pos="709"/>
          <w:tab w:val="left" w:pos="1134"/>
        </w:tabs>
        <w:spacing w:before="40" w:after="40" w:line="276" w:lineRule="auto"/>
        <w:ind w:firstLine="567"/>
        <w:jc w:val="both"/>
        <w:rPr>
          <w:bCs/>
          <w:i/>
          <w:iCs/>
          <w:snapToGrid w:val="0"/>
          <w:spacing w:val="-2"/>
          <w:lang w:val="nl-NL"/>
        </w:rPr>
      </w:pPr>
      <w:r w:rsidRPr="006A194D">
        <w:rPr>
          <w:b/>
          <w:i/>
        </w:rPr>
        <w:t xml:space="preserve">a) </w:t>
      </w:r>
      <w:bookmarkStart w:id="5" w:name="_Hlk107922051"/>
      <w:proofErr w:type="spellStart"/>
      <w:r w:rsidR="00E84DF5" w:rsidRPr="00E84DF5">
        <w:rPr>
          <w:b/>
          <w:i/>
          <w:iCs/>
        </w:rPr>
        <w:t>Residential</w:t>
      </w:r>
      <w:proofErr w:type="spellEnd"/>
      <w:r w:rsidR="00E84DF5" w:rsidRPr="00E84DF5">
        <w:rPr>
          <w:b/>
          <w:i/>
          <w:iCs/>
        </w:rPr>
        <w:t xml:space="preserve"> </w:t>
      </w:r>
      <w:proofErr w:type="spellStart"/>
      <w:r w:rsidR="00E84DF5" w:rsidRPr="00E84DF5">
        <w:rPr>
          <w:b/>
          <w:i/>
          <w:iCs/>
        </w:rPr>
        <w:t>life</w:t>
      </w:r>
      <w:proofErr w:type="spellEnd"/>
      <w:r w:rsidR="00E84DF5" w:rsidRPr="00E84DF5">
        <w:rPr>
          <w:b/>
          <w:i/>
          <w:iCs/>
        </w:rPr>
        <w:t xml:space="preserve"> </w:t>
      </w:r>
      <w:proofErr w:type="spellStart"/>
      <w:r w:rsidR="00E84DF5" w:rsidRPr="00E84DF5">
        <w:rPr>
          <w:b/>
          <w:i/>
          <w:iCs/>
        </w:rPr>
        <w:t>and</w:t>
      </w:r>
      <w:proofErr w:type="spellEnd"/>
      <w:r w:rsidR="00E84DF5" w:rsidRPr="00E84DF5">
        <w:rPr>
          <w:b/>
          <w:i/>
          <w:iCs/>
        </w:rPr>
        <w:t xml:space="preserve"> </w:t>
      </w:r>
      <w:proofErr w:type="spellStart"/>
      <w:r w:rsidR="00E84DF5" w:rsidRPr="00E84DF5">
        <w:rPr>
          <w:b/>
          <w:i/>
          <w:iCs/>
        </w:rPr>
        <w:t>social</w:t>
      </w:r>
      <w:proofErr w:type="spellEnd"/>
      <w:r w:rsidR="00E84DF5" w:rsidRPr="00E84DF5">
        <w:rPr>
          <w:b/>
          <w:i/>
          <w:iCs/>
        </w:rPr>
        <w:t xml:space="preserve"> </w:t>
      </w:r>
      <w:proofErr w:type="spellStart"/>
      <w:r w:rsidR="00E84DF5" w:rsidRPr="00E84DF5">
        <w:rPr>
          <w:b/>
          <w:i/>
          <w:iCs/>
        </w:rPr>
        <w:t>security</w:t>
      </w:r>
      <w:bookmarkEnd w:id="5"/>
      <w:proofErr w:type="spellEnd"/>
      <w:r w:rsidR="00E84DF5" w:rsidRPr="00697350">
        <w:rPr>
          <w:bCs/>
          <w:snapToGrid w:val="0"/>
          <w:spacing w:val="-2"/>
          <w:lang w:val="nl-NL"/>
        </w:rPr>
        <w:t xml:space="preserve"> </w:t>
      </w:r>
    </w:p>
    <w:p w14:paraId="53B0FABC" w14:textId="77777777" w:rsidR="00894809" w:rsidRDefault="00894809" w:rsidP="00FA71A6">
      <w:pPr>
        <w:spacing w:before="40" w:after="40" w:line="271" w:lineRule="auto"/>
        <w:ind w:firstLine="567"/>
        <w:jc w:val="both"/>
        <w:rPr>
          <w:bCs/>
          <w:snapToGrid w:val="0"/>
          <w:spacing w:val="-2"/>
          <w:lang w:val="nl-NL"/>
        </w:rPr>
      </w:pPr>
      <w:r w:rsidRPr="00894809">
        <w:rPr>
          <w:bCs/>
          <w:snapToGrid w:val="0"/>
          <w:spacing w:val="-2"/>
          <w:lang w:val="nl-NL"/>
        </w:rPr>
        <w:t xml:space="preserve">According to preliminary results from the Household Living Standard Survey in the first seven months of 2022, the living situation of households has improved. The percentage of households assessed that their income in the month remained unchanged and increased compared to the same period in 2021 was 81.6%; the percentage of households with income reduced compared to the same period in 2021 was 18.4%. Among the reasons for the decrease in household income, 78.4% of households rated it due to the impact of the Covid-19 pandemic; 18.5% of households rated it because members of the household lost their jobs/temporarily quit their jobs, and 15.5% of households assessed it because input costs for household products and business activities increased. Regarding the impact of negative events on life in the 7 months of 2022, 66.4% of households are suffering from negative impacts of the Covid-19 pandemic; 2.3% of households are </w:t>
      </w:r>
      <w:r w:rsidRPr="00894809">
        <w:rPr>
          <w:bCs/>
          <w:snapToGrid w:val="0"/>
          <w:spacing w:val="-2"/>
          <w:lang w:val="nl-NL"/>
        </w:rPr>
        <w:lastRenderedPageBreak/>
        <w:t>negatively affected by diseases on livestock and crops, and 1.9% of households are affected by other diseases.</w:t>
      </w:r>
    </w:p>
    <w:p w14:paraId="5DE63C32" w14:textId="77777777" w:rsidR="00BB413C" w:rsidRDefault="00BB413C" w:rsidP="008A497E">
      <w:pPr>
        <w:pStyle w:val="Normal1"/>
        <w:tabs>
          <w:tab w:val="left" w:pos="900"/>
        </w:tabs>
        <w:spacing w:before="40" w:beforeAutospacing="0" w:after="40" w:afterAutospacing="0" w:line="271" w:lineRule="auto"/>
        <w:ind w:firstLine="567"/>
        <w:jc w:val="both"/>
        <w:rPr>
          <w:bCs/>
          <w:snapToGrid w:val="0"/>
          <w:sz w:val="28"/>
          <w:szCs w:val="28"/>
          <w:lang w:val="nl-NL"/>
        </w:rPr>
      </w:pPr>
      <w:r w:rsidRPr="00BB413C">
        <w:rPr>
          <w:bCs/>
          <w:snapToGrid w:val="0"/>
          <w:sz w:val="28"/>
          <w:szCs w:val="28"/>
          <w:lang w:val="nl-NL"/>
        </w:rPr>
        <w:t>In 7 months of 2022, 26.2% of households received help from different sources of support. Specifically, the percentage of households receiving assistance from general national programs and policies was 11.5%; from relatives was 12.2%; from local programs and policies was 10.2%; from charitable activities of other organizations and individuals was 5.9% and from other sources was nearly 0.2%.</w:t>
      </w:r>
    </w:p>
    <w:p w14:paraId="7E55D842" w14:textId="77777777" w:rsidR="00590CD9" w:rsidRDefault="00590CD9" w:rsidP="00FA71A6">
      <w:pPr>
        <w:pStyle w:val="Normal1"/>
        <w:tabs>
          <w:tab w:val="left" w:pos="900"/>
        </w:tabs>
        <w:spacing w:before="40" w:beforeAutospacing="0" w:after="40" w:afterAutospacing="0" w:line="271" w:lineRule="auto"/>
        <w:ind w:firstLine="567"/>
        <w:jc w:val="both"/>
        <w:rPr>
          <w:iCs/>
          <w:snapToGrid w:val="0"/>
          <w:sz w:val="28"/>
          <w:szCs w:val="28"/>
          <w:lang w:val="nl-NL"/>
        </w:rPr>
      </w:pPr>
      <w:r w:rsidRPr="00590CD9">
        <w:rPr>
          <w:iCs/>
          <w:snapToGrid w:val="0"/>
          <w:sz w:val="28"/>
          <w:szCs w:val="28"/>
          <w:lang w:val="nl-NL"/>
        </w:rPr>
        <w:t>According to a report by the Ministry of Labor and Social Affairs, as of July 22, 2022, the support package under Resolution 11/NQ-CP has disbursed about 196.7 billion VND to support 344,070 employees at 3,936 enterprises. Specifically, support 191.6 billion VND for 339,117 employees working in 3,341 employers; support 5.1 billion VND for 4,953 workers returning to the labor market at 595 enterprises. In July 2022, to support rice for people who lost their crops, on July 9, 2022, the Prime Minister issued Decision No. 806/QD-TTg on the issuance of rice from the national reserve of 432.8 tons to Binh Phuoc province to support people due to crop failure.</w:t>
      </w:r>
    </w:p>
    <w:p w14:paraId="63E071BB" w14:textId="5D937E01" w:rsidR="002A25D9" w:rsidRPr="006A194D" w:rsidRDefault="002A25D9" w:rsidP="00FA71A6">
      <w:pPr>
        <w:pStyle w:val="Normal1"/>
        <w:tabs>
          <w:tab w:val="left" w:pos="900"/>
        </w:tabs>
        <w:spacing w:before="40" w:beforeAutospacing="0" w:after="40" w:afterAutospacing="0" w:line="271" w:lineRule="auto"/>
        <w:ind w:firstLine="567"/>
        <w:jc w:val="both"/>
        <w:rPr>
          <w:rStyle w:val="normalchar"/>
          <w:b/>
          <w:bCs/>
          <w:i/>
          <w:iCs/>
          <w:sz w:val="28"/>
          <w:szCs w:val="28"/>
          <w:lang w:val="nl-NL"/>
        </w:rPr>
      </w:pPr>
      <w:r w:rsidRPr="006A194D">
        <w:rPr>
          <w:rStyle w:val="normalchar"/>
          <w:b/>
          <w:bCs/>
          <w:i/>
          <w:iCs/>
          <w:sz w:val="28"/>
          <w:szCs w:val="28"/>
          <w:lang w:val="nl-NL"/>
        </w:rPr>
        <w:t xml:space="preserve">b) </w:t>
      </w:r>
      <w:r w:rsidR="00956163" w:rsidRPr="002A32D4">
        <w:rPr>
          <w:rStyle w:val="normalchar"/>
          <w:b/>
          <w:bCs/>
          <w:i/>
          <w:iCs/>
          <w:sz w:val="28"/>
          <w:szCs w:val="28"/>
          <w:lang w:val="nl-NL"/>
        </w:rPr>
        <w:t>Epidemic diseases and food poisoning</w:t>
      </w:r>
    </w:p>
    <w:p w14:paraId="73AAC20F" w14:textId="349308BB" w:rsidR="00F674C2" w:rsidRDefault="00F674C2" w:rsidP="00FA71A6">
      <w:pPr>
        <w:spacing w:before="40" w:after="40" w:line="271" w:lineRule="auto"/>
        <w:ind w:firstLine="567"/>
        <w:jc w:val="both"/>
        <w:rPr>
          <w:lang w:val="de-DE"/>
        </w:rPr>
      </w:pPr>
      <w:r w:rsidRPr="00F674C2">
        <w:rPr>
          <w:lang w:val="de-DE"/>
        </w:rPr>
        <w:t>According to the report of the Ministry of Health, in the month (June 19 to July 18, 2022), the whole country had 49,807 cases of dengue fever (08 deaths); 14,933 cases of hand, foot, and mouth disease (01 death); 29 cases of viral encephalitis; 01 case of meningococcal meningitis; 43 cases of typhus suspected measles. In the first 7 months of 2022, the whole country has 103,433 cases of dengue fever (37 deaths); 36,792 cases of hand, foot, and mouth disease (02 deaths); 139 cases of viral encephalitis (03 deaths); 09 cases of meningococcal disease; 118 cases of typhus suspected measles.</w:t>
      </w:r>
    </w:p>
    <w:p w14:paraId="0FE67A09" w14:textId="77777777" w:rsidR="00F674C2" w:rsidRDefault="00F674C2" w:rsidP="00FA71A6">
      <w:pPr>
        <w:spacing w:before="40" w:after="40" w:line="295" w:lineRule="auto"/>
        <w:ind w:firstLine="567"/>
        <w:jc w:val="both"/>
        <w:rPr>
          <w:lang w:val="de-DE"/>
        </w:rPr>
      </w:pPr>
      <w:r w:rsidRPr="00F674C2">
        <w:rPr>
          <w:lang w:val="de-DE"/>
        </w:rPr>
        <w:t>Around the world, the European region has faced a new wave of Covid-19, increasing the number of cases and hospitalizations. In Vietnam, the Covid-19 epidemic situation has complicated new developments, increasing the number of cases, including many new cases of BA.4, BA.5. From the first case of Covid-19 in Vietnam on January 23, 2020, to July 28, 2022, Vietnam has 10,773 thousand cases, of which 9,881.6 thousand cured and 43 thousand cases of deaths.</w:t>
      </w:r>
    </w:p>
    <w:p w14:paraId="0673A84A" w14:textId="77777777" w:rsidR="0056339A" w:rsidRDefault="0056339A" w:rsidP="00FA71A6">
      <w:pPr>
        <w:spacing w:before="40" w:after="40" w:line="295" w:lineRule="auto"/>
        <w:ind w:firstLine="567"/>
        <w:jc w:val="both"/>
        <w:rPr>
          <w:spacing w:val="-2"/>
          <w:lang w:val="de-DE"/>
        </w:rPr>
      </w:pPr>
      <w:r w:rsidRPr="0056339A">
        <w:rPr>
          <w:spacing w:val="-2"/>
          <w:lang w:val="de-DE"/>
        </w:rPr>
        <w:t xml:space="preserve">The rate of vaccination against Covid-19 for children aged 5-11 years old, 3 doses for children aged 12-17 years old, and 3 doses, 4 doses for people over 18 years old was still low. From March 8, 2021, to July 21, 2022, the total number of doses of Covid-19 vaccine administered was 241,480.8 thousand doses, of which the first injection was 87,717.3 thousand doses; the second injection was 81,040.6 thousand doses; injection 3 was 1,515.1 thousand doses; the additional dose was </w:t>
      </w:r>
      <w:r w:rsidRPr="0056339A">
        <w:rPr>
          <w:spacing w:val="-2"/>
          <w:lang w:val="de-DE"/>
        </w:rPr>
        <w:lastRenderedPageBreak/>
        <w:t>14,048.8 thousand doses; 1st booster dose was 49,571.2 thousand doses; the second booster dose was 7,587.8 thousand doses.</w:t>
      </w:r>
    </w:p>
    <w:p w14:paraId="28E7A26B" w14:textId="77777777" w:rsidR="000C5487" w:rsidRPr="000C5487" w:rsidRDefault="000C5487" w:rsidP="000C5487">
      <w:pPr>
        <w:tabs>
          <w:tab w:val="left" w:pos="851"/>
        </w:tabs>
        <w:spacing w:before="40" w:after="40" w:line="295" w:lineRule="auto"/>
        <w:ind w:firstLine="567"/>
        <w:jc w:val="both"/>
        <w:rPr>
          <w:lang w:val="de-DE"/>
        </w:rPr>
      </w:pPr>
      <w:r w:rsidRPr="000C5487">
        <w:rPr>
          <w:lang w:val="de-DE"/>
        </w:rPr>
        <w:t>The total number of people living with HIV in the country as of July 18, 2022, was 217,704 people and the number of people who have died from HIV/AIDS in the whole country up to this point was 111,796 people.</w:t>
      </w:r>
    </w:p>
    <w:p w14:paraId="3319E04C" w14:textId="77777777" w:rsidR="000C5487" w:rsidRDefault="000C5487" w:rsidP="000C5487">
      <w:pPr>
        <w:tabs>
          <w:tab w:val="left" w:pos="851"/>
        </w:tabs>
        <w:spacing w:before="40" w:after="40" w:line="295" w:lineRule="auto"/>
        <w:ind w:firstLine="567"/>
        <w:jc w:val="both"/>
        <w:rPr>
          <w:lang w:val="de-DE"/>
        </w:rPr>
      </w:pPr>
      <w:r w:rsidRPr="000C5487">
        <w:rPr>
          <w:lang w:val="de-DE"/>
        </w:rPr>
        <w:t>Regarding food poisoning, in July 2022, there were 13 cases with 85 people poisoned. Generally, in the 7 months of 2022, there were 27 cases of poisoning in the whole country with 357 people poisoned (02 people died).</w:t>
      </w:r>
    </w:p>
    <w:p w14:paraId="163647AE" w14:textId="3A5A3E6E" w:rsidR="006A194D" w:rsidRPr="00A7753E" w:rsidRDefault="00697350" w:rsidP="000C5487">
      <w:pPr>
        <w:tabs>
          <w:tab w:val="left" w:pos="851"/>
        </w:tabs>
        <w:spacing w:before="40" w:after="40" w:line="295" w:lineRule="auto"/>
        <w:ind w:firstLine="567"/>
        <w:jc w:val="both"/>
        <w:rPr>
          <w:b/>
          <w:bCs/>
          <w:i/>
          <w:iCs/>
          <w:lang w:val="pl-PL"/>
        </w:rPr>
      </w:pPr>
      <w:r w:rsidRPr="00A7753E">
        <w:rPr>
          <w:b/>
          <w:bCs/>
          <w:i/>
          <w:iCs/>
          <w:lang w:val="pl-PL"/>
        </w:rPr>
        <w:t>c</w:t>
      </w:r>
      <w:r w:rsidR="006A194D" w:rsidRPr="00A7753E">
        <w:rPr>
          <w:b/>
          <w:bCs/>
          <w:i/>
          <w:iCs/>
          <w:lang w:val="pl-PL"/>
        </w:rPr>
        <w:t xml:space="preserve">) </w:t>
      </w:r>
      <w:proofErr w:type="spellStart"/>
      <w:r w:rsidR="00CE204A" w:rsidRPr="00FD314D">
        <w:rPr>
          <w:b/>
          <w:bCs/>
          <w:i/>
          <w:iCs/>
        </w:rPr>
        <w:t>Traffic</w:t>
      </w:r>
      <w:proofErr w:type="spellEnd"/>
      <w:r w:rsidR="00CE204A" w:rsidRPr="00FD314D">
        <w:rPr>
          <w:b/>
          <w:bCs/>
          <w:i/>
          <w:iCs/>
        </w:rPr>
        <w:t xml:space="preserve"> </w:t>
      </w:r>
      <w:proofErr w:type="spellStart"/>
      <w:r w:rsidR="00CE204A" w:rsidRPr="00FD314D">
        <w:rPr>
          <w:b/>
          <w:bCs/>
          <w:i/>
          <w:iCs/>
        </w:rPr>
        <w:t>accident</w:t>
      </w:r>
      <w:proofErr w:type="spellEnd"/>
      <w:r w:rsidR="00CE204A" w:rsidRPr="00A7753E">
        <w:rPr>
          <w:rStyle w:val="EndnoteTextChar"/>
        </w:rPr>
        <w:t xml:space="preserve"> </w:t>
      </w:r>
      <w:r w:rsidR="006A194D" w:rsidRPr="00A7753E">
        <w:rPr>
          <w:rStyle w:val="FootnoteReference"/>
          <w:rFonts w:eastAsia="Calibri"/>
        </w:rPr>
        <w:footnoteReference w:id="32"/>
      </w:r>
    </w:p>
    <w:p w14:paraId="0A5E9602" w14:textId="77777777" w:rsidR="002F5C35" w:rsidRDefault="002F5C35" w:rsidP="007E63D2">
      <w:pPr>
        <w:tabs>
          <w:tab w:val="left" w:pos="426"/>
          <w:tab w:val="left" w:pos="900"/>
        </w:tabs>
        <w:spacing w:before="40" w:after="40" w:line="298" w:lineRule="auto"/>
        <w:ind w:firstLine="567"/>
        <w:jc w:val="both"/>
        <w:rPr>
          <w:rFonts w:eastAsia="Calibri"/>
          <w:spacing w:val="-4"/>
          <w:lang w:val="de-DE"/>
        </w:rPr>
      </w:pPr>
      <w:r w:rsidRPr="002F5C35">
        <w:rPr>
          <w:rFonts w:eastAsia="Calibri"/>
          <w:spacing w:val="-4"/>
          <w:lang w:val="de-DE"/>
        </w:rPr>
        <w:t>In July (from June 15 to July 14, 2022), there were 833 traffic accidents in the whole country, including 585 traffic accidents from less serious or more and 248 traffic collisions, causing 471 deaths, and 320 injuries, and 246 minor injuries. Compared to the previous month, the number of traffic accidents decreased by 12.4% (the number of traffic accidents from less serious and more decreased by 8.2%, and the number of traffic collisions decreased by 21%) the number of deaths decreased by 10 .3%; the number of injured people increased by 4.2%, and the number of minor injuries decreased by 20.9%. Compared to the same period last year, the number of traffic accidents in July increased by 5.2% (the number of traffic accidents from less serious and more increased by 10.2%, and the number of traffic collisions decreased by 5%); the number of deaths increased by 8.3%; the number of injured people increased by 17.2% and the number of minor injuries increased by 4.2%.</w:t>
      </w:r>
    </w:p>
    <w:p w14:paraId="65883E90" w14:textId="3F4DD5BB" w:rsidR="00BE00B2" w:rsidRDefault="00BE00B2" w:rsidP="006A194D">
      <w:pPr>
        <w:pStyle w:val="Normal11"/>
        <w:spacing w:before="40" w:beforeAutospacing="0" w:after="40" w:afterAutospacing="0" w:line="276" w:lineRule="auto"/>
        <w:ind w:firstLine="567"/>
        <w:jc w:val="both"/>
        <w:rPr>
          <w:rFonts w:ascii="Times New Roman" w:eastAsia="Calibri" w:hAnsi="Times New Roman" w:cs="Times New Roman"/>
          <w:spacing w:val="-2"/>
          <w:sz w:val="28"/>
          <w:szCs w:val="28"/>
          <w:lang w:val="de-DE"/>
        </w:rPr>
      </w:pPr>
      <w:r w:rsidRPr="00BE00B2">
        <w:rPr>
          <w:rFonts w:ascii="Times New Roman" w:eastAsia="Calibri" w:hAnsi="Times New Roman" w:cs="Times New Roman"/>
          <w:spacing w:val="-2"/>
          <w:sz w:val="28"/>
          <w:szCs w:val="28"/>
          <w:lang w:val="de-DE"/>
        </w:rPr>
        <w:t>Generally, in the seven months of this year, there were 6,536 traffic accidents nationwide, including 4,578 traffic accidents of less serious or more and 1,958 traffic collisions, killing 3,785 people, 2,284 people injured, and 1,972 people with minor injuries. Compared to the same period last year, the number of traffic accidents in the 7 months of this year decreased by 8.4% (the number of traffic accidents from less serious or more increased by 0.2%; the number of traffic collisions decreased by 23 .9%); the number of deaths increased by 4.1%; the number of injured people decreased by 3.3% and the number of minor injuries decreased by 24.8%. On average, in 7 months, there are 31 traffic accidents per day in the whole country, including 22 traffic accidents of less serious or more and 9 traffic collisions, causing 19 deaths, 11 injured and 9 people slightly injured.</w:t>
      </w:r>
    </w:p>
    <w:p w14:paraId="049F5A2A" w14:textId="5BEE7195" w:rsidR="006A194D" w:rsidRPr="006A194D" w:rsidRDefault="00697350" w:rsidP="006A194D">
      <w:pPr>
        <w:pStyle w:val="Normal11"/>
        <w:spacing w:before="40" w:beforeAutospacing="0" w:after="40" w:afterAutospacing="0" w:line="276" w:lineRule="auto"/>
        <w:ind w:firstLine="567"/>
        <w:jc w:val="both"/>
        <w:rPr>
          <w:rFonts w:ascii="Times New Roman" w:hAnsi="Times New Roman" w:cs="Times New Roman"/>
          <w:b/>
          <w:i/>
          <w:sz w:val="28"/>
          <w:szCs w:val="28"/>
          <w:lang w:val="pl-PL"/>
        </w:rPr>
      </w:pPr>
      <w:r>
        <w:rPr>
          <w:rFonts w:ascii="Times New Roman" w:hAnsi="Times New Roman" w:cs="Times New Roman"/>
          <w:b/>
          <w:i/>
          <w:sz w:val="28"/>
          <w:szCs w:val="28"/>
          <w:lang w:val="pl-PL"/>
        </w:rPr>
        <w:t>d</w:t>
      </w:r>
      <w:r w:rsidR="006A194D" w:rsidRPr="006A194D">
        <w:rPr>
          <w:rFonts w:ascii="Times New Roman" w:hAnsi="Times New Roman" w:cs="Times New Roman"/>
          <w:b/>
          <w:i/>
          <w:sz w:val="28"/>
          <w:szCs w:val="28"/>
          <w:lang w:val="pl-PL"/>
        </w:rPr>
        <w:t xml:space="preserve">) </w:t>
      </w:r>
      <w:r w:rsidR="00AF7B75" w:rsidRPr="00AF7B75">
        <w:rPr>
          <w:rFonts w:ascii="Times New Roman" w:hAnsi="Times New Roman"/>
          <w:b/>
          <w:bCs/>
          <w:i/>
          <w:iCs/>
          <w:sz w:val="28"/>
          <w:szCs w:val="28"/>
        </w:rPr>
        <w:t>Damage caused by natural disasters</w:t>
      </w:r>
      <w:r w:rsidR="006A194D" w:rsidRPr="006A194D">
        <w:rPr>
          <w:rStyle w:val="FootnoteReference"/>
          <w:rFonts w:ascii="Times New Roman" w:eastAsia="Calibri" w:hAnsi="Times New Roman"/>
          <w:i/>
          <w:sz w:val="28"/>
          <w:szCs w:val="28"/>
          <w:lang w:val="pl-PL"/>
        </w:rPr>
        <w:footnoteReference w:id="33"/>
      </w:r>
    </w:p>
    <w:p w14:paraId="2CE8E72A" w14:textId="77777777" w:rsidR="00BA2C88" w:rsidRDefault="00BA2C88" w:rsidP="006A194D">
      <w:pPr>
        <w:tabs>
          <w:tab w:val="left" w:pos="426"/>
          <w:tab w:val="left" w:pos="900"/>
        </w:tabs>
        <w:spacing w:before="40" w:after="40" w:line="276" w:lineRule="auto"/>
        <w:ind w:firstLine="567"/>
        <w:jc w:val="both"/>
        <w:rPr>
          <w:spacing w:val="-2"/>
          <w:lang w:val="de-DE"/>
        </w:rPr>
      </w:pPr>
      <w:r w:rsidRPr="00BA2C88">
        <w:rPr>
          <w:spacing w:val="-2"/>
          <w:lang w:val="de-DE"/>
        </w:rPr>
        <w:lastRenderedPageBreak/>
        <w:t>Damage caused by natural disasters in July was mainly caused by heavy rains, floods, and landslides, causing 21 deaths and missing, 17 injured; 3.9 thousand houses collapsed, washed away, and damaged; 5 thousand ha of paddy and 762.1 ha of crops were damaged; total value of property damage caused by natural disasters in the month was 167.4 billion VND, down 36.4% over the same period last year. Generally, for the 7 months of this year, natural disasters made 97 people dead and missing, 68 people injured; 12.1 thousand houses collapsed and were damaged; 164.2 thousand hectares of paddy and 32.5 thousand hectares of crops were damaged; the total value of property damage was estimated at 5,624.5 billion VND, 7.3 times higher than the same period in 2021.</w:t>
      </w:r>
    </w:p>
    <w:p w14:paraId="2D4D8540" w14:textId="65028659" w:rsidR="006A194D" w:rsidRPr="006A194D" w:rsidRDefault="00697350" w:rsidP="006A194D">
      <w:pPr>
        <w:tabs>
          <w:tab w:val="left" w:pos="426"/>
          <w:tab w:val="left" w:pos="900"/>
        </w:tabs>
        <w:spacing w:before="40" w:after="40" w:line="276" w:lineRule="auto"/>
        <w:ind w:firstLine="567"/>
        <w:jc w:val="both"/>
        <w:rPr>
          <w:rFonts w:eastAsia="Calibri"/>
          <w:b/>
          <w:i/>
          <w:lang w:val="de-DE"/>
        </w:rPr>
      </w:pPr>
      <w:r>
        <w:rPr>
          <w:rFonts w:eastAsia="Calibri"/>
          <w:b/>
          <w:i/>
          <w:lang w:val="de-DE"/>
        </w:rPr>
        <w:t>đ</w:t>
      </w:r>
      <w:r w:rsidR="006A194D" w:rsidRPr="006A194D">
        <w:rPr>
          <w:rFonts w:eastAsia="Calibri"/>
          <w:b/>
          <w:i/>
          <w:lang w:val="de-DE"/>
        </w:rPr>
        <w:t>)</w:t>
      </w:r>
      <w:r w:rsidR="006A194D" w:rsidRPr="006A194D">
        <w:rPr>
          <w:b/>
          <w:i/>
          <w:lang w:val="pl-PL"/>
        </w:rPr>
        <w:t xml:space="preserve"> </w:t>
      </w:r>
      <w:r w:rsidR="00BE4746" w:rsidRPr="00502832">
        <w:rPr>
          <w:b/>
          <w:i/>
          <w:lang w:val="pl-PL"/>
        </w:rPr>
        <w:t>Environmental protection and fire, explosion prevention</w:t>
      </w:r>
    </w:p>
    <w:p w14:paraId="1C6D2355" w14:textId="77777777" w:rsidR="004A1FF2" w:rsidRDefault="004A1FF2" w:rsidP="009D5CA9">
      <w:pPr>
        <w:tabs>
          <w:tab w:val="left" w:pos="426"/>
          <w:tab w:val="left" w:pos="900"/>
        </w:tabs>
        <w:spacing w:before="40" w:after="40" w:line="276" w:lineRule="auto"/>
        <w:ind w:firstLine="567"/>
        <w:jc w:val="both"/>
        <w:rPr>
          <w:rFonts w:eastAsia="Calibri"/>
          <w:lang w:val="de-DE"/>
        </w:rPr>
      </w:pPr>
      <w:r w:rsidRPr="004A1FF2">
        <w:rPr>
          <w:rFonts w:eastAsia="Calibri"/>
          <w:lang w:val="de-DE"/>
        </w:rPr>
        <w:t>In July 2022, the authorities detected 1,594 cases of environmental violations, of which 1,615 cases were handled with a total fine of 21.3 billion VND, down 23.4% from the previous month and down 37. 6% over the same period last year. Generally, in the 7 months of this year, 13,079 cases of environmental violations were detected, of which 11,319 cases were handled with a total fine of 151.8 billion VND, down 3.6% over the same period last year.</w:t>
      </w:r>
    </w:p>
    <w:p w14:paraId="015DADCF" w14:textId="3FF91D95" w:rsidR="00E8607E" w:rsidRDefault="004A1FF2" w:rsidP="009D5CA9">
      <w:pPr>
        <w:tabs>
          <w:tab w:val="left" w:pos="426"/>
          <w:tab w:val="left" w:pos="900"/>
        </w:tabs>
        <w:spacing w:before="40" w:after="40" w:line="276" w:lineRule="auto"/>
        <w:ind w:firstLine="567"/>
        <w:jc w:val="both"/>
        <w:rPr>
          <w:rFonts w:eastAsia="Calibri"/>
          <w:spacing w:val="-4"/>
          <w:lang w:val="de-DE"/>
        </w:rPr>
      </w:pPr>
      <w:r w:rsidRPr="004A1FF2">
        <w:rPr>
          <w:rFonts w:eastAsia="Calibri"/>
          <w:spacing w:val="-4"/>
          <w:lang w:val="de-DE"/>
        </w:rPr>
        <w:t>In the month</w:t>
      </w:r>
      <w:r w:rsidR="009D5CA9" w:rsidRPr="001858AB">
        <w:rPr>
          <w:rStyle w:val="FootnoteReference"/>
          <w:rFonts w:eastAsia="Calibri"/>
          <w:spacing w:val="-4"/>
          <w:lang w:val="de-DE"/>
        </w:rPr>
        <w:footnoteReference w:id="34"/>
      </w:r>
      <w:r w:rsidR="009D5CA9" w:rsidRPr="001858AB">
        <w:rPr>
          <w:rFonts w:eastAsia="Calibri"/>
          <w:spacing w:val="-4"/>
          <w:lang w:val="de-DE"/>
        </w:rPr>
        <w:t xml:space="preserve">, </w:t>
      </w:r>
      <w:r w:rsidR="009901FC">
        <w:t xml:space="preserve">the </w:t>
      </w:r>
      <w:proofErr w:type="spellStart"/>
      <w:r w:rsidR="009901FC">
        <w:t>whole</w:t>
      </w:r>
      <w:proofErr w:type="spellEnd"/>
      <w:r w:rsidR="009901FC">
        <w:t xml:space="preserve"> </w:t>
      </w:r>
      <w:proofErr w:type="spellStart"/>
      <w:r w:rsidR="009901FC">
        <w:t>country</w:t>
      </w:r>
      <w:proofErr w:type="spellEnd"/>
      <w:r w:rsidR="009901FC">
        <w:t xml:space="preserve"> </w:t>
      </w:r>
      <w:proofErr w:type="spellStart"/>
      <w:r w:rsidR="009901FC">
        <w:t>had</w:t>
      </w:r>
      <w:proofErr w:type="spellEnd"/>
      <w:r w:rsidR="009901FC">
        <w:t xml:space="preserve"> 154 </w:t>
      </w:r>
      <w:proofErr w:type="spellStart"/>
      <w:r w:rsidR="009901FC">
        <w:t>fires</w:t>
      </w:r>
      <w:proofErr w:type="spellEnd"/>
      <w:r w:rsidR="009901FC">
        <w:t xml:space="preserve"> </w:t>
      </w:r>
      <w:proofErr w:type="spellStart"/>
      <w:r w:rsidR="009901FC">
        <w:t>and</w:t>
      </w:r>
      <w:proofErr w:type="spellEnd"/>
      <w:r w:rsidR="009901FC">
        <w:t xml:space="preserve"> </w:t>
      </w:r>
      <w:proofErr w:type="spellStart"/>
      <w:r w:rsidR="009901FC">
        <w:t>explosions</w:t>
      </w:r>
      <w:proofErr w:type="spellEnd"/>
      <w:r w:rsidR="009901FC">
        <w:t xml:space="preserve">, </w:t>
      </w:r>
      <w:proofErr w:type="spellStart"/>
      <w:r w:rsidR="009901FC">
        <w:t>killing</w:t>
      </w:r>
      <w:proofErr w:type="spellEnd"/>
      <w:r w:rsidR="009901FC">
        <w:t xml:space="preserve"> 6 </w:t>
      </w:r>
      <w:proofErr w:type="spellStart"/>
      <w:r w:rsidR="009901FC">
        <w:t>people</w:t>
      </w:r>
      <w:proofErr w:type="spellEnd"/>
      <w:r w:rsidR="009901FC">
        <w:t xml:space="preserve"> </w:t>
      </w:r>
      <w:proofErr w:type="spellStart"/>
      <w:r w:rsidR="009901FC">
        <w:t>and</w:t>
      </w:r>
      <w:proofErr w:type="spellEnd"/>
      <w:r w:rsidR="009901FC">
        <w:t xml:space="preserve"> </w:t>
      </w:r>
      <w:proofErr w:type="spellStart"/>
      <w:r w:rsidR="009901FC">
        <w:t>injuring</w:t>
      </w:r>
      <w:proofErr w:type="spellEnd"/>
      <w:r w:rsidR="009901FC">
        <w:t xml:space="preserve"> 3 </w:t>
      </w:r>
      <w:proofErr w:type="spellStart"/>
      <w:r w:rsidR="009901FC">
        <w:t>people</w:t>
      </w:r>
      <w:proofErr w:type="spellEnd"/>
      <w:r w:rsidR="009901FC">
        <w:t xml:space="preserve">, </w:t>
      </w:r>
      <w:proofErr w:type="spellStart"/>
      <w:r w:rsidR="009901FC">
        <w:t>with</w:t>
      </w:r>
      <w:proofErr w:type="spellEnd"/>
      <w:r w:rsidR="009901FC">
        <w:t xml:space="preserve"> </w:t>
      </w:r>
      <w:proofErr w:type="spellStart"/>
      <w:r w:rsidR="009901FC">
        <w:t>estimated</w:t>
      </w:r>
      <w:proofErr w:type="spellEnd"/>
      <w:r w:rsidR="009901FC">
        <w:t xml:space="preserve"> </w:t>
      </w:r>
      <w:proofErr w:type="spellStart"/>
      <w:r w:rsidR="009901FC">
        <w:t>damage</w:t>
      </w:r>
      <w:proofErr w:type="spellEnd"/>
      <w:r w:rsidR="009901FC">
        <w:t xml:space="preserve"> </w:t>
      </w:r>
      <w:proofErr w:type="spellStart"/>
      <w:r w:rsidR="009901FC">
        <w:t>of</w:t>
      </w:r>
      <w:proofErr w:type="spellEnd"/>
      <w:r w:rsidR="009901FC">
        <w:t xml:space="preserve"> 77.1 </w:t>
      </w:r>
      <w:proofErr w:type="spellStart"/>
      <w:r w:rsidR="009901FC">
        <w:t>billion</w:t>
      </w:r>
      <w:proofErr w:type="spellEnd"/>
      <w:r w:rsidR="009901FC">
        <w:t xml:space="preserve"> VND, </w:t>
      </w:r>
      <w:proofErr w:type="spellStart"/>
      <w:r w:rsidR="009901FC">
        <w:t>down</w:t>
      </w:r>
      <w:proofErr w:type="spellEnd"/>
      <w:r w:rsidR="009901FC">
        <w:t xml:space="preserve"> 75.3% </w:t>
      </w:r>
      <w:proofErr w:type="spellStart"/>
      <w:r w:rsidR="009901FC">
        <w:t>compared</w:t>
      </w:r>
      <w:proofErr w:type="spellEnd"/>
      <w:r w:rsidR="009901FC">
        <w:t xml:space="preserve"> to the </w:t>
      </w:r>
      <w:proofErr w:type="spellStart"/>
      <w:r w:rsidR="009901FC">
        <w:t>previous</w:t>
      </w:r>
      <w:proofErr w:type="spellEnd"/>
      <w:r w:rsidR="009901FC">
        <w:t xml:space="preserve"> </w:t>
      </w:r>
      <w:proofErr w:type="spellStart"/>
      <w:r w:rsidR="009901FC">
        <w:t>month</w:t>
      </w:r>
      <w:proofErr w:type="spellEnd"/>
      <w:r w:rsidR="009901FC">
        <w:t xml:space="preserve"> </w:t>
      </w:r>
      <w:proofErr w:type="spellStart"/>
      <w:r w:rsidR="009901FC">
        <w:t>and</w:t>
      </w:r>
      <w:proofErr w:type="spellEnd"/>
      <w:r w:rsidR="009901FC">
        <w:t xml:space="preserve"> 2.6 </w:t>
      </w:r>
      <w:proofErr w:type="spellStart"/>
      <w:r w:rsidR="009901FC">
        <w:t>times</w:t>
      </w:r>
      <w:proofErr w:type="spellEnd"/>
      <w:r w:rsidR="009901FC">
        <w:t xml:space="preserve"> </w:t>
      </w:r>
      <w:proofErr w:type="spellStart"/>
      <w:r w:rsidR="009901FC">
        <w:t>higher</w:t>
      </w:r>
      <w:proofErr w:type="spellEnd"/>
      <w:r w:rsidR="009901FC">
        <w:t xml:space="preserve"> than the </w:t>
      </w:r>
      <w:proofErr w:type="spellStart"/>
      <w:r w:rsidR="009901FC">
        <w:t>same</w:t>
      </w:r>
      <w:proofErr w:type="spellEnd"/>
      <w:r w:rsidR="009901FC">
        <w:t xml:space="preserve"> </w:t>
      </w:r>
      <w:proofErr w:type="spellStart"/>
      <w:r w:rsidR="009901FC">
        <w:t>period</w:t>
      </w:r>
      <w:proofErr w:type="spellEnd"/>
      <w:r w:rsidR="009901FC">
        <w:t xml:space="preserve"> </w:t>
      </w:r>
      <w:proofErr w:type="spellStart"/>
      <w:r w:rsidR="009901FC">
        <w:t>last</w:t>
      </w:r>
      <w:proofErr w:type="spellEnd"/>
      <w:r w:rsidR="009901FC">
        <w:t xml:space="preserve"> </w:t>
      </w:r>
      <w:proofErr w:type="spellStart"/>
      <w:r w:rsidR="009901FC">
        <w:t>year</w:t>
      </w:r>
      <w:proofErr w:type="spellEnd"/>
      <w:r w:rsidR="009901FC">
        <w:t xml:space="preserve">. </w:t>
      </w:r>
      <w:proofErr w:type="spellStart"/>
      <w:r w:rsidR="009901FC">
        <w:t>Generally</w:t>
      </w:r>
      <w:proofErr w:type="spellEnd"/>
      <w:r w:rsidR="009901FC">
        <w:t xml:space="preserve">, in the </w:t>
      </w:r>
      <w:proofErr w:type="spellStart"/>
      <w:r w:rsidR="009901FC">
        <w:t>seven</w:t>
      </w:r>
      <w:proofErr w:type="spellEnd"/>
      <w:r w:rsidR="009901FC">
        <w:t xml:space="preserve"> </w:t>
      </w:r>
      <w:proofErr w:type="spellStart"/>
      <w:r w:rsidR="009901FC">
        <w:t>months</w:t>
      </w:r>
      <w:proofErr w:type="spellEnd"/>
      <w:r w:rsidR="009901FC">
        <w:t xml:space="preserve"> </w:t>
      </w:r>
      <w:proofErr w:type="spellStart"/>
      <w:r w:rsidR="009901FC">
        <w:t>of</w:t>
      </w:r>
      <w:proofErr w:type="spellEnd"/>
      <w:r w:rsidR="009901FC">
        <w:t xml:space="preserve"> </w:t>
      </w:r>
      <w:proofErr w:type="spellStart"/>
      <w:r w:rsidR="009901FC">
        <w:t>this</w:t>
      </w:r>
      <w:proofErr w:type="spellEnd"/>
      <w:r w:rsidR="009901FC">
        <w:t xml:space="preserve"> </w:t>
      </w:r>
      <w:proofErr w:type="spellStart"/>
      <w:r w:rsidR="009901FC">
        <w:t>year</w:t>
      </w:r>
      <w:proofErr w:type="spellEnd"/>
      <w:r w:rsidR="009901FC">
        <w:t xml:space="preserve">, 1,010 </w:t>
      </w:r>
      <w:proofErr w:type="spellStart"/>
      <w:r w:rsidR="009901FC">
        <w:t>fires</w:t>
      </w:r>
      <w:proofErr w:type="spellEnd"/>
      <w:r w:rsidR="009901FC">
        <w:t xml:space="preserve"> </w:t>
      </w:r>
      <w:proofErr w:type="spellStart"/>
      <w:r w:rsidR="009901FC">
        <w:t>and</w:t>
      </w:r>
      <w:proofErr w:type="spellEnd"/>
      <w:r w:rsidR="009901FC">
        <w:t xml:space="preserve"> </w:t>
      </w:r>
      <w:proofErr w:type="spellStart"/>
      <w:r w:rsidR="009901FC">
        <w:t>explosions</w:t>
      </w:r>
      <w:proofErr w:type="spellEnd"/>
      <w:r w:rsidR="009901FC">
        <w:t xml:space="preserve"> </w:t>
      </w:r>
      <w:proofErr w:type="spellStart"/>
      <w:r w:rsidR="009901FC">
        <w:t>occurred</w:t>
      </w:r>
      <w:proofErr w:type="spellEnd"/>
      <w:r w:rsidR="009901FC">
        <w:t xml:space="preserve"> </w:t>
      </w:r>
      <w:proofErr w:type="spellStart"/>
      <w:r w:rsidR="009901FC">
        <w:t>nationwide</w:t>
      </w:r>
      <w:proofErr w:type="spellEnd"/>
      <w:r w:rsidR="009901FC">
        <w:t xml:space="preserve">, </w:t>
      </w:r>
      <w:proofErr w:type="spellStart"/>
      <w:r w:rsidR="009901FC">
        <w:t>killing</w:t>
      </w:r>
      <w:proofErr w:type="spellEnd"/>
      <w:r w:rsidR="009901FC">
        <w:t xml:space="preserve"> 55 </w:t>
      </w:r>
      <w:proofErr w:type="spellStart"/>
      <w:r w:rsidR="009901FC">
        <w:t>people</w:t>
      </w:r>
      <w:proofErr w:type="spellEnd"/>
      <w:r w:rsidR="009901FC">
        <w:t xml:space="preserve"> </w:t>
      </w:r>
      <w:proofErr w:type="spellStart"/>
      <w:r w:rsidR="009901FC">
        <w:t>and</w:t>
      </w:r>
      <w:proofErr w:type="spellEnd"/>
      <w:r w:rsidR="009901FC">
        <w:t xml:space="preserve"> </w:t>
      </w:r>
      <w:proofErr w:type="spellStart"/>
      <w:r w:rsidR="009901FC">
        <w:t>injuring</w:t>
      </w:r>
      <w:proofErr w:type="spellEnd"/>
      <w:r w:rsidR="009901FC">
        <w:t xml:space="preserve"> 55 </w:t>
      </w:r>
      <w:proofErr w:type="spellStart"/>
      <w:r w:rsidR="009901FC">
        <w:t>people</w:t>
      </w:r>
      <w:proofErr w:type="spellEnd"/>
      <w:r w:rsidR="009901FC">
        <w:t xml:space="preserve">, </w:t>
      </w:r>
      <w:proofErr w:type="spellStart"/>
      <w:r w:rsidR="009901FC">
        <w:t>causing</w:t>
      </w:r>
      <w:proofErr w:type="spellEnd"/>
      <w:r w:rsidR="009901FC">
        <w:t xml:space="preserve"> </w:t>
      </w:r>
      <w:proofErr w:type="spellStart"/>
      <w:r w:rsidR="009901FC">
        <w:t>estimated</w:t>
      </w:r>
      <w:proofErr w:type="spellEnd"/>
      <w:r w:rsidR="009901FC">
        <w:t xml:space="preserve"> </w:t>
      </w:r>
      <w:proofErr w:type="spellStart"/>
      <w:r w:rsidR="009901FC">
        <w:t>damage</w:t>
      </w:r>
      <w:proofErr w:type="spellEnd"/>
      <w:r w:rsidR="009901FC">
        <w:t xml:space="preserve"> </w:t>
      </w:r>
      <w:proofErr w:type="spellStart"/>
      <w:r w:rsidR="009901FC">
        <w:t>of</w:t>
      </w:r>
      <w:proofErr w:type="spellEnd"/>
      <w:r w:rsidR="009901FC">
        <w:t xml:space="preserve"> 491.9 </w:t>
      </w:r>
      <w:proofErr w:type="spellStart"/>
      <w:r w:rsidR="009901FC">
        <w:t>billion</w:t>
      </w:r>
      <w:proofErr w:type="spellEnd"/>
      <w:r w:rsidR="009901FC">
        <w:t xml:space="preserve"> VND, an </w:t>
      </w:r>
      <w:proofErr w:type="spellStart"/>
      <w:r w:rsidR="009901FC">
        <w:t>increase</w:t>
      </w:r>
      <w:proofErr w:type="spellEnd"/>
      <w:r w:rsidR="009901FC">
        <w:t xml:space="preserve"> </w:t>
      </w:r>
      <w:proofErr w:type="spellStart"/>
      <w:r w:rsidR="009901FC">
        <w:t>of</w:t>
      </w:r>
      <w:proofErr w:type="spellEnd"/>
      <w:r w:rsidR="009901FC">
        <w:t xml:space="preserve"> 54.5% </w:t>
      </w:r>
      <w:proofErr w:type="spellStart"/>
      <w:r w:rsidR="009901FC">
        <w:t>over</w:t>
      </w:r>
      <w:proofErr w:type="spellEnd"/>
      <w:r w:rsidR="009901FC">
        <w:t xml:space="preserve"> the </w:t>
      </w:r>
      <w:proofErr w:type="spellStart"/>
      <w:r w:rsidR="009901FC">
        <w:t>same</w:t>
      </w:r>
      <w:proofErr w:type="spellEnd"/>
      <w:r w:rsidR="009901FC">
        <w:t xml:space="preserve"> </w:t>
      </w:r>
      <w:proofErr w:type="spellStart"/>
      <w:r w:rsidR="009901FC">
        <w:t>period</w:t>
      </w:r>
      <w:proofErr w:type="spellEnd"/>
      <w:r w:rsidR="009901FC">
        <w:t xml:space="preserve"> </w:t>
      </w:r>
      <w:proofErr w:type="spellStart"/>
      <w:r w:rsidR="009901FC">
        <w:t>last</w:t>
      </w:r>
      <w:proofErr w:type="spellEnd"/>
      <w:r w:rsidR="009901FC">
        <w:t xml:space="preserve"> </w:t>
      </w:r>
      <w:proofErr w:type="spellStart"/>
      <w:r w:rsidR="009901FC">
        <w:t>year</w:t>
      </w:r>
      <w:proofErr w:type="spellEnd"/>
      <w:r w:rsidR="009901FC">
        <w:t>./.</w:t>
      </w:r>
    </w:p>
    <w:p w14:paraId="50954A49" w14:textId="77777777" w:rsidR="00BE7A81" w:rsidRDefault="00BE7A81" w:rsidP="009D5CA9">
      <w:pPr>
        <w:tabs>
          <w:tab w:val="left" w:pos="426"/>
          <w:tab w:val="left" w:pos="900"/>
        </w:tabs>
        <w:spacing w:before="40" w:after="40" w:line="276" w:lineRule="auto"/>
        <w:ind w:firstLine="567"/>
        <w:jc w:val="both"/>
        <w:rPr>
          <w:rFonts w:eastAsia="Calibri"/>
          <w:spacing w:val="-4"/>
          <w:lang w:val="de-DE"/>
        </w:rPr>
      </w:pPr>
    </w:p>
    <w:p w14:paraId="4BB411FA" w14:textId="77777777" w:rsidR="00BE7A81" w:rsidRPr="001C0660" w:rsidRDefault="00BE7A81" w:rsidP="00BE7A81">
      <w:pPr>
        <w:pStyle w:val="Normal1"/>
        <w:spacing w:before="40" w:beforeAutospacing="0" w:after="40" w:afterAutospacing="0" w:line="288" w:lineRule="auto"/>
        <w:jc w:val="center"/>
        <w:rPr>
          <w:b/>
          <w:bCs/>
          <w:sz w:val="28"/>
          <w:szCs w:val="28"/>
        </w:rPr>
      </w:pPr>
      <w:r w:rsidRPr="001C0660">
        <w:rPr>
          <w:b/>
          <w:bCs/>
          <w:iCs/>
          <w:sz w:val="28"/>
          <w:szCs w:val="28"/>
          <w:shd w:val="clear" w:color="auto" w:fill="FFFFFF"/>
          <w:lang w:val="de-DE"/>
        </w:rPr>
        <w:t>GENERAL STATISTICS OFFICE</w:t>
      </w:r>
    </w:p>
    <w:p w14:paraId="15A73BF6" w14:textId="77777777" w:rsidR="00BE7A81" w:rsidRPr="00C570A9" w:rsidRDefault="00BE7A81" w:rsidP="009D5CA9">
      <w:pPr>
        <w:tabs>
          <w:tab w:val="left" w:pos="426"/>
          <w:tab w:val="left" w:pos="900"/>
        </w:tabs>
        <w:spacing w:before="40" w:after="40" w:line="276" w:lineRule="auto"/>
        <w:ind w:firstLine="567"/>
        <w:jc w:val="both"/>
        <w:rPr>
          <w:rFonts w:eastAsia="Calibri"/>
          <w:b/>
          <w:i/>
          <w:lang w:val="de-DE"/>
        </w:rPr>
      </w:pPr>
    </w:p>
    <w:p w14:paraId="68062576" w14:textId="77777777" w:rsidR="00E8607E" w:rsidRPr="00120FE9" w:rsidRDefault="00E8607E" w:rsidP="00E8607E">
      <w:pPr>
        <w:spacing w:before="40" w:after="40" w:line="288" w:lineRule="auto"/>
        <w:ind w:firstLine="567"/>
        <w:jc w:val="both"/>
        <w:rPr>
          <w:bCs/>
          <w:sz w:val="16"/>
          <w:lang w:val="de-DE"/>
        </w:rPr>
      </w:pPr>
    </w:p>
    <w:p w14:paraId="52784CB9" w14:textId="77777777" w:rsidR="00E917D2" w:rsidRDefault="00E917D2"/>
    <w:sectPr w:rsidR="00E917D2" w:rsidSect="00E917D2">
      <w:headerReference w:type="default" r:id="rId29"/>
      <w:pgSz w:w="11907" w:h="16840" w:code="9"/>
      <w:pgMar w:top="1077" w:right="1134" w:bottom="1134" w:left="1797" w:header="505" w:footer="567"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C82CF0" w14:textId="77777777" w:rsidR="00623304" w:rsidRDefault="00623304" w:rsidP="00E8607E">
      <w:r>
        <w:separator/>
      </w:r>
    </w:p>
  </w:endnote>
  <w:endnote w:type="continuationSeparator" w:id="0">
    <w:p w14:paraId="7D9E69E4" w14:textId="77777777" w:rsidR="00623304" w:rsidRDefault="00623304" w:rsidP="00E860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nTimeH">
    <w:altName w:val="Times New Roman"/>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VnArialH">
    <w:altName w:val="Calibri"/>
    <w:charset w:val="00"/>
    <w:family w:val="swiss"/>
    <w:pitch w:val="variable"/>
    <w:sig w:usb0="00000003" w:usb1="00000000" w:usb2="00000000" w:usb3="00000000" w:csb0="00000001" w:csb1="00000000"/>
  </w:font>
  <w:font w:name="Times New Roman Italic">
    <w:panose1 w:val="02020503050405090304"/>
    <w:charset w:val="00"/>
    <w:family w:val="roman"/>
    <w:pitch w:val="default"/>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C7B458" w14:textId="77777777" w:rsidR="00623304" w:rsidRDefault="00623304" w:rsidP="00E8607E">
      <w:r>
        <w:separator/>
      </w:r>
    </w:p>
  </w:footnote>
  <w:footnote w:type="continuationSeparator" w:id="0">
    <w:p w14:paraId="32A9F8B9" w14:textId="77777777" w:rsidR="00623304" w:rsidRDefault="00623304" w:rsidP="00E8607E">
      <w:r>
        <w:continuationSeparator/>
      </w:r>
    </w:p>
  </w:footnote>
  <w:footnote w:id="1">
    <w:p w14:paraId="6809A347" w14:textId="77777777" w:rsidR="00FD7858" w:rsidRPr="00E169CD" w:rsidRDefault="00FD7858" w:rsidP="00FD7858">
      <w:pPr>
        <w:pStyle w:val="FootnoteText"/>
        <w:ind w:left="142" w:hanging="142"/>
        <w:rPr>
          <w:lang w:val="en-US"/>
        </w:rPr>
      </w:pPr>
      <w:r w:rsidRPr="00E169CD">
        <w:rPr>
          <w:rStyle w:val="FootnoteReference"/>
        </w:rPr>
        <w:footnoteRef/>
      </w:r>
      <w:r w:rsidRPr="00D1243C">
        <w:t xml:space="preserve">The </w:t>
      </w:r>
      <w:proofErr w:type="spellStart"/>
      <w:r w:rsidRPr="00D1243C">
        <w:t>growth</w:t>
      </w:r>
      <w:proofErr w:type="spellEnd"/>
      <w:r w:rsidRPr="00D1243C">
        <w:t xml:space="preserve"> </w:t>
      </w:r>
      <w:proofErr w:type="spellStart"/>
      <w:r w:rsidRPr="00D1243C">
        <w:t>rate</w:t>
      </w:r>
      <w:proofErr w:type="spellEnd"/>
      <w:r w:rsidRPr="00D1243C">
        <w:t xml:space="preserve"> </w:t>
      </w:r>
      <w:proofErr w:type="spellStart"/>
      <w:r w:rsidRPr="00D1243C">
        <w:t>of</w:t>
      </w:r>
      <w:proofErr w:type="spellEnd"/>
      <w:r w:rsidRPr="00D1243C">
        <w:t xml:space="preserve"> the </w:t>
      </w:r>
      <w:proofErr w:type="spellStart"/>
      <w:r w:rsidRPr="00D1243C">
        <w:t>total</w:t>
      </w:r>
      <w:proofErr w:type="spellEnd"/>
      <w:r w:rsidRPr="00D1243C">
        <w:t xml:space="preserve"> </w:t>
      </w:r>
      <w:proofErr w:type="spellStart"/>
      <w:r w:rsidRPr="00D1243C">
        <w:t>poultry</w:t>
      </w:r>
      <w:proofErr w:type="spellEnd"/>
      <w:r w:rsidRPr="00D1243C">
        <w:t xml:space="preserve"> </w:t>
      </w:r>
      <w:proofErr w:type="spellStart"/>
      <w:r w:rsidRPr="00D1243C">
        <w:t>at</w:t>
      </w:r>
      <w:proofErr w:type="spellEnd"/>
      <w:r w:rsidRPr="00D1243C">
        <w:t xml:space="preserve"> the </w:t>
      </w:r>
      <w:proofErr w:type="spellStart"/>
      <w:r w:rsidRPr="00D1243C">
        <w:t>end</w:t>
      </w:r>
      <w:proofErr w:type="spellEnd"/>
      <w:r w:rsidRPr="00D1243C">
        <w:t xml:space="preserve"> </w:t>
      </w:r>
      <w:proofErr w:type="spellStart"/>
      <w:r w:rsidRPr="00D1243C">
        <w:t>of</w:t>
      </w:r>
      <w:proofErr w:type="spellEnd"/>
      <w:r w:rsidRPr="00D1243C">
        <w:t xml:space="preserve"> </w:t>
      </w:r>
      <w:proofErr w:type="spellStart"/>
      <w:r w:rsidRPr="00D1243C">
        <w:t>July</w:t>
      </w:r>
      <w:proofErr w:type="spellEnd"/>
      <w:r w:rsidRPr="00D1243C">
        <w:t xml:space="preserve"> </w:t>
      </w:r>
      <w:proofErr w:type="spellStart"/>
      <w:r w:rsidRPr="00D1243C">
        <w:t>of</w:t>
      </w:r>
      <w:proofErr w:type="spellEnd"/>
      <w:r w:rsidRPr="00D1243C">
        <w:t xml:space="preserve"> the </w:t>
      </w:r>
      <w:proofErr w:type="spellStart"/>
      <w:r w:rsidRPr="00D1243C">
        <w:t>following</w:t>
      </w:r>
      <w:proofErr w:type="spellEnd"/>
      <w:r w:rsidRPr="00D1243C">
        <w:t xml:space="preserve"> </w:t>
      </w:r>
      <w:proofErr w:type="spellStart"/>
      <w:r w:rsidRPr="00D1243C">
        <w:t>years</w:t>
      </w:r>
      <w:proofErr w:type="spellEnd"/>
      <w:r w:rsidRPr="00D1243C">
        <w:t xml:space="preserve">:  </w:t>
      </w:r>
      <w:proofErr w:type="spellStart"/>
      <w:r w:rsidRPr="00D1243C">
        <w:t>reached</w:t>
      </w:r>
      <w:proofErr w:type="spellEnd"/>
      <w:r w:rsidRPr="00D1243C">
        <w:t xml:space="preserve"> 5.4% in 2018; 7.9% in 2019; 5.3% in 2020 </w:t>
      </w:r>
      <w:proofErr w:type="spellStart"/>
      <w:r w:rsidRPr="00D1243C">
        <w:t>and</w:t>
      </w:r>
      <w:proofErr w:type="spellEnd"/>
      <w:r w:rsidRPr="00D1243C">
        <w:t xml:space="preserve"> 7.3% in 2021.</w:t>
      </w:r>
    </w:p>
  </w:footnote>
  <w:footnote w:id="2">
    <w:p w14:paraId="6E82C146" w14:textId="3BC23656" w:rsidR="00BB48BC" w:rsidRPr="00C648A5" w:rsidRDefault="00BB48BC" w:rsidP="004B2E22">
      <w:pPr>
        <w:pStyle w:val="FootnoteText"/>
        <w:ind w:left="142" w:right="4" w:hanging="142"/>
        <w:jc w:val="both"/>
        <w:rPr>
          <w:lang w:val="en-US"/>
        </w:rPr>
      </w:pPr>
      <w:r w:rsidRPr="004E3B23">
        <w:rPr>
          <w:rStyle w:val="FootnoteReference"/>
        </w:rPr>
        <w:footnoteRef/>
      </w:r>
      <w:r w:rsidRPr="00C648A5">
        <w:t xml:space="preserve"> </w:t>
      </w:r>
      <w:proofErr w:type="spellStart"/>
      <w:r w:rsidR="007C6F91" w:rsidRPr="007C6F91">
        <w:t>According</w:t>
      </w:r>
      <w:proofErr w:type="spellEnd"/>
      <w:r w:rsidR="007C6F91" w:rsidRPr="007C6F91">
        <w:t xml:space="preserve"> to the </w:t>
      </w:r>
      <w:proofErr w:type="spellStart"/>
      <w:r w:rsidR="007C6F91" w:rsidRPr="007C6F91">
        <w:t>Ministry</w:t>
      </w:r>
      <w:proofErr w:type="spellEnd"/>
      <w:r w:rsidR="007C6F91" w:rsidRPr="007C6F91">
        <w:t xml:space="preserve"> </w:t>
      </w:r>
      <w:proofErr w:type="spellStart"/>
      <w:r w:rsidR="007C6F91" w:rsidRPr="007C6F91">
        <w:t>of</w:t>
      </w:r>
      <w:proofErr w:type="spellEnd"/>
      <w:r w:rsidR="007C6F91" w:rsidRPr="007C6F91">
        <w:t xml:space="preserve"> </w:t>
      </w:r>
      <w:proofErr w:type="spellStart"/>
      <w:r w:rsidR="007C6F91" w:rsidRPr="007C6F91">
        <w:t>Agriculture</w:t>
      </w:r>
      <w:proofErr w:type="spellEnd"/>
      <w:r w:rsidR="007C6F91" w:rsidRPr="007C6F91">
        <w:t xml:space="preserve"> </w:t>
      </w:r>
      <w:proofErr w:type="spellStart"/>
      <w:r w:rsidR="007C6F91" w:rsidRPr="007C6F91">
        <w:t>and</w:t>
      </w:r>
      <w:proofErr w:type="spellEnd"/>
      <w:r w:rsidR="007C6F91" w:rsidRPr="007C6F91">
        <w:t xml:space="preserve"> </w:t>
      </w:r>
      <w:proofErr w:type="spellStart"/>
      <w:r w:rsidR="007C6F91" w:rsidRPr="007C6F91">
        <w:t>Rural</w:t>
      </w:r>
      <w:proofErr w:type="spellEnd"/>
      <w:r w:rsidR="007C6F91" w:rsidRPr="007C6F91">
        <w:t xml:space="preserve"> </w:t>
      </w:r>
      <w:proofErr w:type="spellStart"/>
      <w:r w:rsidR="007C6F91" w:rsidRPr="007C6F91">
        <w:t>Development</w:t>
      </w:r>
      <w:proofErr w:type="spellEnd"/>
      <w:r w:rsidR="007C6F91" w:rsidRPr="007C6F91">
        <w:t xml:space="preserve">, </w:t>
      </w:r>
      <w:proofErr w:type="spellStart"/>
      <w:r w:rsidR="007C6F91" w:rsidRPr="007C6F91">
        <w:t>from</w:t>
      </w:r>
      <w:proofErr w:type="spellEnd"/>
      <w:r w:rsidR="007C6F91" w:rsidRPr="007C6F91">
        <w:t xml:space="preserve"> </w:t>
      </w:r>
      <w:proofErr w:type="spellStart"/>
      <w:r w:rsidR="007C6F91" w:rsidRPr="007C6F91">
        <w:t>June</w:t>
      </w:r>
      <w:proofErr w:type="spellEnd"/>
      <w:r w:rsidR="007C6F91" w:rsidRPr="007C6F91">
        <w:t xml:space="preserve"> 16, 2022, to </w:t>
      </w:r>
      <w:proofErr w:type="spellStart"/>
      <w:r w:rsidR="007C6F91" w:rsidRPr="007C6F91">
        <w:t>July</w:t>
      </w:r>
      <w:proofErr w:type="spellEnd"/>
      <w:r w:rsidR="007C6F91" w:rsidRPr="007C6F91">
        <w:t xml:space="preserve"> 15, 2022.</w:t>
      </w:r>
    </w:p>
  </w:footnote>
  <w:footnote w:id="3">
    <w:p w14:paraId="5013E769" w14:textId="77777777" w:rsidR="007C6F91" w:rsidRPr="007C6F91" w:rsidRDefault="00BB48BC" w:rsidP="004B2E22">
      <w:pPr>
        <w:pStyle w:val="FootnoteText"/>
        <w:ind w:left="142" w:right="4" w:hanging="142"/>
        <w:jc w:val="both"/>
        <w:rPr>
          <w:lang w:val="en-GB"/>
        </w:rPr>
      </w:pPr>
      <w:r w:rsidRPr="00626F3D">
        <w:rPr>
          <w:rStyle w:val="FootnoteReference"/>
        </w:rPr>
        <w:footnoteRef/>
      </w:r>
      <w:r w:rsidRPr="00626F3D">
        <w:t xml:space="preserve"> </w:t>
      </w:r>
      <w:r w:rsidR="007C6F91" w:rsidRPr="007C6F91">
        <w:rPr>
          <w:lang w:val="en-GB"/>
        </w:rPr>
        <w:t xml:space="preserve">As of mid-July, the price of pangasius 0.8-1.0 kg/fish fluctuated between 27,000-28,500 VND/kg, down 2,000-3,000 VND compared to the previous month, up 5,000-7,000 VND/kg compared to the same period last year and increased by about 20% compared to the end of 2021. </w:t>
      </w:r>
    </w:p>
    <w:p w14:paraId="62CB84C5" w14:textId="232167FE" w:rsidR="00BB48BC" w:rsidRPr="00F23F54" w:rsidRDefault="007C6F91" w:rsidP="007C6F91">
      <w:pPr>
        <w:pStyle w:val="FootnoteText"/>
        <w:ind w:left="142" w:right="4" w:hanging="142"/>
        <w:jc w:val="both"/>
        <w:rPr>
          <w:lang w:val="en-GB"/>
        </w:rPr>
      </w:pPr>
      <w:r w:rsidRPr="007C6F91">
        <w:rPr>
          <w:lang w:val="en-GB"/>
        </w:rPr>
        <w:t xml:space="preserve">Source: </w:t>
      </w:r>
      <w:hyperlink r:id="rId1" w:history="1">
        <w:r w:rsidR="00BB48BC" w:rsidRPr="007C3BBB">
          <w:rPr>
            <w:rStyle w:val="Hyperlink"/>
          </w:rPr>
          <w:t>http://www.agromonitor.vn/group/48/280/giam-sat-gia</w:t>
        </w:r>
      </w:hyperlink>
      <w:r w:rsidR="00BB48BC">
        <w:rPr>
          <w:rStyle w:val="Hyperlink"/>
          <w:lang w:val="en-GB"/>
        </w:rPr>
        <w:t>.</w:t>
      </w:r>
    </w:p>
  </w:footnote>
  <w:footnote w:id="4">
    <w:p w14:paraId="3E38F98B" w14:textId="6C968578" w:rsidR="00BB48BC" w:rsidRPr="004E3B23" w:rsidRDefault="00BB48BC" w:rsidP="003C1500">
      <w:pPr>
        <w:pStyle w:val="FootnoteText"/>
        <w:spacing w:before="40" w:after="40"/>
        <w:ind w:left="142" w:hanging="142"/>
        <w:jc w:val="both"/>
        <w:rPr>
          <w:lang w:val="en-US"/>
        </w:rPr>
      </w:pPr>
      <w:r w:rsidRPr="004E3B23">
        <w:rPr>
          <w:rStyle w:val="FootnoteReference"/>
        </w:rPr>
        <w:footnoteRef/>
      </w:r>
      <w:r w:rsidRPr="004E3B23">
        <w:t xml:space="preserve"> </w:t>
      </w:r>
      <w:r w:rsidR="00CC0673" w:rsidRPr="00CC0673">
        <w:rPr>
          <w:lang w:val="en-US"/>
        </w:rPr>
        <w:t>The growth rate of the industrial production index in the seven months of 2018-2022 compared to the same period last year were respectively 10.7%, 9.4%; 2.6%; 7.6%; 8.8%.</w:t>
      </w:r>
    </w:p>
  </w:footnote>
  <w:footnote w:id="5">
    <w:p w14:paraId="2ACA2B5B" w14:textId="57BF7BEE" w:rsidR="00BB48BC" w:rsidRPr="004541C6" w:rsidRDefault="00BB48BC" w:rsidP="003C1500">
      <w:pPr>
        <w:pStyle w:val="FootnoteText"/>
        <w:spacing w:before="40" w:after="40"/>
        <w:ind w:left="142" w:hanging="142"/>
        <w:jc w:val="both"/>
        <w:rPr>
          <w:spacing w:val="-4"/>
          <w:lang w:val="en-US"/>
        </w:rPr>
      </w:pPr>
      <w:r w:rsidRPr="004E3B23">
        <w:rPr>
          <w:rStyle w:val="FootnoteReference"/>
        </w:rPr>
        <w:footnoteRef/>
      </w:r>
      <w:r w:rsidRPr="001D6996">
        <w:t xml:space="preserve"> </w:t>
      </w:r>
      <w:r w:rsidR="00143281" w:rsidRPr="00143281">
        <w:rPr>
          <w:lang w:val="en-US"/>
        </w:rPr>
        <w:t xml:space="preserve">The growth rate of the IIP index in July 2022 compared with the previous month of some large-scale industrial localities were: Thai Nguyen increased by 9.6%; Quang </w:t>
      </w:r>
      <w:proofErr w:type="spellStart"/>
      <w:r w:rsidR="00143281" w:rsidRPr="00143281">
        <w:rPr>
          <w:lang w:val="en-US"/>
        </w:rPr>
        <w:t>Ninh</w:t>
      </w:r>
      <w:proofErr w:type="spellEnd"/>
      <w:r w:rsidR="00143281" w:rsidRPr="00143281">
        <w:rPr>
          <w:lang w:val="en-US"/>
        </w:rPr>
        <w:t xml:space="preserve"> and Hai </w:t>
      </w:r>
      <w:proofErr w:type="spellStart"/>
      <w:r w:rsidR="00143281" w:rsidRPr="00143281">
        <w:rPr>
          <w:lang w:val="en-US"/>
        </w:rPr>
        <w:t>Phong</w:t>
      </w:r>
      <w:proofErr w:type="spellEnd"/>
      <w:r w:rsidR="00143281" w:rsidRPr="00143281">
        <w:rPr>
          <w:lang w:val="en-US"/>
        </w:rPr>
        <w:t xml:space="preserve"> both increased by 7.8%; Bac </w:t>
      </w:r>
      <w:proofErr w:type="spellStart"/>
      <w:r w:rsidR="00143281" w:rsidRPr="00143281">
        <w:rPr>
          <w:lang w:val="en-US"/>
        </w:rPr>
        <w:t>Ninh</w:t>
      </w:r>
      <w:proofErr w:type="spellEnd"/>
      <w:r w:rsidR="00143281" w:rsidRPr="00143281">
        <w:rPr>
          <w:lang w:val="en-US"/>
        </w:rPr>
        <w:t xml:space="preserve"> increased by 6.7%; </w:t>
      </w:r>
      <w:proofErr w:type="spellStart"/>
      <w:r w:rsidR="00143281" w:rsidRPr="00143281">
        <w:rPr>
          <w:lang w:val="en-US"/>
        </w:rPr>
        <w:t>Binh</w:t>
      </w:r>
      <w:proofErr w:type="spellEnd"/>
      <w:r w:rsidR="00143281" w:rsidRPr="00143281">
        <w:rPr>
          <w:lang w:val="en-US"/>
        </w:rPr>
        <w:t xml:space="preserve"> Duong increased by 4.7%; Long An increased by 3.6%; Hai Duong increased by 2.7%; Ho Chi Minh City increased by 0.9%; Vinh Long down 2.5%; Vinh </w:t>
      </w:r>
      <w:proofErr w:type="spellStart"/>
      <w:r w:rsidR="00143281" w:rsidRPr="00143281">
        <w:rPr>
          <w:lang w:val="en-US"/>
        </w:rPr>
        <w:t>Phuc</w:t>
      </w:r>
      <w:proofErr w:type="spellEnd"/>
      <w:r w:rsidR="00143281" w:rsidRPr="00143281">
        <w:rPr>
          <w:lang w:val="en-US"/>
        </w:rPr>
        <w:t xml:space="preserve"> down 5.1%.</w:t>
      </w:r>
    </w:p>
  </w:footnote>
  <w:footnote w:id="6">
    <w:p w14:paraId="373270DE" w14:textId="77777777" w:rsidR="00181DD0" w:rsidRPr="00904CE3" w:rsidRDefault="00181DD0" w:rsidP="00181DD0">
      <w:pPr>
        <w:pStyle w:val="FootnoteText"/>
        <w:spacing w:line="264" w:lineRule="auto"/>
        <w:ind w:left="142" w:hanging="142"/>
        <w:jc w:val="both"/>
        <w:rPr>
          <w:lang w:val="en-US"/>
        </w:rPr>
      </w:pPr>
      <w:r w:rsidRPr="00904CE3">
        <w:rPr>
          <w:rStyle w:val="FootnoteReference"/>
        </w:rPr>
        <w:footnoteRef/>
      </w:r>
      <w:r w:rsidRPr="00904CE3">
        <w:t xml:space="preserve"> </w:t>
      </w:r>
      <w:r w:rsidRPr="0017258E">
        <w:rPr>
          <w:spacing w:val="-4"/>
        </w:rPr>
        <w:t xml:space="preserve">The </w:t>
      </w:r>
      <w:proofErr w:type="spellStart"/>
      <w:r w:rsidRPr="0017258E">
        <w:rPr>
          <w:spacing w:val="-4"/>
        </w:rPr>
        <w:t>localities</w:t>
      </w:r>
      <w:proofErr w:type="spellEnd"/>
      <w:r w:rsidRPr="0017258E">
        <w:rPr>
          <w:spacing w:val="-4"/>
        </w:rPr>
        <w:t xml:space="preserve"> </w:t>
      </w:r>
      <w:proofErr w:type="spellStart"/>
      <w:r w:rsidRPr="0017258E">
        <w:rPr>
          <w:spacing w:val="-4"/>
        </w:rPr>
        <w:t>with</w:t>
      </w:r>
      <w:proofErr w:type="spellEnd"/>
      <w:r w:rsidRPr="0017258E">
        <w:rPr>
          <w:spacing w:val="-4"/>
        </w:rPr>
        <w:t xml:space="preserve"> </w:t>
      </w:r>
      <w:proofErr w:type="spellStart"/>
      <w:r w:rsidRPr="0017258E">
        <w:rPr>
          <w:spacing w:val="-4"/>
        </w:rPr>
        <w:t>high</w:t>
      </w:r>
      <w:proofErr w:type="spellEnd"/>
      <w:r w:rsidRPr="0017258E">
        <w:rPr>
          <w:spacing w:val="-4"/>
        </w:rPr>
        <w:t xml:space="preserve"> </w:t>
      </w:r>
      <w:proofErr w:type="spellStart"/>
      <w:r w:rsidRPr="0017258E">
        <w:rPr>
          <w:spacing w:val="-4"/>
        </w:rPr>
        <w:t>production</w:t>
      </w:r>
      <w:proofErr w:type="spellEnd"/>
      <w:r w:rsidRPr="0017258E">
        <w:rPr>
          <w:spacing w:val="-4"/>
        </w:rPr>
        <w:t xml:space="preserve"> </w:t>
      </w:r>
      <w:proofErr w:type="spellStart"/>
      <w:r w:rsidRPr="0017258E">
        <w:rPr>
          <w:spacing w:val="-4"/>
        </w:rPr>
        <w:t>index</w:t>
      </w:r>
      <w:proofErr w:type="spellEnd"/>
      <w:r w:rsidRPr="0017258E">
        <w:rPr>
          <w:spacing w:val="-4"/>
        </w:rPr>
        <w:t xml:space="preserve"> </w:t>
      </w:r>
      <w:proofErr w:type="spellStart"/>
      <w:r w:rsidRPr="0017258E">
        <w:rPr>
          <w:spacing w:val="-4"/>
        </w:rPr>
        <w:t>of</w:t>
      </w:r>
      <w:proofErr w:type="spellEnd"/>
      <w:r w:rsidRPr="0017258E">
        <w:rPr>
          <w:spacing w:val="-4"/>
        </w:rPr>
        <w:t xml:space="preserve"> the </w:t>
      </w:r>
      <w:proofErr w:type="spellStart"/>
      <w:r w:rsidRPr="0017258E">
        <w:rPr>
          <w:spacing w:val="-4"/>
        </w:rPr>
        <w:t>processing</w:t>
      </w:r>
      <w:proofErr w:type="spellEnd"/>
      <w:r w:rsidRPr="0017258E">
        <w:rPr>
          <w:spacing w:val="-4"/>
        </w:rPr>
        <w:t xml:space="preserve"> </w:t>
      </w:r>
      <w:proofErr w:type="spellStart"/>
      <w:r w:rsidRPr="0017258E">
        <w:rPr>
          <w:spacing w:val="-4"/>
        </w:rPr>
        <w:t>and</w:t>
      </w:r>
      <w:proofErr w:type="spellEnd"/>
      <w:r w:rsidRPr="0017258E">
        <w:rPr>
          <w:spacing w:val="-4"/>
        </w:rPr>
        <w:t xml:space="preserve"> </w:t>
      </w:r>
      <w:proofErr w:type="spellStart"/>
      <w:r w:rsidRPr="0017258E">
        <w:rPr>
          <w:spacing w:val="-4"/>
        </w:rPr>
        <w:t>manufacturing</w:t>
      </w:r>
      <w:proofErr w:type="spellEnd"/>
      <w:r w:rsidRPr="0017258E">
        <w:rPr>
          <w:spacing w:val="-4"/>
        </w:rPr>
        <w:t xml:space="preserve"> </w:t>
      </w:r>
      <w:proofErr w:type="spellStart"/>
      <w:r w:rsidRPr="0017258E">
        <w:rPr>
          <w:spacing w:val="-4"/>
        </w:rPr>
        <w:t>industry</w:t>
      </w:r>
      <w:proofErr w:type="spellEnd"/>
      <w:r w:rsidRPr="0017258E">
        <w:rPr>
          <w:spacing w:val="-4"/>
        </w:rPr>
        <w:t xml:space="preserve"> in the </w:t>
      </w:r>
      <w:proofErr w:type="spellStart"/>
      <w:r w:rsidRPr="0017258E">
        <w:rPr>
          <w:spacing w:val="-4"/>
        </w:rPr>
        <w:t>first</w:t>
      </w:r>
      <w:proofErr w:type="spellEnd"/>
      <w:r w:rsidRPr="0017258E">
        <w:rPr>
          <w:spacing w:val="-4"/>
        </w:rPr>
        <w:t xml:space="preserve"> 7 </w:t>
      </w:r>
      <w:proofErr w:type="spellStart"/>
      <w:r w:rsidRPr="0017258E">
        <w:rPr>
          <w:spacing w:val="-4"/>
        </w:rPr>
        <w:t>months</w:t>
      </w:r>
      <w:proofErr w:type="spellEnd"/>
      <w:r w:rsidRPr="0017258E">
        <w:rPr>
          <w:spacing w:val="-4"/>
        </w:rPr>
        <w:t xml:space="preserve"> </w:t>
      </w:r>
      <w:proofErr w:type="spellStart"/>
      <w:r w:rsidRPr="0017258E">
        <w:rPr>
          <w:spacing w:val="-4"/>
        </w:rPr>
        <w:t>of</w:t>
      </w:r>
      <w:proofErr w:type="spellEnd"/>
      <w:r w:rsidRPr="0017258E">
        <w:rPr>
          <w:spacing w:val="-4"/>
        </w:rPr>
        <w:t xml:space="preserve"> 2022 </w:t>
      </w:r>
      <w:proofErr w:type="spellStart"/>
      <w:r w:rsidRPr="0017258E">
        <w:rPr>
          <w:spacing w:val="-4"/>
        </w:rPr>
        <w:t>compared</w:t>
      </w:r>
      <w:proofErr w:type="spellEnd"/>
      <w:r w:rsidRPr="0017258E">
        <w:rPr>
          <w:spacing w:val="-4"/>
        </w:rPr>
        <w:t xml:space="preserve"> to the </w:t>
      </w:r>
      <w:proofErr w:type="spellStart"/>
      <w:r w:rsidRPr="0017258E">
        <w:rPr>
          <w:spacing w:val="-4"/>
        </w:rPr>
        <w:t>same</w:t>
      </w:r>
      <w:proofErr w:type="spellEnd"/>
      <w:r w:rsidRPr="0017258E">
        <w:rPr>
          <w:spacing w:val="-4"/>
        </w:rPr>
        <w:t xml:space="preserve"> </w:t>
      </w:r>
      <w:proofErr w:type="spellStart"/>
      <w:r w:rsidRPr="0017258E">
        <w:rPr>
          <w:spacing w:val="-4"/>
        </w:rPr>
        <w:t>period</w:t>
      </w:r>
      <w:proofErr w:type="spellEnd"/>
      <w:r w:rsidRPr="0017258E">
        <w:rPr>
          <w:spacing w:val="-4"/>
        </w:rPr>
        <w:t xml:space="preserve"> </w:t>
      </w:r>
      <w:proofErr w:type="spellStart"/>
      <w:r w:rsidRPr="0017258E">
        <w:rPr>
          <w:spacing w:val="-4"/>
        </w:rPr>
        <w:t>last</w:t>
      </w:r>
      <w:proofErr w:type="spellEnd"/>
      <w:r w:rsidRPr="0017258E">
        <w:rPr>
          <w:spacing w:val="-4"/>
        </w:rPr>
        <w:t xml:space="preserve"> </w:t>
      </w:r>
      <w:proofErr w:type="spellStart"/>
      <w:r w:rsidRPr="0017258E">
        <w:rPr>
          <w:spacing w:val="-4"/>
        </w:rPr>
        <w:t>year</w:t>
      </w:r>
      <w:proofErr w:type="spellEnd"/>
      <w:r w:rsidRPr="0017258E">
        <w:rPr>
          <w:spacing w:val="-4"/>
        </w:rPr>
        <w:t xml:space="preserve"> </w:t>
      </w:r>
      <w:proofErr w:type="spellStart"/>
      <w:r w:rsidRPr="0017258E">
        <w:rPr>
          <w:spacing w:val="-4"/>
        </w:rPr>
        <w:t>are</w:t>
      </w:r>
      <w:proofErr w:type="spellEnd"/>
      <w:r w:rsidRPr="0017258E">
        <w:rPr>
          <w:spacing w:val="-4"/>
        </w:rPr>
        <w:t xml:space="preserve">: </w:t>
      </w:r>
      <w:proofErr w:type="spellStart"/>
      <w:r w:rsidRPr="0017258E">
        <w:rPr>
          <w:spacing w:val="-4"/>
        </w:rPr>
        <w:t>Bac</w:t>
      </w:r>
      <w:proofErr w:type="spellEnd"/>
      <w:r w:rsidRPr="0017258E">
        <w:rPr>
          <w:spacing w:val="-4"/>
        </w:rPr>
        <w:t xml:space="preserve"> Giang </w:t>
      </w:r>
      <w:proofErr w:type="spellStart"/>
      <w:r w:rsidRPr="0017258E">
        <w:rPr>
          <w:spacing w:val="-4"/>
        </w:rPr>
        <w:t>with</w:t>
      </w:r>
      <w:proofErr w:type="spellEnd"/>
      <w:r w:rsidRPr="0017258E">
        <w:rPr>
          <w:spacing w:val="-4"/>
        </w:rPr>
        <w:t xml:space="preserve"> an </w:t>
      </w:r>
      <w:proofErr w:type="spellStart"/>
      <w:r w:rsidRPr="0017258E">
        <w:rPr>
          <w:spacing w:val="-4"/>
        </w:rPr>
        <w:t>increase</w:t>
      </w:r>
      <w:proofErr w:type="spellEnd"/>
      <w:r w:rsidRPr="0017258E">
        <w:rPr>
          <w:spacing w:val="-4"/>
        </w:rPr>
        <w:t xml:space="preserve"> </w:t>
      </w:r>
      <w:proofErr w:type="spellStart"/>
      <w:r w:rsidRPr="0017258E">
        <w:rPr>
          <w:spacing w:val="-4"/>
        </w:rPr>
        <w:t>of</w:t>
      </w:r>
      <w:proofErr w:type="spellEnd"/>
      <w:r w:rsidRPr="0017258E">
        <w:rPr>
          <w:spacing w:val="-4"/>
        </w:rPr>
        <w:t xml:space="preserve"> 53.4%; Ha Giang </w:t>
      </w:r>
      <w:proofErr w:type="spellStart"/>
      <w:r w:rsidRPr="0017258E">
        <w:rPr>
          <w:spacing w:val="-4"/>
        </w:rPr>
        <w:t>increased</w:t>
      </w:r>
      <w:proofErr w:type="spellEnd"/>
      <w:r w:rsidRPr="0017258E">
        <w:rPr>
          <w:spacing w:val="-4"/>
        </w:rPr>
        <w:t xml:space="preserve"> </w:t>
      </w:r>
      <w:proofErr w:type="spellStart"/>
      <w:r w:rsidRPr="0017258E">
        <w:rPr>
          <w:spacing w:val="-4"/>
        </w:rPr>
        <w:t>by</w:t>
      </w:r>
      <w:proofErr w:type="spellEnd"/>
      <w:r w:rsidRPr="0017258E">
        <w:rPr>
          <w:spacing w:val="-4"/>
        </w:rPr>
        <w:t xml:space="preserve"> 27.7%; Binh </w:t>
      </w:r>
      <w:proofErr w:type="spellStart"/>
      <w:r w:rsidRPr="0017258E">
        <w:rPr>
          <w:spacing w:val="-4"/>
        </w:rPr>
        <w:t>Phuoc</w:t>
      </w:r>
      <w:proofErr w:type="spellEnd"/>
      <w:r w:rsidRPr="0017258E">
        <w:rPr>
          <w:spacing w:val="-4"/>
        </w:rPr>
        <w:t xml:space="preserve"> </w:t>
      </w:r>
      <w:proofErr w:type="spellStart"/>
      <w:r w:rsidRPr="0017258E">
        <w:rPr>
          <w:spacing w:val="-4"/>
        </w:rPr>
        <w:t>increased</w:t>
      </w:r>
      <w:proofErr w:type="spellEnd"/>
      <w:r w:rsidRPr="0017258E">
        <w:rPr>
          <w:spacing w:val="-4"/>
        </w:rPr>
        <w:t xml:space="preserve"> </w:t>
      </w:r>
      <w:proofErr w:type="spellStart"/>
      <w:r w:rsidRPr="0017258E">
        <w:rPr>
          <w:spacing w:val="-4"/>
        </w:rPr>
        <w:t>by</w:t>
      </w:r>
      <w:proofErr w:type="spellEnd"/>
      <w:r w:rsidRPr="0017258E">
        <w:rPr>
          <w:spacing w:val="-4"/>
        </w:rPr>
        <w:t xml:space="preserve"> 25%; Khanh Hoa </w:t>
      </w:r>
      <w:proofErr w:type="spellStart"/>
      <w:r w:rsidRPr="0017258E">
        <w:rPr>
          <w:spacing w:val="-4"/>
        </w:rPr>
        <w:t>increased</w:t>
      </w:r>
      <w:proofErr w:type="spellEnd"/>
      <w:r w:rsidRPr="0017258E">
        <w:rPr>
          <w:spacing w:val="-4"/>
        </w:rPr>
        <w:t xml:space="preserve"> </w:t>
      </w:r>
      <w:proofErr w:type="spellStart"/>
      <w:r w:rsidRPr="0017258E">
        <w:rPr>
          <w:spacing w:val="-4"/>
        </w:rPr>
        <w:t>by</w:t>
      </w:r>
      <w:proofErr w:type="spellEnd"/>
      <w:r w:rsidRPr="0017258E">
        <w:rPr>
          <w:spacing w:val="-4"/>
        </w:rPr>
        <w:t xml:space="preserve"> 23.2%; Quang Nam </w:t>
      </w:r>
      <w:proofErr w:type="spellStart"/>
      <w:r w:rsidRPr="0017258E">
        <w:rPr>
          <w:spacing w:val="-4"/>
        </w:rPr>
        <w:t>increased</w:t>
      </w:r>
      <w:proofErr w:type="spellEnd"/>
      <w:r w:rsidRPr="0017258E">
        <w:rPr>
          <w:spacing w:val="-4"/>
        </w:rPr>
        <w:t xml:space="preserve"> </w:t>
      </w:r>
      <w:proofErr w:type="spellStart"/>
      <w:r w:rsidRPr="0017258E">
        <w:rPr>
          <w:spacing w:val="-4"/>
        </w:rPr>
        <w:t>by</w:t>
      </w:r>
      <w:proofErr w:type="spellEnd"/>
      <w:r w:rsidRPr="0017258E">
        <w:rPr>
          <w:spacing w:val="-4"/>
        </w:rPr>
        <w:t xml:space="preserve"> 21.7%; Son La </w:t>
      </w:r>
      <w:proofErr w:type="spellStart"/>
      <w:r w:rsidRPr="0017258E">
        <w:rPr>
          <w:spacing w:val="-4"/>
        </w:rPr>
        <w:t>increased</w:t>
      </w:r>
      <w:proofErr w:type="spellEnd"/>
      <w:r w:rsidRPr="0017258E">
        <w:rPr>
          <w:spacing w:val="-4"/>
        </w:rPr>
        <w:t xml:space="preserve"> </w:t>
      </w:r>
      <w:proofErr w:type="spellStart"/>
      <w:r w:rsidRPr="0017258E">
        <w:rPr>
          <w:spacing w:val="-4"/>
        </w:rPr>
        <w:t>by</w:t>
      </w:r>
      <w:proofErr w:type="spellEnd"/>
      <w:r w:rsidRPr="0017258E">
        <w:rPr>
          <w:spacing w:val="-4"/>
        </w:rPr>
        <w:t xml:space="preserve"> 15.7%; </w:t>
      </w:r>
      <w:proofErr w:type="spellStart"/>
      <w:r w:rsidRPr="0017258E">
        <w:rPr>
          <w:spacing w:val="-4"/>
        </w:rPr>
        <w:t>Dak</w:t>
      </w:r>
      <w:proofErr w:type="spellEnd"/>
      <w:r w:rsidRPr="0017258E">
        <w:rPr>
          <w:spacing w:val="-4"/>
        </w:rPr>
        <w:t xml:space="preserve"> </w:t>
      </w:r>
      <w:proofErr w:type="spellStart"/>
      <w:r w:rsidRPr="0017258E">
        <w:rPr>
          <w:spacing w:val="-4"/>
        </w:rPr>
        <w:t>Lak</w:t>
      </w:r>
      <w:proofErr w:type="spellEnd"/>
      <w:r w:rsidRPr="0017258E">
        <w:rPr>
          <w:spacing w:val="-4"/>
        </w:rPr>
        <w:t xml:space="preserve"> </w:t>
      </w:r>
      <w:proofErr w:type="spellStart"/>
      <w:r w:rsidRPr="0017258E">
        <w:rPr>
          <w:spacing w:val="-4"/>
        </w:rPr>
        <w:t>increased</w:t>
      </w:r>
      <w:proofErr w:type="spellEnd"/>
      <w:r w:rsidRPr="0017258E">
        <w:rPr>
          <w:spacing w:val="-4"/>
        </w:rPr>
        <w:t xml:space="preserve"> 14.5%. </w:t>
      </w:r>
      <w:proofErr w:type="spellStart"/>
      <w:r w:rsidRPr="0017258E">
        <w:rPr>
          <w:spacing w:val="-4"/>
        </w:rPr>
        <w:t>Localities</w:t>
      </w:r>
      <w:proofErr w:type="spellEnd"/>
      <w:r w:rsidRPr="0017258E">
        <w:rPr>
          <w:spacing w:val="-4"/>
        </w:rPr>
        <w:t xml:space="preserve"> </w:t>
      </w:r>
      <w:proofErr w:type="spellStart"/>
      <w:r w:rsidRPr="0017258E">
        <w:rPr>
          <w:spacing w:val="-4"/>
        </w:rPr>
        <w:t>with</w:t>
      </w:r>
      <w:proofErr w:type="spellEnd"/>
      <w:r w:rsidRPr="0017258E">
        <w:rPr>
          <w:spacing w:val="-4"/>
        </w:rPr>
        <w:t xml:space="preserve"> </w:t>
      </w:r>
      <w:proofErr w:type="spellStart"/>
      <w:r w:rsidRPr="0017258E">
        <w:rPr>
          <w:spacing w:val="-4"/>
        </w:rPr>
        <w:t>high</w:t>
      </w:r>
      <w:proofErr w:type="spellEnd"/>
      <w:r w:rsidRPr="0017258E">
        <w:rPr>
          <w:spacing w:val="-4"/>
        </w:rPr>
        <w:t xml:space="preserve"> </w:t>
      </w:r>
      <w:proofErr w:type="spellStart"/>
      <w:r w:rsidRPr="0017258E">
        <w:rPr>
          <w:spacing w:val="-4"/>
        </w:rPr>
        <w:t>index</w:t>
      </w:r>
      <w:proofErr w:type="spellEnd"/>
      <w:r w:rsidRPr="0017258E">
        <w:rPr>
          <w:spacing w:val="-4"/>
        </w:rPr>
        <w:t xml:space="preserve"> </w:t>
      </w:r>
      <w:proofErr w:type="spellStart"/>
      <w:r w:rsidRPr="0017258E">
        <w:rPr>
          <w:spacing w:val="-4"/>
        </w:rPr>
        <w:t>of</w:t>
      </w:r>
      <w:proofErr w:type="spellEnd"/>
      <w:r w:rsidRPr="0017258E">
        <w:rPr>
          <w:spacing w:val="-4"/>
        </w:rPr>
        <w:t xml:space="preserve"> </w:t>
      </w:r>
      <w:proofErr w:type="spellStart"/>
      <w:r w:rsidRPr="0017258E">
        <w:rPr>
          <w:spacing w:val="-4"/>
        </w:rPr>
        <w:t>electricity</w:t>
      </w:r>
      <w:proofErr w:type="spellEnd"/>
      <w:r w:rsidRPr="0017258E">
        <w:rPr>
          <w:spacing w:val="-4"/>
        </w:rPr>
        <w:t xml:space="preserve"> </w:t>
      </w:r>
      <w:proofErr w:type="spellStart"/>
      <w:r w:rsidRPr="0017258E">
        <w:rPr>
          <w:spacing w:val="-4"/>
        </w:rPr>
        <w:t>production</w:t>
      </w:r>
      <w:proofErr w:type="spellEnd"/>
      <w:r w:rsidRPr="0017258E">
        <w:rPr>
          <w:spacing w:val="-4"/>
        </w:rPr>
        <w:t xml:space="preserve"> </w:t>
      </w:r>
      <w:proofErr w:type="spellStart"/>
      <w:r w:rsidRPr="0017258E">
        <w:rPr>
          <w:spacing w:val="-4"/>
        </w:rPr>
        <w:t>and</w:t>
      </w:r>
      <w:proofErr w:type="spellEnd"/>
      <w:r w:rsidRPr="0017258E">
        <w:rPr>
          <w:spacing w:val="-4"/>
        </w:rPr>
        <w:t xml:space="preserve"> </w:t>
      </w:r>
      <w:proofErr w:type="spellStart"/>
      <w:r w:rsidRPr="0017258E">
        <w:rPr>
          <w:spacing w:val="-4"/>
        </w:rPr>
        <w:t>distribution</w:t>
      </w:r>
      <w:proofErr w:type="spellEnd"/>
      <w:r w:rsidRPr="0017258E">
        <w:rPr>
          <w:spacing w:val="-4"/>
        </w:rPr>
        <w:t xml:space="preserve">: </w:t>
      </w:r>
      <w:proofErr w:type="spellStart"/>
      <w:r w:rsidRPr="0017258E">
        <w:rPr>
          <w:spacing w:val="-4"/>
        </w:rPr>
        <w:t>Dien</w:t>
      </w:r>
      <w:proofErr w:type="spellEnd"/>
      <w:r w:rsidRPr="0017258E">
        <w:rPr>
          <w:spacing w:val="-4"/>
        </w:rPr>
        <w:t xml:space="preserve"> </w:t>
      </w:r>
      <w:proofErr w:type="spellStart"/>
      <w:r w:rsidRPr="0017258E">
        <w:rPr>
          <w:spacing w:val="-4"/>
        </w:rPr>
        <w:t>Bien</w:t>
      </w:r>
      <w:proofErr w:type="spellEnd"/>
      <w:r w:rsidRPr="0017258E">
        <w:rPr>
          <w:spacing w:val="-4"/>
        </w:rPr>
        <w:t xml:space="preserve"> </w:t>
      </w:r>
      <w:proofErr w:type="spellStart"/>
      <w:r w:rsidRPr="0017258E">
        <w:rPr>
          <w:spacing w:val="-4"/>
        </w:rPr>
        <w:t>up</w:t>
      </w:r>
      <w:proofErr w:type="spellEnd"/>
      <w:r w:rsidRPr="0017258E">
        <w:rPr>
          <w:spacing w:val="-4"/>
        </w:rPr>
        <w:t xml:space="preserve"> 59.8%; Cao Bang </w:t>
      </w:r>
      <w:proofErr w:type="spellStart"/>
      <w:r w:rsidRPr="0017258E">
        <w:rPr>
          <w:spacing w:val="-4"/>
        </w:rPr>
        <w:t>increased</w:t>
      </w:r>
      <w:proofErr w:type="spellEnd"/>
      <w:r w:rsidRPr="0017258E">
        <w:rPr>
          <w:spacing w:val="-4"/>
        </w:rPr>
        <w:t xml:space="preserve"> </w:t>
      </w:r>
      <w:proofErr w:type="spellStart"/>
      <w:r w:rsidRPr="0017258E">
        <w:rPr>
          <w:spacing w:val="-4"/>
        </w:rPr>
        <w:t>by</w:t>
      </w:r>
      <w:proofErr w:type="spellEnd"/>
      <w:r w:rsidRPr="0017258E">
        <w:rPr>
          <w:spacing w:val="-4"/>
        </w:rPr>
        <w:t xml:space="preserve"> 57.2%; Lai Chau </w:t>
      </w:r>
      <w:proofErr w:type="spellStart"/>
      <w:r w:rsidRPr="0017258E">
        <w:rPr>
          <w:spacing w:val="-4"/>
        </w:rPr>
        <w:t>increased</w:t>
      </w:r>
      <w:proofErr w:type="spellEnd"/>
      <w:r w:rsidRPr="0017258E">
        <w:rPr>
          <w:spacing w:val="-4"/>
        </w:rPr>
        <w:t xml:space="preserve"> </w:t>
      </w:r>
      <w:proofErr w:type="spellStart"/>
      <w:r w:rsidRPr="0017258E">
        <w:rPr>
          <w:spacing w:val="-4"/>
        </w:rPr>
        <w:t>by</w:t>
      </w:r>
      <w:proofErr w:type="spellEnd"/>
      <w:r w:rsidRPr="0017258E">
        <w:rPr>
          <w:spacing w:val="-4"/>
        </w:rPr>
        <w:t xml:space="preserve"> 56.3%</w:t>
      </w:r>
      <w:r w:rsidRPr="0017258E">
        <w:rPr>
          <w:spacing w:val="-4"/>
          <w:lang w:val="en-GB"/>
        </w:rPr>
        <w:t xml:space="preserve"> </w:t>
      </w:r>
      <w:r w:rsidRPr="0017258E">
        <w:rPr>
          <w:spacing w:val="-4"/>
          <w:lang w:val="en-US"/>
        </w:rPr>
        <w:t xml:space="preserve">due to increased hydroelectricity </w:t>
      </w:r>
      <w:r w:rsidRPr="0017258E">
        <w:rPr>
          <w:spacing w:val="-4"/>
        </w:rPr>
        <w:t>.</w:t>
      </w:r>
    </w:p>
  </w:footnote>
  <w:footnote w:id="7">
    <w:p w14:paraId="2520D250" w14:textId="77777777" w:rsidR="00181DD0" w:rsidRPr="00404EEB" w:rsidRDefault="00181DD0" w:rsidP="00181DD0">
      <w:pPr>
        <w:pStyle w:val="FootnoteText"/>
        <w:spacing w:line="264" w:lineRule="auto"/>
        <w:ind w:left="142" w:hanging="142"/>
        <w:jc w:val="both"/>
        <w:rPr>
          <w:spacing w:val="-4"/>
          <w:lang w:val="en-GB"/>
        </w:rPr>
      </w:pPr>
      <w:r w:rsidRPr="00AF2EBB">
        <w:rPr>
          <w:rStyle w:val="FootnoteReference"/>
          <w:spacing w:val="-4"/>
        </w:rPr>
        <w:footnoteRef/>
      </w:r>
      <w:r w:rsidRPr="00AF2EBB">
        <w:rPr>
          <w:spacing w:val="-4"/>
        </w:rPr>
        <w:t xml:space="preserve"> </w:t>
      </w:r>
      <w:proofErr w:type="spellStart"/>
      <w:r w:rsidRPr="00300C23">
        <w:t>Localities</w:t>
      </w:r>
      <w:proofErr w:type="spellEnd"/>
      <w:r w:rsidRPr="00300C23">
        <w:t xml:space="preserve"> </w:t>
      </w:r>
      <w:proofErr w:type="spellStart"/>
      <w:r w:rsidRPr="00300C23">
        <w:t>with</w:t>
      </w:r>
      <w:proofErr w:type="spellEnd"/>
      <w:r w:rsidRPr="00300C23">
        <w:t xml:space="preserve"> </w:t>
      </w:r>
      <w:proofErr w:type="spellStart"/>
      <w:r w:rsidRPr="00300C23">
        <w:t>low</w:t>
      </w:r>
      <w:proofErr w:type="spellEnd"/>
      <w:r w:rsidRPr="00300C23">
        <w:t xml:space="preserve"> </w:t>
      </w:r>
      <w:proofErr w:type="spellStart"/>
      <w:r w:rsidRPr="00300C23">
        <w:t>increase</w:t>
      </w:r>
      <w:proofErr w:type="spellEnd"/>
      <w:r w:rsidRPr="00300C23">
        <w:t xml:space="preserve"> in the </w:t>
      </w:r>
      <w:proofErr w:type="spellStart"/>
      <w:r w:rsidRPr="00300C23">
        <w:t>production</w:t>
      </w:r>
      <w:proofErr w:type="spellEnd"/>
      <w:r w:rsidRPr="00300C23">
        <w:t xml:space="preserve"> </w:t>
      </w:r>
      <w:proofErr w:type="spellStart"/>
      <w:r w:rsidRPr="00300C23">
        <w:t>index</w:t>
      </w:r>
      <w:proofErr w:type="spellEnd"/>
      <w:r w:rsidRPr="00300C23">
        <w:t xml:space="preserve"> </w:t>
      </w:r>
      <w:proofErr w:type="spellStart"/>
      <w:r w:rsidRPr="00300C23">
        <w:t>of</w:t>
      </w:r>
      <w:proofErr w:type="spellEnd"/>
      <w:r w:rsidRPr="00300C23">
        <w:t xml:space="preserve"> the </w:t>
      </w:r>
      <w:proofErr w:type="spellStart"/>
      <w:r w:rsidRPr="00300C23">
        <w:t>processing</w:t>
      </w:r>
      <w:proofErr w:type="spellEnd"/>
      <w:r w:rsidRPr="00300C23">
        <w:t xml:space="preserve"> </w:t>
      </w:r>
      <w:proofErr w:type="spellStart"/>
      <w:r w:rsidRPr="00300C23">
        <w:t>and</w:t>
      </w:r>
      <w:proofErr w:type="spellEnd"/>
      <w:r w:rsidRPr="00300C23">
        <w:t xml:space="preserve"> </w:t>
      </w:r>
      <w:proofErr w:type="spellStart"/>
      <w:r w:rsidRPr="00300C23">
        <w:t>manufacturing</w:t>
      </w:r>
      <w:proofErr w:type="spellEnd"/>
      <w:r w:rsidRPr="00300C23">
        <w:t xml:space="preserve"> </w:t>
      </w:r>
      <w:proofErr w:type="spellStart"/>
      <w:r w:rsidRPr="00300C23">
        <w:t>industry</w:t>
      </w:r>
      <w:proofErr w:type="spellEnd"/>
      <w:r w:rsidRPr="00300C23">
        <w:t xml:space="preserve"> in the </w:t>
      </w:r>
      <w:proofErr w:type="spellStart"/>
      <w:r w:rsidRPr="00300C23">
        <w:t>first</w:t>
      </w:r>
      <w:proofErr w:type="spellEnd"/>
      <w:r w:rsidRPr="00300C23">
        <w:t xml:space="preserve"> 7 </w:t>
      </w:r>
      <w:proofErr w:type="spellStart"/>
      <w:r w:rsidRPr="00300C23">
        <w:t>months</w:t>
      </w:r>
      <w:proofErr w:type="spellEnd"/>
      <w:r w:rsidRPr="00300C23">
        <w:t xml:space="preserve"> </w:t>
      </w:r>
      <w:proofErr w:type="spellStart"/>
      <w:r w:rsidRPr="00300C23">
        <w:t>of</w:t>
      </w:r>
      <w:proofErr w:type="spellEnd"/>
      <w:r w:rsidRPr="00300C23">
        <w:t xml:space="preserve"> 2022 </w:t>
      </w:r>
      <w:proofErr w:type="spellStart"/>
      <w:r w:rsidRPr="00300C23">
        <w:t>compared</w:t>
      </w:r>
      <w:proofErr w:type="spellEnd"/>
      <w:r w:rsidRPr="00300C23">
        <w:t xml:space="preserve"> to the </w:t>
      </w:r>
      <w:proofErr w:type="spellStart"/>
      <w:r w:rsidRPr="00300C23">
        <w:t>same</w:t>
      </w:r>
      <w:proofErr w:type="spellEnd"/>
      <w:r w:rsidRPr="00300C23">
        <w:t xml:space="preserve"> </w:t>
      </w:r>
      <w:proofErr w:type="spellStart"/>
      <w:r w:rsidRPr="00300C23">
        <w:t>period</w:t>
      </w:r>
      <w:proofErr w:type="spellEnd"/>
      <w:r w:rsidRPr="00300C23">
        <w:t xml:space="preserve"> </w:t>
      </w:r>
      <w:proofErr w:type="spellStart"/>
      <w:r w:rsidRPr="00300C23">
        <w:t>last</w:t>
      </w:r>
      <w:proofErr w:type="spellEnd"/>
      <w:r w:rsidRPr="00300C23">
        <w:t xml:space="preserve"> </w:t>
      </w:r>
      <w:proofErr w:type="spellStart"/>
      <w:r w:rsidRPr="00300C23">
        <w:t>year</w:t>
      </w:r>
      <w:proofErr w:type="spellEnd"/>
      <w:r w:rsidRPr="00300C23">
        <w:t xml:space="preserve"> </w:t>
      </w:r>
      <w:proofErr w:type="spellStart"/>
      <w:r w:rsidRPr="00300C23">
        <w:t>are</w:t>
      </w:r>
      <w:proofErr w:type="spellEnd"/>
      <w:r w:rsidRPr="00300C23">
        <w:t xml:space="preserve">: Binh Dinh </w:t>
      </w:r>
      <w:proofErr w:type="spellStart"/>
      <w:r w:rsidRPr="00300C23">
        <w:t>up</w:t>
      </w:r>
      <w:proofErr w:type="spellEnd"/>
      <w:r w:rsidRPr="00300C23">
        <w:t xml:space="preserve"> 6.5%; </w:t>
      </w:r>
      <w:proofErr w:type="spellStart"/>
      <w:r w:rsidRPr="00300C23">
        <w:t>Bac</w:t>
      </w:r>
      <w:proofErr w:type="spellEnd"/>
      <w:r w:rsidRPr="00300C23">
        <w:t xml:space="preserve"> </w:t>
      </w:r>
      <w:proofErr w:type="spellStart"/>
      <w:r w:rsidRPr="00300C23">
        <w:t>Kan</w:t>
      </w:r>
      <w:proofErr w:type="spellEnd"/>
      <w:r w:rsidRPr="00300C23">
        <w:t xml:space="preserve"> </w:t>
      </w:r>
      <w:proofErr w:type="spellStart"/>
      <w:r w:rsidRPr="00300C23">
        <w:t>increased</w:t>
      </w:r>
      <w:proofErr w:type="spellEnd"/>
      <w:r w:rsidRPr="00300C23">
        <w:t xml:space="preserve"> </w:t>
      </w:r>
      <w:proofErr w:type="spellStart"/>
      <w:r w:rsidRPr="00300C23">
        <w:t>by</w:t>
      </w:r>
      <w:proofErr w:type="spellEnd"/>
      <w:r w:rsidRPr="00300C23">
        <w:t xml:space="preserve"> 4.5%; Quang Ngai </w:t>
      </w:r>
      <w:proofErr w:type="spellStart"/>
      <w:r w:rsidRPr="00300C23">
        <w:t>increased</w:t>
      </w:r>
      <w:proofErr w:type="spellEnd"/>
      <w:r w:rsidRPr="00300C23">
        <w:t xml:space="preserve"> </w:t>
      </w:r>
      <w:proofErr w:type="spellStart"/>
      <w:r w:rsidRPr="00300C23">
        <w:t>by</w:t>
      </w:r>
      <w:proofErr w:type="spellEnd"/>
      <w:r w:rsidRPr="00300C23">
        <w:t xml:space="preserve"> 4.9%; Da Nang </w:t>
      </w:r>
      <w:proofErr w:type="spellStart"/>
      <w:r w:rsidRPr="00300C23">
        <w:t>increased</w:t>
      </w:r>
      <w:proofErr w:type="spellEnd"/>
      <w:r w:rsidRPr="00300C23">
        <w:t xml:space="preserve"> </w:t>
      </w:r>
      <w:proofErr w:type="spellStart"/>
      <w:r w:rsidRPr="00300C23">
        <w:t>by</w:t>
      </w:r>
      <w:proofErr w:type="spellEnd"/>
      <w:r w:rsidRPr="00300C23">
        <w:t xml:space="preserve"> 4.1%; Ninh Binh </w:t>
      </w:r>
      <w:proofErr w:type="spellStart"/>
      <w:r w:rsidRPr="00300C23">
        <w:t>increased</w:t>
      </w:r>
      <w:proofErr w:type="spellEnd"/>
      <w:r w:rsidRPr="00300C23">
        <w:t xml:space="preserve"> </w:t>
      </w:r>
      <w:proofErr w:type="spellStart"/>
      <w:r w:rsidRPr="00300C23">
        <w:t>by</w:t>
      </w:r>
      <w:proofErr w:type="spellEnd"/>
      <w:r w:rsidRPr="00300C23">
        <w:t xml:space="preserve"> 2.6%. </w:t>
      </w:r>
      <w:proofErr w:type="spellStart"/>
      <w:r w:rsidRPr="00300C23">
        <w:t>Localities</w:t>
      </w:r>
      <w:proofErr w:type="spellEnd"/>
      <w:r w:rsidRPr="00300C23">
        <w:t xml:space="preserve"> </w:t>
      </w:r>
      <w:proofErr w:type="spellStart"/>
      <w:r w:rsidRPr="00300C23">
        <w:t>with</w:t>
      </w:r>
      <w:proofErr w:type="spellEnd"/>
      <w:r w:rsidRPr="00300C23">
        <w:t xml:space="preserve"> </w:t>
      </w:r>
      <w:proofErr w:type="spellStart"/>
      <w:r w:rsidRPr="00300C23">
        <w:t>low</w:t>
      </w:r>
      <w:proofErr w:type="spellEnd"/>
      <w:r w:rsidRPr="00300C23">
        <w:t xml:space="preserve"> </w:t>
      </w:r>
      <w:proofErr w:type="spellStart"/>
      <w:r w:rsidRPr="00300C23">
        <w:t>or</w:t>
      </w:r>
      <w:proofErr w:type="spellEnd"/>
      <w:r w:rsidRPr="00300C23">
        <w:t xml:space="preserve"> </w:t>
      </w:r>
      <w:proofErr w:type="spellStart"/>
      <w:r w:rsidRPr="00300C23">
        <w:t>low</w:t>
      </w:r>
      <w:proofErr w:type="spellEnd"/>
      <w:r w:rsidRPr="00300C23">
        <w:t xml:space="preserve"> </w:t>
      </w:r>
      <w:proofErr w:type="spellStart"/>
      <w:r w:rsidRPr="00300C23">
        <w:t>increase</w:t>
      </w:r>
      <w:proofErr w:type="spellEnd"/>
      <w:r w:rsidRPr="00300C23">
        <w:t xml:space="preserve"> </w:t>
      </w:r>
      <w:proofErr w:type="spellStart"/>
      <w:r w:rsidRPr="00300C23">
        <w:t>or</w:t>
      </w:r>
      <w:proofErr w:type="spellEnd"/>
      <w:r w:rsidRPr="00300C23">
        <w:t xml:space="preserve"> </w:t>
      </w:r>
      <w:proofErr w:type="spellStart"/>
      <w:r w:rsidRPr="00300C23">
        <w:t>decrease</w:t>
      </w:r>
      <w:proofErr w:type="spellEnd"/>
      <w:r w:rsidRPr="00300C23">
        <w:t xml:space="preserve"> in the </w:t>
      </w:r>
      <w:proofErr w:type="spellStart"/>
      <w:r w:rsidRPr="00300C23">
        <w:t>index</w:t>
      </w:r>
      <w:proofErr w:type="spellEnd"/>
      <w:r w:rsidRPr="00300C23">
        <w:t xml:space="preserve"> </w:t>
      </w:r>
      <w:proofErr w:type="spellStart"/>
      <w:r w:rsidRPr="00300C23">
        <w:t>of</w:t>
      </w:r>
      <w:proofErr w:type="spellEnd"/>
      <w:r w:rsidRPr="00300C23">
        <w:t xml:space="preserve"> </w:t>
      </w:r>
      <w:proofErr w:type="spellStart"/>
      <w:r w:rsidRPr="00300C23">
        <w:t>electricity</w:t>
      </w:r>
      <w:proofErr w:type="spellEnd"/>
      <w:r w:rsidRPr="00300C23">
        <w:t xml:space="preserve"> </w:t>
      </w:r>
      <w:proofErr w:type="spellStart"/>
      <w:r w:rsidRPr="00300C23">
        <w:t>production</w:t>
      </w:r>
      <w:proofErr w:type="spellEnd"/>
      <w:r w:rsidRPr="00300C23">
        <w:t xml:space="preserve"> </w:t>
      </w:r>
      <w:proofErr w:type="spellStart"/>
      <w:r w:rsidRPr="00300C23">
        <w:t>and</w:t>
      </w:r>
      <w:proofErr w:type="spellEnd"/>
      <w:r w:rsidRPr="00300C23">
        <w:t xml:space="preserve"> </w:t>
      </w:r>
      <w:proofErr w:type="spellStart"/>
      <w:r w:rsidRPr="00300C23">
        <w:t>distribution</w:t>
      </w:r>
      <w:proofErr w:type="spellEnd"/>
      <w:r w:rsidRPr="00300C23">
        <w:t xml:space="preserve"> </w:t>
      </w:r>
      <w:proofErr w:type="spellStart"/>
      <w:r w:rsidRPr="00300C23">
        <w:t>industry</w:t>
      </w:r>
      <w:proofErr w:type="spellEnd"/>
      <w:r w:rsidRPr="00300C23">
        <w:t xml:space="preserve"> in the </w:t>
      </w:r>
      <w:proofErr w:type="spellStart"/>
      <w:r w:rsidRPr="00300C23">
        <w:t>first</w:t>
      </w:r>
      <w:proofErr w:type="spellEnd"/>
      <w:r w:rsidRPr="00300C23">
        <w:t xml:space="preserve"> 7 </w:t>
      </w:r>
      <w:proofErr w:type="spellStart"/>
      <w:r w:rsidRPr="00300C23">
        <w:t>months</w:t>
      </w:r>
      <w:proofErr w:type="spellEnd"/>
      <w:r w:rsidRPr="00300C23">
        <w:t xml:space="preserve"> </w:t>
      </w:r>
      <w:proofErr w:type="spellStart"/>
      <w:r w:rsidRPr="00300C23">
        <w:t>of</w:t>
      </w:r>
      <w:proofErr w:type="spellEnd"/>
      <w:r w:rsidRPr="00300C23">
        <w:t xml:space="preserve"> 2022 </w:t>
      </w:r>
      <w:proofErr w:type="spellStart"/>
      <w:r w:rsidRPr="00300C23">
        <w:t>compared</w:t>
      </w:r>
      <w:proofErr w:type="spellEnd"/>
      <w:r w:rsidRPr="00300C23">
        <w:t xml:space="preserve"> to the </w:t>
      </w:r>
      <w:proofErr w:type="spellStart"/>
      <w:r w:rsidRPr="00300C23">
        <w:t>same</w:t>
      </w:r>
      <w:proofErr w:type="spellEnd"/>
      <w:r w:rsidRPr="00300C23">
        <w:t xml:space="preserve"> </w:t>
      </w:r>
      <w:proofErr w:type="spellStart"/>
      <w:r w:rsidRPr="00300C23">
        <w:t>period</w:t>
      </w:r>
      <w:proofErr w:type="spellEnd"/>
      <w:r w:rsidRPr="00300C23">
        <w:t xml:space="preserve"> </w:t>
      </w:r>
      <w:proofErr w:type="spellStart"/>
      <w:r w:rsidRPr="00300C23">
        <w:t>last</w:t>
      </w:r>
      <w:proofErr w:type="spellEnd"/>
      <w:r w:rsidRPr="00300C23">
        <w:t xml:space="preserve"> </w:t>
      </w:r>
      <w:proofErr w:type="spellStart"/>
      <w:r w:rsidRPr="00300C23">
        <w:t>year</w:t>
      </w:r>
      <w:proofErr w:type="spellEnd"/>
      <w:r w:rsidRPr="00300C23">
        <w:t xml:space="preserve">: Ninh </w:t>
      </w:r>
      <w:proofErr w:type="spellStart"/>
      <w:r w:rsidRPr="00300C23">
        <w:t>Thuan</w:t>
      </w:r>
      <w:proofErr w:type="spellEnd"/>
      <w:r w:rsidRPr="00300C23">
        <w:t xml:space="preserve"> </w:t>
      </w:r>
      <w:proofErr w:type="spellStart"/>
      <w:r w:rsidRPr="00300C23">
        <w:t>increased</w:t>
      </w:r>
      <w:proofErr w:type="spellEnd"/>
      <w:r w:rsidRPr="00300C23">
        <w:t xml:space="preserve"> </w:t>
      </w:r>
      <w:proofErr w:type="spellStart"/>
      <w:r w:rsidRPr="00300C23">
        <w:t>by</w:t>
      </w:r>
      <w:proofErr w:type="spellEnd"/>
      <w:r w:rsidRPr="00300C23">
        <w:t xml:space="preserve"> 5.9% </w:t>
      </w:r>
      <w:r w:rsidRPr="00300C23">
        <w:rPr>
          <w:lang w:val="en-US"/>
        </w:rPr>
        <w:t>(due to a decrease in solar power)</w:t>
      </w:r>
      <w:r w:rsidRPr="00300C23">
        <w:t xml:space="preserve">; Binh </w:t>
      </w:r>
      <w:proofErr w:type="spellStart"/>
      <w:r w:rsidRPr="00300C23">
        <w:t>Thuan</w:t>
      </w:r>
      <w:proofErr w:type="spellEnd"/>
      <w:r w:rsidRPr="00300C23">
        <w:t xml:space="preserve"> </w:t>
      </w:r>
      <w:proofErr w:type="spellStart"/>
      <w:r w:rsidRPr="00300C23">
        <w:t>down</w:t>
      </w:r>
      <w:proofErr w:type="spellEnd"/>
      <w:r w:rsidRPr="00300C23">
        <w:t xml:space="preserve"> 1.8%; Ha Tinh </w:t>
      </w:r>
      <w:proofErr w:type="spellStart"/>
      <w:r w:rsidRPr="00300C23">
        <w:t>decreased</w:t>
      </w:r>
      <w:proofErr w:type="spellEnd"/>
      <w:r w:rsidRPr="00300C23">
        <w:t xml:space="preserve"> </w:t>
      </w:r>
      <w:proofErr w:type="spellStart"/>
      <w:r w:rsidRPr="00300C23">
        <w:t>by</w:t>
      </w:r>
      <w:proofErr w:type="spellEnd"/>
      <w:r w:rsidRPr="00300C23">
        <w:t xml:space="preserve"> 38.3%; Tra Vinh </w:t>
      </w:r>
      <w:proofErr w:type="spellStart"/>
      <w:r w:rsidRPr="00300C23">
        <w:t>fell</w:t>
      </w:r>
      <w:proofErr w:type="spellEnd"/>
      <w:r w:rsidRPr="00300C23">
        <w:t xml:space="preserve"> by 39.5% </w:t>
      </w:r>
      <w:r w:rsidRPr="00300C23">
        <w:rPr>
          <w:lang w:val="en-US"/>
        </w:rPr>
        <w:t>due to the decrease in thermal power</w:t>
      </w:r>
      <w:r w:rsidRPr="00300C23">
        <w:t xml:space="preserve">. </w:t>
      </w:r>
      <w:proofErr w:type="spellStart"/>
      <w:r w:rsidRPr="00300C23">
        <w:t>Localities</w:t>
      </w:r>
      <w:proofErr w:type="spellEnd"/>
      <w:r w:rsidRPr="00300C23">
        <w:t xml:space="preserve"> </w:t>
      </w:r>
      <w:proofErr w:type="spellStart"/>
      <w:r w:rsidRPr="00300C23">
        <w:t>where</w:t>
      </w:r>
      <w:proofErr w:type="spellEnd"/>
      <w:r w:rsidRPr="00300C23">
        <w:t xml:space="preserve"> the </w:t>
      </w:r>
      <w:proofErr w:type="spellStart"/>
      <w:r w:rsidRPr="00300C23">
        <w:t>mining</w:t>
      </w:r>
      <w:proofErr w:type="spellEnd"/>
      <w:r w:rsidRPr="00300C23">
        <w:t xml:space="preserve"> </w:t>
      </w:r>
      <w:proofErr w:type="spellStart"/>
      <w:r w:rsidRPr="00300C23">
        <w:t>industry</w:t>
      </w:r>
      <w:proofErr w:type="spellEnd"/>
      <w:r w:rsidRPr="00300C23">
        <w:t xml:space="preserve"> </w:t>
      </w:r>
      <w:proofErr w:type="spellStart"/>
      <w:r w:rsidRPr="00300C23">
        <w:t>decreased</w:t>
      </w:r>
      <w:proofErr w:type="spellEnd"/>
      <w:r w:rsidRPr="00300C23">
        <w:t xml:space="preserve">: Ba Ria - Vung </w:t>
      </w:r>
      <w:proofErr w:type="spellStart"/>
      <w:r w:rsidRPr="00300C23">
        <w:t>Tau</w:t>
      </w:r>
      <w:proofErr w:type="spellEnd"/>
      <w:r w:rsidRPr="00300C23">
        <w:t xml:space="preserve"> </w:t>
      </w:r>
      <w:proofErr w:type="spellStart"/>
      <w:r w:rsidRPr="00300C23">
        <w:t>decreased</w:t>
      </w:r>
      <w:proofErr w:type="spellEnd"/>
      <w:r w:rsidRPr="00300C23">
        <w:t xml:space="preserve"> </w:t>
      </w:r>
      <w:proofErr w:type="spellStart"/>
      <w:r w:rsidRPr="00300C23">
        <w:t>by</w:t>
      </w:r>
      <w:proofErr w:type="spellEnd"/>
      <w:r w:rsidRPr="00300C23">
        <w:t xml:space="preserve"> 0.6% </w:t>
      </w:r>
      <w:r w:rsidRPr="00300C23">
        <w:rPr>
          <w:lang w:val="en-US"/>
        </w:rPr>
        <w:t>(the output of oil and gas decreased)</w:t>
      </w:r>
      <w:r w:rsidRPr="00300C23">
        <w:t xml:space="preserve">; Ninh </w:t>
      </w:r>
      <w:proofErr w:type="spellStart"/>
      <w:r w:rsidRPr="00300C23">
        <w:t>Thuan</w:t>
      </w:r>
      <w:proofErr w:type="spellEnd"/>
      <w:r w:rsidRPr="00300C23">
        <w:t xml:space="preserve"> </w:t>
      </w:r>
      <w:proofErr w:type="spellStart"/>
      <w:r w:rsidRPr="00300C23">
        <w:t>decreased</w:t>
      </w:r>
      <w:proofErr w:type="spellEnd"/>
      <w:r w:rsidRPr="00300C23">
        <w:t xml:space="preserve"> </w:t>
      </w:r>
      <w:proofErr w:type="spellStart"/>
      <w:r w:rsidRPr="00300C23">
        <w:t>by</w:t>
      </w:r>
      <w:proofErr w:type="spellEnd"/>
      <w:r w:rsidRPr="00300C23">
        <w:t xml:space="preserve"> 7.3% </w:t>
      </w:r>
      <w:r w:rsidRPr="00300C23">
        <w:rPr>
          <w:lang w:val="en-US"/>
        </w:rPr>
        <w:t>(sand mining decreased).</w:t>
      </w:r>
    </w:p>
  </w:footnote>
  <w:footnote w:id="8">
    <w:p w14:paraId="059ED338" w14:textId="77777777" w:rsidR="000B50D6" w:rsidRPr="00B654A7" w:rsidRDefault="000B50D6" w:rsidP="000B50D6">
      <w:pPr>
        <w:pStyle w:val="FootnoteText"/>
        <w:ind w:left="198" w:hanging="198"/>
        <w:jc w:val="both"/>
        <w:rPr>
          <w:spacing w:val="-4"/>
        </w:rPr>
      </w:pPr>
      <w:r w:rsidRPr="00837379">
        <w:rPr>
          <w:rStyle w:val="FootnoteReference"/>
        </w:rPr>
        <w:footnoteRef/>
      </w:r>
      <w:r w:rsidRPr="00837379">
        <w:t xml:space="preserve"> </w:t>
      </w:r>
      <w:proofErr w:type="spellStart"/>
      <w:r w:rsidRPr="00B654A7">
        <w:t>Source</w:t>
      </w:r>
      <w:proofErr w:type="spellEnd"/>
      <w:r w:rsidRPr="00B654A7">
        <w:t xml:space="preserve">: </w:t>
      </w:r>
      <w:proofErr w:type="spellStart"/>
      <w:r w:rsidRPr="00B654A7">
        <w:t>National</w:t>
      </w:r>
      <w:proofErr w:type="spellEnd"/>
      <w:r w:rsidRPr="00B654A7">
        <w:t xml:space="preserve"> </w:t>
      </w:r>
      <w:proofErr w:type="spellStart"/>
      <w:r w:rsidRPr="00B654A7">
        <w:t>Enterprise</w:t>
      </w:r>
      <w:proofErr w:type="spellEnd"/>
      <w:r w:rsidRPr="00B654A7">
        <w:t xml:space="preserve"> </w:t>
      </w:r>
      <w:proofErr w:type="spellStart"/>
      <w:r w:rsidRPr="00B654A7">
        <w:t>Registration</w:t>
      </w:r>
      <w:proofErr w:type="spellEnd"/>
      <w:r w:rsidRPr="00B654A7">
        <w:t xml:space="preserve"> </w:t>
      </w:r>
      <w:proofErr w:type="spellStart"/>
      <w:r w:rsidRPr="00B654A7">
        <w:t>Information</w:t>
      </w:r>
      <w:proofErr w:type="spellEnd"/>
      <w:r w:rsidRPr="00B654A7">
        <w:t xml:space="preserve"> </w:t>
      </w:r>
      <w:proofErr w:type="spellStart"/>
      <w:r w:rsidRPr="00B654A7">
        <w:t>System</w:t>
      </w:r>
      <w:proofErr w:type="spellEnd"/>
      <w:r w:rsidRPr="00B654A7">
        <w:t xml:space="preserve">, </w:t>
      </w:r>
      <w:proofErr w:type="spellStart"/>
      <w:r w:rsidRPr="00B654A7">
        <w:t>Business</w:t>
      </w:r>
      <w:proofErr w:type="spellEnd"/>
      <w:r w:rsidRPr="00B654A7">
        <w:t xml:space="preserve"> </w:t>
      </w:r>
      <w:proofErr w:type="spellStart"/>
      <w:r w:rsidRPr="00B654A7">
        <w:t>Registration</w:t>
      </w:r>
      <w:proofErr w:type="spellEnd"/>
      <w:r w:rsidRPr="00B654A7">
        <w:t xml:space="preserve"> </w:t>
      </w:r>
      <w:proofErr w:type="spellStart"/>
      <w:r w:rsidRPr="00B654A7">
        <w:t>Management</w:t>
      </w:r>
      <w:proofErr w:type="spellEnd"/>
      <w:r w:rsidRPr="00B654A7">
        <w:t xml:space="preserve"> </w:t>
      </w:r>
      <w:proofErr w:type="spellStart"/>
      <w:r w:rsidRPr="00B654A7">
        <w:t>Agency</w:t>
      </w:r>
      <w:proofErr w:type="spellEnd"/>
      <w:r w:rsidRPr="00B654A7">
        <w:t xml:space="preserve">, </w:t>
      </w:r>
      <w:proofErr w:type="spellStart"/>
      <w:r w:rsidRPr="00B654A7">
        <w:t>Ministry</w:t>
      </w:r>
      <w:proofErr w:type="spellEnd"/>
      <w:r w:rsidRPr="00B654A7">
        <w:t xml:space="preserve"> </w:t>
      </w:r>
      <w:proofErr w:type="spellStart"/>
      <w:r w:rsidRPr="00B654A7">
        <w:t>of</w:t>
      </w:r>
      <w:proofErr w:type="spellEnd"/>
      <w:r w:rsidRPr="00B654A7">
        <w:t xml:space="preserve"> </w:t>
      </w:r>
      <w:proofErr w:type="spellStart"/>
      <w:r w:rsidRPr="00B654A7">
        <w:t>Planning</w:t>
      </w:r>
      <w:proofErr w:type="spellEnd"/>
      <w:r w:rsidRPr="00B654A7">
        <w:t xml:space="preserve"> </w:t>
      </w:r>
      <w:proofErr w:type="spellStart"/>
      <w:r w:rsidRPr="00B654A7">
        <w:t>and</w:t>
      </w:r>
      <w:proofErr w:type="spellEnd"/>
      <w:r w:rsidRPr="00B654A7">
        <w:t xml:space="preserve"> </w:t>
      </w:r>
      <w:proofErr w:type="spellStart"/>
      <w:r w:rsidRPr="00B654A7">
        <w:t>Investment</w:t>
      </w:r>
      <w:proofErr w:type="spellEnd"/>
      <w:r w:rsidRPr="00B654A7">
        <w:t xml:space="preserve"> (</w:t>
      </w:r>
      <w:proofErr w:type="spellStart"/>
      <w:r w:rsidRPr="00B654A7">
        <w:t>Received</w:t>
      </w:r>
      <w:proofErr w:type="spellEnd"/>
      <w:r w:rsidRPr="00B654A7">
        <w:t xml:space="preserve"> the </w:t>
      </w:r>
      <w:proofErr w:type="spellStart"/>
      <w:r w:rsidRPr="00B654A7">
        <w:t>report</w:t>
      </w:r>
      <w:proofErr w:type="spellEnd"/>
      <w:r w:rsidRPr="00B654A7">
        <w:t xml:space="preserve"> </w:t>
      </w:r>
      <w:proofErr w:type="spellStart"/>
      <w:r w:rsidRPr="00B654A7">
        <w:t>on</w:t>
      </w:r>
      <w:proofErr w:type="spellEnd"/>
      <w:r w:rsidRPr="00B654A7">
        <w:t xml:space="preserve"> 2</w:t>
      </w:r>
      <w:r>
        <w:t xml:space="preserve">6th </w:t>
      </w:r>
      <w:proofErr w:type="spellStart"/>
      <w:r>
        <w:t>July</w:t>
      </w:r>
      <w:proofErr w:type="spellEnd"/>
      <w:r w:rsidRPr="00B654A7">
        <w:t xml:space="preserve"> 2022)</w:t>
      </w:r>
    </w:p>
    <w:p w14:paraId="3919B288" w14:textId="77777777" w:rsidR="000B50D6" w:rsidRPr="00837379" w:rsidRDefault="000B50D6" w:rsidP="000B50D6">
      <w:pPr>
        <w:pStyle w:val="FootnoteText"/>
        <w:ind w:left="198" w:hanging="198"/>
        <w:jc w:val="both"/>
        <w:rPr>
          <w:spacing w:val="-4"/>
        </w:rPr>
      </w:pPr>
      <w:r w:rsidRPr="00837379">
        <w:t>.</w:t>
      </w:r>
    </w:p>
  </w:footnote>
  <w:footnote w:id="9">
    <w:p w14:paraId="586DD813" w14:textId="77777777" w:rsidR="00805611" w:rsidRPr="00F57460" w:rsidRDefault="00805611" w:rsidP="00805611">
      <w:pPr>
        <w:pStyle w:val="FootnoteText"/>
        <w:rPr>
          <w:lang w:val="en-US"/>
        </w:rPr>
      </w:pPr>
      <w:r>
        <w:rPr>
          <w:rStyle w:val="FootnoteReference"/>
        </w:rPr>
        <w:footnoteRef/>
      </w:r>
      <w:proofErr w:type="spellStart"/>
      <w:r>
        <w:t>According</w:t>
      </w:r>
      <w:proofErr w:type="spellEnd"/>
      <w:r>
        <w:t xml:space="preserve"> to the </w:t>
      </w:r>
      <w:r>
        <w:rPr>
          <w:lang w:val="en-US"/>
        </w:rPr>
        <w:t>R</w:t>
      </w:r>
      <w:proofErr w:type="spellStart"/>
      <w:r>
        <w:t>eport</w:t>
      </w:r>
      <w:proofErr w:type="spellEnd"/>
      <w:r>
        <w:t xml:space="preserve"> </w:t>
      </w:r>
      <w:proofErr w:type="spellStart"/>
      <w:r>
        <w:t>of</w:t>
      </w:r>
      <w:proofErr w:type="spellEnd"/>
      <w:r>
        <w:t xml:space="preserve"> the </w:t>
      </w:r>
      <w:proofErr w:type="spellStart"/>
      <w:r>
        <w:t>Foreign</w:t>
      </w:r>
      <w:proofErr w:type="spellEnd"/>
      <w:r>
        <w:t xml:space="preserve"> </w:t>
      </w:r>
      <w:proofErr w:type="spellStart"/>
      <w:r>
        <w:t>Investment</w:t>
      </w:r>
      <w:proofErr w:type="spellEnd"/>
      <w:r>
        <w:t xml:space="preserve"> </w:t>
      </w:r>
      <w:proofErr w:type="spellStart"/>
      <w:r>
        <w:t>Department</w:t>
      </w:r>
      <w:proofErr w:type="spellEnd"/>
      <w:r>
        <w:t xml:space="preserve">, </w:t>
      </w:r>
      <w:proofErr w:type="spellStart"/>
      <w:r>
        <w:t>Ministry</w:t>
      </w:r>
      <w:proofErr w:type="spellEnd"/>
      <w:r>
        <w:t xml:space="preserve"> </w:t>
      </w:r>
      <w:proofErr w:type="spellStart"/>
      <w:r>
        <w:t>of</w:t>
      </w:r>
      <w:proofErr w:type="spellEnd"/>
      <w:r>
        <w:t xml:space="preserve"> </w:t>
      </w:r>
      <w:proofErr w:type="spellStart"/>
      <w:r>
        <w:t>Planning</w:t>
      </w:r>
      <w:proofErr w:type="spellEnd"/>
      <w:r>
        <w:t xml:space="preserve"> </w:t>
      </w:r>
      <w:proofErr w:type="spellStart"/>
      <w:r>
        <w:t>and</w:t>
      </w:r>
      <w:proofErr w:type="spellEnd"/>
      <w:r>
        <w:t xml:space="preserve"> </w:t>
      </w:r>
      <w:proofErr w:type="spellStart"/>
      <w:r>
        <w:t>Investment</w:t>
      </w:r>
      <w:proofErr w:type="spellEnd"/>
      <w:r>
        <w:t xml:space="preserve">, </w:t>
      </w:r>
      <w:proofErr w:type="spellStart"/>
      <w:r>
        <w:t>received</w:t>
      </w:r>
      <w:proofErr w:type="spellEnd"/>
      <w:r>
        <w:t xml:space="preserve"> </w:t>
      </w:r>
      <w:proofErr w:type="spellStart"/>
      <w:r>
        <w:t>on</w:t>
      </w:r>
      <w:proofErr w:type="spellEnd"/>
      <w:r>
        <w:t xml:space="preserve"> </w:t>
      </w:r>
      <w:r>
        <w:rPr>
          <w:lang w:val="en-US"/>
        </w:rPr>
        <w:t xml:space="preserve"> July</w:t>
      </w:r>
      <w:r>
        <w:t xml:space="preserve"> 22, 202</w:t>
      </w:r>
      <w:r>
        <w:rPr>
          <w:lang w:val="en-US"/>
        </w:rPr>
        <w:t>2</w:t>
      </w:r>
    </w:p>
  </w:footnote>
  <w:footnote w:id="10">
    <w:p w14:paraId="41D2BDB6" w14:textId="37A83455" w:rsidR="00661C61" w:rsidRPr="00AD7676" w:rsidRDefault="00661C61" w:rsidP="00661C61">
      <w:pPr>
        <w:pStyle w:val="HTMLPreformatted"/>
        <w:jc w:val="both"/>
      </w:pPr>
      <w:r>
        <w:rPr>
          <w:rStyle w:val="FootnoteReference"/>
        </w:rPr>
        <w:footnoteRef/>
      </w:r>
      <w:r w:rsidRPr="000921D0">
        <w:rPr>
          <w:rFonts w:ascii="Times New Roman" w:hAnsi="Times New Roman" w:cs="Times New Roman"/>
        </w:rPr>
        <w:t>Newly granted ov</w:t>
      </w:r>
      <w:r>
        <w:rPr>
          <w:rFonts w:ascii="Times New Roman" w:hAnsi="Times New Roman" w:cs="Times New Roman"/>
        </w:rPr>
        <w:t>erseas investment capital in 7</w:t>
      </w:r>
      <w:r w:rsidRPr="000921D0">
        <w:rPr>
          <w:rFonts w:ascii="Times New Roman" w:hAnsi="Times New Roman" w:cs="Times New Roman"/>
        </w:rPr>
        <w:t xml:space="preserve"> months of 2022 increased sharply compared to the same period last year because there were 5 major projects newly granted investment certificates, namely the project of Vines Energy Solutions Joint Stock Company to the US, Canada, France, Germany, Netherlands with total investment capital of each project is over 34.7 million USD.</w:t>
      </w:r>
    </w:p>
  </w:footnote>
  <w:footnote w:id="11">
    <w:p w14:paraId="4CC4D5D8" w14:textId="77777777" w:rsidR="00661C61" w:rsidRPr="00D323A2" w:rsidRDefault="00661C61" w:rsidP="00661C61">
      <w:pPr>
        <w:pStyle w:val="FootnoteText"/>
        <w:rPr>
          <w:lang w:val="en-US"/>
        </w:rPr>
      </w:pPr>
      <w:r>
        <w:rPr>
          <w:rStyle w:val="FootnoteReference"/>
        </w:rPr>
        <w:footnoteRef/>
      </w:r>
      <w:r>
        <w:t xml:space="preserve"> </w:t>
      </w:r>
      <w:proofErr w:type="spellStart"/>
      <w:r w:rsidRPr="00D323A2">
        <w:t>Adjusted</w:t>
      </w:r>
      <w:proofErr w:type="spellEnd"/>
      <w:r w:rsidRPr="00D323A2">
        <w:t xml:space="preserve"> </w:t>
      </w:r>
      <w:proofErr w:type="spellStart"/>
      <w:r w:rsidRPr="00D323A2">
        <w:t>investment</w:t>
      </w:r>
      <w:proofErr w:type="spellEnd"/>
      <w:r w:rsidRPr="00D323A2">
        <w:t xml:space="preserve"> </w:t>
      </w:r>
      <w:proofErr w:type="spellStart"/>
      <w:r w:rsidRPr="00D323A2">
        <w:t>capital</w:t>
      </w:r>
      <w:proofErr w:type="spellEnd"/>
      <w:r w:rsidRPr="00D323A2">
        <w:t xml:space="preserve"> </w:t>
      </w:r>
      <w:proofErr w:type="spellStart"/>
      <w:r w:rsidRPr="00D323A2">
        <w:t>decreased</w:t>
      </w:r>
      <w:proofErr w:type="spellEnd"/>
      <w:r w:rsidRPr="00D323A2">
        <w:t xml:space="preserve"> </w:t>
      </w:r>
      <w:proofErr w:type="spellStart"/>
      <w:r w:rsidRPr="00D323A2">
        <w:t>sharply</w:t>
      </w:r>
      <w:proofErr w:type="spellEnd"/>
      <w:r w:rsidRPr="00D323A2">
        <w:t xml:space="preserve"> in 7 </w:t>
      </w:r>
      <w:proofErr w:type="spellStart"/>
      <w:r w:rsidRPr="00D323A2">
        <w:t>months</w:t>
      </w:r>
      <w:proofErr w:type="spellEnd"/>
      <w:r w:rsidRPr="00D323A2">
        <w:t xml:space="preserve">, 2022 </w:t>
      </w:r>
      <w:proofErr w:type="spellStart"/>
      <w:r w:rsidRPr="00D323A2">
        <w:t>because</w:t>
      </w:r>
      <w:proofErr w:type="spellEnd"/>
      <w:r w:rsidRPr="00D323A2">
        <w:t xml:space="preserve"> in 7 </w:t>
      </w:r>
      <w:proofErr w:type="spellStart"/>
      <w:r w:rsidRPr="00D323A2">
        <w:t>months</w:t>
      </w:r>
      <w:proofErr w:type="spellEnd"/>
      <w:r w:rsidRPr="00D323A2">
        <w:t xml:space="preserve"> in 2021 </w:t>
      </w:r>
      <w:proofErr w:type="spellStart"/>
      <w:r w:rsidRPr="00D323A2">
        <w:t>there</w:t>
      </w:r>
      <w:proofErr w:type="spellEnd"/>
      <w:r w:rsidRPr="00D323A2">
        <w:t xml:space="preserve"> </w:t>
      </w:r>
      <w:proofErr w:type="spellStart"/>
      <w:r w:rsidRPr="00D323A2">
        <w:t>were</w:t>
      </w:r>
      <w:proofErr w:type="spellEnd"/>
      <w:r w:rsidRPr="00D323A2">
        <w:t xml:space="preserve"> </w:t>
      </w:r>
      <w:proofErr w:type="spellStart"/>
      <w:r w:rsidRPr="00D323A2">
        <w:t>many</w:t>
      </w:r>
      <w:proofErr w:type="spellEnd"/>
      <w:r w:rsidRPr="00D323A2">
        <w:t xml:space="preserve"> </w:t>
      </w:r>
      <w:proofErr w:type="spellStart"/>
      <w:r w:rsidRPr="00D323A2">
        <w:t>large</w:t>
      </w:r>
      <w:proofErr w:type="spellEnd"/>
      <w:r w:rsidRPr="00D323A2">
        <w:t xml:space="preserve"> </w:t>
      </w:r>
      <w:proofErr w:type="spellStart"/>
      <w:r w:rsidRPr="00D323A2">
        <w:t>projects</w:t>
      </w:r>
      <w:proofErr w:type="spellEnd"/>
      <w:r w:rsidRPr="00D323A2">
        <w:t xml:space="preserve"> </w:t>
      </w:r>
      <w:proofErr w:type="spellStart"/>
      <w:r w:rsidRPr="00D323A2">
        <w:t>adjusted</w:t>
      </w:r>
      <w:proofErr w:type="spellEnd"/>
      <w:r w:rsidRPr="00D323A2">
        <w:t xml:space="preserve"> to </w:t>
      </w:r>
      <w:proofErr w:type="spellStart"/>
      <w:r w:rsidRPr="00D323A2">
        <w:t>increase</w:t>
      </w:r>
      <w:proofErr w:type="spellEnd"/>
      <w:r w:rsidRPr="00D323A2">
        <w:t xml:space="preserve"> </w:t>
      </w:r>
      <w:proofErr w:type="spellStart"/>
      <w:r w:rsidRPr="00D323A2">
        <w:t>capital</w:t>
      </w:r>
      <w:proofErr w:type="spellEnd"/>
      <w:r w:rsidRPr="00D323A2">
        <w:t xml:space="preserve">: </w:t>
      </w:r>
      <w:proofErr w:type="spellStart"/>
      <w:r w:rsidRPr="00D323A2">
        <w:t>Vingroup's</w:t>
      </w:r>
      <w:proofErr w:type="spellEnd"/>
      <w:r w:rsidRPr="00D323A2">
        <w:t xml:space="preserve"> </w:t>
      </w:r>
      <w:proofErr w:type="spellStart"/>
      <w:r w:rsidRPr="00D323A2">
        <w:t>project</w:t>
      </w:r>
      <w:proofErr w:type="spellEnd"/>
      <w:r w:rsidRPr="00D323A2">
        <w:t xml:space="preserve"> in the US </w:t>
      </w:r>
      <w:proofErr w:type="spellStart"/>
      <w:r w:rsidRPr="00D323A2">
        <w:t>was</w:t>
      </w:r>
      <w:proofErr w:type="spellEnd"/>
      <w:r w:rsidRPr="00D323A2">
        <w:t xml:space="preserve"> </w:t>
      </w:r>
      <w:proofErr w:type="spellStart"/>
      <w:r w:rsidRPr="00D323A2">
        <w:t>adjusted</w:t>
      </w:r>
      <w:proofErr w:type="spellEnd"/>
      <w:r w:rsidRPr="00D323A2">
        <w:t xml:space="preserve"> to </w:t>
      </w:r>
      <w:proofErr w:type="spellStart"/>
      <w:r w:rsidRPr="00D323A2">
        <w:t>increase</w:t>
      </w:r>
      <w:proofErr w:type="spellEnd"/>
      <w:r w:rsidRPr="00D323A2">
        <w:t xml:space="preserve"> </w:t>
      </w:r>
      <w:proofErr w:type="spellStart"/>
      <w:r w:rsidRPr="00D323A2">
        <w:t>by</w:t>
      </w:r>
      <w:proofErr w:type="spellEnd"/>
      <w:r w:rsidRPr="00D323A2">
        <w:t xml:space="preserve"> 300 </w:t>
      </w:r>
      <w:proofErr w:type="spellStart"/>
      <w:r w:rsidRPr="00D323A2">
        <w:t>million</w:t>
      </w:r>
      <w:proofErr w:type="spellEnd"/>
      <w:r w:rsidRPr="00D323A2">
        <w:t xml:space="preserve"> USD; </w:t>
      </w:r>
      <w:proofErr w:type="spellStart"/>
      <w:r w:rsidRPr="00D323A2">
        <w:t>Indochina</w:t>
      </w:r>
      <w:proofErr w:type="spellEnd"/>
      <w:r w:rsidRPr="00D323A2">
        <w:t xml:space="preserve"> </w:t>
      </w:r>
      <w:proofErr w:type="spellStart"/>
      <w:r w:rsidRPr="00D323A2">
        <w:t>Rubber</w:t>
      </w:r>
      <w:proofErr w:type="spellEnd"/>
      <w:r w:rsidRPr="00D323A2">
        <w:t xml:space="preserve"> </w:t>
      </w:r>
      <w:proofErr w:type="spellStart"/>
      <w:r w:rsidRPr="00D323A2">
        <w:t>Investment</w:t>
      </w:r>
      <w:proofErr w:type="spellEnd"/>
      <w:r w:rsidRPr="00D323A2">
        <w:t xml:space="preserve"> </w:t>
      </w:r>
      <w:proofErr w:type="spellStart"/>
      <w:r w:rsidRPr="00D323A2">
        <w:t>and</w:t>
      </w:r>
      <w:proofErr w:type="spellEnd"/>
      <w:r w:rsidRPr="00D323A2">
        <w:t xml:space="preserve"> </w:t>
      </w:r>
      <w:proofErr w:type="spellStart"/>
      <w:r w:rsidRPr="00D323A2">
        <w:t>Development</w:t>
      </w:r>
      <w:proofErr w:type="spellEnd"/>
      <w:r w:rsidRPr="00D323A2">
        <w:t xml:space="preserve"> Co., </w:t>
      </w:r>
      <w:proofErr w:type="spellStart"/>
      <w:r w:rsidRPr="00D323A2">
        <w:t>Ltd</w:t>
      </w:r>
      <w:proofErr w:type="spellEnd"/>
      <w:r w:rsidRPr="00D323A2">
        <w:t xml:space="preserve">. </w:t>
      </w:r>
      <w:proofErr w:type="spellStart"/>
      <w:r w:rsidRPr="00D323A2">
        <w:t>project</w:t>
      </w:r>
      <w:proofErr w:type="spellEnd"/>
      <w:r w:rsidRPr="00D323A2">
        <w:t xml:space="preserve"> in Cambodia </w:t>
      </w:r>
      <w:proofErr w:type="spellStart"/>
      <w:r w:rsidRPr="00D323A2">
        <w:t>increased</w:t>
      </w:r>
      <w:proofErr w:type="spellEnd"/>
      <w:r w:rsidRPr="00D323A2">
        <w:t xml:space="preserve"> </w:t>
      </w:r>
      <w:proofErr w:type="spellStart"/>
      <w:r w:rsidRPr="00D323A2">
        <w:t>by</w:t>
      </w:r>
      <w:proofErr w:type="spellEnd"/>
      <w:r w:rsidRPr="00D323A2">
        <w:t xml:space="preserve"> 76 </w:t>
      </w:r>
      <w:proofErr w:type="spellStart"/>
      <w:r w:rsidRPr="00D323A2">
        <w:t>million</w:t>
      </w:r>
      <w:proofErr w:type="spellEnd"/>
      <w:r w:rsidRPr="00D323A2">
        <w:t xml:space="preserve"> USD </w:t>
      </w:r>
      <w:proofErr w:type="spellStart"/>
      <w:r w:rsidRPr="00D323A2">
        <w:t>and</w:t>
      </w:r>
      <w:proofErr w:type="spellEnd"/>
      <w:r w:rsidRPr="00D323A2">
        <w:t xml:space="preserve"> 1 </w:t>
      </w:r>
      <w:proofErr w:type="spellStart"/>
      <w:r w:rsidRPr="00D323A2">
        <w:t>project</w:t>
      </w:r>
      <w:proofErr w:type="spellEnd"/>
      <w:r w:rsidRPr="00D323A2">
        <w:t xml:space="preserve"> </w:t>
      </w:r>
      <w:proofErr w:type="spellStart"/>
      <w:r w:rsidRPr="00D323A2">
        <w:t>of</w:t>
      </w:r>
      <w:proofErr w:type="spellEnd"/>
      <w:r w:rsidRPr="00D323A2">
        <w:t xml:space="preserve"> </w:t>
      </w:r>
      <w:proofErr w:type="spellStart"/>
      <w:r w:rsidRPr="00D323A2">
        <w:t>Vinfast</w:t>
      </w:r>
      <w:proofErr w:type="spellEnd"/>
      <w:r w:rsidRPr="00D323A2">
        <w:t xml:space="preserve"> in </w:t>
      </w:r>
      <w:proofErr w:type="spellStart"/>
      <w:r w:rsidRPr="00D323A2">
        <w:t>Germany</w:t>
      </w:r>
      <w:proofErr w:type="spellEnd"/>
      <w:r w:rsidRPr="00D323A2">
        <w:t xml:space="preserve"> </w:t>
      </w:r>
      <w:proofErr w:type="spellStart"/>
      <w:r w:rsidRPr="00D323A2">
        <w:t>increased</w:t>
      </w:r>
      <w:proofErr w:type="spellEnd"/>
      <w:r w:rsidRPr="00D323A2">
        <w:t xml:space="preserve"> </w:t>
      </w:r>
      <w:proofErr w:type="spellStart"/>
      <w:r w:rsidRPr="00D323A2">
        <w:t>by</w:t>
      </w:r>
      <w:proofErr w:type="spellEnd"/>
      <w:r w:rsidRPr="00D323A2">
        <w:t xml:space="preserve"> 32 </w:t>
      </w:r>
      <w:proofErr w:type="spellStart"/>
      <w:r w:rsidRPr="00D323A2">
        <w:t>million</w:t>
      </w:r>
      <w:proofErr w:type="spellEnd"/>
      <w:r w:rsidRPr="00D323A2">
        <w:t xml:space="preserve"> USD.</w:t>
      </w:r>
    </w:p>
  </w:footnote>
  <w:footnote w:id="12">
    <w:p w14:paraId="1EA68B22" w14:textId="77777777" w:rsidR="008B71E6" w:rsidRPr="00C83F82" w:rsidRDefault="008B71E6" w:rsidP="008B71E6">
      <w:pPr>
        <w:pStyle w:val="FootnoteText"/>
        <w:ind w:left="198" w:hanging="198"/>
        <w:jc w:val="both"/>
        <w:rPr>
          <w:lang w:val="en-US"/>
        </w:rPr>
      </w:pPr>
      <w:r>
        <w:rPr>
          <w:rStyle w:val="FootnoteReference"/>
        </w:rPr>
        <w:footnoteRef/>
      </w:r>
      <w:r>
        <w:t xml:space="preserve"> </w:t>
      </w:r>
      <w:r>
        <w:rPr>
          <w:lang w:val="en-US"/>
        </w:rPr>
        <w:t>According to the report on the implementation of the State Budget for the 7 months of 2022 of the Ministry of Finance.</w:t>
      </w:r>
    </w:p>
  </w:footnote>
  <w:footnote w:id="13">
    <w:p w14:paraId="107D1CF5" w14:textId="6FDAC88E" w:rsidR="004D0513" w:rsidRPr="00CA7205" w:rsidRDefault="004D0513" w:rsidP="004D0513">
      <w:pPr>
        <w:pStyle w:val="FootnoteText"/>
      </w:pPr>
      <w:r w:rsidRPr="00483451">
        <w:rPr>
          <w:rStyle w:val="FootnoteReference"/>
          <w:rFonts w:ascii="Arial" w:hAnsi="Arial" w:cs="Arial"/>
        </w:rPr>
        <w:footnoteRef/>
      </w:r>
      <w:r w:rsidR="005621BF">
        <w:rPr>
          <w:rFonts w:ascii="Arial" w:hAnsi="Arial" w:cs="Arial"/>
          <w:lang w:val="en-US"/>
        </w:rPr>
        <w:t xml:space="preserve"> </w:t>
      </w:r>
      <w:proofErr w:type="spellStart"/>
      <w:r w:rsidRPr="00CA7205">
        <w:t>Total</w:t>
      </w:r>
      <w:proofErr w:type="spellEnd"/>
      <w:r w:rsidRPr="00CA7205">
        <w:t xml:space="preserve"> </w:t>
      </w:r>
      <w:proofErr w:type="spellStart"/>
      <w:r w:rsidRPr="00CA7205">
        <w:t>retail</w:t>
      </w:r>
      <w:proofErr w:type="spellEnd"/>
      <w:r w:rsidRPr="00CA7205">
        <w:t xml:space="preserve"> </w:t>
      </w:r>
      <w:proofErr w:type="spellStart"/>
      <w:r w:rsidRPr="00CA7205">
        <w:t>sales</w:t>
      </w:r>
      <w:proofErr w:type="spellEnd"/>
      <w:r w:rsidRPr="00CA7205">
        <w:t xml:space="preserve"> </w:t>
      </w:r>
      <w:proofErr w:type="spellStart"/>
      <w:r w:rsidRPr="00CA7205">
        <w:t>of</w:t>
      </w:r>
      <w:proofErr w:type="spellEnd"/>
      <w:r w:rsidRPr="00CA7205">
        <w:t xml:space="preserve"> </w:t>
      </w:r>
      <w:proofErr w:type="spellStart"/>
      <w:r w:rsidRPr="00CA7205">
        <w:t>consumer</w:t>
      </w:r>
      <w:proofErr w:type="spellEnd"/>
      <w:r w:rsidRPr="00CA7205">
        <w:t xml:space="preserve"> </w:t>
      </w:r>
      <w:proofErr w:type="spellStart"/>
      <w:r w:rsidRPr="00CA7205">
        <w:t>goods</w:t>
      </w:r>
      <w:proofErr w:type="spellEnd"/>
      <w:r w:rsidRPr="00CA7205">
        <w:t xml:space="preserve"> </w:t>
      </w:r>
      <w:proofErr w:type="spellStart"/>
      <w:r w:rsidRPr="00CA7205">
        <w:t>and</w:t>
      </w:r>
      <w:proofErr w:type="spellEnd"/>
      <w:r w:rsidRPr="00CA7205">
        <w:t xml:space="preserve"> </w:t>
      </w:r>
      <w:proofErr w:type="spellStart"/>
      <w:r w:rsidRPr="00CA7205">
        <w:t>services</w:t>
      </w:r>
      <w:proofErr w:type="spellEnd"/>
      <w:r w:rsidRPr="00CA7205">
        <w:t xml:space="preserve"> in </w:t>
      </w:r>
      <w:r w:rsidRPr="00CA7205">
        <w:rPr>
          <w:lang w:val="en-US"/>
        </w:rPr>
        <w:t>7/</w:t>
      </w:r>
      <w:r w:rsidRPr="00CA7205">
        <w:t xml:space="preserve">2018 </w:t>
      </w:r>
      <w:proofErr w:type="spellStart"/>
      <w:r w:rsidRPr="00CA7205">
        <w:t>reached</w:t>
      </w:r>
      <w:proofErr w:type="spellEnd"/>
      <w:r w:rsidRPr="00CA7205">
        <w:t xml:space="preserve"> </w:t>
      </w:r>
      <w:r w:rsidRPr="00CA7205">
        <w:rPr>
          <w:lang w:val="en-US"/>
        </w:rPr>
        <w:t>369</w:t>
      </w:r>
      <w:r w:rsidRPr="00CA7205">
        <w:t xml:space="preserve"> </w:t>
      </w:r>
      <w:proofErr w:type="spellStart"/>
      <w:r w:rsidRPr="00CA7205">
        <w:t>trillion</w:t>
      </w:r>
      <w:proofErr w:type="spellEnd"/>
      <w:r w:rsidRPr="00CA7205">
        <w:t xml:space="preserve"> VND, </w:t>
      </w:r>
      <w:proofErr w:type="spellStart"/>
      <w:r w:rsidRPr="00CA7205">
        <w:t>up</w:t>
      </w:r>
      <w:proofErr w:type="spellEnd"/>
      <w:r w:rsidRPr="00CA7205">
        <w:t xml:space="preserve"> </w:t>
      </w:r>
      <w:r w:rsidRPr="00CA7205">
        <w:rPr>
          <w:lang w:val="en-US"/>
        </w:rPr>
        <w:t>12.2</w:t>
      </w:r>
      <w:r w:rsidRPr="00CA7205">
        <w:t xml:space="preserve">% </w:t>
      </w:r>
      <w:proofErr w:type="spellStart"/>
      <w:r w:rsidRPr="00CA7205">
        <w:t>over</w:t>
      </w:r>
      <w:proofErr w:type="spellEnd"/>
      <w:r w:rsidRPr="00CA7205">
        <w:t xml:space="preserve"> the </w:t>
      </w:r>
      <w:proofErr w:type="spellStart"/>
      <w:r w:rsidRPr="00CA7205">
        <w:t>same</w:t>
      </w:r>
      <w:proofErr w:type="spellEnd"/>
      <w:r w:rsidRPr="00CA7205">
        <w:t xml:space="preserve"> </w:t>
      </w:r>
      <w:proofErr w:type="spellStart"/>
      <w:r w:rsidRPr="00CA7205">
        <w:t>period</w:t>
      </w:r>
      <w:proofErr w:type="spellEnd"/>
      <w:r w:rsidRPr="00CA7205">
        <w:t xml:space="preserve"> </w:t>
      </w:r>
      <w:proofErr w:type="spellStart"/>
      <w:r w:rsidRPr="00CA7205">
        <w:t>last</w:t>
      </w:r>
      <w:proofErr w:type="spellEnd"/>
      <w:r w:rsidRPr="00CA7205">
        <w:t xml:space="preserve"> </w:t>
      </w:r>
      <w:proofErr w:type="spellStart"/>
      <w:r w:rsidRPr="00CA7205">
        <w:t>year</w:t>
      </w:r>
      <w:proofErr w:type="spellEnd"/>
      <w:r w:rsidRPr="00CA7205">
        <w:t xml:space="preserve">; in </w:t>
      </w:r>
      <w:r w:rsidRPr="00CA7205">
        <w:rPr>
          <w:lang w:val="en-US"/>
        </w:rPr>
        <w:t>7/</w:t>
      </w:r>
      <w:r w:rsidRPr="00CA7205">
        <w:t xml:space="preserve">2019 </w:t>
      </w:r>
      <w:proofErr w:type="spellStart"/>
      <w:r w:rsidRPr="00CA7205">
        <w:t>reached</w:t>
      </w:r>
      <w:proofErr w:type="spellEnd"/>
      <w:r w:rsidRPr="00CA7205">
        <w:t xml:space="preserve"> </w:t>
      </w:r>
      <w:r w:rsidRPr="00CA7205">
        <w:rPr>
          <w:lang w:val="en-US"/>
        </w:rPr>
        <w:t>411.4</w:t>
      </w:r>
      <w:r w:rsidRPr="00CA7205">
        <w:t xml:space="preserve"> </w:t>
      </w:r>
      <w:proofErr w:type="spellStart"/>
      <w:r w:rsidRPr="00CA7205">
        <w:t>trillion</w:t>
      </w:r>
      <w:proofErr w:type="spellEnd"/>
      <w:r w:rsidRPr="00CA7205">
        <w:t xml:space="preserve"> VND, </w:t>
      </w:r>
      <w:proofErr w:type="spellStart"/>
      <w:r w:rsidRPr="00CA7205">
        <w:t>up</w:t>
      </w:r>
      <w:proofErr w:type="spellEnd"/>
      <w:r w:rsidRPr="00CA7205">
        <w:t xml:space="preserve"> </w:t>
      </w:r>
      <w:r w:rsidRPr="00CA7205">
        <w:rPr>
          <w:lang w:val="en-US"/>
        </w:rPr>
        <w:t>11.5</w:t>
      </w:r>
      <w:r w:rsidRPr="00CA7205">
        <w:t>%.</w:t>
      </w:r>
    </w:p>
  </w:footnote>
  <w:footnote w:id="14">
    <w:p w14:paraId="5EA7BB64" w14:textId="77777777" w:rsidR="005621BF" w:rsidRPr="00483451" w:rsidRDefault="005621BF" w:rsidP="005621BF">
      <w:pPr>
        <w:pStyle w:val="FootnoteText"/>
        <w:rPr>
          <w:rFonts w:ascii="Arial" w:hAnsi="Arial" w:cs="Arial"/>
          <w:lang w:val="en-US"/>
        </w:rPr>
      </w:pPr>
      <w:r w:rsidRPr="00CA7205">
        <w:rPr>
          <w:rStyle w:val="FootnoteReference"/>
        </w:rPr>
        <w:footnoteRef/>
      </w:r>
      <w:r w:rsidRPr="00CA7205">
        <w:t xml:space="preserve"> </w:t>
      </w:r>
      <w:r w:rsidRPr="00CA7205">
        <w:rPr>
          <w:spacing w:val="-2"/>
          <w:shd w:val="clear" w:color="auto" w:fill="FFFFFF"/>
        </w:rPr>
        <w:t xml:space="preserve">The </w:t>
      </w:r>
      <w:proofErr w:type="spellStart"/>
      <w:r w:rsidRPr="00CA7205">
        <w:rPr>
          <w:spacing w:val="-2"/>
          <w:shd w:val="clear" w:color="auto" w:fill="FFFFFF"/>
        </w:rPr>
        <w:t>total</w:t>
      </w:r>
      <w:proofErr w:type="spellEnd"/>
      <w:r w:rsidRPr="00CA7205">
        <w:rPr>
          <w:spacing w:val="-2"/>
          <w:shd w:val="clear" w:color="auto" w:fill="FFFFFF"/>
        </w:rPr>
        <w:t xml:space="preserve"> </w:t>
      </w:r>
      <w:proofErr w:type="spellStart"/>
      <w:r w:rsidRPr="00CA7205">
        <w:rPr>
          <w:spacing w:val="-2"/>
          <w:shd w:val="clear" w:color="auto" w:fill="FFFFFF"/>
        </w:rPr>
        <w:t>retail</w:t>
      </w:r>
      <w:proofErr w:type="spellEnd"/>
      <w:r w:rsidRPr="00CA7205">
        <w:rPr>
          <w:spacing w:val="-2"/>
          <w:shd w:val="clear" w:color="auto" w:fill="FFFFFF"/>
        </w:rPr>
        <w:t xml:space="preserve"> </w:t>
      </w:r>
      <w:proofErr w:type="spellStart"/>
      <w:r w:rsidRPr="00CA7205">
        <w:rPr>
          <w:spacing w:val="-2"/>
          <w:shd w:val="clear" w:color="auto" w:fill="FFFFFF"/>
        </w:rPr>
        <w:t>sales</w:t>
      </w:r>
      <w:proofErr w:type="spellEnd"/>
      <w:r w:rsidRPr="00CA7205">
        <w:rPr>
          <w:spacing w:val="-2"/>
          <w:shd w:val="clear" w:color="auto" w:fill="FFFFFF"/>
        </w:rPr>
        <w:t xml:space="preserve"> </w:t>
      </w:r>
      <w:proofErr w:type="spellStart"/>
      <w:r w:rsidRPr="00CA7205">
        <w:rPr>
          <w:spacing w:val="-2"/>
          <w:shd w:val="clear" w:color="auto" w:fill="FFFFFF"/>
        </w:rPr>
        <w:t>of</w:t>
      </w:r>
      <w:proofErr w:type="spellEnd"/>
      <w:r w:rsidRPr="00CA7205">
        <w:rPr>
          <w:spacing w:val="-2"/>
          <w:shd w:val="clear" w:color="auto" w:fill="FFFFFF"/>
        </w:rPr>
        <w:t xml:space="preserve"> </w:t>
      </w:r>
      <w:proofErr w:type="spellStart"/>
      <w:r w:rsidRPr="00CA7205">
        <w:rPr>
          <w:spacing w:val="-2"/>
          <w:shd w:val="clear" w:color="auto" w:fill="FFFFFF"/>
        </w:rPr>
        <w:t>consumer</w:t>
      </w:r>
      <w:proofErr w:type="spellEnd"/>
      <w:r w:rsidRPr="00CA7205">
        <w:rPr>
          <w:spacing w:val="-2"/>
          <w:shd w:val="clear" w:color="auto" w:fill="FFFFFF"/>
        </w:rPr>
        <w:t xml:space="preserve"> </w:t>
      </w:r>
      <w:proofErr w:type="spellStart"/>
      <w:r w:rsidRPr="00CA7205">
        <w:rPr>
          <w:spacing w:val="-2"/>
          <w:shd w:val="clear" w:color="auto" w:fill="FFFFFF"/>
        </w:rPr>
        <w:t>goods</w:t>
      </w:r>
      <w:proofErr w:type="spellEnd"/>
      <w:r w:rsidRPr="00CA7205">
        <w:rPr>
          <w:spacing w:val="-2"/>
          <w:shd w:val="clear" w:color="auto" w:fill="FFFFFF"/>
        </w:rPr>
        <w:t xml:space="preserve"> </w:t>
      </w:r>
      <w:proofErr w:type="spellStart"/>
      <w:r w:rsidRPr="00CA7205">
        <w:rPr>
          <w:spacing w:val="-2"/>
          <w:shd w:val="clear" w:color="auto" w:fill="FFFFFF"/>
        </w:rPr>
        <w:t>and</w:t>
      </w:r>
      <w:proofErr w:type="spellEnd"/>
      <w:r w:rsidRPr="00CA7205">
        <w:rPr>
          <w:spacing w:val="-2"/>
          <w:shd w:val="clear" w:color="auto" w:fill="FFFFFF"/>
        </w:rPr>
        <w:t xml:space="preserve"> </w:t>
      </w:r>
      <w:proofErr w:type="spellStart"/>
      <w:r w:rsidRPr="00CA7205">
        <w:rPr>
          <w:spacing w:val="-2"/>
          <w:shd w:val="clear" w:color="auto" w:fill="FFFFFF"/>
        </w:rPr>
        <w:t>services</w:t>
      </w:r>
      <w:proofErr w:type="spellEnd"/>
      <w:r w:rsidRPr="00CA7205">
        <w:rPr>
          <w:spacing w:val="-2"/>
          <w:shd w:val="clear" w:color="auto" w:fill="FFFFFF"/>
        </w:rPr>
        <w:t xml:space="preserve"> in 7 </w:t>
      </w:r>
      <w:proofErr w:type="spellStart"/>
      <w:r w:rsidRPr="00CA7205">
        <w:rPr>
          <w:spacing w:val="-2"/>
          <w:shd w:val="clear" w:color="auto" w:fill="FFFFFF"/>
        </w:rPr>
        <w:t>months</w:t>
      </w:r>
      <w:proofErr w:type="spellEnd"/>
      <w:r w:rsidRPr="00CA7205">
        <w:rPr>
          <w:spacing w:val="-2"/>
          <w:shd w:val="clear" w:color="auto" w:fill="FFFFFF"/>
        </w:rPr>
        <w:t xml:space="preserve"> </w:t>
      </w:r>
      <w:proofErr w:type="spellStart"/>
      <w:r w:rsidRPr="00CA7205">
        <w:rPr>
          <w:spacing w:val="-2"/>
          <w:shd w:val="clear" w:color="auto" w:fill="FFFFFF"/>
        </w:rPr>
        <w:t>of</w:t>
      </w:r>
      <w:proofErr w:type="spellEnd"/>
      <w:r w:rsidRPr="00CA7205">
        <w:rPr>
          <w:spacing w:val="-2"/>
          <w:shd w:val="clear" w:color="auto" w:fill="FFFFFF"/>
        </w:rPr>
        <w:t xml:space="preserve"> 2022 </w:t>
      </w:r>
      <w:proofErr w:type="spellStart"/>
      <w:r w:rsidRPr="00CA7205">
        <w:rPr>
          <w:spacing w:val="-2"/>
          <w:shd w:val="clear" w:color="auto" w:fill="FFFFFF"/>
        </w:rPr>
        <w:t>increased</w:t>
      </w:r>
      <w:proofErr w:type="spellEnd"/>
      <w:r w:rsidRPr="00CA7205">
        <w:rPr>
          <w:spacing w:val="-2"/>
          <w:shd w:val="clear" w:color="auto" w:fill="FFFFFF"/>
        </w:rPr>
        <w:t xml:space="preserve"> </w:t>
      </w:r>
      <w:proofErr w:type="spellStart"/>
      <w:r w:rsidRPr="00CA7205">
        <w:rPr>
          <w:spacing w:val="-2"/>
          <w:shd w:val="clear" w:color="auto" w:fill="FFFFFF"/>
        </w:rPr>
        <w:t>by</w:t>
      </w:r>
      <w:proofErr w:type="spellEnd"/>
      <w:r w:rsidRPr="00CA7205">
        <w:rPr>
          <w:spacing w:val="-2"/>
          <w:shd w:val="clear" w:color="auto" w:fill="FFFFFF"/>
        </w:rPr>
        <w:t xml:space="preserve"> 15% </w:t>
      </w:r>
      <w:proofErr w:type="spellStart"/>
      <w:r w:rsidRPr="00CA7205">
        <w:rPr>
          <w:spacing w:val="-2"/>
          <w:shd w:val="clear" w:color="auto" w:fill="FFFFFF"/>
        </w:rPr>
        <w:t>over</w:t>
      </w:r>
      <w:proofErr w:type="spellEnd"/>
      <w:r w:rsidRPr="00CA7205">
        <w:rPr>
          <w:spacing w:val="-2"/>
          <w:shd w:val="clear" w:color="auto" w:fill="FFFFFF"/>
        </w:rPr>
        <w:t xml:space="preserve"> the </w:t>
      </w:r>
      <w:proofErr w:type="spellStart"/>
      <w:r w:rsidRPr="00CA7205">
        <w:rPr>
          <w:spacing w:val="-2"/>
          <w:shd w:val="clear" w:color="auto" w:fill="FFFFFF"/>
        </w:rPr>
        <w:t>same</w:t>
      </w:r>
      <w:proofErr w:type="spellEnd"/>
      <w:r w:rsidRPr="00CA7205">
        <w:rPr>
          <w:spacing w:val="-2"/>
          <w:shd w:val="clear" w:color="auto" w:fill="FFFFFF"/>
        </w:rPr>
        <w:t xml:space="preserve"> </w:t>
      </w:r>
      <w:proofErr w:type="spellStart"/>
      <w:r w:rsidRPr="00CA7205">
        <w:rPr>
          <w:spacing w:val="-2"/>
          <w:shd w:val="clear" w:color="auto" w:fill="FFFFFF"/>
        </w:rPr>
        <w:t>period</w:t>
      </w:r>
      <w:proofErr w:type="spellEnd"/>
      <w:r w:rsidRPr="00CA7205">
        <w:rPr>
          <w:spacing w:val="-2"/>
          <w:shd w:val="clear" w:color="auto" w:fill="FFFFFF"/>
        </w:rPr>
        <w:t xml:space="preserve"> in 2019.</w:t>
      </w:r>
    </w:p>
  </w:footnote>
  <w:footnote w:id="15">
    <w:p w14:paraId="1FF1A9F0" w14:textId="3524728D" w:rsidR="00385DF5" w:rsidRPr="00385DF5" w:rsidRDefault="00385DF5" w:rsidP="00385DF5">
      <w:pPr>
        <w:pStyle w:val="FootnoteText"/>
        <w:jc w:val="both"/>
        <w:rPr>
          <w:lang w:val="en-US"/>
        </w:rPr>
      </w:pPr>
      <w:r>
        <w:rPr>
          <w:rStyle w:val="FootnoteReference"/>
        </w:rPr>
        <w:footnoteRef/>
      </w:r>
      <w:r>
        <w:t xml:space="preserve"> </w:t>
      </w:r>
      <w:r w:rsidRPr="00385DF5">
        <w:rPr>
          <w:spacing w:val="-2"/>
          <w:shd w:val="clear" w:color="auto" w:fill="FFFFFF"/>
          <w:lang w:val="en-GB"/>
        </w:rPr>
        <w:t>July 2021 was the time of strong outbreak of the fourth wave of Covid-19 epidemic in Ho Chi Minh City and southern provinces, so retail sales of goods at current prices in the 7 months of 2021 only increased by 2.2 % over the same period last year (if excluding the price factor, it increased by 0.6%).</w:t>
      </w:r>
    </w:p>
  </w:footnote>
  <w:footnote w:id="16">
    <w:p w14:paraId="2CD49F72" w14:textId="77777777" w:rsidR="002010C7" w:rsidRPr="00A25D0E" w:rsidRDefault="002010C7" w:rsidP="002010C7">
      <w:pPr>
        <w:pStyle w:val="FootnoteText"/>
        <w:ind w:left="90" w:hanging="90"/>
        <w:jc w:val="both"/>
        <w:rPr>
          <w:lang w:val="en-US"/>
        </w:rPr>
      </w:pPr>
      <w:r>
        <w:rPr>
          <w:rStyle w:val="FootnoteReference"/>
        </w:rPr>
        <w:footnoteRef/>
      </w:r>
      <w:r>
        <w:t xml:space="preserve"> </w:t>
      </w:r>
      <w:proofErr w:type="spellStart"/>
      <w:r w:rsidRPr="002730D8">
        <w:t>Estimated</w:t>
      </w:r>
      <w:proofErr w:type="spellEnd"/>
      <w:r w:rsidRPr="002730D8">
        <w:t xml:space="preserve"> </w:t>
      </w:r>
      <w:proofErr w:type="spellStart"/>
      <w:r w:rsidRPr="002730D8">
        <w:t>total</w:t>
      </w:r>
      <w:proofErr w:type="spellEnd"/>
      <w:r w:rsidRPr="002730D8">
        <w:t xml:space="preserve"> </w:t>
      </w:r>
      <w:proofErr w:type="spellStart"/>
      <w:r w:rsidRPr="002730D8">
        <w:t>export</w:t>
      </w:r>
      <w:proofErr w:type="spellEnd"/>
      <w:r w:rsidRPr="002730D8">
        <w:t xml:space="preserve"> </w:t>
      </w:r>
      <w:proofErr w:type="spellStart"/>
      <w:r w:rsidRPr="002730D8">
        <w:t>and</w:t>
      </w:r>
      <w:proofErr w:type="spellEnd"/>
      <w:r w:rsidRPr="002730D8">
        <w:t xml:space="preserve"> </w:t>
      </w:r>
      <w:proofErr w:type="spellStart"/>
      <w:r w:rsidRPr="002730D8">
        <w:t>import</w:t>
      </w:r>
      <w:proofErr w:type="spellEnd"/>
      <w:r w:rsidRPr="002730D8">
        <w:t xml:space="preserve"> </w:t>
      </w:r>
      <w:proofErr w:type="spellStart"/>
      <w:r w:rsidRPr="002730D8">
        <w:t>value</w:t>
      </w:r>
      <w:proofErr w:type="spellEnd"/>
      <w:r w:rsidRPr="002730D8">
        <w:t xml:space="preserve"> in </w:t>
      </w:r>
      <w:proofErr w:type="spellStart"/>
      <w:r>
        <w:t>July</w:t>
      </w:r>
      <w:proofErr w:type="spellEnd"/>
      <w:r w:rsidRPr="002730D8">
        <w:t xml:space="preserve"> 2022 </w:t>
      </w:r>
      <w:proofErr w:type="spellStart"/>
      <w:r w:rsidRPr="002730D8">
        <w:t>provided</w:t>
      </w:r>
      <w:proofErr w:type="spellEnd"/>
      <w:r w:rsidRPr="002730D8">
        <w:t xml:space="preserve"> </w:t>
      </w:r>
      <w:proofErr w:type="spellStart"/>
      <w:r w:rsidRPr="002730D8">
        <w:t>by</w:t>
      </w:r>
      <w:proofErr w:type="spellEnd"/>
      <w:r w:rsidRPr="002730D8">
        <w:t xml:space="preserve"> the </w:t>
      </w:r>
      <w:proofErr w:type="spellStart"/>
      <w:r w:rsidRPr="002730D8">
        <w:t>General</w:t>
      </w:r>
      <w:proofErr w:type="spellEnd"/>
      <w:r w:rsidRPr="002730D8">
        <w:t xml:space="preserve"> </w:t>
      </w:r>
      <w:proofErr w:type="spellStart"/>
      <w:r w:rsidRPr="002730D8">
        <w:t>Department</w:t>
      </w:r>
      <w:proofErr w:type="spellEnd"/>
      <w:r w:rsidRPr="002730D8">
        <w:t xml:space="preserve"> </w:t>
      </w:r>
      <w:proofErr w:type="spellStart"/>
      <w:r w:rsidRPr="002730D8">
        <w:t>of</w:t>
      </w:r>
      <w:proofErr w:type="spellEnd"/>
      <w:r w:rsidRPr="002730D8">
        <w:t xml:space="preserve"> </w:t>
      </w:r>
      <w:proofErr w:type="spellStart"/>
      <w:r w:rsidRPr="002730D8">
        <w:t>Customs</w:t>
      </w:r>
      <w:proofErr w:type="spellEnd"/>
      <w:r w:rsidRPr="002730D8">
        <w:t xml:space="preserve"> </w:t>
      </w:r>
      <w:proofErr w:type="spellStart"/>
      <w:r w:rsidRPr="002730D8">
        <w:t>on</w:t>
      </w:r>
      <w:proofErr w:type="spellEnd"/>
      <w:r w:rsidRPr="002730D8">
        <w:t xml:space="preserve"> </w:t>
      </w:r>
      <w:proofErr w:type="spellStart"/>
      <w:r>
        <w:t>July</w:t>
      </w:r>
      <w:proofErr w:type="spellEnd"/>
      <w:r w:rsidRPr="002730D8">
        <w:t xml:space="preserve"> 2</w:t>
      </w:r>
      <w:r>
        <w:t>7</w:t>
      </w:r>
      <w:r w:rsidRPr="002730D8">
        <w:t xml:space="preserve">, 2022. The </w:t>
      </w:r>
      <w:proofErr w:type="spellStart"/>
      <w:r w:rsidRPr="002730D8">
        <w:t>General</w:t>
      </w:r>
      <w:proofErr w:type="spellEnd"/>
      <w:r w:rsidRPr="002730D8">
        <w:t xml:space="preserve"> </w:t>
      </w:r>
      <w:proofErr w:type="spellStart"/>
      <w:r w:rsidRPr="002730D8">
        <w:t>Statistics</w:t>
      </w:r>
      <w:proofErr w:type="spellEnd"/>
      <w:r w:rsidRPr="002730D8">
        <w:t xml:space="preserve"> Office </w:t>
      </w:r>
      <w:proofErr w:type="spellStart"/>
      <w:r w:rsidRPr="002730D8">
        <w:t>estimated</w:t>
      </w:r>
      <w:proofErr w:type="spellEnd"/>
      <w:r w:rsidRPr="002730D8">
        <w:t xml:space="preserve"> the </w:t>
      </w:r>
      <w:proofErr w:type="spellStart"/>
      <w:r w:rsidRPr="002730D8">
        <w:t>import</w:t>
      </w:r>
      <w:proofErr w:type="spellEnd"/>
      <w:r w:rsidRPr="002730D8">
        <w:t xml:space="preserve"> </w:t>
      </w:r>
      <w:proofErr w:type="spellStart"/>
      <w:r w:rsidRPr="002730D8">
        <w:t>and</w:t>
      </w:r>
      <w:proofErr w:type="spellEnd"/>
      <w:r w:rsidRPr="002730D8">
        <w:t xml:space="preserve"> </w:t>
      </w:r>
      <w:proofErr w:type="spellStart"/>
      <w:r w:rsidRPr="002730D8">
        <w:t>export</w:t>
      </w:r>
      <w:proofErr w:type="spellEnd"/>
      <w:r w:rsidRPr="002730D8">
        <w:t xml:space="preserve"> </w:t>
      </w:r>
      <w:proofErr w:type="spellStart"/>
      <w:r w:rsidRPr="002730D8">
        <w:t>value</w:t>
      </w:r>
      <w:proofErr w:type="spellEnd"/>
      <w:r w:rsidRPr="002730D8">
        <w:t xml:space="preserve"> </w:t>
      </w:r>
      <w:proofErr w:type="spellStart"/>
      <w:r w:rsidRPr="002730D8">
        <w:t>of</w:t>
      </w:r>
      <w:proofErr w:type="spellEnd"/>
      <w:r w:rsidRPr="002730D8">
        <w:t xml:space="preserve"> </w:t>
      </w:r>
      <w:proofErr w:type="spellStart"/>
      <w:r w:rsidRPr="002730D8">
        <w:t>key</w:t>
      </w:r>
      <w:proofErr w:type="spellEnd"/>
      <w:r w:rsidRPr="002730D8">
        <w:t xml:space="preserve"> </w:t>
      </w:r>
      <w:proofErr w:type="spellStart"/>
      <w:r w:rsidRPr="002730D8">
        <w:t>commodities</w:t>
      </w:r>
      <w:proofErr w:type="spellEnd"/>
      <w:r w:rsidRPr="002730D8">
        <w:t xml:space="preserve"> in </w:t>
      </w:r>
      <w:proofErr w:type="spellStart"/>
      <w:r>
        <w:t>July</w:t>
      </w:r>
      <w:proofErr w:type="spellEnd"/>
      <w:r w:rsidRPr="002730D8">
        <w:t xml:space="preserve"> 2022 </w:t>
      </w:r>
      <w:proofErr w:type="spellStart"/>
      <w:r w:rsidRPr="002730D8">
        <w:t>based</w:t>
      </w:r>
      <w:proofErr w:type="spellEnd"/>
      <w:r w:rsidRPr="002730D8">
        <w:t xml:space="preserve"> </w:t>
      </w:r>
      <w:proofErr w:type="spellStart"/>
      <w:r w:rsidRPr="002730D8">
        <w:t>on</w:t>
      </w:r>
      <w:proofErr w:type="spellEnd"/>
      <w:r w:rsidRPr="002730D8">
        <w:t xml:space="preserve"> </w:t>
      </w:r>
      <w:proofErr w:type="spellStart"/>
      <w:r w:rsidRPr="002730D8">
        <w:t>preliminary</w:t>
      </w:r>
      <w:proofErr w:type="spellEnd"/>
      <w:r w:rsidRPr="002730D8">
        <w:t xml:space="preserve"> </w:t>
      </w:r>
      <w:proofErr w:type="spellStart"/>
      <w:r w:rsidRPr="002730D8">
        <w:t>data</w:t>
      </w:r>
      <w:proofErr w:type="spellEnd"/>
      <w:r w:rsidRPr="002730D8">
        <w:t xml:space="preserve"> </w:t>
      </w:r>
      <w:proofErr w:type="spellStart"/>
      <w:r w:rsidRPr="00ED2F5A">
        <w:t>provided</w:t>
      </w:r>
      <w:proofErr w:type="spellEnd"/>
      <w:r w:rsidRPr="00ED2F5A">
        <w:t xml:space="preserve"> </w:t>
      </w:r>
      <w:proofErr w:type="spellStart"/>
      <w:r w:rsidRPr="00ED2F5A">
        <w:t>by</w:t>
      </w:r>
      <w:proofErr w:type="spellEnd"/>
      <w:r w:rsidRPr="00ED2F5A">
        <w:t xml:space="preserve"> the </w:t>
      </w:r>
      <w:proofErr w:type="spellStart"/>
      <w:r w:rsidRPr="00ED2F5A">
        <w:t>General</w:t>
      </w:r>
      <w:proofErr w:type="spellEnd"/>
      <w:r w:rsidRPr="00ED2F5A">
        <w:t xml:space="preserve"> </w:t>
      </w:r>
      <w:proofErr w:type="spellStart"/>
      <w:r w:rsidRPr="00ED2F5A">
        <w:t>Department</w:t>
      </w:r>
      <w:proofErr w:type="spellEnd"/>
      <w:r w:rsidRPr="00ED2F5A">
        <w:t xml:space="preserve"> </w:t>
      </w:r>
      <w:proofErr w:type="spellStart"/>
      <w:r w:rsidRPr="00ED2F5A">
        <w:t>of</w:t>
      </w:r>
      <w:proofErr w:type="spellEnd"/>
      <w:r w:rsidRPr="00ED2F5A">
        <w:t xml:space="preserve"> </w:t>
      </w:r>
      <w:proofErr w:type="spellStart"/>
      <w:r w:rsidRPr="00ED2F5A">
        <w:t>Customs</w:t>
      </w:r>
      <w:proofErr w:type="spellEnd"/>
      <w:r w:rsidRPr="00ED2F5A">
        <w:t xml:space="preserve"> </w:t>
      </w:r>
      <w:proofErr w:type="spellStart"/>
      <w:r w:rsidRPr="002730D8">
        <w:t>by</w:t>
      </w:r>
      <w:proofErr w:type="spellEnd"/>
      <w:r w:rsidRPr="002730D8">
        <w:t xml:space="preserve"> </w:t>
      </w:r>
      <w:proofErr w:type="spellStart"/>
      <w:r>
        <w:t>July</w:t>
      </w:r>
      <w:proofErr w:type="spellEnd"/>
      <w:r>
        <w:t xml:space="preserve"> 25</w:t>
      </w:r>
      <w:r w:rsidRPr="002730D8">
        <w:t>, 2022.</w:t>
      </w:r>
    </w:p>
  </w:footnote>
  <w:footnote w:id="17">
    <w:p w14:paraId="73F5A3B7" w14:textId="77777777" w:rsidR="002010C7" w:rsidRPr="009F297E" w:rsidRDefault="002010C7" w:rsidP="002010C7">
      <w:pPr>
        <w:pStyle w:val="FootnoteText"/>
        <w:spacing w:before="20" w:after="20"/>
        <w:ind w:left="198" w:right="119" w:hanging="198"/>
        <w:jc w:val="both"/>
      </w:pPr>
      <w:r w:rsidRPr="00BC5895">
        <w:rPr>
          <w:rStyle w:val="FootnoteReference"/>
        </w:rPr>
        <w:footnoteRef/>
      </w:r>
      <w:r w:rsidRPr="009F297E">
        <w:t xml:space="preserve"> </w:t>
      </w:r>
      <w:proofErr w:type="spellStart"/>
      <w:r w:rsidRPr="002730D8">
        <w:t>Total</w:t>
      </w:r>
      <w:proofErr w:type="spellEnd"/>
      <w:r w:rsidRPr="002730D8">
        <w:t xml:space="preserve"> </w:t>
      </w:r>
      <w:proofErr w:type="spellStart"/>
      <w:r w:rsidRPr="002730D8">
        <w:t>import</w:t>
      </w:r>
      <w:proofErr w:type="spellEnd"/>
      <w:r w:rsidRPr="002730D8">
        <w:t xml:space="preserve"> </w:t>
      </w:r>
      <w:proofErr w:type="spellStart"/>
      <w:r w:rsidRPr="002730D8">
        <w:t>and</w:t>
      </w:r>
      <w:proofErr w:type="spellEnd"/>
      <w:r w:rsidRPr="002730D8">
        <w:t xml:space="preserve"> </w:t>
      </w:r>
      <w:proofErr w:type="spellStart"/>
      <w:r w:rsidRPr="002730D8">
        <w:t>export</w:t>
      </w:r>
      <w:proofErr w:type="spellEnd"/>
      <w:r w:rsidRPr="002730D8">
        <w:t xml:space="preserve"> </w:t>
      </w:r>
      <w:proofErr w:type="spellStart"/>
      <w:r w:rsidRPr="002730D8">
        <w:t>turnover</w:t>
      </w:r>
      <w:proofErr w:type="spellEnd"/>
      <w:r w:rsidRPr="002730D8">
        <w:t xml:space="preserve"> </w:t>
      </w:r>
      <w:proofErr w:type="spellStart"/>
      <w:r w:rsidRPr="002730D8">
        <w:t>of</w:t>
      </w:r>
      <w:proofErr w:type="spellEnd"/>
      <w:r w:rsidRPr="002730D8">
        <w:t xml:space="preserve"> </w:t>
      </w:r>
      <w:proofErr w:type="spellStart"/>
      <w:r w:rsidRPr="002730D8">
        <w:t>goods</w:t>
      </w:r>
      <w:proofErr w:type="spellEnd"/>
      <w:r w:rsidRPr="002730D8">
        <w:t xml:space="preserve"> in </w:t>
      </w:r>
      <w:r>
        <w:rPr>
          <w:lang w:val="en-US"/>
        </w:rPr>
        <w:t>7 months</w:t>
      </w:r>
      <w:r w:rsidRPr="002730D8">
        <w:t xml:space="preserve"> </w:t>
      </w:r>
      <w:proofErr w:type="spellStart"/>
      <w:r w:rsidRPr="002730D8">
        <w:t>of</w:t>
      </w:r>
      <w:proofErr w:type="spellEnd"/>
      <w:r w:rsidRPr="002730D8">
        <w:t xml:space="preserve"> 2021 </w:t>
      </w:r>
      <w:proofErr w:type="spellStart"/>
      <w:r w:rsidRPr="002730D8">
        <w:t>reached</w:t>
      </w:r>
      <w:proofErr w:type="spellEnd"/>
      <w:r w:rsidRPr="002730D8">
        <w:t xml:space="preserve"> </w:t>
      </w:r>
      <w:r>
        <w:rPr>
          <w:lang w:val="en-US"/>
        </w:rPr>
        <w:t>376.15</w:t>
      </w:r>
      <w:r w:rsidRPr="002730D8">
        <w:t xml:space="preserve"> </w:t>
      </w:r>
      <w:proofErr w:type="spellStart"/>
      <w:r w:rsidRPr="002730D8">
        <w:t>billion</w:t>
      </w:r>
      <w:proofErr w:type="spellEnd"/>
      <w:r w:rsidRPr="002730D8">
        <w:t xml:space="preserve"> USD, </w:t>
      </w:r>
      <w:proofErr w:type="spellStart"/>
      <w:r w:rsidRPr="002730D8">
        <w:t>up</w:t>
      </w:r>
      <w:proofErr w:type="spellEnd"/>
      <w:r w:rsidRPr="002730D8">
        <w:t xml:space="preserve"> </w:t>
      </w:r>
      <w:r>
        <w:rPr>
          <w:lang w:val="en-US"/>
        </w:rPr>
        <w:t>31.2</w:t>
      </w:r>
      <w:r w:rsidRPr="002730D8">
        <w:t xml:space="preserve">% </w:t>
      </w:r>
      <w:proofErr w:type="spellStart"/>
      <w:r w:rsidRPr="002730D8">
        <w:t>over</w:t>
      </w:r>
      <w:proofErr w:type="spellEnd"/>
      <w:r w:rsidRPr="002730D8">
        <w:t xml:space="preserve"> the </w:t>
      </w:r>
      <w:proofErr w:type="spellStart"/>
      <w:r w:rsidRPr="002730D8">
        <w:t>same</w:t>
      </w:r>
      <w:proofErr w:type="spellEnd"/>
      <w:r w:rsidRPr="002730D8">
        <w:t xml:space="preserve"> </w:t>
      </w:r>
      <w:proofErr w:type="spellStart"/>
      <w:r w:rsidRPr="002730D8">
        <w:t>period</w:t>
      </w:r>
      <w:proofErr w:type="spellEnd"/>
      <w:r w:rsidRPr="002730D8">
        <w:t xml:space="preserve"> </w:t>
      </w:r>
      <w:proofErr w:type="spellStart"/>
      <w:r w:rsidRPr="002730D8">
        <w:t>last</w:t>
      </w:r>
      <w:proofErr w:type="spellEnd"/>
      <w:r w:rsidRPr="002730D8">
        <w:t xml:space="preserve"> </w:t>
      </w:r>
      <w:proofErr w:type="spellStart"/>
      <w:r w:rsidRPr="002730D8">
        <w:t>year</w:t>
      </w:r>
      <w:proofErr w:type="spellEnd"/>
      <w:r w:rsidRPr="002730D8">
        <w:t xml:space="preserve">, </w:t>
      </w:r>
      <w:proofErr w:type="spellStart"/>
      <w:r w:rsidRPr="002730D8">
        <w:t>of</w:t>
      </w:r>
      <w:proofErr w:type="spellEnd"/>
      <w:r w:rsidRPr="002730D8">
        <w:t xml:space="preserve"> </w:t>
      </w:r>
      <w:proofErr w:type="spellStart"/>
      <w:r w:rsidRPr="002730D8">
        <w:t>which</w:t>
      </w:r>
      <w:proofErr w:type="spellEnd"/>
      <w:r w:rsidRPr="002730D8">
        <w:t xml:space="preserve"> </w:t>
      </w:r>
      <w:proofErr w:type="spellStart"/>
      <w:r w:rsidRPr="002730D8">
        <w:t>export</w:t>
      </w:r>
      <w:proofErr w:type="spellEnd"/>
      <w:r w:rsidRPr="002730D8">
        <w:t xml:space="preserve"> </w:t>
      </w:r>
      <w:proofErr w:type="spellStart"/>
      <w:r w:rsidRPr="002730D8">
        <w:t>reached</w:t>
      </w:r>
      <w:proofErr w:type="spellEnd"/>
      <w:r w:rsidRPr="002730D8">
        <w:t xml:space="preserve"> </w:t>
      </w:r>
      <w:r>
        <w:rPr>
          <w:lang w:val="en-US"/>
        </w:rPr>
        <w:t>186.42</w:t>
      </w:r>
      <w:r w:rsidRPr="002730D8">
        <w:t xml:space="preserve"> </w:t>
      </w:r>
      <w:proofErr w:type="spellStart"/>
      <w:r w:rsidRPr="002730D8">
        <w:t>billion</w:t>
      </w:r>
      <w:proofErr w:type="spellEnd"/>
      <w:r w:rsidRPr="002730D8">
        <w:t xml:space="preserve"> USD, </w:t>
      </w:r>
      <w:proofErr w:type="spellStart"/>
      <w:r w:rsidRPr="002730D8">
        <w:t>up</w:t>
      </w:r>
      <w:proofErr w:type="spellEnd"/>
      <w:r w:rsidRPr="002730D8">
        <w:t xml:space="preserve"> </w:t>
      </w:r>
      <w:r>
        <w:rPr>
          <w:lang w:val="en-US"/>
        </w:rPr>
        <w:t>26.2</w:t>
      </w:r>
      <w:r w:rsidRPr="002730D8">
        <w:t xml:space="preserve">%; </w:t>
      </w:r>
      <w:proofErr w:type="spellStart"/>
      <w:r w:rsidRPr="002730D8">
        <w:t>imports</w:t>
      </w:r>
      <w:proofErr w:type="spellEnd"/>
      <w:r w:rsidRPr="002730D8">
        <w:t xml:space="preserve"> </w:t>
      </w:r>
      <w:proofErr w:type="spellStart"/>
      <w:r w:rsidRPr="002730D8">
        <w:t>reached</w:t>
      </w:r>
      <w:proofErr w:type="spellEnd"/>
      <w:r w:rsidRPr="002730D8">
        <w:t xml:space="preserve"> </w:t>
      </w:r>
      <w:r>
        <w:rPr>
          <w:lang w:val="en-US"/>
        </w:rPr>
        <w:t>189.73</w:t>
      </w:r>
      <w:r w:rsidRPr="002730D8">
        <w:t xml:space="preserve"> </w:t>
      </w:r>
      <w:proofErr w:type="spellStart"/>
      <w:r w:rsidRPr="002730D8">
        <w:t>billion</w:t>
      </w:r>
      <w:proofErr w:type="spellEnd"/>
      <w:r w:rsidRPr="002730D8">
        <w:t xml:space="preserve"> USD, </w:t>
      </w:r>
      <w:proofErr w:type="spellStart"/>
      <w:r w:rsidRPr="002730D8">
        <w:t>up</w:t>
      </w:r>
      <w:proofErr w:type="spellEnd"/>
      <w:r w:rsidRPr="002730D8">
        <w:t xml:space="preserve"> </w:t>
      </w:r>
      <w:r>
        <w:rPr>
          <w:lang w:val="en-US"/>
        </w:rPr>
        <w:t>36.5</w:t>
      </w:r>
      <w:r w:rsidRPr="002730D8">
        <w:t>%.</w:t>
      </w:r>
    </w:p>
  </w:footnote>
  <w:footnote w:id="18">
    <w:p w14:paraId="31969260" w14:textId="7A9FA12A" w:rsidR="002010C7" w:rsidRPr="0027200C" w:rsidRDefault="002010C7" w:rsidP="002010C7">
      <w:pPr>
        <w:pStyle w:val="FootnoteText"/>
        <w:rPr>
          <w:lang w:val="en-US"/>
        </w:rPr>
      </w:pPr>
      <w:r>
        <w:rPr>
          <w:rStyle w:val="FootnoteReference"/>
        </w:rPr>
        <w:footnoteRef/>
      </w:r>
      <w:r>
        <w:t xml:space="preserve"> </w:t>
      </w:r>
      <w:proofErr w:type="spellStart"/>
      <w:r w:rsidRPr="0027200C">
        <w:t>Estimated</w:t>
      </w:r>
      <w:proofErr w:type="spellEnd"/>
      <w:r w:rsidRPr="0027200C">
        <w:t xml:space="preserve"> </w:t>
      </w:r>
      <w:proofErr w:type="spellStart"/>
      <w:r w:rsidRPr="0027200C">
        <w:t>trade</w:t>
      </w:r>
      <w:proofErr w:type="spellEnd"/>
      <w:r w:rsidRPr="0027200C">
        <w:t xml:space="preserve"> </w:t>
      </w:r>
      <w:proofErr w:type="spellStart"/>
      <w:r w:rsidRPr="0027200C">
        <w:t>surplus</w:t>
      </w:r>
      <w:proofErr w:type="spellEnd"/>
      <w:r w:rsidRPr="0027200C">
        <w:t xml:space="preserve"> in </w:t>
      </w:r>
      <w:r>
        <w:rPr>
          <w:lang w:val="en-US"/>
        </w:rPr>
        <w:t>June</w:t>
      </w:r>
      <w:r w:rsidRPr="0027200C">
        <w:t xml:space="preserve"> </w:t>
      </w:r>
      <w:proofErr w:type="spellStart"/>
      <w:r w:rsidR="007D2913">
        <w:rPr>
          <w:lang w:val="en-US"/>
        </w:rPr>
        <w:t>wa</w:t>
      </w:r>
      <w:proofErr w:type="spellEnd"/>
      <w:r w:rsidRPr="0027200C">
        <w:t xml:space="preserve">s </w:t>
      </w:r>
      <w:r>
        <w:rPr>
          <w:lang w:val="en-US"/>
        </w:rPr>
        <w:t>276</w:t>
      </w:r>
      <w:r w:rsidRPr="0027200C">
        <w:t xml:space="preserve"> </w:t>
      </w:r>
      <w:r>
        <w:rPr>
          <w:lang w:val="en-US"/>
        </w:rPr>
        <w:t>m</w:t>
      </w:r>
      <w:proofErr w:type="spellStart"/>
      <w:r w:rsidRPr="0027200C">
        <w:t>illion</w:t>
      </w:r>
      <w:proofErr w:type="spellEnd"/>
      <w:r w:rsidRPr="0027200C">
        <w:t xml:space="preserve"> USD.</w:t>
      </w:r>
    </w:p>
  </w:footnote>
  <w:footnote w:id="19">
    <w:p w14:paraId="69299EBE" w14:textId="1C74C966" w:rsidR="0075386D" w:rsidRPr="00940B8B" w:rsidRDefault="0075386D" w:rsidP="0075386D">
      <w:pPr>
        <w:pStyle w:val="FootnoteText"/>
        <w:spacing w:line="235" w:lineRule="auto"/>
        <w:ind w:left="198" w:hanging="198"/>
        <w:jc w:val="both"/>
        <w:rPr>
          <w:lang w:val="en-US"/>
        </w:rPr>
      </w:pPr>
      <w:r w:rsidRPr="00940B8B">
        <w:rPr>
          <w:rStyle w:val="FootnoteReference"/>
        </w:rPr>
        <w:footnoteRef/>
      </w:r>
      <w:r w:rsidRPr="00940B8B">
        <w:t xml:space="preserve"> </w:t>
      </w:r>
      <w:r w:rsidRPr="00EA4A23">
        <w:rPr>
          <w:lang w:val="en-US"/>
        </w:rPr>
        <w:t>The price index of rice group increased by 0.24% (Delicious rice decreased by 0.14%; ordinary rice increased by 0.34%) according to the high price of export rice and the price of fertilizer and input materials for production at high levels. . In addition, the increase in input material prices and transportation costs affected the prices of other processed food products (Bread increased by 0.96%; instant noodles, noodles, pho, and instant porridge increased by 0.9%; wheat flour up 0.67%; vermicelli 0.45%; instant cereals up 0.43%</w:t>
      </w:r>
      <w:r w:rsidR="00E275B4">
        <w:rPr>
          <w:lang w:val="en-US"/>
        </w:rPr>
        <w:t>).</w:t>
      </w:r>
    </w:p>
  </w:footnote>
  <w:footnote w:id="20">
    <w:p w14:paraId="7CBBD448" w14:textId="679CFF76" w:rsidR="0075386D" w:rsidRPr="005A170C" w:rsidRDefault="0075386D" w:rsidP="0075386D">
      <w:pPr>
        <w:pStyle w:val="FootnoteText"/>
        <w:spacing w:line="235" w:lineRule="auto"/>
        <w:ind w:left="198" w:hanging="198"/>
        <w:jc w:val="both"/>
      </w:pPr>
      <w:r w:rsidRPr="005A170C">
        <w:rPr>
          <w:rStyle w:val="FootnoteReference"/>
        </w:rPr>
        <w:footnoteRef/>
      </w:r>
      <w:r>
        <w:t xml:space="preserve"> </w:t>
      </w:r>
      <w:proofErr w:type="spellStart"/>
      <w:r w:rsidRPr="00EA4A23">
        <w:t>Pork</w:t>
      </w:r>
      <w:proofErr w:type="spellEnd"/>
      <w:r w:rsidRPr="00EA4A23">
        <w:t xml:space="preserve"> </w:t>
      </w:r>
      <w:proofErr w:type="spellStart"/>
      <w:r w:rsidRPr="00EA4A23">
        <w:t>price</w:t>
      </w:r>
      <w:proofErr w:type="spellEnd"/>
      <w:r w:rsidRPr="00EA4A23">
        <w:t xml:space="preserve"> </w:t>
      </w:r>
      <w:proofErr w:type="spellStart"/>
      <w:r w:rsidRPr="00EA4A23">
        <w:t>increased</w:t>
      </w:r>
      <w:proofErr w:type="spellEnd"/>
      <w:r w:rsidRPr="00EA4A23">
        <w:t xml:space="preserve"> </w:t>
      </w:r>
      <w:proofErr w:type="spellStart"/>
      <w:r w:rsidRPr="00EA4A23">
        <w:t>by</w:t>
      </w:r>
      <w:proofErr w:type="spellEnd"/>
      <w:r w:rsidRPr="00EA4A23">
        <w:t xml:space="preserve"> 4.29%, </w:t>
      </w:r>
      <w:proofErr w:type="spellStart"/>
      <w:r w:rsidRPr="00EA4A23">
        <w:t>making</w:t>
      </w:r>
      <w:proofErr w:type="spellEnd"/>
      <w:r w:rsidRPr="00EA4A23">
        <w:t xml:space="preserve"> the </w:t>
      </w:r>
      <w:proofErr w:type="spellStart"/>
      <w:r w:rsidRPr="00EA4A23">
        <w:t>overall</w:t>
      </w:r>
      <w:proofErr w:type="spellEnd"/>
      <w:r w:rsidRPr="00EA4A23">
        <w:t xml:space="preserve"> CPI </w:t>
      </w:r>
      <w:proofErr w:type="spellStart"/>
      <w:r w:rsidRPr="00EA4A23">
        <w:t>increase</w:t>
      </w:r>
      <w:proofErr w:type="spellEnd"/>
      <w:r w:rsidRPr="00EA4A23">
        <w:t xml:space="preserve"> </w:t>
      </w:r>
      <w:proofErr w:type="spellStart"/>
      <w:r w:rsidRPr="00EA4A23">
        <w:t>by</w:t>
      </w:r>
      <w:proofErr w:type="spellEnd"/>
      <w:r w:rsidRPr="00EA4A23">
        <w:t xml:space="preserve"> 0.15 </w:t>
      </w:r>
      <w:proofErr w:type="spellStart"/>
      <w:r w:rsidRPr="00EA4A23">
        <w:t>percentage</w:t>
      </w:r>
      <w:proofErr w:type="spellEnd"/>
      <w:r w:rsidRPr="00EA4A23">
        <w:t xml:space="preserve"> </w:t>
      </w:r>
      <w:proofErr w:type="spellStart"/>
      <w:r w:rsidRPr="00EA4A23">
        <w:t>points</w:t>
      </w:r>
      <w:proofErr w:type="spellEnd"/>
      <w:r w:rsidRPr="00EA4A23">
        <w:t xml:space="preserve"> (</w:t>
      </w:r>
      <w:proofErr w:type="spellStart"/>
      <w:r w:rsidRPr="00EA4A23">
        <w:t>Price</w:t>
      </w:r>
      <w:proofErr w:type="spellEnd"/>
      <w:r w:rsidRPr="00EA4A23">
        <w:t xml:space="preserve"> </w:t>
      </w:r>
      <w:proofErr w:type="spellStart"/>
      <w:r w:rsidRPr="00EA4A23">
        <w:t>of</w:t>
      </w:r>
      <w:proofErr w:type="spellEnd"/>
      <w:r w:rsidRPr="00EA4A23">
        <w:t xml:space="preserve"> </w:t>
      </w:r>
      <w:proofErr w:type="spellStart"/>
      <w:r w:rsidRPr="00EA4A23">
        <w:t>processed</w:t>
      </w:r>
      <w:proofErr w:type="spellEnd"/>
      <w:r w:rsidRPr="00EA4A23">
        <w:t xml:space="preserve"> </w:t>
      </w:r>
      <w:proofErr w:type="spellStart"/>
      <w:r w:rsidRPr="00EA4A23">
        <w:t>meat</w:t>
      </w:r>
      <w:proofErr w:type="spellEnd"/>
      <w:r w:rsidRPr="00EA4A23">
        <w:t xml:space="preserve"> </w:t>
      </w:r>
      <w:proofErr w:type="spellStart"/>
      <w:r w:rsidRPr="00EA4A23">
        <w:t>increased</w:t>
      </w:r>
      <w:proofErr w:type="spellEnd"/>
      <w:r w:rsidRPr="00EA4A23">
        <w:t xml:space="preserve"> </w:t>
      </w:r>
      <w:proofErr w:type="spellStart"/>
      <w:r w:rsidRPr="00EA4A23">
        <w:t>by</w:t>
      </w:r>
      <w:proofErr w:type="spellEnd"/>
      <w:r w:rsidRPr="00EA4A23">
        <w:t xml:space="preserve"> 1.73% </w:t>
      </w:r>
      <w:proofErr w:type="spellStart"/>
      <w:r w:rsidRPr="00EA4A23">
        <w:t>compared</w:t>
      </w:r>
      <w:proofErr w:type="spellEnd"/>
      <w:r w:rsidRPr="00EA4A23">
        <w:t xml:space="preserve"> to the </w:t>
      </w:r>
      <w:proofErr w:type="spellStart"/>
      <w:r w:rsidRPr="00EA4A23">
        <w:t>previous</w:t>
      </w:r>
      <w:proofErr w:type="spellEnd"/>
      <w:r w:rsidRPr="00EA4A23">
        <w:t xml:space="preserve"> </w:t>
      </w:r>
      <w:proofErr w:type="spellStart"/>
      <w:r w:rsidRPr="00EA4A23">
        <w:t>month</w:t>
      </w:r>
      <w:proofErr w:type="spellEnd"/>
      <w:r w:rsidRPr="00EA4A23">
        <w:t xml:space="preserve">, </w:t>
      </w:r>
      <w:proofErr w:type="spellStart"/>
      <w:r w:rsidRPr="00EA4A23">
        <w:t>of</w:t>
      </w:r>
      <w:proofErr w:type="spellEnd"/>
      <w:r w:rsidRPr="00EA4A23">
        <w:t xml:space="preserve"> </w:t>
      </w:r>
      <w:proofErr w:type="spellStart"/>
      <w:r w:rsidRPr="00EA4A23">
        <w:t>which</w:t>
      </w:r>
      <w:proofErr w:type="spellEnd"/>
      <w:r w:rsidRPr="00EA4A23">
        <w:t xml:space="preserve"> </w:t>
      </w:r>
      <w:proofErr w:type="spellStart"/>
      <w:r w:rsidRPr="00EA4A23">
        <w:t>roast</w:t>
      </w:r>
      <w:proofErr w:type="spellEnd"/>
      <w:r w:rsidRPr="00EA4A23">
        <w:t xml:space="preserve"> </w:t>
      </w:r>
      <w:proofErr w:type="spellStart"/>
      <w:r w:rsidRPr="00EA4A23">
        <w:t>meat</w:t>
      </w:r>
      <w:proofErr w:type="spellEnd"/>
      <w:r w:rsidRPr="00EA4A23">
        <w:t xml:space="preserve">, </w:t>
      </w:r>
      <w:proofErr w:type="spellStart"/>
      <w:r w:rsidRPr="00EA4A23">
        <w:t>spring</w:t>
      </w:r>
      <w:proofErr w:type="spellEnd"/>
      <w:r w:rsidRPr="00EA4A23">
        <w:t xml:space="preserve"> </w:t>
      </w:r>
      <w:proofErr w:type="spellStart"/>
      <w:r w:rsidRPr="00EA4A23">
        <w:t>rolls</w:t>
      </w:r>
      <w:proofErr w:type="spellEnd"/>
      <w:r w:rsidRPr="00EA4A23">
        <w:t xml:space="preserve"> </w:t>
      </w:r>
      <w:proofErr w:type="spellStart"/>
      <w:r w:rsidRPr="00EA4A23">
        <w:t>increased</w:t>
      </w:r>
      <w:proofErr w:type="spellEnd"/>
      <w:r w:rsidRPr="00EA4A23">
        <w:t xml:space="preserve"> </w:t>
      </w:r>
      <w:proofErr w:type="spellStart"/>
      <w:r w:rsidRPr="00EA4A23">
        <w:t>by</w:t>
      </w:r>
      <w:proofErr w:type="spellEnd"/>
      <w:r w:rsidRPr="00EA4A23">
        <w:t xml:space="preserve"> 1.81%; </w:t>
      </w:r>
      <w:proofErr w:type="spellStart"/>
      <w:r w:rsidRPr="00EA4A23">
        <w:t>canned</w:t>
      </w:r>
      <w:proofErr w:type="spellEnd"/>
      <w:r w:rsidRPr="00EA4A23">
        <w:t xml:space="preserve"> </w:t>
      </w:r>
      <w:proofErr w:type="spellStart"/>
      <w:r w:rsidRPr="00EA4A23">
        <w:t>meat</w:t>
      </w:r>
      <w:proofErr w:type="spellEnd"/>
      <w:r w:rsidRPr="00EA4A23">
        <w:t xml:space="preserve"> </w:t>
      </w:r>
      <w:proofErr w:type="spellStart"/>
      <w:r w:rsidRPr="00EA4A23">
        <w:t>increased</w:t>
      </w:r>
      <w:proofErr w:type="spellEnd"/>
      <w:r w:rsidRPr="00EA4A23">
        <w:t xml:space="preserve"> </w:t>
      </w:r>
      <w:proofErr w:type="spellStart"/>
      <w:r w:rsidRPr="00EA4A23">
        <w:t>by</w:t>
      </w:r>
      <w:proofErr w:type="spellEnd"/>
      <w:r w:rsidRPr="00EA4A23">
        <w:t xml:space="preserve"> 1.02%; </w:t>
      </w:r>
      <w:proofErr w:type="spellStart"/>
      <w:r w:rsidRPr="00EA4A23">
        <w:t>other</w:t>
      </w:r>
      <w:proofErr w:type="spellEnd"/>
      <w:r w:rsidRPr="00EA4A23">
        <w:t xml:space="preserve"> </w:t>
      </w:r>
      <w:proofErr w:type="spellStart"/>
      <w:r w:rsidRPr="00EA4A23">
        <w:t>processed</w:t>
      </w:r>
      <w:proofErr w:type="spellEnd"/>
      <w:r w:rsidRPr="00EA4A23">
        <w:t xml:space="preserve"> </w:t>
      </w:r>
      <w:proofErr w:type="spellStart"/>
      <w:r w:rsidRPr="00EA4A23">
        <w:t>meat</w:t>
      </w:r>
      <w:proofErr w:type="spellEnd"/>
      <w:r w:rsidRPr="00EA4A23">
        <w:t xml:space="preserve"> </w:t>
      </w:r>
      <w:proofErr w:type="spellStart"/>
      <w:r w:rsidRPr="00EA4A23">
        <w:t>increased</w:t>
      </w:r>
      <w:proofErr w:type="spellEnd"/>
      <w:r w:rsidRPr="00EA4A23">
        <w:t xml:space="preserve"> </w:t>
      </w:r>
      <w:proofErr w:type="spellStart"/>
      <w:r w:rsidRPr="00EA4A23">
        <w:t>by</w:t>
      </w:r>
      <w:proofErr w:type="spellEnd"/>
      <w:r w:rsidRPr="00EA4A23">
        <w:t xml:space="preserve"> 0.49%); The </w:t>
      </w:r>
      <w:proofErr w:type="spellStart"/>
      <w:r w:rsidRPr="00EA4A23">
        <w:t>price</w:t>
      </w:r>
      <w:proofErr w:type="spellEnd"/>
      <w:r w:rsidRPr="00EA4A23">
        <w:t xml:space="preserve"> </w:t>
      </w:r>
      <w:proofErr w:type="spellStart"/>
      <w:r w:rsidRPr="00EA4A23">
        <w:t>of</w:t>
      </w:r>
      <w:proofErr w:type="spellEnd"/>
      <w:r w:rsidRPr="00EA4A23">
        <w:t xml:space="preserve"> </w:t>
      </w:r>
      <w:proofErr w:type="spellStart"/>
      <w:r w:rsidRPr="00EA4A23">
        <w:t>animal</w:t>
      </w:r>
      <w:proofErr w:type="spellEnd"/>
      <w:r w:rsidRPr="00EA4A23">
        <w:t xml:space="preserve"> </w:t>
      </w:r>
      <w:proofErr w:type="spellStart"/>
      <w:r w:rsidRPr="00EA4A23">
        <w:t>feed</w:t>
      </w:r>
      <w:proofErr w:type="spellEnd"/>
      <w:r w:rsidRPr="00EA4A23">
        <w:t xml:space="preserve"> </w:t>
      </w:r>
      <w:proofErr w:type="spellStart"/>
      <w:r w:rsidRPr="00EA4A23">
        <w:t>and</w:t>
      </w:r>
      <w:proofErr w:type="spellEnd"/>
      <w:r w:rsidRPr="00EA4A23">
        <w:t xml:space="preserve"> </w:t>
      </w:r>
      <w:proofErr w:type="spellStart"/>
      <w:r w:rsidRPr="00EA4A23">
        <w:t>transportation</w:t>
      </w:r>
      <w:proofErr w:type="spellEnd"/>
      <w:r w:rsidRPr="00EA4A23">
        <w:t xml:space="preserve"> </w:t>
      </w:r>
      <w:proofErr w:type="spellStart"/>
      <w:r w:rsidRPr="00EA4A23">
        <w:t>increased</w:t>
      </w:r>
      <w:proofErr w:type="spellEnd"/>
      <w:r w:rsidRPr="00EA4A23">
        <w:t xml:space="preserve">, </w:t>
      </w:r>
      <w:proofErr w:type="spellStart"/>
      <w:r w:rsidRPr="00EA4A23">
        <w:t>causing</w:t>
      </w:r>
      <w:proofErr w:type="spellEnd"/>
      <w:r w:rsidRPr="00EA4A23">
        <w:t xml:space="preserve"> the </w:t>
      </w:r>
      <w:proofErr w:type="spellStart"/>
      <w:r w:rsidRPr="00EA4A23">
        <w:t>price</w:t>
      </w:r>
      <w:proofErr w:type="spellEnd"/>
      <w:r w:rsidRPr="00EA4A23">
        <w:t xml:space="preserve"> </w:t>
      </w:r>
      <w:proofErr w:type="spellStart"/>
      <w:r w:rsidRPr="00EA4A23">
        <w:t>of</w:t>
      </w:r>
      <w:proofErr w:type="spellEnd"/>
      <w:r w:rsidRPr="00EA4A23">
        <w:t xml:space="preserve"> </w:t>
      </w:r>
      <w:proofErr w:type="spellStart"/>
      <w:r w:rsidRPr="00EA4A23">
        <w:t>poultry</w:t>
      </w:r>
      <w:proofErr w:type="spellEnd"/>
      <w:r w:rsidRPr="00EA4A23">
        <w:t xml:space="preserve"> </w:t>
      </w:r>
      <w:proofErr w:type="spellStart"/>
      <w:r w:rsidRPr="00EA4A23">
        <w:t>meat</w:t>
      </w:r>
      <w:proofErr w:type="spellEnd"/>
      <w:r w:rsidRPr="00EA4A23">
        <w:t xml:space="preserve"> to </w:t>
      </w:r>
      <w:proofErr w:type="spellStart"/>
      <w:r w:rsidRPr="00EA4A23">
        <w:t>increase</w:t>
      </w:r>
      <w:proofErr w:type="spellEnd"/>
      <w:r w:rsidRPr="00EA4A23">
        <w:t xml:space="preserve"> </w:t>
      </w:r>
      <w:proofErr w:type="spellStart"/>
      <w:r w:rsidRPr="00EA4A23">
        <w:t>by</w:t>
      </w:r>
      <w:proofErr w:type="spellEnd"/>
      <w:r w:rsidRPr="00EA4A23">
        <w:t xml:space="preserve"> 1.92% (</w:t>
      </w:r>
      <w:proofErr w:type="spellStart"/>
      <w:r w:rsidRPr="00EA4A23">
        <w:t>Chicken</w:t>
      </w:r>
      <w:proofErr w:type="spellEnd"/>
      <w:r w:rsidRPr="00EA4A23">
        <w:t xml:space="preserve"> </w:t>
      </w:r>
      <w:proofErr w:type="spellStart"/>
      <w:r w:rsidRPr="00EA4A23">
        <w:t>price</w:t>
      </w:r>
      <w:proofErr w:type="spellEnd"/>
      <w:r w:rsidRPr="00EA4A23">
        <w:t xml:space="preserve"> </w:t>
      </w:r>
      <w:proofErr w:type="spellStart"/>
      <w:r w:rsidRPr="00EA4A23">
        <w:t>increased</w:t>
      </w:r>
      <w:proofErr w:type="spellEnd"/>
      <w:r w:rsidRPr="00EA4A23">
        <w:t xml:space="preserve"> </w:t>
      </w:r>
      <w:proofErr w:type="spellStart"/>
      <w:r w:rsidRPr="00EA4A23">
        <w:t>by</w:t>
      </w:r>
      <w:proofErr w:type="spellEnd"/>
      <w:r w:rsidRPr="00EA4A23">
        <w:t xml:space="preserve"> 1.75%; </w:t>
      </w:r>
      <w:proofErr w:type="spellStart"/>
      <w:r w:rsidRPr="00EA4A23">
        <w:t>other</w:t>
      </w:r>
      <w:proofErr w:type="spellEnd"/>
      <w:r w:rsidRPr="00EA4A23">
        <w:t xml:space="preserve"> </w:t>
      </w:r>
      <w:proofErr w:type="spellStart"/>
      <w:r w:rsidRPr="00EA4A23">
        <w:t>poultry</w:t>
      </w:r>
      <w:proofErr w:type="spellEnd"/>
      <w:r w:rsidRPr="00EA4A23">
        <w:t xml:space="preserve"> </w:t>
      </w:r>
      <w:proofErr w:type="spellStart"/>
      <w:r w:rsidRPr="00EA4A23">
        <w:t>meat</w:t>
      </w:r>
      <w:proofErr w:type="spellEnd"/>
      <w:r w:rsidRPr="00EA4A23">
        <w:t xml:space="preserve"> </w:t>
      </w:r>
      <w:proofErr w:type="spellStart"/>
      <w:r w:rsidRPr="00EA4A23">
        <w:t>increased</w:t>
      </w:r>
      <w:proofErr w:type="spellEnd"/>
      <w:r w:rsidRPr="00EA4A23">
        <w:t xml:space="preserve"> </w:t>
      </w:r>
      <w:proofErr w:type="spellStart"/>
      <w:r w:rsidRPr="00EA4A23">
        <w:t>by</w:t>
      </w:r>
      <w:proofErr w:type="spellEnd"/>
      <w:r w:rsidRPr="00EA4A23">
        <w:t xml:space="preserve"> 2.61%; </w:t>
      </w:r>
      <w:proofErr w:type="spellStart"/>
      <w:r w:rsidRPr="00EA4A23">
        <w:t>frozen</w:t>
      </w:r>
      <w:proofErr w:type="spellEnd"/>
      <w:r w:rsidRPr="00EA4A23">
        <w:t xml:space="preserve"> </w:t>
      </w:r>
      <w:proofErr w:type="spellStart"/>
      <w:r w:rsidRPr="00EA4A23">
        <w:t>poultry</w:t>
      </w:r>
      <w:proofErr w:type="spellEnd"/>
      <w:r w:rsidRPr="00EA4A23">
        <w:t xml:space="preserve"> </w:t>
      </w:r>
      <w:proofErr w:type="spellStart"/>
      <w:r w:rsidRPr="00EA4A23">
        <w:t>meat</w:t>
      </w:r>
      <w:proofErr w:type="spellEnd"/>
      <w:r w:rsidRPr="00EA4A23">
        <w:t xml:space="preserve"> </w:t>
      </w:r>
      <w:proofErr w:type="spellStart"/>
      <w:r w:rsidRPr="00EA4A23">
        <w:t>increased</w:t>
      </w:r>
      <w:proofErr w:type="spellEnd"/>
      <w:r w:rsidRPr="00EA4A23">
        <w:t xml:space="preserve"> </w:t>
      </w:r>
      <w:proofErr w:type="spellStart"/>
      <w:r w:rsidRPr="00EA4A23">
        <w:t>by</w:t>
      </w:r>
      <w:proofErr w:type="spellEnd"/>
      <w:r w:rsidRPr="00EA4A23">
        <w:t xml:space="preserve"> 0.02 %); </w:t>
      </w:r>
      <w:proofErr w:type="spellStart"/>
      <w:r w:rsidRPr="00EA4A23">
        <w:t>price</w:t>
      </w:r>
      <w:proofErr w:type="spellEnd"/>
      <w:r w:rsidRPr="00EA4A23">
        <w:t xml:space="preserve"> </w:t>
      </w:r>
      <w:proofErr w:type="spellStart"/>
      <w:r w:rsidRPr="00EA4A23">
        <w:t>of</w:t>
      </w:r>
      <w:proofErr w:type="spellEnd"/>
      <w:r w:rsidRPr="00EA4A23">
        <w:t xml:space="preserve"> </w:t>
      </w:r>
      <w:proofErr w:type="spellStart"/>
      <w:r w:rsidRPr="00EA4A23">
        <w:t>fresh</w:t>
      </w:r>
      <w:proofErr w:type="spellEnd"/>
      <w:r w:rsidRPr="00EA4A23">
        <w:t xml:space="preserve"> </w:t>
      </w:r>
      <w:proofErr w:type="spellStart"/>
      <w:r w:rsidRPr="00EA4A23">
        <w:t>seafood</w:t>
      </w:r>
      <w:proofErr w:type="spellEnd"/>
      <w:r w:rsidRPr="00EA4A23">
        <w:t xml:space="preserve"> </w:t>
      </w:r>
      <w:proofErr w:type="spellStart"/>
      <w:r w:rsidRPr="00EA4A23">
        <w:t>increased</w:t>
      </w:r>
      <w:proofErr w:type="spellEnd"/>
      <w:r w:rsidRPr="00EA4A23">
        <w:t xml:space="preserve"> </w:t>
      </w:r>
      <w:proofErr w:type="spellStart"/>
      <w:r w:rsidRPr="00EA4A23">
        <w:t>by</w:t>
      </w:r>
      <w:proofErr w:type="spellEnd"/>
      <w:r w:rsidRPr="00EA4A23">
        <w:t xml:space="preserve"> 0.69% (</w:t>
      </w:r>
      <w:proofErr w:type="spellStart"/>
      <w:r w:rsidRPr="00EA4A23">
        <w:t>Price</w:t>
      </w:r>
      <w:proofErr w:type="spellEnd"/>
      <w:r w:rsidRPr="00EA4A23">
        <w:t xml:space="preserve"> </w:t>
      </w:r>
      <w:proofErr w:type="spellStart"/>
      <w:r w:rsidRPr="00EA4A23">
        <w:t>of</w:t>
      </w:r>
      <w:proofErr w:type="spellEnd"/>
      <w:r w:rsidRPr="00EA4A23">
        <w:t xml:space="preserve"> </w:t>
      </w:r>
      <w:proofErr w:type="spellStart"/>
      <w:r w:rsidRPr="00EA4A23">
        <w:t>fish</w:t>
      </w:r>
      <w:proofErr w:type="spellEnd"/>
      <w:r w:rsidRPr="00EA4A23">
        <w:t xml:space="preserve"> </w:t>
      </w:r>
      <w:proofErr w:type="spellStart"/>
      <w:r w:rsidRPr="00EA4A23">
        <w:t>increased</w:t>
      </w:r>
      <w:proofErr w:type="spellEnd"/>
      <w:r w:rsidRPr="00EA4A23">
        <w:t xml:space="preserve"> </w:t>
      </w:r>
      <w:proofErr w:type="spellStart"/>
      <w:r w:rsidRPr="00EA4A23">
        <w:t>by</w:t>
      </w:r>
      <w:proofErr w:type="spellEnd"/>
      <w:r w:rsidRPr="00EA4A23">
        <w:t xml:space="preserve"> 0.89%; </w:t>
      </w:r>
      <w:proofErr w:type="spellStart"/>
      <w:r w:rsidRPr="00EA4A23">
        <w:t>price</w:t>
      </w:r>
      <w:proofErr w:type="spellEnd"/>
      <w:r w:rsidRPr="00EA4A23">
        <w:t xml:space="preserve"> </w:t>
      </w:r>
      <w:proofErr w:type="spellStart"/>
      <w:r w:rsidRPr="00EA4A23">
        <w:t>of</w:t>
      </w:r>
      <w:proofErr w:type="spellEnd"/>
      <w:r w:rsidRPr="00EA4A23">
        <w:t xml:space="preserve"> </w:t>
      </w:r>
      <w:proofErr w:type="spellStart"/>
      <w:r w:rsidRPr="00EA4A23">
        <w:t>other</w:t>
      </w:r>
      <w:proofErr w:type="spellEnd"/>
      <w:r w:rsidRPr="00EA4A23">
        <w:t xml:space="preserve"> </w:t>
      </w:r>
      <w:proofErr w:type="spellStart"/>
      <w:r w:rsidRPr="00EA4A23">
        <w:t>fresh</w:t>
      </w:r>
      <w:proofErr w:type="spellEnd"/>
      <w:r w:rsidRPr="00EA4A23">
        <w:t xml:space="preserve"> </w:t>
      </w:r>
      <w:proofErr w:type="spellStart"/>
      <w:r w:rsidRPr="00EA4A23">
        <w:t>seafood</w:t>
      </w:r>
      <w:proofErr w:type="spellEnd"/>
      <w:r w:rsidRPr="00EA4A23">
        <w:t xml:space="preserve"> </w:t>
      </w:r>
      <w:proofErr w:type="spellStart"/>
      <w:r w:rsidRPr="00EA4A23">
        <w:t>increased</w:t>
      </w:r>
      <w:proofErr w:type="spellEnd"/>
      <w:r w:rsidRPr="00EA4A23">
        <w:t xml:space="preserve"> </w:t>
      </w:r>
      <w:proofErr w:type="spellStart"/>
      <w:r w:rsidRPr="00EA4A23">
        <w:t>by</w:t>
      </w:r>
      <w:proofErr w:type="spellEnd"/>
      <w:r w:rsidRPr="00EA4A23">
        <w:t xml:space="preserve"> 0.74%); the </w:t>
      </w:r>
      <w:proofErr w:type="spellStart"/>
      <w:r w:rsidRPr="00EA4A23">
        <w:t>price</w:t>
      </w:r>
      <w:proofErr w:type="spellEnd"/>
      <w:r w:rsidRPr="00EA4A23">
        <w:t xml:space="preserve"> </w:t>
      </w:r>
      <w:proofErr w:type="spellStart"/>
      <w:r w:rsidRPr="00EA4A23">
        <w:t>of</w:t>
      </w:r>
      <w:proofErr w:type="spellEnd"/>
      <w:r w:rsidRPr="00EA4A23">
        <w:t xml:space="preserve"> </w:t>
      </w:r>
      <w:proofErr w:type="spellStart"/>
      <w:r w:rsidRPr="00EA4A23">
        <w:t>cooking</w:t>
      </w:r>
      <w:proofErr w:type="spellEnd"/>
      <w:r w:rsidRPr="00EA4A23">
        <w:t xml:space="preserve"> </w:t>
      </w:r>
      <w:proofErr w:type="spellStart"/>
      <w:r w:rsidRPr="00EA4A23">
        <w:t>oil</w:t>
      </w:r>
      <w:proofErr w:type="spellEnd"/>
      <w:r w:rsidRPr="00EA4A23">
        <w:t xml:space="preserve"> </w:t>
      </w:r>
      <w:proofErr w:type="spellStart"/>
      <w:r w:rsidRPr="00EA4A23">
        <w:t>and</w:t>
      </w:r>
      <w:proofErr w:type="spellEnd"/>
      <w:r w:rsidRPr="00EA4A23">
        <w:t xml:space="preserve"> </w:t>
      </w:r>
      <w:proofErr w:type="spellStart"/>
      <w:r w:rsidRPr="00EA4A23">
        <w:t>other</w:t>
      </w:r>
      <w:proofErr w:type="spellEnd"/>
      <w:r w:rsidRPr="00EA4A23">
        <w:t xml:space="preserve"> </w:t>
      </w:r>
      <w:proofErr w:type="spellStart"/>
      <w:r w:rsidRPr="00EA4A23">
        <w:t>fats</w:t>
      </w:r>
      <w:proofErr w:type="spellEnd"/>
      <w:r w:rsidRPr="00EA4A23">
        <w:t xml:space="preserve"> </w:t>
      </w:r>
      <w:proofErr w:type="spellStart"/>
      <w:r w:rsidRPr="00EA4A23">
        <w:t>continued</w:t>
      </w:r>
      <w:proofErr w:type="spellEnd"/>
      <w:r w:rsidRPr="00EA4A23">
        <w:t xml:space="preserve"> to </w:t>
      </w:r>
      <w:proofErr w:type="spellStart"/>
      <w:r w:rsidRPr="00EA4A23">
        <w:t>increase</w:t>
      </w:r>
      <w:proofErr w:type="spellEnd"/>
      <w:r w:rsidRPr="00EA4A23">
        <w:t xml:space="preserve"> </w:t>
      </w:r>
      <w:proofErr w:type="spellStart"/>
      <w:r w:rsidRPr="00EA4A23">
        <w:t>by</w:t>
      </w:r>
      <w:proofErr w:type="spellEnd"/>
      <w:r w:rsidRPr="00EA4A23">
        <w:t xml:space="preserve"> 2.11% (</w:t>
      </w:r>
      <w:proofErr w:type="spellStart"/>
      <w:r w:rsidRPr="00EA4A23">
        <w:t>Price</w:t>
      </w:r>
      <w:proofErr w:type="spellEnd"/>
      <w:r w:rsidRPr="00EA4A23">
        <w:t xml:space="preserve"> </w:t>
      </w:r>
      <w:proofErr w:type="spellStart"/>
      <w:r w:rsidRPr="00EA4A23">
        <w:t>of</w:t>
      </w:r>
      <w:proofErr w:type="spellEnd"/>
      <w:r w:rsidRPr="00EA4A23">
        <w:t xml:space="preserve"> </w:t>
      </w:r>
      <w:proofErr w:type="spellStart"/>
      <w:r w:rsidRPr="00EA4A23">
        <w:t>fish</w:t>
      </w:r>
      <w:proofErr w:type="spellEnd"/>
      <w:r w:rsidRPr="00EA4A23">
        <w:t xml:space="preserve"> </w:t>
      </w:r>
      <w:proofErr w:type="spellStart"/>
      <w:r w:rsidRPr="00EA4A23">
        <w:t>sauce</w:t>
      </w:r>
      <w:proofErr w:type="spellEnd"/>
      <w:r w:rsidRPr="00EA4A23">
        <w:t xml:space="preserve"> </w:t>
      </w:r>
      <w:proofErr w:type="spellStart"/>
      <w:r w:rsidRPr="00EA4A23">
        <w:t>and</w:t>
      </w:r>
      <w:proofErr w:type="spellEnd"/>
      <w:r w:rsidRPr="00EA4A23">
        <w:t xml:space="preserve"> </w:t>
      </w:r>
      <w:proofErr w:type="spellStart"/>
      <w:r w:rsidRPr="00EA4A23">
        <w:t>dipping</w:t>
      </w:r>
      <w:proofErr w:type="spellEnd"/>
      <w:r w:rsidRPr="00EA4A23">
        <w:t xml:space="preserve"> </w:t>
      </w:r>
      <w:proofErr w:type="spellStart"/>
      <w:r w:rsidRPr="00EA4A23">
        <w:t>sauce</w:t>
      </w:r>
      <w:proofErr w:type="spellEnd"/>
      <w:r w:rsidRPr="00EA4A23">
        <w:t xml:space="preserve"> </w:t>
      </w:r>
      <w:proofErr w:type="spellStart"/>
      <w:r w:rsidRPr="00EA4A23">
        <w:t>increased</w:t>
      </w:r>
      <w:proofErr w:type="spellEnd"/>
      <w:r w:rsidRPr="00EA4A23">
        <w:t xml:space="preserve"> </w:t>
      </w:r>
      <w:proofErr w:type="spellStart"/>
      <w:r w:rsidRPr="00EA4A23">
        <w:t>by</w:t>
      </w:r>
      <w:proofErr w:type="spellEnd"/>
      <w:r w:rsidRPr="00EA4A23">
        <w:t xml:space="preserve"> 0.59% </w:t>
      </w:r>
      <w:proofErr w:type="spellStart"/>
      <w:r w:rsidRPr="00EA4A23">
        <w:t>over</w:t>
      </w:r>
      <w:proofErr w:type="spellEnd"/>
      <w:r w:rsidRPr="00EA4A23">
        <w:t xml:space="preserve"> the </w:t>
      </w:r>
      <w:proofErr w:type="spellStart"/>
      <w:r w:rsidRPr="00EA4A23">
        <w:t>previous</w:t>
      </w:r>
      <w:proofErr w:type="spellEnd"/>
      <w:r w:rsidRPr="00EA4A23">
        <w:t xml:space="preserve"> </w:t>
      </w:r>
      <w:proofErr w:type="spellStart"/>
      <w:r w:rsidRPr="00EA4A23">
        <w:t>month</w:t>
      </w:r>
      <w:proofErr w:type="spellEnd"/>
      <w:r w:rsidRPr="00EA4A23">
        <w:t xml:space="preserve">; </w:t>
      </w:r>
      <w:proofErr w:type="spellStart"/>
      <w:r w:rsidRPr="00EA4A23">
        <w:t>sugar</w:t>
      </w:r>
      <w:proofErr w:type="spellEnd"/>
      <w:r w:rsidRPr="00EA4A23">
        <w:t xml:space="preserve"> </w:t>
      </w:r>
      <w:proofErr w:type="spellStart"/>
      <w:r w:rsidRPr="00EA4A23">
        <w:t>and</w:t>
      </w:r>
      <w:proofErr w:type="spellEnd"/>
      <w:r w:rsidRPr="00EA4A23">
        <w:t xml:space="preserve"> </w:t>
      </w:r>
      <w:proofErr w:type="spellStart"/>
      <w:r w:rsidRPr="00EA4A23">
        <w:t>honey</w:t>
      </w:r>
      <w:proofErr w:type="spellEnd"/>
      <w:r w:rsidRPr="00EA4A23">
        <w:t xml:space="preserve"> </w:t>
      </w:r>
      <w:proofErr w:type="spellStart"/>
      <w:r w:rsidRPr="00EA4A23">
        <w:t>increased</w:t>
      </w:r>
      <w:proofErr w:type="spellEnd"/>
      <w:r w:rsidRPr="00EA4A23">
        <w:t xml:space="preserve"> </w:t>
      </w:r>
      <w:proofErr w:type="spellStart"/>
      <w:r w:rsidRPr="00EA4A23">
        <w:t>by</w:t>
      </w:r>
      <w:proofErr w:type="spellEnd"/>
      <w:r w:rsidRPr="00EA4A23">
        <w:t xml:space="preserve"> 0.98%; </w:t>
      </w:r>
      <w:proofErr w:type="spellStart"/>
      <w:r w:rsidRPr="00EA4A23">
        <w:t>milk</w:t>
      </w:r>
      <w:proofErr w:type="spellEnd"/>
      <w:r w:rsidRPr="00EA4A23">
        <w:t xml:space="preserve">, </w:t>
      </w:r>
      <w:proofErr w:type="spellStart"/>
      <w:r w:rsidRPr="00EA4A23">
        <w:t>butter</w:t>
      </w:r>
      <w:proofErr w:type="spellEnd"/>
      <w:r w:rsidRPr="00EA4A23">
        <w:t xml:space="preserve">, </w:t>
      </w:r>
      <w:proofErr w:type="spellStart"/>
      <w:r w:rsidRPr="00EA4A23">
        <w:t>cheese</w:t>
      </w:r>
      <w:proofErr w:type="spellEnd"/>
      <w:r w:rsidRPr="00EA4A23">
        <w:t xml:space="preserve"> </w:t>
      </w:r>
      <w:proofErr w:type="spellStart"/>
      <w:r w:rsidRPr="00EA4A23">
        <w:t>increased</w:t>
      </w:r>
      <w:proofErr w:type="spellEnd"/>
      <w:r w:rsidRPr="00EA4A23">
        <w:t xml:space="preserve"> </w:t>
      </w:r>
      <w:proofErr w:type="spellStart"/>
      <w:r w:rsidRPr="00EA4A23">
        <w:t>by</w:t>
      </w:r>
      <w:proofErr w:type="spellEnd"/>
      <w:r w:rsidRPr="00EA4A23">
        <w:t xml:space="preserve"> 0. 57%; </w:t>
      </w:r>
      <w:proofErr w:type="spellStart"/>
      <w:r w:rsidRPr="00EA4A23">
        <w:t>cakes</w:t>
      </w:r>
      <w:proofErr w:type="spellEnd"/>
      <w:r w:rsidRPr="00EA4A23">
        <w:t xml:space="preserve">, </w:t>
      </w:r>
      <w:proofErr w:type="spellStart"/>
      <w:r w:rsidRPr="00EA4A23">
        <w:t>jams</w:t>
      </w:r>
      <w:proofErr w:type="spellEnd"/>
      <w:r w:rsidRPr="00EA4A23">
        <w:t xml:space="preserve"> </w:t>
      </w:r>
      <w:proofErr w:type="spellStart"/>
      <w:r w:rsidRPr="00EA4A23">
        <w:t>and</w:t>
      </w:r>
      <w:proofErr w:type="spellEnd"/>
      <w:r w:rsidRPr="00EA4A23">
        <w:t xml:space="preserve"> </w:t>
      </w:r>
      <w:proofErr w:type="spellStart"/>
      <w:r w:rsidRPr="00EA4A23">
        <w:t>candies</w:t>
      </w:r>
      <w:proofErr w:type="spellEnd"/>
      <w:r w:rsidRPr="00EA4A23">
        <w:t xml:space="preserve"> </w:t>
      </w:r>
      <w:proofErr w:type="spellStart"/>
      <w:r w:rsidRPr="00EA4A23">
        <w:t>by</w:t>
      </w:r>
      <w:proofErr w:type="spellEnd"/>
      <w:r w:rsidRPr="00EA4A23">
        <w:t xml:space="preserve"> 0.62%; </w:t>
      </w:r>
      <w:proofErr w:type="spellStart"/>
      <w:r w:rsidRPr="00EA4A23">
        <w:t>tea</w:t>
      </w:r>
      <w:proofErr w:type="spellEnd"/>
      <w:r w:rsidRPr="00EA4A23">
        <w:t xml:space="preserve">, </w:t>
      </w:r>
      <w:proofErr w:type="spellStart"/>
      <w:r w:rsidRPr="00EA4A23">
        <w:t>coffee</w:t>
      </w:r>
      <w:proofErr w:type="spellEnd"/>
      <w:r w:rsidRPr="00EA4A23">
        <w:t xml:space="preserve">, </w:t>
      </w:r>
      <w:proofErr w:type="spellStart"/>
      <w:r w:rsidRPr="00EA4A23">
        <w:t>cocoa</w:t>
      </w:r>
      <w:proofErr w:type="spellEnd"/>
      <w:r w:rsidRPr="00EA4A23">
        <w:t xml:space="preserve"> </w:t>
      </w:r>
      <w:proofErr w:type="spellStart"/>
      <w:r w:rsidRPr="00EA4A23">
        <w:t>by</w:t>
      </w:r>
      <w:proofErr w:type="spellEnd"/>
      <w:r w:rsidRPr="00EA4A23">
        <w:t xml:space="preserve"> 0.22%); </w:t>
      </w:r>
      <w:proofErr w:type="spellStart"/>
      <w:r w:rsidRPr="00EA4A23">
        <w:t>price</w:t>
      </w:r>
      <w:proofErr w:type="spellEnd"/>
      <w:r w:rsidRPr="00EA4A23">
        <w:t xml:space="preserve"> </w:t>
      </w:r>
      <w:proofErr w:type="spellStart"/>
      <w:r w:rsidRPr="00EA4A23">
        <w:t>of</w:t>
      </w:r>
      <w:proofErr w:type="spellEnd"/>
      <w:r w:rsidRPr="00EA4A23">
        <w:t xml:space="preserve"> </w:t>
      </w:r>
      <w:proofErr w:type="spellStart"/>
      <w:r w:rsidRPr="00EA4A23">
        <w:t>fresh</w:t>
      </w:r>
      <w:proofErr w:type="spellEnd"/>
      <w:r w:rsidRPr="00EA4A23">
        <w:t xml:space="preserve">, </w:t>
      </w:r>
      <w:proofErr w:type="spellStart"/>
      <w:r w:rsidRPr="00EA4A23">
        <w:t>dried</w:t>
      </w:r>
      <w:proofErr w:type="spellEnd"/>
      <w:r w:rsidRPr="00EA4A23">
        <w:t xml:space="preserve"> </w:t>
      </w:r>
      <w:proofErr w:type="spellStart"/>
      <w:r w:rsidRPr="00EA4A23">
        <w:t>and</w:t>
      </w:r>
      <w:proofErr w:type="spellEnd"/>
      <w:r w:rsidRPr="00EA4A23">
        <w:t xml:space="preserve"> </w:t>
      </w:r>
      <w:proofErr w:type="spellStart"/>
      <w:r w:rsidRPr="00EA4A23">
        <w:t>processed</w:t>
      </w:r>
      <w:proofErr w:type="spellEnd"/>
      <w:r w:rsidRPr="00EA4A23">
        <w:t xml:space="preserve"> </w:t>
      </w:r>
      <w:proofErr w:type="spellStart"/>
      <w:r w:rsidRPr="00EA4A23">
        <w:t>vegetables</w:t>
      </w:r>
      <w:proofErr w:type="spellEnd"/>
      <w:r w:rsidRPr="00EA4A23">
        <w:t xml:space="preserve"> </w:t>
      </w:r>
      <w:proofErr w:type="spellStart"/>
      <w:r w:rsidRPr="00EA4A23">
        <w:t>increased</w:t>
      </w:r>
      <w:proofErr w:type="spellEnd"/>
      <w:r w:rsidRPr="00EA4A23">
        <w:t xml:space="preserve"> </w:t>
      </w:r>
      <w:proofErr w:type="spellStart"/>
      <w:r w:rsidRPr="00EA4A23">
        <w:t>by</w:t>
      </w:r>
      <w:proofErr w:type="spellEnd"/>
      <w:r w:rsidRPr="00EA4A23">
        <w:t xml:space="preserve"> 1.79% (</w:t>
      </w:r>
      <w:proofErr w:type="spellStart"/>
      <w:r w:rsidRPr="00EA4A23">
        <w:t>Price</w:t>
      </w:r>
      <w:proofErr w:type="spellEnd"/>
      <w:r w:rsidRPr="00EA4A23">
        <w:t xml:space="preserve"> </w:t>
      </w:r>
      <w:proofErr w:type="spellStart"/>
      <w:r w:rsidRPr="00EA4A23">
        <w:t>of</w:t>
      </w:r>
      <w:proofErr w:type="spellEnd"/>
      <w:r w:rsidRPr="00EA4A23">
        <w:t xml:space="preserve"> </w:t>
      </w:r>
      <w:proofErr w:type="spellStart"/>
      <w:r w:rsidRPr="00EA4A23">
        <w:t>tomatoes</w:t>
      </w:r>
      <w:proofErr w:type="spellEnd"/>
      <w:r w:rsidRPr="00EA4A23">
        <w:t xml:space="preserve"> </w:t>
      </w:r>
      <w:proofErr w:type="spellStart"/>
      <w:r w:rsidRPr="00EA4A23">
        <w:t>increased</w:t>
      </w:r>
      <w:proofErr w:type="spellEnd"/>
      <w:r w:rsidRPr="00EA4A23">
        <w:t xml:space="preserve"> </w:t>
      </w:r>
      <w:proofErr w:type="spellStart"/>
      <w:r w:rsidRPr="00EA4A23">
        <w:t>by</w:t>
      </w:r>
      <w:proofErr w:type="spellEnd"/>
      <w:r w:rsidRPr="00EA4A23">
        <w:t xml:space="preserve"> 16.31%; </w:t>
      </w:r>
      <w:proofErr w:type="spellStart"/>
      <w:r w:rsidRPr="00EA4A23">
        <w:t>spice</w:t>
      </w:r>
      <w:proofErr w:type="spellEnd"/>
      <w:r w:rsidRPr="00EA4A23">
        <w:t xml:space="preserve"> </w:t>
      </w:r>
      <w:proofErr w:type="spellStart"/>
      <w:r w:rsidRPr="00EA4A23">
        <w:t>vegetables</w:t>
      </w:r>
      <w:proofErr w:type="spellEnd"/>
      <w:r w:rsidRPr="00EA4A23">
        <w:t xml:space="preserve"> </w:t>
      </w:r>
      <w:proofErr w:type="spellStart"/>
      <w:r w:rsidRPr="00EA4A23">
        <w:t>increased</w:t>
      </w:r>
      <w:proofErr w:type="spellEnd"/>
      <w:r w:rsidRPr="00EA4A23">
        <w:t xml:space="preserve"> </w:t>
      </w:r>
      <w:proofErr w:type="spellStart"/>
      <w:r w:rsidRPr="00EA4A23">
        <w:t>by</w:t>
      </w:r>
      <w:proofErr w:type="spellEnd"/>
      <w:r w:rsidRPr="00EA4A23">
        <w:t xml:space="preserve"> 3.81%; </w:t>
      </w:r>
      <w:proofErr w:type="spellStart"/>
      <w:r w:rsidRPr="00EA4A23">
        <w:t>kohlrabi</w:t>
      </w:r>
      <w:proofErr w:type="spellEnd"/>
      <w:r w:rsidRPr="00EA4A23">
        <w:t xml:space="preserve"> </w:t>
      </w:r>
      <w:proofErr w:type="spellStart"/>
      <w:r w:rsidRPr="00EA4A23">
        <w:t>increased</w:t>
      </w:r>
      <w:proofErr w:type="spellEnd"/>
      <w:r w:rsidRPr="00EA4A23">
        <w:t xml:space="preserve"> </w:t>
      </w:r>
      <w:proofErr w:type="spellStart"/>
      <w:r w:rsidRPr="00EA4A23">
        <w:t>by</w:t>
      </w:r>
      <w:proofErr w:type="spellEnd"/>
      <w:r w:rsidRPr="00EA4A23">
        <w:t xml:space="preserve"> 3.57%; </w:t>
      </w:r>
      <w:proofErr w:type="spellStart"/>
      <w:r w:rsidRPr="00EA4A23">
        <w:t>fresh</w:t>
      </w:r>
      <w:proofErr w:type="spellEnd"/>
      <w:r w:rsidRPr="00EA4A23">
        <w:t xml:space="preserve"> </w:t>
      </w:r>
      <w:proofErr w:type="spellStart"/>
      <w:r w:rsidRPr="00EA4A23">
        <w:t>fruit</w:t>
      </w:r>
      <w:proofErr w:type="spellEnd"/>
      <w:r w:rsidRPr="00EA4A23">
        <w:t xml:space="preserve"> </w:t>
      </w:r>
      <w:proofErr w:type="spellStart"/>
      <w:r w:rsidRPr="00EA4A23">
        <w:t>and</w:t>
      </w:r>
      <w:proofErr w:type="spellEnd"/>
      <w:r w:rsidRPr="00EA4A23">
        <w:t xml:space="preserve"> </w:t>
      </w:r>
      <w:proofErr w:type="spellStart"/>
      <w:r w:rsidRPr="00EA4A23">
        <w:t>vegetables</w:t>
      </w:r>
      <w:proofErr w:type="spellEnd"/>
      <w:r w:rsidRPr="00EA4A23">
        <w:t xml:space="preserve"> </w:t>
      </w:r>
      <w:proofErr w:type="spellStart"/>
      <w:r w:rsidRPr="00EA4A23">
        <w:t>increased</w:t>
      </w:r>
      <w:proofErr w:type="spellEnd"/>
      <w:r w:rsidRPr="00EA4A23">
        <w:t xml:space="preserve"> </w:t>
      </w:r>
      <w:proofErr w:type="spellStart"/>
      <w:r w:rsidRPr="00EA4A23">
        <w:t>by</w:t>
      </w:r>
      <w:proofErr w:type="spellEnd"/>
      <w:r w:rsidRPr="00EA4A23">
        <w:t xml:space="preserve"> 1.35%; </w:t>
      </w:r>
      <w:proofErr w:type="spellStart"/>
      <w:r w:rsidRPr="00EA4A23">
        <w:t>potatoes</w:t>
      </w:r>
      <w:proofErr w:type="spellEnd"/>
      <w:r w:rsidRPr="00EA4A23">
        <w:t xml:space="preserve"> </w:t>
      </w:r>
      <w:proofErr w:type="spellStart"/>
      <w:r w:rsidRPr="00EA4A23">
        <w:t>western</w:t>
      </w:r>
      <w:proofErr w:type="spellEnd"/>
      <w:r w:rsidRPr="00EA4A23">
        <w:t xml:space="preserve"> </w:t>
      </w:r>
      <w:proofErr w:type="spellStart"/>
      <w:r w:rsidRPr="00EA4A23">
        <w:t>vegetables</w:t>
      </w:r>
      <w:proofErr w:type="spellEnd"/>
      <w:r w:rsidRPr="00EA4A23">
        <w:t xml:space="preserve"> </w:t>
      </w:r>
      <w:proofErr w:type="spellStart"/>
      <w:r w:rsidRPr="00EA4A23">
        <w:t>by</w:t>
      </w:r>
      <w:proofErr w:type="spellEnd"/>
      <w:r w:rsidRPr="00EA4A23">
        <w:t xml:space="preserve"> 1.22%; </w:t>
      </w:r>
      <w:proofErr w:type="spellStart"/>
      <w:r w:rsidRPr="00EA4A23">
        <w:t>cabbage</w:t>
      </w:r>
      <w:proofErr w:type="spellEnd"/>
      <w:r w:rsidRPr="00EA4A23">
        <w:t xml:space="preserve"> </w:t>
      </w:r>
      <w:proofErr w:type="spellStart"/>
      <w:r w:rsidRPr="00EA4A23">
        <w:t>by</w:t>
      </w:r>
      <w:proofErr w:type="spellEnd"/>
      <w:r w:rsidRPr="00EA4A23">
        <w:t xml:space="preserve"> 0.85%; </w:t>
      </w:r>
      <w:proofErr w:type="spellStart"/>
      <w:r w:rsidRPr="00EA4A23">
        <w:t>frozen</w:t>
      </w:r>
      <w:proofErr w:type="spellEnd"/>
      <w:r w:rsidRPr="00EA4A23">
        <w:t xml:space="preserve"> </w:t>
      </w:r>
      <w:proofErr w:type="spellStart"/>
      <w:r w:rsidRPr="00EA4A23">
        <w:t>vegetables</w:t>
      </w:r>
      <w:proofErr w:type="spellEnd"/>
      <w:r w:rsidRPr="00EA4A23">
        <w:t xml:space="preserve"> </w:t>
      </w:r>
      <w:proofErr w:type="spellStart"/>
      <w:r w:rsidRPr="00EA4A23">
        <w:t>by</w:t>
      </w:r>
      <w:proofErr w:type="spellEnd"/>
      <w:r w:rsidRPr="00EA4A23">
        <w:t xml:space="preserve"> 0.18%).</w:t>
      </w:r>
    </w:p>
  </w:footnote>
  <w:footnote w:id="21">
    <w:p w14:paraId="4CCBD8A0" w14:textId="77777777" w:rsidR="0075386D" w:rsidRPr="005A170C" w:rsidRDefault="0075386D" w:rsidP="0075386D">
      <w:pPr>
        <w:pStyle w:val="FootnoteText"/>
        <w:ind w:left="198" w:hanging="198"/>
        <w:jc w:val="both"/>
        <w:rPr>
          <w:lang w:val="en-US"/>
        </w:rPr>
      </w:pPr>
      <w:r w:rsidRPr="005A170C">
        <w:rPr>
          <w:rStyle w:val="FootnoteReference"/>
        </w:rPr>
        <w:footnoteRef/>
      </w:r>
      <w:r w:rsidRPr="005A170C">
        <w:t xml:space="preserve"> </w:t>
      </w:r>
      <w:r w:rsidRPr="00EA4A23">
        <w:rPr>
          <w:lang w:val="en-US"/>
        </w:rPr>
        <w:t>Prices of processed materials are high and July is the peak tourist month. In which, the price index for meals outside the family increased by 1.37% compared to the previous month; Out-of-home drinks increased by 0.66% and fast food take away increased by 1.24%.</w:t>
      </w:r>
    </w:p>
  </w:footnote>
  <w:footnote w:id="22">
    <w:p w14:paraId="43423F60" w14:textId="77777777" w:rsidR="0075386D" w:rsidRPr="005A170C" w:rsidRDefault="0075386D" w:rsidP="0075386D">
      <w:pPr>
        <w:pStyle w:val="FootnoteText"/>
        <w:ind w:left="198" w:hanging="198"/>
        <w:jc w:val="both"/>
      </w:pPr>
      <w:r w:rsidRPr="005A170C">
        <w:rPr>
          <w:rStyle w:val="FootnoteReference"/>
        </w:rPr>
        <w:footnoteRef/>
      </w:r>
      <w:r w:rsidRPr="005A170C">
        <w:t xml:space="preserve"> </w:t>
      </w:r>
      <w:r>
        <w:t xml:space="preserve">The </w:t>
      </w:r>
      <w:proofErr w:type="spellStart"/>
      <w:r>
        <w:t>domestic</w:t>
      </w:r>
      <w:proofErr w:type="spellEnd"/>
      <w:r>
        <w:t xml:space="preserve"> </w:t>
      </w:r>
      <w:proofErr w:type="spellStart"/>
      <w:r>
        <w:t>electricity</w:t>
      </w:r>
      <w:proofErr w:type="spellEnd"/>
      <w:r>
        <w:t xml:space="preserve"> </w:t>
      </w:r>
      <w:proofErr w:type="spellStart"/>
      <w:r>
        <w:t>price</w:t>
      </w:r>
      <w:proofErr w:type="spellEnd"/>
      <w:r>
        <w:t xml:space="preserve"> </w:t>
      </w:r>
      <w:proofErr w:type="spellStart"/>
      <w:r>
        <w:t>index</w:t>
      </w:r>
      <w:proofErr w:type="spellEnd"/>
      <w:r>
        <w:t xml:space="preserve"> in </w:t>
      </w:r>
      <w:proofErr w:type="spellStart"/>
      <w:r>
        <w:t>July</w:t>
      </w:r>
      <w:proofErr w:type="spellEnd"/>
      <w:r>
        <w:t xml:space="preserve"> 2022 </w:t>
      </w:r>
      <w:proofErr w:type="spellStart"/>
      <w:r>
        <w:t>is</w:t>
      </w:r>
      <w:proofErr w:type="spellEnd"/>
      <w:r>
        <w:t xml:space="preserve"> </w:t>
      </w:r>
      <w:proofErr w:type="spellStart"/>
      <w:r>
        <w:t>calculated</w:t>
      </w:r>
      <w:proofErr w:type="spellEnd"/>
      <w:r>
        <w:t xml:space="preserve"> </w:t>
      </w:r>
      <w:proofErr w:type="spellStart"/>
      <w:r>
        <w:t>based</w:t>
      </w:r>
      <w:proofErr w:type="spellEnd"/>
      <w:r>
        <w:t xml:space="preserve"> </w:t>
      </w:r>
      <w:proofErr w:type="spellStart"/>
      <w:r>
        <w:t>on</w:t>
      </w:r>
      <w:proofErr w:type="spellEnd"/>
      <w:r>
        <w:t xml:space="preserve"> the </w:t>
      </w:r>
      <w:proofErr w:type="spellStart"/>
      <w:r>
        <w:t>revenue</w:t>
      </w:r>
      <w:proofErr w:type="spellEnd"/>
      <w:r>
        <w:t xml:space="preserve"> </w:t>
      </w:r>
      <w:proofErr w:type="spellStart"/>
      <w:r>
        <w:t>and</w:t>
      </w:r>
      <w:proofErr w:type="spellEnd"/>
      <w:r>
        <w:t xml:space="preserve"> </w:t>
      </w:r>
      <w:proofErr w:type="spellStart"/>
      <w:r>
        <w:t>consumption</w:t>
      </w:r>
      <w:proofErr w:type="spellEnd"/>
      <w:r>
        <w:t xml:space="preserve"> </w:t>
      </w:r>
      <w:proofErr w:type="spellStart"/>
      <w:r>
        <w:t>of</w:t>
      </w:r>
      <w:proofErr w:type="spellEnd"/>
      <w:r>
        <w:t xml:space="preserve"> </w:t>
      </w:r>
      <w:proofErr w:type="spellStart"/>
      <w:r>
        <w:t>electricity</w:t>
      </w:r>
      <w:proofErr w:type="spellEnd"/>
      <w:r>
        <w:t xml:space="preserve"> </w:t>
      </w:r>
      <w:proofErr w:type="spellStart"/>
      <w:r>
        <w:t>from</w:t>
      </w:r>
      <w:proofErr w:type="spellEnd"/>
      <w:r>
        <w:t xml:space="preserve"> the </w:t>
      </w:r>
      <w:proofErr w:type="spellStart"/>
      <w:r>
        <w:t>date</w:t>
      </w:r>
      <w:proofErr w:type="spellEnd"/>
      <w:r>
        <w:rPr>
          <w:lang w:val="en-US"/>
        </w:rPr>
        <w:t xml:space="preserve"> </w:t>
      </w:r>
      <w:proofErr w:type="spellStart"/>
      <w:r>
        <w:t>June</w:t>
      </w:r>
      <w:proofErr w:type="spellEnd"/>
      <w:r>
        <w:t xml:space="preserve"> 1-30, 2022, </w:t>
      </w:r>
      <w:proofErr w:type="spellStart"/>
      <w:r>
        <w:t>thus</w:t>
      </w:r>
      <w:proofErr w:type="spellEnd"/>
      <w:r>
        <w:t xml:space="preserve"> </w:t>
      </w:r>
      <w:proofErr w:type="spellStart"/>
      <w:r>
        <w:t>reflecting</w:t>
      </w:r>
      <w:proofErr w:type="spellEnd"/>
      <w:r>
        <w:t xml:space="preserve"> </w:t>
      </w:r>
      <w:proofErr w:type="spellStart"/>
      <w:r>
        <w:t>movements</w:t>
      </w:r>
      <w:proofErr w:type="spellEnd"/>
      <w:r>
        <w:t xml:space="preserve"> </w:t>
      </w:r>
      <w:proofErr w:type="spellStart"/>
      <w:r>
        <w:t>one</w:t>
      </w:r>
      <w:proofErr w:type="spellEnd"/>
      <w:r>
        <w:t xml:space="preserve"> </w:t>
      </w:r>
      <w:proofErr w:type="spellStart"/>
      <w:r>
        <w:t>month</w:t>
      </w:r>
      <w:proofErr w:type="spellEnd"/>
      <w:r>
        <w:t xml:space="preserve"> </w:t>
      </w:r>
      <w:proofErr w:type="spellStart"/>
      <w:r>
        <w:t>late</w:t>
      </w:r>
      <w:proofErr w:type="spellEnd"/>
      <w:r>
        <w:t xml:space="preserve"> </w:t>
      </w:r>
      <w:proofErr w:type="spellStart"/>
      <w:r>
        <w:t>compared</w:t>
      </w:r>
      <w:proofErr w:type="spellEnd"/>
      <w:r>
        <w:t xml:space="preserve"> to </w:t>
      </w:r>
      <w:proofErr w:type="spellStart"/>
      <w:r>
        <w:t>other</w:t>
      </w:r>
      <w:proofErr w:type="spellEnd"/>
      <w:r>
        <w:t xml:space="preserve"> </w:t>
      </w:r>
      <w:proofErr w:type="spellStart"/>
      <w:r>
        <w:t>commodities</w:t>
      </w:r>
      <w:proofErr w:type="spellEnd"/>
      <w:r>
        <w:t>.</w:t>
      </w:r>
    </w:p>
  </w:footnote>
  <w:footnote w:id="23">
    <w:p w14:paraId="5F862A21" w14:textId="749403CC" w:rsidR="0075386D" w:rsidRPr="005A170C" w:rsidRDefault="0075386D" w:rsidP="0075386D">
      <w:pPr>
        <w:pStyle w:val="FootnoteText"/>
        <w:ind w:left="198" w:hanging="198"/>
        <w:jc w:val="both"/>
        <w:rPr>
          <w:lang w:val="en-US"/>
        </w:rPr>
      </w:pPr>
      <w:r w:rsidRPr="005A170C">
        <w:rPr>
          <w:rStyle w:val="FootnoteReference"/>
        </w:rPr>
        <w:footnoteRef/>
      </w:r>
      <w:r w:rsidRPr="005A170C">
        <w:t xml:space="preserve"> </w:t>
      </w:r>
      <w:r w:rsidRPr="00EA4A23">
        <w:rPr>
          <w:lang w:val="en-US"/>
        </w:rPr>
        <w:t xml:space="preserve">Wall painting, bricklaying, wall construction and unskilled labor increased from 10% to 20% when the regional minimum wage increased from July 1, </w:t>
      </w:r>
      <w:r w:rsidR="008267DF" w:rsidRPr="00EA4A23">
        <w:rPr>
          <w:lang w:val="en-US"/>
        </w:rPr>
        <w:t>2022,</w:t>
      </w:r>
      <w:r w:rsidRPr="00EA4A23">
        <w:rPr>
          <w:lang w:val="en-US"/>
        </w:rPr>
        <w:t xml:space="preserve"> and construction demand increased.</w:t>
      </w:r>
    </w:p>
  </w:footnote>
  <w:footnote w:id="24">
    <w:p w14:paraId="390B0F2D" w14:textId="77777777" w:rsidR="0075386D" w:rsidRPr="005A170C" w:rsidRDefault="0075386D" w:rsidP="0075386D">
      <w:pPr>
        <w:pStyle w:val="FootnoteText"/>
        <w:ind w:left="198" w:hanging="198"/>
        <w:jc w:val="both"/>
        <w:rPr>
          <w:lang w:val="en-US"/>
        </w:rPr>
      </w:pPr>
      <w:r w:rsidRPr="005A170C">
        <w:rPr>
          <w:rStyle w:val="FootnoteReference"/>
        </w:rPr>
        <w:footnoteRef/>
      </w:r>
      <w:r w:rsidRPr="005A170C">
        <w:t xml:space="preserve"> </w:t>
      </w:r>
      <w:r w:rsidRPr="00EA4A23">
        <w:rPr>
          <w:lang w:val="en-US"/>
        </w:rPr>
        <w:t>From July 1, 2022, the domestic gas price is adjusted down by 7,000 VND/bottle of 12 kg after the world gas price decreased by 25 USD/ton (from 750 USD/ton to 725 USD/ton).</w:t>
      </w:r>
    </w:p>
  </w:footnote>
  <w:footnote w:id="25">
    <w:p w14:paraId="78520D5B" w14:textId="0C2D5EC0" w:rsidR="0075386D" w:rsidRPr="005A170C" w:rsidRDefault="0075386D" w:rsidP="0075386D">
      <w:pPr>
        <w:pStyle w:val="FootnoteText"/>
        <w:ind w:left="198" w:hanging="198"/>
        <w:jc w:val="both"/>
        <w:rPr>
          <w:lang w:val="en-US"/>
        </w:rPr>
      </w:pPr>
      <w:r w:rsidRPr="005A170C">
        <w:rPr>
          <w:rStyle w:val="FootnoteReference"/>
        </w:rPr>
        <w:footnoteRef/>
      </w:r>
      <w:r w:rsidRPr="005A170C">
        <w:t xml:space="preserve"> </w:t>
      </w:r>
      <w:r w:rsidRPr="00EA4A23">
        <w:rPr>
          <w:lang w:val="en-US"/>
        </w:rPr>
        <w:t xml:space="preserve">Effects of price adjustments on July 1, 2022, July 11, </w:t>
      </w:r>
      <w:r w:rsidR="008267DF" w:rsidRPr="00EA4A23">
        <w:rPr>
          <w:lang w:val="en-US"/>
        </w:rPr>
        <w:t>2022,</w:t>
      </w:r>
      <w:r w:rsidRPr="00EA4A23">
        <w:rPr>
          <w:lang w:val="en-US"/>
        </w:rPr>
        <w:t xml:space="preserve"> and July 21, 2022.</w:t>
      </w:r>
    </w:p>
  </w:footnote>
  <w:footnote w:id="26">
    <w:p w14:paraId="7ED75E5B" w14:textId="77777777" w:rsidR="0075386D" w:rsidRPr="005A170C" w:rsidRDefault="0075386D" w:rsidP="0075386D">
      <w:pPr>
        <w:pStyle w:val="FootnoteText"/>
        <w:ind w:left="198" w:hanging="198"/>
        <w:jc w:val="both"/>
        <w:rPr>
          <w:lang w:val="en-US"/>
        </w:rPr>
      </w:pPr>
      <w:r w:rsidRPr="005A170C">
        <w:rPr>
          <w:rStyle w:val="FootnoteReference"/>
        </w:rPr>
        <w:footnoteRef/>
      </w:r>
      <w:r w:rsidRPr="005A170C">
        <w:t xml:space="preserve"> </w:t>
      </w:r>
      <w:r w:rsidRPr="00EA4A23">
        <w:rPr>
          <w:lang w:val="en-US"/>
        </w:rPr>
        <w:t>The price of mineral water increased by 0.58% compared to the previous month; carbonated beverage prices increased by 0.57%; juice increased by 0.76%; bottled energy drinks increased by 0.45%; alcohol increased by 0.42% and smoking increased by 0.24%.</w:t>
      </w:r>
    </w:p>
  </w:footnote>
  <w:footnote w:id="27">
    <w:p w14:paraId="274BC478" w14:textId="77777777" w:rsidR="0075386D" w:rsidRPr="005A170C" w:rsidRDefault="0075386D" w:rsidP="0075386D">
      <w:pPr>
        <w:pStyle w:val="FootnoteText"/>
        <w:ind w:left="198" w:hanging="198"/>
        <w:jc w:val="both"/>
        <w:rPr>
          <w:lang w:val="en-US"/>
        </w:rPr>
      </w:pPr>
      <w:r w:rsidRPr="005A170C">
        <w:rPr>
          <w:rStyle w:val="FootnoteReference"/>
        </w:rPr>
        <w:footnoteRef/>
      </w:r>
      <w:r w:rsidRPr="005A170C">
        <w:t xml:space="preserve"> </w:t>
      </w:r>
      <w:r w:rsidRPr="00EA4A23">
        <w:rPr>
          <w:lang w:val="en-US"/>
        </w:rPr>
        <w:t>The price of ready-made clothes increased by 0.37%; hats increased by 0.26%; footwear by 0.19%; garment services increased by 0.28%.</w:t>
      </w:r>
    </w:p>
  </w:footnote>
  <w:footnote w:id="28">
    <w:p w14:paraId="20BCE95E" w14:textId="77777777" w:rsidR="0075386D" w:rsidRPr="005A170C" w:rsidRDefault="0075386D" w:rsidP="0075386D">
      <w:pPr>
        <w:pStyle w:val="FootnoteText"/>
        <w:ind w:left="198" w:hanging="198"/>
        <w:jc w:val="both"/>
        <w:rPr>
          <w:lang w:val="en-US"/>
        </w:rPr>
      </w:pPr>
      <w:r w:rsidRPr="005A170C">
        <w:rPr>
          <w:rStyle w:val="FootnoteReference"/>
        </w:rPr>
        <w:footnoteRef/>
      </w:r>
      <w:r w:rsidRPr="005A170C">
        <w:t xml:space="preserve"> </w:t>
      </w:r>
      <w:r w:rsidRPr="00EA4A23">
        <w:rPr>
          <w:lang w:val="en-US"/>
        </w:rPr>
        <w:t>The price of passenger transport by air increased by 2.64%; road increased by 2.73%; taxi increased by 1.22%; railway by 0.32%; bus increased by 2.29%.</w:t>
      </w:r>
    </w:p>
  </w:footnote>
  <w:footnote w:id="29">
    <w:p w14:paraId="0A51705A" w14:textId="77777777" w:rsidR="0075386D" w:rsidRPr="008D7017" w:rsidRDefault="0075386D" w:rsidP="0075386D">
      <w:pPr>
        <w:pStyle w:val="FootnoteText"/>
        <w:ind w:left="198" w:hanging="198"/>
        <w:jc w:val="both"/>
      </w:pPr>
      <w:r w:rsidRPr="005A170C">
        <w:rPr>
          <w:rStyle w:val="FootnoteReference"/>
        </w:rPr>
        <w:footnoteRef/>
      </w:r>
      <w:r w:rsidRPr="005A170C">
        <w:t xml:space="preserve"> </w:t>
      </w:r>
      <w:r w:rsidRPr="001104FD">
        <w:t xml:space="preserve">CPI </w:t>
      </w:r>
      <w:proofErr w:type="spellStart"/>
      <w:r w:rsidRPr="001104FD">
        <w:t>after</w:t>
      </w:r>
      <w:proofErr w:type="spellEnd"/>
      <w:r w:rsidRPr="001104FD">
        <w:t xml:space="preserve"> </w:t>
      </w:r>
      <w:proofErr w:type="spellStart"/>
      <w:r w:rsidRPr="001104FD">
        <w:t>excluding</w:t>
      </w:r>
      <w:proofErr w:type="spellEnd"/>
      <w:r w:rsidRPr="001104FD">
        <w:t xml:space="preserve"> </w:t>
      </w:r>
      <w:proofErr w:type="spellStart"/>
      <w:r w:rsidRPr="001104FD">
        <w:t>food</w:t>
      </w:r>
      <w:proofErr w:type="spellEnd"/>
      <w:r w:rsidRPr="001104FD">
        <w:t xml:space="preserve">, </w:t>
      </w:r>
      <w:proofErr w:type="spellStart"/>
      <w:r w:rsidRPr="001104FD">
        <w:t>fresh</w:t>
      </w:r>
      <w:proofErr w:type="spellEnd"/>
      <w:r w:rsidRPr="001104FD">
        <w:t xml:space="preserve"> </w:t>
      </w:r>
      <w:proofErr w:type="spellStart"/>
      <w:r w:rsidRPr="001104FD">
        <w:t>food</w:t>
      </w:r>
      <w:proofErr w:type="spellEnd"/>
      <w:r w:rsidRPr="001104FD">
        <w:t xml:space="preserve">, </w:t>
      </w:r>
      <w:proofErr w:type="spellStart"/>
      <w:r w:rsidRPr="001104FD">
        <w:t>energy</w:t>
      </w:r>
      <w:proofErr w:type="spellEnd"/>
      <w:r w:rsidRPr="001104FD">
        <w:t xml:space="preserve"> </w:t>
      </w:r>
      <w:proofErr w:type="spellStart"/>
      <w:r w:rsidRPr="001104FD">
        <w:t>and</w:t>
      </w:r>
      <w:proofErr w:type="spellEnd"/>
      <w:r w:rsidRPr="001104FD">
        <w:t xml:space="preserve"> </w:t>
      </w:r>
      <w:proofErr w:type="spellStart"/>
      <w:r w:rsidRPr="001104FD">
        <w:t>goods</w:t>
      </w:r>
      <w:proofErr w:type="spellEnd"/>
      <w:r w:rsidRPr="001104FD">
        <w:t xml:space="preserve"> </w:t>
      </w:r>
      <w:proofErr w:type="spellStart"/>
      <w:r w:rsidRPr="001104FD">
        <w:t>managed</w:t>
      </w:r>
      <w:proofErr w:type="spellEnd"/>
      <w:r w:rsidRPr="001104FD">
        <w:t xml:space="preserve"> </w:t>
      </w:r>
      <w:proofErr w:type="spellStart"/>
      <w:r w:rsidRPr="001104FD">
        <w:t>by</w:t>
      </w:r>
      <w:proofErr w:type="spellEnd"/>
      <w:r w:rsidRPr="001104FD">
        <w:t xml:space="preserve"> the </w:t>
      </w:r>
      <w:proofErr w:type="spellStart"/>
      <w:r w:rsidRPr="001104FD">
        <w:t>State</w:t>
      </w:r>
      <w:proofErr w:type="spellEnd"/>
      <w:r w:rsidRPr="001104FD">
        <w:t xml:space="preserve"> </w:t>
      </w:r>
      <w:proofErr w:type="spellStart"/>
      <w:r w:rsidRPr="001104FD">
        <w:t>including</w:t>
      </w:r>
      <w:proofErr w:type="spellEnd"/>
      <w:r w:rsidRPr="001104FD">
        <w:t xml:space="preserve"> </w:t>
      </w:r>
      <w:proofErr w:type="spellStart"/>
      <w:r w:rsidRPr="001104FD">
        <w:t>health</w:t>
      </w:r>
      <w:proofErr w:type="spellEnd"/>
      <w:r w:rsidRPr="001104FD">
        <w:t xml:space="preserve"> </w:t>
      </w:r>
      <w:proofErr w:type="spellStart"/>
      <w:r w:rsidRPr="001104FD">
        <w:t>services</w:t>
      </w:r>
      <w:proofErr w:type="spellEnd"/>
      <w:r w:rsidRPr="001104FD">
        <w:t xml:space="preserve"> </w:t>
      </w:r>
      <w:proofErr w:type="spellStart"/>
      <w:r w:rsidRPr="001104FD">
        <w:t>and</w:t>
      </w:r>
      <w:proofErr w:type="spellEnd"/>
      <w:r w:rsidRPr="001104FD">
        <w:t xml:space="preserve"> </w:t>
      </w:r>
      <w:proofErr w:type="spellStart"/>
      <w:r w:rsidRPr="001104FD">
        <w:t>education</w:t>
      </w:r>
      <w:proofErr w:type="spellEnd"/>
      <w:r w:rsidRPr="001104FD">
        <w:t>.</w:t>
      </w:r>
    </w:p>
    <w:p w14:paraId="714FDED2" w14:textId="77777777" w:rsidR="0075386D" w:rsidRPr="005A170C" w:rsidRDefault="0075386D" w:rsidP="0075386D">
      <w:pPr>
        <w:pStyle w:val="FootnoteText"/>
        <w:ind w:left="198" w:hanging="198"/>
        <w:jc w:val="both"/>
      </w:pPr>
    </w:p>
  </w:footnote>
  <w:footnote w:id="30">
    <w:p w14:paraId="28D4E3EB" w14:textId="20B22209" w:rsidR="00BB48BC" w:rsidRPr="002539C0" w:rsidRDefault="00BB48BC" w:rsidP="00705C44">
      <w:pPr>
        <w:pStyle w:val="FootnoteText"/>
        <w:ind w:left="198" w:hanging="198"/>
        <w:jc w:val="both"/>
      </w:pPr>
      <w:r w:rsidRPr="004E3B23">
        <w:rPr>
          <w:rStyle w:val="FootnoteReference"/>
        </w:rPr>
        <w:footnoteRef/>
      </w:r>
      <w:r w:rsidRPr="002539C0">
        <w:rPr>
          <w:spacing w:val="2"/>
        </w:rPr>
        <w:t xml:space="preserve"> </w:t>
      </w:r>
      <w:proofErr w:type="spellStart"/>
      <w:r w:rsidR="00037144" w:rsidRPr="00CB588C">
        <w:rPr>
          <w:spacing w:val="2"/>
        </w:rPr>
        <w:t>According</w:t>
      </w:r>
      <w:proofErr w:type="spellEnd"/>
      <w:r w:rsidR="00037144" w:rsidRPr="00CB588C">
        <w:rPr>
          <w:spacing w:val="2"/>
        </w:rPr>
        <w:t xml:space="preserve"> to the </w:t>
      </w:r>
      <w:proofErr w:type="spellStart"/>
      <w:r w:rsidR="00037144" w:rsidRPr="00CB588C">
        <w:rPr>
          <w:spacing w:val="2"/>
        </w:rPr>
        <w:t>report</w:t>
      </w:r>
      <w:proofErr w:type="spellEnd"/>
      <w:r w:rsidR="00037144" w:rsidRPr="00CB588C">
        <w:rPr>
          <w:spacing w:val="2"/>
        </w:rPr>
        <w:t xml:space="preserve"> </w:t>
      </w:r>
      <w:proofErr w:type="spellStart"/>
      <w:r w:rsidR="00037144" w:rsidRPr="00CB588C">
        <w:rPr>
          <w:spacing w:val="2"/>
        </w:rPr>
        <w:t>of</w:t>
      </w:r>
      <w:proofErr w:type="spellEnd"/>
      <w:r w:rsidR="00037144" w:rsidRPr="00CB588C">
        <w:rPr>
          <w:spacing w:val="2"/>
        </w:rPr>
        <w:t xml:space="preserve"> the </w:t>
      </w:r>
      <w:proofErr w:type="spellStart"/>
      <w:r w:rsidR="00037144" w:rsidRPr="00CB588C">
        <w:rPr>
          <w:spacing w:val="2"/>
        </w:rPr>
        <w:t>Border</w:t>
      </w:r>
      <w:proofErr w:type="spellEnd"/>
      <w:r w:rsidR="00037144" w:rsidRPr="00CB588C">
        <w:rPr>
          <w:spacing w:val="2"/>
        </w:rPr>
        <w:t xml:space="preserve"> </w:t>
      </w:r>
      <w:proofErr w:type="spellStart"/>
      <w:r w:rsidR="00037144" w:rsidRPr="00CB588C">
        <w:rPr>
          <w:spacing w:val="2"/>
        </w:rPr>
        <w:t>Gate</w:t>
      </w:r>
      <w:proofErr w:type="spellEnd"/>
      <w:r w:rsidR="00037144" w:rsidRPr="00CB588C">
        <w:rPr>
          <w:spacing w:val="2"/>
        </w:rPr>
        <w:t xml:space="preserve"> </w:t>
      </w:r>
      <w:proofErr w:type="spellStart"/>
      <w:r w:rsidR="00037144" w:rsidRPr="00CB588C">
        <w:rPr>
          <w:spacing w:val="2"/>
        </w:rPr>
        <w:t>Department</w:t>
      </w:r>
      <w:proofErr w:type="spellEnd"/>
      <w:r w:rsidR="00037144" w:rsidRPr="00CB588C">
        <w:rPr>
          <w:spacing w:val="2"/>
        </w:rPr>
        <w:t xml:space="preserve">, the </w:t>
      </w:r>
      <w:proofErr w:type="spellStart"/>
      <w:r w:rsidR="00037144" w:rsidRPr="00CB588C">
        <w:rPr>
          <w:spacing w:val="2"/>
        </w:rPr>
        <w:t>Border</w:t>
      </w:r>
      <w:proofErr w:type="spellEnd"/>
      <w:r w:rsidR="00037144" w:rsidRPr="00CB588C">
        <w:rPr>
          <w:spacing w:val="2"/>
        </w:rPr>
        <w:t xml:space="preserve"> </w:t>
      </w:r>
      <w:proofErr w:type="spellStart"/>
      <w:r w:rsidR="00037144" w:rsidRPr="00CB588C">
        <w:rPr>
          <w:spacing w:val="2"/>
        </w:rPr>
        <w:t>Guard</w:t>
      </w:r>
      <w:proofErr w:type="spellEnd"/>
      <w:r w:rsidR="00037144" w:rsidRPr="00CB588C">
        <w:rPr>
          <w:spacing w:val="2"/>
        </w:rPr>
        <w:t xml:space="preserve"> </w:t>
      </w:r>
      <w:proofErr w:type="spellStart"/>
      <w:r w:rsidR="00037144" w:rsidRPr="00CB588C">
        <w:rPr>
          <w:spacing w:val="2"/>
        </w:rPr>
        <w:t>Command</w:t>
      </w:r>
      <w:proofErr w:type="spellEnd"/>
      <w:r w:rsidR="00037144" w:rsidRPr="00CB588C">
        <w:rPr>
          <w:spacing w:val="2"/>
        </w:rPr>
        <w:t xml:space="preserve">, the </w:t>
      </w:r>
      <w:proofErr w:type="spellStart"/>
      <w:r w:rsidR="00037144" w:rsidRPr="00CB588C">
        <w:rPr>
          <w:spacing w:val="2"/>
        </w:rPr>
        <w:t>Ministry</w:t>
      </w:r>
      <w:proofErr w:type="spellEnd"/>
      <w:r w:rsidR="00037144" w:rsidRPr="00CB588C">
        <w:rPr>
          <w:spacing w:val="2"/>
        </w:rPr>
        <w:t xml:space="preserve"> </w:t>
      </w:r>
      <w:proofErr w:type="spellStart"/>
      <w:r w:rsidR="00037144" w:rsidRPr="00CB588C">
        <w:rPr>
          <w:spacing w:val="2"/>
        </w:rPr>
        <w:t>of</w:t>
      </w:r>
      <w:proofErr w:type="spellEnd"/>
      <w:r w:rsidR="00037144" w:rsidRPr="00CB588C">
        <w:rPr>
          <w:spacing w:val="2"/>
        </w:rPr>
        <w:t xml:space="preserve"> </w:t>
      </w:r>
      <w:proofErr w:type="spellStart"/>
      <w:r w:rsidR="00037144" w:rsidRPr="00CB588C">
        <w:rPr>
          <w:spacing w:val="2"/>
        </w:rPr>
        <w:t>National</w:t>
      </w:r>
      <w:proofErr w:type="spellEnd"/>
      <w:r w:rsidR="00037144" w:rsidRPr="00CB588C">
        <w:rPr>
          <w:spacing w:val="2"/>
        </w:rPr>
        <w:t xml:space="preserve"> </w:t>
      </w:r>
      <w:proofErr w:type="spellStart"/>
      <w:r w:rsidR="00037144" w:rsidRPr="00CB588C">
        <w:rPr>
          <w:spacing w:val="2"/>
        </w:rPr>
        <w:t>Defense</w:t>
      </w:r>
      <w:proofErr w:type="spellEnd"/>
      <w:r w:rsidR="00037144" w:rsidRPr="00CB588C">
        <w:rPr>
          <w:spacing w:val="2"/>
        </w:rPr>
        <w:t xml:space="preserve"> </w:t>
      </w:r>
      <w:proofErr w:type="spellStart"/>
      <w:r w:rsidR="00037144" w:rsidRPr="00CB588C">
        <w:rPr>
          <w:spacing w:val="2"/>
        </w:rPr>
        <w:t>and</w:t>
      </w:r>
      <w:proofErr w:type="spellEnd"/>
      <w:r w:rsidR="00037144" w:rsidRPr="00CB588C">
        <w:rPr>
          <w:spacing w:val="2"/>
        </w:rPr>
        <w:t xml:space="preserve"> the </w:t>
      </w:r>
      <w:proofErr w:type="spellStart"/>
      <w:r w:rsidR="00037144" w:rsidRPr="00CB588C">
        <w:rPr>
          <w:spacing w:val="2"/>
        </w:rPr>
        <w:t>Immigration</w:t>
      </w:r>
      <w:proofErr w:type="spellEnd"/>
      <w:r w:rsidR="00037144" w:rsidRPr="00CB588C">
        <w:rPr>
          <w:spacing w:val="2"/>
        </w:rPr>
        <w:t xml:space="preserve"> </w:t>
      </w:r>
      <w:proofErr w:type="spellStart"/>
      <w:r w:rsidR="00037144" w:rsidRPr="00CB588C">
        <w:rPr>
          <w:spacing w:val="2"/>
        </w:rPr>
        <w:t>Department</w:t>
      </w:r>
      <w:proofErr w:type="spellEnd"/>
      <w:r w:rsidR="00037144" w:rsidRPr="00CB588C">
        <w:rPr>
          <w:spacing w:val="2"/>
        </w:rPr>
        <w:t>.</w:t>
      </w:r>
    </w:p>
  </w:footnote>
  <w:footnote w:id="31">
    <w:p w14:paraId="49201C5C" w14:textId="77777777" w:rsidR="003774AF" w:rsidRPr="00F2371A" w:rsidRDefault="003774AF" w:rsidP="003774AF">
      <w:pPr>
        <w:pStyle w:val="FootnoteText"/>
        <w:ind w:left="198" w:hanging="198"/>
        <w:jc w:val="both"/>
      </w:pPr>
      <w:r w:rsidRPr="00F2371A">
        <w:rPr>
          <w:rStyle w:val="FootnoteReference"/>
        </w:rPr>
        <w:footnoteRef/>
      </w:r>
      <w:r w:rsidRPr="00CB588C">
        <w:t xml:space="preserve">The </w:t>
      </w:r>
      <w:proofErr w:type="spellStart"/>
      <w:r w:rsidRPr="00CB588C">
        <w:t>reporting</w:t>
      </w:r>
      <w:proofErr w:type="spellEnd"/>
      <w:r w:rsidRPr="00CB588C">
        <w:t xml:space="preserve"> </w:t>
      </w:r>
      <w:proofErr w:type="spellStart"/>
      <w:r w:rsidRPr="00CB588C">
        <w:t>period</w:t>
      </w:r>
      <w:proofErr w:type="spellEnd"/>
      <w:r w:rsidRPr="00CB588C">
        <w:t xml:space="preserve"> </w:t>
      </w:r>
      <w:proofErr w:type="spellStart"/>
      <w:r w:rsidRPr="00CB588C">
        <w:t>is</w:t>
      </w:r>
      <w:proofErr w:type="spellEnd"/>
      <w:r w:rsidRPr="00CB588C">
        <w:t xml:space="preserve"> </w:t>
      </w:r>
      <w:proofErr w:type="spellStart"/>
      <w:r w:rsidRPr="00CB588C">
        <w:t>from</w:t>
      </w:r>
      <w:proofErr w:type="spellEnd"/>
      <w:r w:rsidRPr="00CB588C">
        <w:t xml:space="preserve"> </w:t>
      </w:r>
      <w:proofErr w:type="spellStart"/>
      <w:r>
        <w:t>June</w:t>
      </w:r>
      <w:proofErr w:type="spellEnd"/>
      <w:r w:rsidRPr="00CB588C">
        <w:t xml:space="preserve"> 21, 2022 to </w:t>
      </w:r>
      <w:proofErr w:type="spellStart"/>
      <w:r>
        <w:t>July</w:t>
      </w:r>
      <w:proofErr w:type="spellEnd"/>
      <w:r w:rsidRPr="00CB588C">
        <w:t xml:space="preserve"> 20, 2022.</w:t>
      </w:r>
    </w:p>
  </w:footnote>
  <w:footnote w:id="32">
    <w:p w14:paraId="3B68AC24" w14:textId="7CE23C97" w:rsidR="00BB48BC" w:rsidRPr="00232635" w:rsidRDefault="00BB48BC" w:rsidP="006A194D">
      <w:pPr>
        <w:pStyle w:val="FootnoteText"/>
        <w:spacing w:before="20" w:after="20"/>
        <w:ind w:left="198" w:hanging="198"/>
        <w:jc w:val="both"/>
      </w:pPr>
      <w:r w:rsidRPr="00CF6D82">
        <w:rPr>
          <w:rStyle w:val="FootnoteReference"/>
        </w:rPr>
        <w:footnoteRef/>
      </w:r>
      <w:r w:rsidRPr="00CF6D82">
        <w:t xml:space="preserve"> </w:t>
      </w:r>
      <w:proofErr w:type="spellStart"/>
      <w:r w:rsidR="00302D1D" w:rsidRPr="00302D1D">
        <w:t>According</w:t>
      </w:r>
      <w:proofErr w:type="spellEnd"/>
      <w:r w:rsidR="00302D1D" w:rsidRPr="00302D1D">
        <w:t xml:space="preserve"> to a </w:t>
      </w:r>
      <w:proofErr w:type="spellStart"/>
      <w:r w:rsidR="00302D1D" w:rsidRPr="00302D1D">
        <w:t>quick</w:t>
      </w:r>
      <w:proofErr w:type="spellEnd"/>
      <w:r w:rsidR="00302D1D" w:rsidRPr="00302D1D">
        <w:t xml:space="preserve"> </w:t>
      </w:r>
      <w:proofErr w:type="spellStart"/>
      <w:r w:rsidR="00302D1D" w:rsidRPr="00302D1D">
        <w:t>report</w:t>
      </w:r>
      <w:proofErr w:type="spellEnd"/>
      <w:r w:rsidR="00302D1D" w:rsidRPr="00302D1D">
        <w:t xml:space="preserve"> </w:t>
      </w:r>
      <w:proofErr w:type="spellStart"/>
      <w:r w:rsidR="00302D1D" w:rsidRPr="00302D1D">
        <w:t>from</w:t>
      </w:r>
      <w:proofErr w:type="spellEnd"/>
      <w:r w:rsidR="00302D1D" w:rsidRPr="00302D1D">
        <w:t xml:space="preserve"> the Office </w:t>
      </w:r>
      <w:proofErr w:type="spellStart"/>
      <w:r w:rsidR="00302D1D" w:rsidRPr="00302D1D">
        <w:t>of</w:t>
      </w:r>
      <w:proofErr w:type="spellEnd"/>
      <w:r w:rsidR="00302D1D" w:rsidRPr="00302D1D">
        <w:t xml:space="preserve"> the </w:t>
      </w:r>
      <w:proofErr w:type="spellStart"/>
      <w:r w:rsidR="00302D1D" w:rsidRPr="00302D1D">
        <w:t>Ministry</w:t>
      </w:r>
      <w:proofErr w:type="spellEnd"/>
      <w:r w:rsidR="00302D1D" w:rsidRPr="00302D1D">
        <w:t xml:space="preserve"> </w:t>
      </w:r>
      <w:proofErr w:type="spellStart"/>
      <w:r w:rsidR="00302D1D" w:rsidRPr="00302D1D">
        <w:t>of</w:t>
      </w:r>
      <w:proofErr w:type="spellEnd"/>
      <w:r w:rsidR="00302D1D" w:rsidRPr="00302D1D">
        <w:t xml:space="preserve"> </w:t>
      </w:r>
      <w:proofErr w:type="spellStart"/>
      <w:r w:rsidR="00302D1D" w:rsidRPr="00302D1D">
        <w:t>Public</w:t>
      </w:r>
      <w:proofErr w:type="spellEnd"/>
      <w:r w:rsidR="00302D1D" w:rsidRPr="00302D1D">
        <w:t xml:space="preserve"> </w:t>
      </w:r>
      <w:proofErr w:type="spellStart"/>
      <w:r w:rsidR="00302D1D" w:rsidRPr="00302D1D">
        <w:t>Security</w:t>
      </w:r>
      <w:proofErr w:type="spellEnd"/>
      <w:r w:rsidR="00302D1D" w:rsidRPr="00302D1D">
        <w:t xml:space="preserve"> </w:t>
      </w:r>
      <w:proofErr w:type="spellStart"/>
      <w:r w:rsidR="00302D1D" w:rsidRPr="00302D1D">
        <w:t>and</w:t>
      </w:r>
      <w:proofErr w:type="spellEnd"/>
      <w:r w:rsidR="00302D1D" w:rsidRPr="00302D1D">
        <w:t xml:space="preserve"> the </w:t>
      </w:r>
      <w:proofErr w:type="spellStart"/>
      <w:r w:rsidR="00302D1D" w:rsidRPr="00302D1D">
        <w:t>Vietnam</w:t>
      </w:r>
      <w:proofErr w:type="spellEnd"/>
      <w:r w:rsidR="00302D1D" w:rsidRPr="00302D1D">
        <w:t xml:space="preserve"> </w:t>
      </w:r>
      <w:proofErr w:type="spellStart"/>
      <w:r w:rsidR="00302D1D" w:rsidRPr="00302D1D">
        <w:t>Maritime</w:t>
      </w:r>
      <w:proofErr w:type="spellEnd"/>
      <w:r w:rsidR="00302D1D" w:rsidRPr="00302D1D">
        <w:t xml:space="preserve"> </w:t>
      </w:r>
      <w:proofErr w:type="spellStart"/>
      <w:r w:rsidR="00302D1D" w:rsidRPr="00302D1D">
        <w:t>Administration</w:t>
      </w:r>
      <w:proofErr w:type="spellEnd"/>
      <w:r w:rsidR="00302D1D" w:rsidRPr="00302D1D">
        <w:t xml:space="preserve"> (</w:t>
      </w:r>
      <w:proofErr w:type="spellStart"/>
      <w:r w:rsidR="00302D1D" w:rsidRPr="00302D1D">
        <w:t>Ministry</w:t>
      </w:r>
      <w:proofErr w:type="spellEnd"/>
      <w:r w:rsidR="00302D1D" w:rsidRPr="00302D1D">
        <w:t xml:space="preserve"> </w:t>
      </w:r>
      <w:proofErr w:type="spellStart"/>
      <w:r w:rsidR="00302D1D" w:rsidRPr="00302D1D">
        <w:t>of</w:t>
      </w:r>
      <w:proofErr w:type="spellEnd"/>
      <w:r w:rsidR="00302D1D" w:rsidRPr="00302D1D">
        <w:t xml:space="preserve"> </w:t>
      </w:r>
      <w:proofErr w:type="spellStart"/>
      <w:r w:rsidR="00302D1D" w:rsidRPr="00302D1D">
        <w:t>Transport</w:t>
      </w:r>
      <w:proofErr w:type="spellEnd"/>
      <w:r w:rsidR="00302D1D" w:rsidRPr="00302D1D">
        <w:t xml:space="preserve">) </w:t>
      </w:r>
      <w:proofErr w:type="spellStart"/>
      <w:r w:rsidR="00302D1D" w:rsidRPr="00302D1D">
        <w:t>from</w:t>
      </w:r>
      <w:proofErr w:type="spellEnd"/>
      <w:r w:rsidR="00302D1D" w:rsidRPr="00302D1D">
        <w:t xml:space="preserve"> </w:t>
      </w:r>
      <w:proofErr w:type="spellStart"/>
      <w:r w:rsidR="00302D1D" w:rsidRPr="00302D1D">
        <w:t>June</w:t>
      </w:r>
      <w:proofErr w:type="spellEnd"/>
      <w:r w:rsidR="00302D1D" w:rsidRPr="00302D1D">
        <w:t xml:space="preserve"> 15 to </w:t>
      </w:r>
      <w:proofErr w:type="spellStart"/>
      <w:r w:rsidR="00302D1D" w:rsidRPr="00302D1D">
        <w:t>July</w:t>
      </w:r>
      <w:proofErr w:type="spellEnd"/>
      <w:r w:rsidR="00302D1D" w:rsidRPr="00302D1D">
        <w:t xml:space="preserve"> 14, 2022.</w:t>
      </w:r>
    </w:p>
  </w:footnote>
  <w:footnote w:id="33">
    <w:p w14:paraId="61E7A18B" w14:textId="56DBB6A3" w:rsidR="00BB48BC" w:rsidRPr="001224C3" w:rsidRDefault="00BB48BC" w:rsidP="006A194D">
      <w:pPr>
        <w:pStyle w:val="FootnoteText"/>
        <w:jc w:val="both"/>
        <w:rPr>
          <w:spacing w:val="-2"/>
        </w:rPr>
      </w:pPr>
      <w:r w:rsidRPr="001224C3">
        <w:rPr>
          <w:rStyle w:val="FootnoteReference"/>
          <w:spacing w:val="-2"/>
        </w:rPr>
        <w:footnoteRef/>
      </w:r>
      <w:r w:rsidRPr="001224C3">
        <w:rPr>
          <w:spacing w:val="-2"/>
        </w:rPr>
        <w:t xml:space="preserve"> </w:t>
      </w:r>
      <w:proofErr w:type="spellStart"/>
      <w:r w:rsidR="00302D1D" w:rsidRPr="00302D1D">
        <w:rPr>
          <w:spacing w:val="-2"/>
        </w:rPr>
        <w:t>Summary</w:t>
      </w:r>
      <w:proofErr w:type="spellEnd"/>
      <w:r w:rsidR="00302D1D" w:rsidRPr="00302D1D">
        <w:rPr>
          <w:spacing w:val="-2"/>
        </w:rPr>
        <w:t xml:space="preserve"> </w:t>
      </w:r>
      <w:proofErr w:type="spellStart"/>
      <w:r w:rsidR="00302D1D" w:rsidRPr="00302D1D">
        <w:rPr>
          <w:spacing w:val="-2"/>
        </w:rPr>
        <w:t>of</w:t>
      </w:r>
      <w:proofErr w:type="spellEnd"/>
      <w:r w:rsidR="00302D1D" w:rsidRPr="00302D1D">
        <w:rPr>
          <w:spacing w:val="-2"/>
        </w:rPr>
        <w:t xml:space="preserve"> </w:t>
      </w:r>
      <w:proofErr w:type="spellStart"/>
      <w:r w:rsidR="00302D1D" w:rsidRPr="00302D1D">
        <w:rPr>
          <w:spacing w:val="-2"/>
        </w:rPr>
        <w:t>reports</w:t>
      </w:r>
      <w:proofErr w:type="spellEnd"/>
      <w:r w:rsidR="00302D1D" w:rsidRPr="00302D1D">
        <w:rPr>
          <w:spacing w:val="-2"/>
        </w:rPr>
        <w:t xml:space="preserve"> </w:t>
      </w:r>
      <w:proofErr w:type="spellStart"/>
      <w:r w:rsidR="00302D1D" w:rsidRPr="00302D1D">
        <w:rPr>
          <w:spacing w:val="-2"/>
        </w:rPr>
        <w:t>from</w:t>
      </w:r>
      <w:proofErr w:type="spellEnd"/>
      <w:r w:rsidR="00302D1D" w:rsidRPr="00302D1D">
        <w:rPr>
          <w:spacing w:val="-2"/>
        </w:rPr>
        <w:t xml:space="preserve"> 63 </w:t>
      </w:r>
      <w:proofErr w:type="spellStart"/>
      <w:r w:rsidR="00302D1D" w:rsidRPr="00302D1D">
        <w:rPr>
          <w:spacing w:val="-2"/>
        </w:rPr>
        <w:t>Departments</w:t>
      </w:r>
      <w:proofErr w:type="spellEnd"/>
      <w:r w:rsidR="00302D1D" w:rsidRPr="00302D1D">
        <w:rPr>
          <w:spacing w:val="-2"/>
        </w:rPr>
        <w:t xml:space="preserve"> </w:t>
      </w:r>
      <w:proofErr w:type="spellStart"/>
      <w:r w:rsidR="00302D1D" w:rsidRPr="00302D1D">
        <w:rPr>
          <w:spacing w:val="-2"/>
        </w:rPr>
        <w:t>of</w:t>
      </w:r>
      <w:proofErr w:type="spellEnd"/>
      <w:r w:rsidR="00302D1D" w:rsidRPr="00302D1D">
        <w:rPr>
          <w:spacing w:val="-2"/>
        </w:rPr>
        <w:t xml:space="preserve"> </w:t>
      </w:r>
      <w:proofErr w:type="spellStart"/>
      <w:r w:rsidR="00302D1D" w:rsidRPr="00302D1D">
        <w:rPr>
          <w:spacing w:val="-2"/>
        </w:rPr>
        <w:t>Agriculture</w:t>
      </w:r>
      <w:proofErr w:type="spellEnd"/>
      <w:r w:rsidR="00302D1D" w:rsidRPr="00302D1D">
        <w:rPr>
          <w:spacing w:val="-2"/>
        </w:rPr>
        <w:t xml:space="preserve"> </w:t>
      </w:r>
      <w:proofErr w:type="spellStart"/>
      <w:r w:rsidR="00302D1D" w:rsidRPr="00302D1D">
        <w:rPr>
          <w:spacing w:val="-2"/>
        </w:rPr>
        <w:t>and</w:t>
      </w:r>
      <w:proofErr w:type="spellEnd"/>
      <w:r w:rsidR="00302D1D" w:rsidRPr="00302D1D">
        <w:rPr>
          <w:spacing w:val="-2"/>
        </w:rPr>
        <w:t xml:space="preserve"> </w:t>
      </w:r>
      <w:proofErr w:type="spellStart"/>
      <w:r w:rsidR="00302D1D" w:rsidRPr="00302D1D">
        <w:rPr>
          <w:spacing w:val="-2"/>
        </w:rPr>
        <w:t>Rural</w:t>
      </w:r>
      <w:proofErr w:type="spellEnd"/>
      <w:r w:rsidR="00302D1D" w:rsidRPr="00302D1D">
        <w:rPr>
          <w:spacing w:val="-2"/>
        </w:rPr>
        <w:t xml:space="preserve"> </w:t>
      </w:r>
      <w:proofErr w:type="spellStart"/>
      <w:r w:rsidR="00302D1D" w:rsidRPr="00302D1D">
        <w:rPr>
          <w:spacing w:val="-2"/>
        </w:rPr>
        <w:t>Development</w:t>
      </w:r>
      <w:proofErr w:type="spellEnd"/>
      <w:r w:rsidR="00302D1D" w:rsidRPr="00302D1D">
        <w:rPr>
          <w:spacing w:val="-2"/>
        </w:rPr>
        <w:t xml:space="preserve">, </w:t>
      </w:r>
      <w:proofErr w:type="spellStart"/>
      <w:r w:rsidR="00302D1D" w:rsidRPr="00302D1D">
        <w:rPr>
          <w:spacing w:val="-2"/>
        </w:rPr>
        <w:t>from</w:t>
      </w:r>
      <w:proofErr w:type="spellEnd"/>
      <w:r w:rsidR="00302D1D" w:rsidRPr="00302D1D">
        <w:rPr>
          <w:spacing w:val="-2"/>
        </w:rPr>
        <w:t xml:space="preserve"> </w:t>
      </w:r>
      <w:proofErr w:type="spellStart"/>
      <w:r w:rsidR="00302D1D" w:rsidRPr="00302D1D">
        <w:rPr>
          <w:spacing w:val="-2"/>
        </w:rPr>
        <w:t>June</w:t>
      </w:r>
      <w:proofErr w:type="spellEnd"/>
      <w:r w:rsidR="00302D1D" w:rsidRPr="00302D1D">
        <w:rPr>
          <w:spacing w:val="-2"/>
        </w:rPr>
        <w:t xml:space="preserve"> 19 to </w:t>
      </w:r>
      <w:proofErr w:type="spellStart"/>
      <w:r w:rsidR="00302D1D" w:rsidRPr="00302D1D">
        <w:rPr>
          <w:spacing w:val="-2"/>
        </w:rPr>
        <w:t>July</w:t>
      </w:r>
      <w:proofErr w:type="spellEnd"/>
      <w:r w:rsidR="00302D1D" w:rsidRPr="00302D1D">
        <w:rPr>
          <w:spacing w:val="-2"/>
        </w:rPr>
        <w:t xml:space="preserve"> 18, 2022.</w:t>
      </w:r>
    </w:p>
  </w:footnote>
  <w:footnote w:id="34">
    <w:p w14:paraId="6DCC522C" w14:textId="38263E6D" w:rsidR="00BB48BC" w:rsidRPr="00232635" w:rsidRDefault="00BB48BC" w:rsidP="009D5CA9">
      <w:pPr>
        <w:pStyle w:val="FootnoteText"/>
      </w:pPr>
      <w:r w:rsidRPr="001224C3">
        <w:rPr>
          <w:rStyle w:val="FootnoteReference"/>
        </w:rPr>
        <w:footnoteRef/>
      </w:r>
      <w:r w:rsidRPr="001224C3">
        <w:t xml:space="preserve"> </w:t>
      </w:r>
      <w:proofErr w:type="spellStart"/>
      <w:r w:rsidR="00DF1C2B" w:rsidRPr="00DF1C2B">
        <w:t>According</w:t>
      </w:r>
      <w:proofErr w:type="spellEnd"/>
      <w:r w:rsidR="00DF1C2B" w:rsidRPr="00DF1C2B">
        <w:t xml:space="preserve"> to a </w:t>
      </w:r>
      <w:proofErr w:type="spellStart"/>
      <w:r w:rsidR="00DF1C2B" w:rsidRPr="00DF1C2B">
        <w:t>quick</w:t>
      </w:r>
      <w:proofErr w:type="spellEnd"/>
      <w:r w:rsidR="00DF1C2B" w:rsidRPr="00DF1C2B">
        <w:t xml:space="preserve"> </w:t>
      </w:r>
      <w:proofErr w:type="spellStart"/>
      <w:r w:rsidR="00DF1C2B" w:rsidRPr="00DF1C2B">
        <w:t>report</w:t>
      </w:r>
      <w:proofErr w:type="spellEnd"/>
      <w:r w:rsidR="00DF1C2B" w:rsidRPr="00DF1C2B">
        <w:t xml:space="preserve"> </w:t>
      </w:r>
      <w:proofErr w:type="spellStart"/>
      <w:r w:rsidR="00DF1C2B" w:rsidRPr="00DF1C2B">
        <w:t>from</w:t>
      </w:r>
      <w:proofErr w:type="spellEnd"/>
      <w:r w:rsidR="00DF1C2B" w:rsidRPr="00DF1C2B">
        <w:t xml:space="preserve"> the </w:t>
      </w:r>
      <w:proofErr w:type="spellStart"/>
      <w:r w:rsidR="00DF1C2B" w:rsidRPr="00DF1C2B">
        <w:t>Ministry</w:t>
      </w:r>
      <w:proofErr w:type="spellEnd"/>
      <w:r w:rsidR="00DF1C2B" w:rsidRPr="00DF1C2B">
        <w:t xml:space="preserve"> </w:t>
      </w:r>
      <w:proofErr w:type="spellStart"/>
      <w:r w:rsidR="00DF1C2B" w:rsidRPr="00DF1C2B">
        <w:t>of</w:t>
      </w:r>
      <w:proofErr w:type="spellEnd"/>
      <w:r w:rsidR="00DF1C2B" w:rsidRPr="00DF1C2B">
        <w:t xml:space="preserve"> </w:t>
      </w:r>
      <w:proofErr w:type="spellStart"/>
      <w:r w:rsidR="00DF1C2B" w:rsidRPr="00DF1C2B">
        <w:t>Public</w:t>
      </w:r>
      <w:proofErr w:type="spellEnd"/>
      <w:r w:rsidR="00DF1C2B" w:rsidRPr="00DF1C2B">
        <w:t xml:space="preserve"> </w:t>
      </w:r>
      <w:proofErr w:type="spellStart"/>
      <w:r w:rsidR="00DF1C2B" w:rsidRPr="00DF1C2B">
        <w:t>Security</w:t>
      </w:r>
      <w:proofErr w:type="spellEnd"/>
      <w:r w:rsidR="00DF1C2B" w:rsidRPr="00DF1C2B">
        <w:t xml:space="preserve"> </w:t>
      </w:r>
      <w:proofErr w:type="spellStart"/>
      <w:r w:rsidR="00DF1C2B" w:rsidRPr="00DF1C2B">
        <w:t>on</w:t>
      </w:r>
      <w:proofErr w:type="spellEnd"/>
      <w:r w:rsidR="00DF1C2B" w:rsidRPr="00DF1C2B">
        <w:t xml:space="preserve"> </w:t>
      </w:r>
      <w:proofErr w:type="spellStart"/>
      <w:r w:rsidR="00DF1C2B" w:rsidRPr="00DF1C2B">
        <w:t>July</w:t>
      </w:r>
      <w:proofErr w:type="spellEnd"/>
      <w:r w:rsidR="00DF1C2B" w:rsidRPr="00DF1C2B">
        <w:t xml:space="preserve"> 23, 2022.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0FD10C" w14:textId="2EFC5A82" w:rsidR="00BB48BC" w:rsidRPr="002E2E79" w:rsidRDefault="00BB48BC">
    <w:pPr>
      <w:pStyle w:val="Header"/>
      <w:jc w:val="center"/>
      <w:rPr>
        <w:sz w:val="24"/>
        <w:szCs w:val="24"/>
      </w:rPr>
    </w:pPr>
    <w:r w:rsidRPr="002E2E79">
      <w:rPr>
        <w:sz w:val="24"/>
        <w:szCs w:val="24"/>
      </w:rPr>
      <w:fldChar w:fldCharType="begin"/>
    </w:r>
    <w:r w:rsidRPr="002E2E79">
      <w:rPr>
        <w:sz w:val="24"/>
        <w:szCs w:val="24"/>
      </w:rPr>
      <w:instrText xml:space="preserve"> PAGE   \* MERGEFORMAT </w:instrText>
    </w:r>
    <w:r w:rsidRPr="002E2E79">
      <w:rPr>
        <w:sz w:val="24"/>
        <w:szCs w:val="24"/>
      </w:rPr>
      <w:fldChar w:fldCharType="separate"/>
    </w:r>
    <w:r w:rsidR="00F421C2">
      <w:rPr>
        <w:noProof/>
        <w:sz w:val="24"/>
        <w:szCs w:val="24"/>
      </w:rPr>
      <w:t>21</w:t>
    </w:r>
    <w:r w:rsidRPr="002E2E79">
      <w:rPr>
        <w:sz w:val="24"/>
        <w:szCs w:val="24"/>
      </w:rPr>
      <w:fldChar w:fldCharType="end"/>
    </w:r>
  </w:p>
  <w:p w14:paraId="4CD3B9F0" w14:textId="77777777" w:rsidR="00BB48BC" w:rsidRDefault="00BB48B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4826EF"/>
    <w:multiLevelType w:val="hybridMultilevel"/>
    <w:tmpl w:val="BC5E17E2"/>
    <w:lvl w:ilvl="0" w:tplc="3468F536">
      <w:start w:val="6"/>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 w15:restartNumberingAfterBreak="0">
    <w:nsid w:val="33CE1DEA"/>
    <w:multiLevelType w:val="hybridMultilevel"/>
    <w:tmpl w:val="AEFCAD44"/>
    <w:lvl w:ilvl="0" w:tplc="7A2C76A8">
      <w:start w:val="6"/>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 w15:restartNumberingAfterBreak="0">
    <w:nsid w:val="386E21E8"/>
    <w:multiLevelType w:val="hybridMultilevel"/>
    <w:tmpl w:val="19F8C82A"/>
    <w:lvl w:ilvl="0" w:tplc="107265E2">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3" w15:restartNumberingAfterBreak="0">
    <w:nsid w:val="4F2B5A09"/>
    <w:multiLevelType w:val="hybridMultilevel"/>
    <w:tmpl w:val="E242A0A0"/>
    <w:lvl w:ilvl="0" w:tplc="DEFAB62A">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 w15:restartNumberingAfterBreak="0">
    <w:nsid w:val="6A190281"/>
    <w:multiLevelType w:val="hybridMultilevel"/>
    <w:tmpl w:val="29E6A5A4"/>
    <w:lvl w:ilvl="0" w:tplc="F4002D4C">
      <w:start w:val="3"/>
      <w:numFmt w:val="lowerLetter"/>
      <w:lvlText w:val="%1."/>
      <w:lvlJc w:val="left"/>
      <w:pPr>
        <w:ind w:left="1170" w:hanging="360"/>
      </w:pPr>
      <w:rPr>
        <w:rFonts w:cs="Times New Roman" w:hint="default"/>
      </w:rPr>
    </w:lvl>
    <w:lvl w:ilvl="1" w:tplc="04090019">
      <w:start w:val="1"/>
      <w:numFmt w:val="lowerLetter"/>
      <w:lvlText w:val="%2."/>
      <w:lvlJc w:val="left"/>
      <w:pPr>
        <w:ind w:left="1890" w:hanging="360"/>
      </w:pPr>
      <w:rPr>
        <w:rFonts w:cs="Times New Roman"/>
      </w:rPr>
    </w:lvl>
    <w:lvl w:ilvl="2" w:tplc="0409001B">
      <w:start w:val="1"/>
      <w:numFmt w:val="lowerRoman"/>
      <w:lvlText w:val="%3."/>
      <w:lvlJc w:val="right"/>
      <w:pPr>
        <w:ind w:left="2610" w:hanging="180"/>
      </w:pPr>
      <w:rPr>
        <w:rFonts w:cs="Times New Roman"/>
      </w:rPr>
    </w:lvl>
    <w:lvl w:ilvl="3" w:tplc="0409000F">
      <w:start w:val="1"/>
      <w:numFmt w:val="decimal"/>
      <w:lvlText w:val="%4."/>
      <w:lvlJc w:val="left"/>
      <w:pPr>
        <w:ind w:left="3330" w:hanging="360"/>
      </w:pPr>
      <w:rPr>
        <w:rFonts w:cs="Times New Roman"/>
      </w:rPr>
    </w:lvl>
    <w:lvl w:ilvl="4" w:tplc="04090019">
      <w:start w:val="1"/>
      <w:numFmt w:val="lowerLetter"/>
      <w:lvlText w:val="%5."/>
      <w:lvlJc w:val="left"/>
      <w:pPr>
        <w:ind w:left="4050" w:hanging="360"/>
      </w:pPr>
      <w:rPr>
        <w:rFonts w:cs="Times New Roman"/>
      </w:rPr>
    </w:lvl>
    <w:lvl w:ilvl="5" w:tplc="0409001B">
      <w:start w:val="1"/>
      <w:numFmt w:val="lowerRoman"/>
      <w:lvlText w:val="%6."/>
      <w:lvlJc w:val="right"/>
      <w:pPr>
        <w:ind w:left="4770" w:hanging="180"/>
      </w:pPr>
      <w:rPr>
        <w:rFonts w:cs="Times New Roman"/>
      </w:rPr>
    </w:lvl>
    <w:lvl w:ilvl="6" w:tplc="0409000F">
      <w:start w:val="1"/>
      <w:numFmt w:val="decimal"/>
      <w:lvlText w:val="%7."/>
      <w:lvlJc w:val="left"/>
      <w:pPr>
        <w:ind w:left="5490" w:hanging="360"/>
      </w:pPr>
      <w:rPr>
        <w:rFonts w:cs="Times New Roman"/>
      </w:rPr>
    </w:lvl>
    <w:lvl w:ilvl="7" w:tplc="04090019">
      <w:start w:val="1"/>
      <w:numFmt w:val="lowerLetter"/>
      <w:lvlText w:val="%8."/>
      <w:lvlJc w:val="left"/>
      <w:pPr>
        <w:ind w:left="6210" w:hanging="360"/>
      </w:pPr>
      <w:rPr>
        <w:rFonts w:cs="Times New Roman"/>
      </w:rPr>
    </w:lvl>
    <w:lvl w:ilvl="8" w:tplc="0409001B">
      <w:start w:val="1"/>
      <w:numFmt w:val="lowerRoman"/>
      <w:lvlText w:val="%9."/>
      <w:lvlJc w:val="right"/>
      <w:pPr>
        <w:ind w:left="6930" w:hanging="180"/>
      </w:pPr>
      <w:rPr>
        <w:rFonts w:cs="Times New Roman"/>
      </w:rPr>
    </w:lvl>
  </w:abstractNum>
  <w:abstractNum w:abstractNumId="5" w15:restartNumberingAfterBreak="0">
    <w:nsid w:val="6C15253D"/>
    <w:multiLevelType w:val="hybridMultilevel"/>
    <w:tmpl w:val="31AC050A"/>
    <w:lvl w:ilvl="0" w:tplc="CBAAC4FA">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num w:numId="1" w16cid:durableId="744570416">
    <w:abstractNumId w:val="3"/>
  </w:num>
  <w:num w:numId="2" w16cid:durableId="1515144538">
    <w:abstractNumId w:val="4"/>
  </w:num>
  <w:num w:numId="3" w16cid:durableId="187842988">
    <w:abstractNumId w:val="5"/>
  </w:num>
  <w:num w:numId="4" w16cid:durableId="711344360">
    <w:abstractNumId w:val="1"/>
  </w:num>
  <w:num w:numId="5" w16cid:durableId="1344354897">
    <w:abstractNumId w:val="0"/>
  </w:num>
  <w:num w:numId="6" w16cid:durableId="90645859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07E"/>
    <w:rsid w:val="00000009"/>
    <w:rsid w:val="0000040F"/>
    <w:rsid w:val="00001A61"/>
    <w:rsid w:val="000061A6"/>
    <w:rsid w:val="000064EA"/>
    <w:rsid w:val="00020D05"/>
    <w:rsid w:val="000262F9"/>
    <w:rsid w:val="00031A36"/>
    <w:rsid w:val="00037144"/>
    <w:rsid w:val="00043BF6"/>
    <w:rsid w:val="00050D19"/>
    <w:rsid w:val="00063FB1"/>
    <w:rsid w:val="000712B7"/>
    <w:rsid w:val="000846E5"/>
    <w:rsid w:val="00087BA8"/>
    <w:rsid w:val="00090452"/>
    <w:rsid w:val="00096FFD"/>
    <w:rsid w:val="000A071C"/>
    <w:rsid w:val="000A21EA"/>
    <w:rsid w:val="000A3343"/>
    <w:rsid w:val="000B05F5"/>
    <w:rsid w:val="000B1D6D"/>
    <w:rsid w:val="000B41E6"/>
    <w:rsid w:val="000B50D6"/>
    <w:rsid w:val="000B5170"/>
    <w:rsid w:val="000C5487"/>
    <w:rsid w:val="000D0FC8"/>
    <w:rsid w:val="000D5D60"/>
    <w:rsid w:val="000F3871"/>
    <w:rsid w:val="00104CAE"/>
    <w:rsid w:val="00111385"/>
    <w:rsid w:val="00115579"/>
    <w:rsid w:val="00120FE9"/>
    <w:rsid w:val="00122E31"/>
    <w:rsid w:val="00124806"/>
    <w:rsid w:val="00125003"/>
    <w:rsid w:val="00136A82"/>
    <w:rsid w:val="00137DDB"/>
    <w:rsid w:val="00143281"/>
    <w:rsid w:val="001516C8"/>
    <w:rsid w:val="00156E96"/>
    <w:rsid w:val="00157982"/>
    <w:rsid w:val="00162B7B"/>
    <w:rsid w:val="001636BC"/>
    <w:rsid w:val="00164806"/>
    <w:rsid w:val="00171933"/>
    <w:rsid w:val="0017258E"/>
    <w:rsid w:val="00181DD0"/>
    <w:rsid w:val="00182CBF"/>
    <w:rsid w:val="00183788"/>
    <w:rsid w:val="00185350"/>
    <w:rsid w:val="00191318"/>
    <w:rsid w:val="001913FC"/>
    <w:rsid w:val="00193083"/>
    <w:rsid w:val="001A02E8"/>
    <w:rsid w:val="001A60AF"/>
    <w:rsid w:val="001C1012"/>
    <w:rsid w:val="001C4A3E"/>
    <w:rsid w:val="001C6311"/>
    <w:rsid w:val="001C6377"/>
    <w:rsid w:val="001C73C3"/>
    <w:rsid w:val="001D2CB9"/>
    <w:rsid w:val="001D6996"/>
    <w:rsid w:val="001E48ED"/>
    <w:rsid w:val="001F0EF1"/>
    <w:rsid w:val="002006C2"/>
    <w:rsid w:val="002008B6"/>
    <w:rsid w:val="002010C7"/>
    <w:rsid w:val="0020562E"/>
    <w:rsid w:val="00225783"/>
    <w:rsid w:val="002419C5"/>
    <w:rsid w:val="00241B0D"/>
    <w:rsid w:val="002429B5"/>
    <w:rsid w:val="00246E46"/>
    <w:rsid w:val="00252BCB"/>
    <w:rsid w:val="00284E3C"/>
    <w:rsid w:val="002906DE"/>
    <w:rsid w:val="00292DB3"/>
    <w:rsid w:val="00296047"/>
    <w:rsid w:val="002A25D9"/>
    <w:rsid w:val="002A51B4"/>
    <w:rsid w:val="002B1785"/>
    <w:rsid w:val="002B7496"/>
    <w:rsid w:val="002C2FEF"/>
    <w:rsid w:val="002C77D8"/>
    <w:rsid w:val="002D0722"/>
    <w:rsid w:val="002D388A"/>
    <w:rsid w:val="002E0CE5"/>
    <w:rsid w:val="002E2821"/>
    <w:rsid w:val="002F268B"/>
    <w:rsid w:val="002F5C35"/>
    <w:rsid w:val="00300C23"/>
    <w:rsid w:val="00302D1D"/>
    <w:rsid w:val="00307A9C"/>
    <w:rsid w:val="00311084"/>
    <w:rsid w:val="00312EE3"/>
    <w:rsid w:val="00316CBF"/>
    <w:rsid w:val="00317B36"/>
    <w:rsid w:val="00320ADC"/>
    <w:rsid w:val="003223C8"/>
    <w:rsid w:val="00342CE4"/>
    <w:rsid w:val="00344111"/>
    <w:rsid w:val="0034796F"/>
    <w:rsid w:val="00351402"/>
    <w:rsid w:val="00353233"/>
    <w:rsid w:val="00353C29"/>
    <w:rsid w:val="00354388"/>
    <w:rsid w:val="003774AF"/>
    <w:rsid w:val="00380BF5"/>
    <w:rsid w:val="003838B1"/>
    <w:rsid w:val="00385DF5"/>
    <w:rsid w:val="00394AAE"/>
    <w:rsid w:val="00397575"/>
    <w:rsid w:val="003A43F3"/>
    <w:rsid w:val="003A58AF"/>
    <w:rsid w:val="003B7425"/>
    <w:rsid w:val="003C05B4"/>
    <w:rsid w:val="003C1500"/>
    <w:rsid w:val="003C4AE0"/>
    <w:rsid w:val="003C5906"/>
    <w:rsid w:val="003C7FE7"/>
    <w:rsid w:val="003F20F1"/>
    <w:rsid w:val="003F3151"/>
    <w:rsid w:val="003F34FB"/>
    <w:rsid w:val="003F4EA2"/>
    <w:rsid w:val="00404EEB"/>
    <w:rsid w:val="004054E3"/>
    <w:rsid w:val="00411529"/>
    <w:rsid w:val="00417C2F"/>
    <w:rsid w:val="00420D62"/>
    <w:rsid w:val="004229B0"/>
    <w:rsid w:val="00432221"/>
    <w:rsid w:val="00432B7F"/>
    <w:rsid w:val="004639BD"/>
    <w:rsid w:val="00464E19"/>
    <w:rsid w:val="00473C20"/>
    <w:rsid w:val="0047584C"/>
    <w:rsid w:val="00477A1E"/>
    <w:rsid w:val="00487C39"/>
    <w:rsid w:val="004941DE"/>
    <w:rsid w:val="00494EF9"/>
    <w:rsid w:val="004A1FF2"/>
    <w:rsid w:val="004A43B7"/>
    <w:rsid w:val="004B2E22"/>
    <w:rsid w:val="004B31A9"/>
    <w:rsid w:val="004C146B"/>
    <w:rsid w:val="004D0513"/>
    <w:rsid w:val="004D3141"/>
    <w:rsid w:val="004D6FC9"/>
    <w:rsid w:val="0050673B"/>
    <w:rsid w:val="0050785C"/>
    <w:rsid w:val="00517263"/>
    <w:rsid w:val="0053214B"/>
    <w:rsid w:val="0054216D"/>
    <w:rsid w:val="00544F0B"/>
    <w:rsid w:val="00550A2C"/>
    <w:rsid w:val="00552B55"/>
    <w:rsid w:val="005621BF"/>
    <w:rsid w:val="0056339A"/>
    <w:rsid w:val="00571E63"/>
    <w:rsid w:val="00576332"/>
    <w:rsid w:val="0057635F"/>
    <w:rsid w:val="00590CD9"/>
    <w:rsid w:val="0059371D"/>
    <w:rsid w:val="00597B4F"/>
    <w:rsid w:val="005A6295"/>
    <w:rsid w:val="005B1843"/>
    <w:rsid w:val="005B236B"/>
    <w:rsid w:val="005C4218"/>
    <w:rsid w:val="005C4A92"/>
    <w:rsid w:val="005C7111"/>
    <w:rsid w:val="005D6AD9"/>
    <w:rsid w:val="005E0526"/>
    <w:rsid w:val="005E3139"/>
    <w:rsid w:val="005F1BDC"/>
    <w:rsid w:val="005F419A"/>
    <w:rsid w:val="005F53A7"/>
    <w:rsid w:val="00603E19"/>
    <w:rsid w:val="00607255"/>
    <w:rsid w:val="00611C95"/>
    <w:rsid w:val="00614D56"/>
    <w:rsid w:val="00616FAA"/>
    <w:rsid w:val="00617C5D"/>
    <w:rsid w:val="00623304"/>
    <w:rsid w:val="00626021"/>
    <w:rsid w:val="006308C2"/>
    <w:rsid w:val="0063426A"/>
    <w:rsid w:val="006456AF"/>
    <w:rsid w:val="00646EC8"/>
    <w:rsid w:val="00650F4B"/>
    <w:rsid w:val="00653841"/>
    <w:rsid w:val="006564B5"/>
    <w:rsid w:val="00657625"/>
    <w:rsid w:val="00657D60"/>
    <w:rsid w:val="00661C61"/>
    <w:rsid w:val="00682E8C"/>
    <w:rsid w:val="00683233"/>
    <w:rsid w:val="006921FA"/>
    <w:rsid w:val="006932AA"/>
    <w:rsid w:val="00697350"/>
    <w:rsid w:val="006A194D"/>
    <w:rsid w:val="006A1D88"/>
    <w:rsid w:val="006B0D3E"/>
    <w:rsid w:val="006B5B07"/>
    <w:rsid w:val="006B6FDA"/>
    <w:rsid w:val="006C07CC"/>
    <w:rsid w:val="006D0118"/>
    <w:rsid w:val="006D4C5D"/>
    <w:rsid w:val="006E0555"/>
    <w:rsid w:val="006E157F"/>
    <w:rsid w:val="006E17D5"/>
    <w:rsid w:val="006E3557"/>
    <w:rsid w:val="006F22A2"/>
    <w:rsid w:val="006F7147"/>
    <w:rsid w:val="00702D83"/>
    <w:rsid w:val="00705C44"/>
    <w:rsid w:val="00712307"/>
    <w:rsid w:val="00712A2A"/>
    <w:rsid w:val="00714598"/>
    <w:rsid w:val="00732098"/>
    <w:rsid w:val="00735E9F"/>
    <w:rsid w:val="007464D1"/>
    <w:rsid w:val="00750780"/>
    <w:rsid w:val="0075386D"/>
    <w:rsid w:val="00753F9B"/>
    <w:rsid w:val="007552A0"/>
    <w:rsid w:val="00757BE4"/>
    <w:rsid w:val="0076356C"/>
    <w:rsid w:val="007655F6"/>
    <w:rsid w:val="007678E9"/>
    <w:rsid w:val="0077257A"/>
    <w:rsid w:val="00776273"/>
    <w:rsid w:val="007924D2"/>
    <w:rsid w:val="007A2B91"/>
    <w:rsid w:val="007B2A8B"/>
    <w:rsid w:val="007B79E4"/>
    <w:rsid w:val="007C225E"/>
    <w:rsid w:val="007C377C"/>
    <w:rsid w:val="007C6F91"/>
    <w:rsid w:val="007D2913"/>
    <w:rsid w:val="007D6562"/>
    <w:rsid w:val="007D6B1D"/>
    <w:rsid w:val="007E63D2"/>
    <w:rsid w:val="007F0A98"/>
    <w:rsid w:val="00801A06"/>
    <w:rsid w:val="00802589"/>
    <w:rsid w:val="00803ADB"/>
    <w:rsid w:val="00805611"/>
    <w:rsid w:val="0080648B"/>
    <w:rsid w:val="008267DF"/>
    <w:rsid w:val="008276E5"/>
    <w:rsid w:val="00834AA0"/>
    <w:rsid w:val="008538E5"/>
    <w:rsid w:val="008612AE"/>
    <w:rsid w:val="00886B82"/>
    <w:rsid w:val="008935A4"/>
    <w:rsid w:val="00894809"/>
    <w:rsid w:val="008A131D"/>
    <w:rsid w:val="008A284F"/>
    <w:rsid w:val="008A2DED"/>
    <w:rsid w:val="008A497E"/>
    <w:rsid w:val="008A4CE9"/>
    <w:rsid w:val="008A7DF7"/>
    <w:rsid w:val="008B71E6"/>
    <w:rsid w:val="008C4876"/>
    <w:rsid w:val="008D08CF"/>
    <w:rsid w:val="008D77A0"/>
    <w:rsid w:val="008F2F98"/>
    <w:rsid w:val="008F36E2"/>
    <w:rsid w:val="009050A5"/>
    <w:rsid w:val="009134C7"/>
    <w:rsid w:val="00915A1C"/>
    <w:rsid w:val="009221B3"/>
    <w:rsid w:val="009231EA"/>
    <w:rsid w:val="00925F4E"/>
    <w:rsid w:val="00935AFC"/>
    <w:rsid w:val="0095099C"/>
    <w:rsid w:val="00956163"/>
    <w:rsid w:val="009571D0"/>
    <w:rsid w:val="009575AC"/>
    <w:rsid w:val="009655DA"/>
    <w:rsid w:val="00966F65"/>
    <w:rsid w:val="00970EA1"/>
    <w:rsid w:val="00973F35"/>
    <w:rsid w:val="0097600D"/>
    <w:rsid w:val="00987B9D"/>
    <w:rsid w:val="009901FC"/>
    <w:rsid w:val="009912BA"/>
    <w:rsid w:val="00991826"/>
    <w:rsid w:val="009A75C9"/>
    <w:rsid w:val="009B4D50"/>
    <w:rsid w:val="009C038B"/>
    <w:rsid w:val="009C493B"/>
    <w:rsid w:val="009C723A"/>
    <w:rsid w:val="009D5CA9"/>
    <w:rsid w:val="009E56C9"/>
    <w:rsid w:val="009E636B"/>
    <w:rsid w:val="00A02538"/>
    <w:rsid w:val="00A06357"/>
    <w:rsid w:val="00A2129E"/>
    <w:rsid w:val="00A23D1C"/>
    <w:rsid w:val="00A32362"/>
    <w:rsid w:val="00A3416C"/>
    <w:rsid w:val="00A443FD"/>
    <w:rsid w:val="00A54AC5"/>
    <w:rsid w:val="00A56243"/>
    <w:rsid w:val="00A63626"/>
    <w:rsid w:val="00A70950"/>
    <w:rsid w:val="00A7753E"/>
    <w:rsid w:val="00AA60DB"/>
    <w:rsid w:val="00AA7329"/>
    <w:rsid w:val="00AE0BBD"/>
    <w:rsid w:val="00AF0503"/>
    <w:rsid w:val="00AF2FB0"/>
    <w:rsid w:val="00AF7B75"/>
    <w:rsid w:val="00B001BB"/>
    <w:rsid w:val="00B02019"/>
    <w:rsid w:val="00B05F29"/>
    <w:rsid w:val="00B1297A"/>
    <w:rsid w:val="00B15B24"/>
    <w:rsid w:val="00B247FA"/>
    <w:rsid w:val="00B25FBB"/>
    <w:rsid w:val="00B47BBA"/>
    <w:rsid w:val="00B54398"/>
    <w:rsid w:val="00B57D79"/>
    <w:rsid w:val="00B6576A"/>
    <w:rsid w:val="00B819B3"/>
    <w:rsid w:val="00B82398"/>
    <w:rsid w:val="00B90027"/>
    <w:rsid w:val="00B9758F"/>
    <w:rsid w:val="00BA11BF"/>
    <w:rsid w:val="00BA2C88"/>
    <w:rsid w:val="00BB0514"/>
    <w:rsid w:val="00BB2C1B"/>
    <w:rsid w:val="00BB413C"/>
    <w:rsid w:val="00BB48BC"/>
    <w:rsid w:val="00BB6BEE"/>
    <w:rsid w:val="00BB791D"/>
    <w:rsid w:val="00BC7F81"/>
    <w:rsid w:val="00BD2D13"/>
    <w:rsid w:val="00BD7080"/>
    <w:rsid w:val="00BE00B2"/>
    <w:rsid w:val="00BE16CE"/>
    <w:rsid w:val="00BE4746"/>
    <w:rsid w:val="00BE7A81"/>
    <w:rsid w:val="00C0000A"/>
    <w:rsid w:val="00C030F8"/>
    <w:rsid w:val="00C047B1"/>
    <w:rsid w:val="00C057B6"/>
    <w:rsid w:val="00C25132"/>
    <w:rsid w:val="00C27B45"/>
    <w:rsid w:val="00C5484B"/>
    <w:rsid w:val="00C570A9"/>
    <w:rsid w:val="00C602AC"/>
    <w:rsid w:val="00C80FFD"/>
    <w:rsid w:val="00C8167A"/>
    <w:rsid w:val="00C864B3"/>
    <w:rsid w:val="00C974A6"/>
    <w:rsid w:val="00CA0F0B"/>
    <w:rsid w:val="00CA7205"/>
    <w:rsid w:val="00CB6BE2"/>
    <w:rsid w:val="00CC0673"/>
    <w:rsid w:val="00CC36C0"/>
    <w:rsid w:val="00CC4C29"/>
    <w:rsid w:val="00CC6C19"/>
    <w:rsid w:val="00CE169D"/>
    <w:rsid w:val="00CE204A"/>
    <w:rsid w:val="00CF4B01"/>
    <w:rsid w:val="00D01029"/>
    <w:rsid w:val="00D01CC8"/>
    <w:rsid w:val="00D11FDE"/>
    <w:rsid w:val="00D225D6"/>
    <w:rsid w:val="00D23114"/>
    <w:rsid w:val="00D23165"/>
    <w:rsid w:val="00D27278"/>
    <w:rsid w:val="00D31E1D"/>
    <w:rsid w:val="00D3319B"/>
    <w:rsid w:val="00D34C80"/>
    <w:rsid w:val="00D366E9"/>
    <w:rsid w:val="00D404D5"/>
    <w:rsid w:val="00D435B3"/>
    <w:rsid w:val="00D63523"/>
    <w:rsid w:val="00D636D6"/>
    <w:rsid w:val="00D63F08"/>
    <w:rsid w:val="00D721E8"/>
    <w:rsid w:val="00D7316E"/>
    <w:rsid w:val="00D84342"/>
    <w:rsid w:val="00D84DA8"/>
    <w:rsid w:val="00DB7302"/>
    <w:rsid w:val="00DC25A6"/>
    <w:rsid w:val="00DC44D1"/>
    <w:rsid w:val="00DE2287"/>
    <w:rsid w:val="00DF1C2B"/>
    <w:rsid w:val="00E0033D"/>
    <w:rsid w:val="00E01727"/>
    <w:rsid w:val="00E05195"/>
    <w:rsid w:val="00E0778F"/>
    <w:rsid w:val="00E13823"/>
    <w:rsid w:val="00E2298A"/>
    <w:rsid w:val="00E26E04"/>
    <w:rsid w:val="00E275B4"/>
    <w:rsid w:val="00E3647A"/>
    <w:rsid w:val="00E53E9B"/>
    <w:rsid w:val="00E71E7D"/>
    <w:rsid w:val="00E72F82"/>
    <w:rsid w:val="00E7471D"/>
    <w:rsid w:val="00E84DF5"/>
    <w:rsid w:val="00E8607E"/>
    <w:rsid w:val="00E917D2"/>
    <w:rsid w:val="00EA6EF7"/>
    <w:rsid w:val="00EB0AA0"/>
    <w:rsid w:val="00EB6A26"/>
    <w:rsid w:val="00EC1AE0"/>
    <w:rsid w:val="00ED67BC"/>
    <w:rsid w:val="00ED7343"/>
    <w:rsid w:val="00ED7C51"/>
    <w:rsid w:val="00EE47C1"/>
    <w:rsid w:val="00F0279A"/>
    <w:rsid w:val="00F07E0B"/>
    <w:rsid w:val="00F22DA6"/>
    <w:rsid w:val="00F23F54"/>
    <w:rsid w:val="00F25C1F"/>
    <w:rsid w:val="00F301B7"/>
    <w:rsid w:val="00F310AA"/>
    <w:rsid w:val="00F311FF"/>
    <w:rsid w:val="00F3151C"/>
    <w:rsid w:val="00F366B2"/>
    <w:rsid w:val="00F421C2"/>
    <w:rsid w:val="00F61CAF"/>
    <w:rsid w:val="00F65E9B"/>
    <w:rsid w:val="00F6694A"/>
    <w:rsid w:val="00F674C2"/>
    <w:rsid w:val="00F73CCF"/>
    <w:rsid w:val="00F76999"/>
    <w:rsid w:val="00F8184D"/>
    <w:rsid w:val="00F953D8"/>
    <w:rsid w:val="00FA162E"/>
    <w:rsid w:val="00FA71A6"/>
    <w:rsid w:val="00FB50E4"/>
    <w:rsid w:val="00FB63A7"/>
    <w:rsid w:val="00FC7111"/>
    <w:rsid w:val="00FD55A3"/>
    <w:rsid w:val="00FD7858"/>
    <w:rsid w:val="00FE2BD9"/>
    <w:rsid w:val="00FE6538"/>
    <w:rsid w:val="00FE6E12"/>
    <w:rsid w:val="00FF2D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E8D384"/>
  <w15:docId w15:val="{4CFF2526-B7EF-449C-8B57-8EBEF1B186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607E"/>
    <w:pPr>
      <w:spacing w:after="0" w:line="240" w:lineRule="auto"/>
    </w:pPr>
    <w:rPr>
      <w:rFonts w:ascii="Times New Roman" w:eastAsia="Times New Roman" w:hAnsi="Times New Roman" w:cs="Times New Roman"/>
      <w:sz w:val="28"/>
      <w:szCs w:val="28"/>
      <w:lang w:val="vi-VN"/>
    </w:rPr>
  </w:style>
  <w:style w:type="paragraph" w:styleId="Heading1">
    <w:name w:val="heading 1"/>
    <w:basedOn w:val="Normal"/>
    <w:next w:val="Normal"/>
    <w:link w:val="Heading1Char"/>
    <w:qFormat/>
    <w:rsid w:val="00E8607E"/>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8607E"/>
    <w:rPr>
      <w:rFonts w:ascii="Cambria" w:eastAsia="Times New Roman" w:hAnsi="Cambria" w:cs="Times New Roman"/>
      <w:b/>
      <w:bCs/>
      <w:kern w:val="32"/>
      <w:sz w:val="32"/>
      <w:szCs w:val="32"/>
      <w:lang w:val="vi-VN"/>
    </w:rPr>
  </w:style>
  <w:style w:type="paragraph" w:customStyle="1" w:styleId="Default">
    <w:name w:val="Default"/>
    <w:rsid w:val="00E8607E"/>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Normal1">
    <w:name w:val="Normal1"/>
    <w:basedOn w:val="Normal"/>
    <w:uiPriority w:val="99"/>
    <w:rsid w:val="00E8607E"/>
    <w:pPr>
      <w:spacing w:before="100" w:beforeAutospacing="1" w:after="100" w:afterAutospacing="1"/>
    </w:pPr>
    <w:rPr>
      <w:sz w:val="24"/>
      <w:szCs w:val="24"/>
    </w:rPr>
  </w:style>
  <w:style w:type="character" w:customStyle="1" w:styleId="BodyTextChar1">
    <w:name w:val="Body Text Char1"/>
    <w:basedOn w:val="DefaultParagraphFont"/>
    <w:link w:val="BodyText"/>
    <w:uiPriority w:val="99"/>
    <w:locked/>
    <w:rsid w:val="00E8607E"/>
    <w:rPr>
      <w:sz w:val="24"/>
      <w:szCs w:val="24"/>
    </w:rPr>
  </w:style>
  <w:style w:type="paragraph" w:styleId="BodyText">
    <w:name w:val="Body Text"/>
    <w:basedOn w:val="Normal"/>
    <w:link w:val="BodyTextChar1"/>
    <w:uiPriority w:val="99"/>
    <w:rsid w:val="00E8607E"/>
    <w:pPr>
      <w:spacing w:after="120"/>
    </w:pPr>
    <w:rPr>
      <w:rFonts w:asciiTheme="minorHAnsi" w:eastAsiaTheme="minorHAnsi" w:hAnsiTheme="minorHAnsi" w:cstheme="minorBidi"/>
      <w:sz w:val="24"/>
      <w:szCs w:val="24"/>
      <w:lang w:val="en-US"/>
    </w:rPr>
  </w:style>
  <w:style w:type="character" w:customStyle="1" w:styleId="BodyTextChar">
    <w:name w:val="Body Text Char"/>
    <w:basedOn w:val="DefaultParagraphFont"/>
    <w:uiPriority w:val="99"/>
    <w:semiHidden/>
    <w:rsid w:val="00E8607E"/>
    <w:rPr>
      <w:rFonts w:ascii="Times New Roman" w:eastAsia="Times New Roman" w:hAnsi="Times New Roman" w:cs="Times New Roman"/>
      <w:sz w:val="28"/>
      <w:szCs w:val="28"/>
      <w:lang w:val="vi-VN"/>
    </w:rPr>
  </w:style>
  <w:style w:type="character" w:styleId="Strong">
    <w:name w:val="Strong"/>
    <w:basedOn w:val="DefaultParagraphFont"/>
    <w:uiPriority w:val="22"/>
    <w:qFormat/>
    <w:rsid w:val="00E8607E"/>
    <w:rPr>
      <w:b/>
      <w:bCs/>
    </w:rPr>
  </w:style>
  <w:style w:type="paragraph" w:styleId="FootnoteText">
    <w:name w:val="footnote text"/>
    <w:aliases w:val="Footnote Text Char Char Char Char Char,Footnote Text Char Char Char Char Char Char Ch,fn,single space,FOOTNOTES,Footnote Text Char1 Char,Footnote Text Char Char1 Char,Footnote Text Char1 Char1,Footnote Text Char Char Char,ft,A,З,C,Geneva 9"/>
    <w:basedOn w:val="Normal"/>
    <w:link w:val="FootnoteTextChar"/>
    <w:uiPriority w:val="99"/>
    <w:qFormat/>
    <w:rsid w:val="00E8607E"/>
    <w:rPr>
      <w:rFonts w:eastAsia="Calibri"/>
      <w:sz w:val="20"/>
      <w:szCs w:val="20"/>
    </w:rPr>
  </w:style>
  <w:style w:type="character" w:customStyle="1" w:styleId="FootnoteTextChar">
    <w:name w:val="Footnote Text Char"/>
    <w:aliases w:val="Footnote Text Char Char Char Char Char Char,Footnote Text Char Char Char Char Char Char Ch Char,fn Char,single space Char,FOOTNOTES Char,Footnote Text Char1 Char Char,Footnote Text Char Char1 Char Char,Footnote Text Char1 Char1 Char"/>
    <w:basedOn w:val="DefaultParagraphFont"/>
    <w:link w:val="FootnoteText"/>
    <w:uiPriority w:val="99"/>
    <w:qFormat/>
    <w:rsid w:val="00E8607E"/>
    <w:rPr>
      <w:rFonts w:ascii="Times New Roman" w:eastAsia="Calibri" w:hAnsi="Times New Roman" w:cs="Times New Roman"/>
      <w:sz w:val="20"/>
      <w:szCs w:val="20"/>
      <w:lang w:val="vi-VN"/>
    </w:rPr>
  </w:style>
  <w:style w:type="character" w:styleId="FootnoteReference">
    <w:name w:val="footnote reference"/>
    <w:aliases w:val="Footnote,Footnote text,ftref,BVI fnr,BearingPoint,16 Point,Superscript 6 Point,fr,(NECG) Footnote Reference,Footnote + Arial,10 pt,Black,Footnote Text1,f,Footnote Text Char Char Char Char Char Char Ch Char Char Char Char Char Char C,R"/>
    <w:basedOn w:val="DefaultParagraphFont"/>
    <w:link w:val="CharChar1CharCharCharChar1CharCharCharCharCharCharCharChar"/>
    <w:uiPriority w:val="99"/>
    <w:qFormat/>
    <w:rsid w:val="00E8607E"/>
    <w:rPr>
      <w:vertAlign w:val="superscript"/>
    </w:rPr>
  </w:style>
  <w:style w:type="paragraph" w:styleId="NormalWeb">
    <w:name w:val="Normal (Web)"/>
    <w:aliases w:val="Обычный (веб)1,Обычный (веб) Знак,Обычный (веб) Знак1,Обычный (веб) Знак Знак, Char Char Char,Char Char Char, Char Char,Char Char Char Char Char Char Char Char Char Char Char Char Char Char Char,Char Cha,Char Char"/>
    <w:basedOn w:val="Normal"/>
    <w:link w:val="NormalWebChar"/>
    <w:uiPriority w:val="99"/>
    <w:qFormat/>
    <w:rsid w:val="00E8607E"/>
    <w:pPr>
      <w:spacing w:before="100" w:beforeAutospacing="1" w:after="100" w:afterAutospacing="1"/>
    </w:pPr>
    <w:rPr>
      <w:rFonts w:eastAsia="Calibri"/>
      <w:sz w:val="24"/>
      <w:szCs w:val="24"/>
    </w:rPr>
  </w:style>
  <w:style w:type="character" w:customStyle="1" w:styleId="normalchar">
    <w:name w:val="normal__char"/>
    <w:basedOn w:val="DefaultParagraphFont"/>
    <w:rsid w:val="00E8607E"/>
  </w:style>
  <w:style w:type="paragraph" w:styleId="Header">
    <w:name w:val="header"/>
    <w:basedOn w:val="Normal"/>
    <w:link w:val="HeaderChar"/>
    <w:uiPriority w:val="99"/>
    <w:rsid w:val="00E8607E"/>
    <w:pPr>
      <w:tabs>
        <w:tab w:val="center" w:pos="4680"/>
        <w:tab w:val="right" w:pos="9360"/>
      </w:tabs>
    </w:pPr>
  </w:style>
  <w:style w:type="character" w:customStyle="1" w:styleId="HeaderChar">
    <w:name w:val="Header Char"/>
    <w:basedOn w:val="DefaultParagraphFont"/>
    <w:link w:val="Header"/>
    <w:uiPriority w:val="99"/>
    <w:rsid w:val="00E8607E"/>
    <w:rPr>
      <w:rFonts w:ascii="Times New Roman" w:eastAsia="Times New Roman" w:hAnsi="Times New Roman" w:cs="Times New Roman"/>
      <w:sz w:val="28"/>
      <w:szCs w:val="28"/>
      <w:lang w:val="vi-VN"/>
    </w:rPr>
  </w:style>
  <w:style w:type="paragraph" w:styleId="Footer">
    <w:name w:val="footer"/>
    <w:basedOn w:val="Normal"/>
    <w:link w:val="FooterChar"/>
    <w:uiPriority w:val="99"/>
    <w:semiHidden/>
    <w:rsid w:val="00E8607E"/>
    <w:pPr>
      <w:tabs>
        <w:tab w:val="center" w:pos="4680"/>
        <w:tab w:val="right" w:pos="9360"/>
      </w:tabs>
    </w:pPr>
  </w:style>
  <w:style w:type="character" w:customStyle="1" w:styleId="FooterChar">
    <w:name w:val="Footer Char"/>
    <w:basedOn w:val="DefaultParagraphFont"/>
    <w:link w:val="Footer"/>
    <w:uiPriority w:val="99"/>
    <w:semiHidden/>
    <w:rsid w:val="00E8607E"/>
    <w:rPr>
      <w:rFonts w:ascii="Times New Roman" w:eastAsia="Times New Roman" w:hAnsi="Times New Roman" w:cs="Times New Roman"/>
      <w:sz w:val="28"/>
      <w:szCs w:val="28"/>
      <w:lang w:val="vi-VN"/>
    </w:rPr>
  </w:style>
  <w:style w:type="paragraph" w:customStyle="1" w:styleId="BodyTextTimesNewRoman">
    <w:name w:val="Body Text + Times New Roman"/>
    <w:aliases w:val="14 pt,Bold,First line:  1,27 cm,Before:  4,5 ...,5 ... ...,Normal + Justified,First line:  0,99 cm,Right:  0,2 cm,Before:  2 pt,Afte...,Normal + Times New Roman,Justified,First line:  1 cm,..."/>
    <w:basedOn w:val="Normal"/>
    <w:link w:val="BodyTextTimesNewRomanChar"/>
    <w:uiPriority w:val="99"/>
    <w:rsid w:val="00E8607E"/>
    <w:pPr>
      <w:spacing w:before="90" w:after="90" w:line="300" w:lineRule="exact"/>
      <w:ind w:firstLine="720"/>
      <w:jc w:val="both"/>
    </w:pPr>
    <w:rPr>
      <w:b/>
      <w:bCs/>
      <w:lang w:val="nl-NL"/>
    </w:rPr>
  </w:style>
  <w:style w:type="character" w:customStyle="1" w:styleId="BodyTextTimesNewRomanChar">
    <w:name w:val="Body Text + Times New Roman Char"/>
    <w:aliases w:val="14 pt Char,Bold Char,First line:  1 Char,27 cm Char,Before:  4 Char,5 ... Char,5 ... ... Char"/>
    <w:basedOn w:val="BodyTextChar"/>
    <w:link w:val="BodyTextTimesNewRoman"/>
    <w:uiPriority w:val="99"/>
    <w:locked/>
    <w:rsid w:val="00E8607E"/>
    <w:rPr>
      <w:rFonts w:ascii="Times New Roman" w:eastAsia="Times New Roman" w:hAnsi="Times New Roman" w:cs="Times New Roman"/>
      <w:b/>
      <w:bCs/>
      <w:sz w:val="28"/>
      <w:szCs w:val="28"/>
      <w:lang w:val="nl-NL"/>
    </w:rPr>
  </w:style>
  <w:style w:type="paragraph" w:styleId="BalloonText">
    <w:name w:val="Balloon Text"/>
    <w:basedOn w:val="Normal"/>
    <w:link w:val="BalloonTextChar"/>
    <w:uiPriority w:val="99"/>
    <w:semiHidden/>
    <w:rsid w:val="00E8607E"/>
    <w:rPr>
      <w:rFonts w:ascii="Tahoma" w:hAnsi="Tahoma" w:cs="Tahoma"/>
      <w:sz w:val="16"/>
      <w:szCs w:val="16"/>
    </w:rPr>
  </w:style>
  <w:style w:type="character" w:customStyle="1" w:styleId="BalloonTextChar">
    <w:name w:val="Balloon Text Char"/>
    <w:basedOn w:val="DefaultParagraphFont"/>
    <w:link w:val="BalloonText"/>
    <w:uiPriority w:val="99"/>
    <w:semiHidden/>
    <w:rsid w:val="00E8607E"/>
    <w:rPr>
      <w:rFonts w:ascii="Tahoma" w:eastAsia="Times New Roman" w:hAnsi="Tahoma" w:cs="Tahoma"/>
      <w:sz w:val="16"/>
      <w:szCs w:val="16"/>
      <w:lang w:val="vi-VN"/>
    </w:rPr>
  </w:style>
  <w:style w:type="paragraph" w:styleId="ListParagraph">
    <w:name w:val="List Paragraph"/>
    <w:aliases w:val="bullet,bullet 1,List Paragraph11,Bullets,List Bullet-OpsManual,References,Title Style 1,List Paragraph nowy,List Paragraph (numbered (a)),Liste 1,ANNEX,List Paragraph1,List Paragraph2,Aufzählung Spiegelstrich,EASPR13-01 normal"/>
    <w:basedOn w:val="Normal"/>
    <w:link w:val="ListParagraphChar"/>
    <w:uiPriority w:val="34"/>
    <w:qFormat/>
    <w:rsid w:val="00E8607E"/>
    <w:pPr>
      <w:spacing w:after="200" w:line="276" w:lineRule="auto"/>
      <w:ind w:left="720"/>
      <w:contextualSpacing/>
    </w:pPr>
    <w:rPr>
      <w:rFonts w:eastAsia="Calibri"/>
    </w:rPr>
  </w:style>
  <w:style w:type="character" w:customStyle="1" w:styleId="normalchar0">
    <w:name w:val="normalchar"/>
    <w:basedOn w:val="DefaultParagraphFont"/>
    <w:rsid w:val="00E8607E"/>
  </w:style>
  <w:style w:type="character" w:customStyle="1" w:styleId="apple-converted-space">
    <w:name w:val="apple-converted-space"/>
    <w:basedOn w:val="DefaultParagraphFont"/>
    <w:rsid w:val="00E8607E"/>
  </w:style>
  <w:style w:type="paragraph" w:styleId="Title">
    <w:name w:val="Title"/>
    <w:basedOn w:val="Normal"/>
    <w:link w:val="TitleChar"/>
    <w:qFormat/>
    <w:rsid w:val="00E8607E"/>
    <w:pPr>
      <w:jc w:val="center"/>
    </w:pPr>
    <w:rPr>
      <w:rFonts w:ascii=".VnTimeH" w:hAnsi=".VnTimeH"/>
      <w:b/>
      <w:bCs/>
      <w:szCs w:val="24"/>
    </w:rPr>
  </w:style>
  <w:style w:type="character" w:customStyle="1" w:styleId="TitleChar">
    <w:name w:val="Title Char"/>
    <w:basedOn w:val="DefaultParagraphFont"/>
    <w:link w:val="Title"/>
    <w:rsid w:val="00E8607E"/>
    <w:rPr>
      <w:rFonts w:ascii=".VnTimeH" w:eastAsia="Times New Roman" w:hAnsi=".VnTimeH" w:cs="Times New Roman"/>
      <w:b/>
      <w:bCs/>
      <w:sz w:val="28"/>
      <w:szCs w:val="24"/>
      <w:lang w:val="vi-VN"/>
    </w:rPr>
  </w:style>
  <w:style w:type="paragraph" w:customStyle="1" w:styleId="msotitlecxspmiddle">
    <w:name w:val="msotitlecxspmiddle"/>
    <w:basedOn w:val="Normal"/>
    <w:rsid w:val="00E8607E"/>
    <w:pPr>
      <w:spacing w:before="100" w:beforeAutospacing="1" w:after="100" w:afterAutospacing="1"/>
    </w:pPr>
    <w:rPr>
      <w:sz w:val="24"/>
      <w:szCs w:val="24"/>
    </w:rPr>
  </w:style>
  <w:style w:type="paragraph" w:styleId="List3">
    <w:name w:val="List 3"/>
    <w:basedOn w:val="Normal"/>
    <w:rsid w:val="00E8607E"/>
    <w:pPr>
      <w:spacing w:before="100" w:beforeAutospacing="1" w:after="100" w:afterAutospacing="1"/>
    </w:pPr>
    <w:rPr>
      <w:rFonts w:eastAsia="MS Mincho"/>
      <w:sz w:val="24"/>
      <w:szCs w:val="24"/>
    </w:rPr>
  </w:style>
  <w:style w:type="paragraph" w:styleId="BodyTextIndent">
    <w:name w:val="Body Text Indent"/>
    <w:basedOn w:val="Normal"/>
    <w:link w:val="BodyTextIndentChar"/>
    <w:uiPriority w:val="99"/>
    <w:semiHidden/>
    <w:unhideWhenUsed/>
    <w:rsid w:val="00E8607E"/>
    <w:pPr>
      <w:spacing w:after="120"/>
      <w:ind w:left="360"/>
    </w:pPr>
  </w:style>
  <w:style w:type="character" w:customStyle="1" w:styleId="BodyTextIndentChar">
    <w:name w:val="Body Text Indent Char"/>
    <w:basedOn w:val="DefaultParagraphFont"/>
    <w:link w:val="BodyTextIndent"/>
    <w:uiPriority w:val="99"/>
    <w:rsid w:val="00E8607E"/>
    <w:rPr>
      <w:rFonts w:ascii="Times New Roman" w:eastAsia="Times New Roman" w:hAnsi="Times New Roman" w:cs="Times New Roman"/>
      <w:sz w:val="28"/>
      <w:szCs w:val="28"/>
      <w:lang w:val="vi-VN"/>
    </w:rPr>
  </w:style>
  <w:style w:type="paragraph" w:styleId="BodyTextIndent2">
    <w:name w:val="Body Text Indent 2"/>
    <w:basedOn w:val="Normal"/>
    <w:link w:val="BodyTextIndent2Char"/>
    <w:uiPriority w:val="99"/>
    <w:semiHidden/>
    <w:unhideWhenUsed/>
    <w:rsid w:val="00E8607E"/>
    <w:pPr>
      <w:spacing w:after="120" w:line="480" w:lineRule="auto"/>
      <w:ind w:left="360"/>
    </w:pPr>
  </w:style>
  <w:style w:type="character" w:customStyle="1" w:styleId="BodyTextIndent2Char">
    <w:name w:val="Body Text Indent 2 Char"/>
    <w:basedOn w:val="DefaultParagraphFont"/>
    <w:link w:val="BodyTextIndent2"/>
    <w:uiPriority w:val="99"/>
    <w:semiHidden/>
    <w:rsid w:val="00E8607E"/>
    <w:rPr>
      <w:rFonts w:ascii="Times New Roman" w:eastAsia="Times New Roman" w:hAnsi="Times New Roman" w:cs="Times New Roman"/>
      <w:sz w:val="28"/>
      <w:szCs w:val="28"/>
      <w:lang w:val="vi-VN"/>
    </w:rPr>
  </w:style>
  <w:style w:type="character" w:styleId="Emphasis">
    <w:name w:val="Emphasis"/>
    <w:basedOn w:val="DefaultParagraphFont"/>
    <w:uiPriority w:val="20"/>
    <w:qFormat/>
    <w:rsid w:val="00E8607E"/>
    <w:rPr>
      <w:i/>
      <w:iCs/>
    </w:rPr>
  </w:style>
  <w:style w:type="character" w:customStyle="1" w:styleId="body0020textchar">
    <w:name w:val="body_0020text__char"/>
    <w:basedOn w:val="DefaultParagraphFont"/>
    <w:rsid w:val="00E8607E"/>
    <w:rPr>
      <w:rFonts w:cs="Times New Roman"/>
    </w:rPr>
  </w:style>
  <w:style w:type="paragraph" w:styleId="EndnoteText">
    <w:name w:val="endnote text"/>
    <w:basedOn w:val="Normal"/>
    <w:link w:val="EndnoteTextChar"/>
    <w:uiPriority w:val="99"/>
    <w:semiHidden/>
    <w:unhideWhenUsed/>
    <w:rsid w:val="00E8607E"/>
    <w:rPr>
      <w:rFonts w:ascii="Calibri" w:eastAsia="Calibri" w:hAnsi="Calibri"/>
      <w:sz w:val="20"/>
      <w:szCs w:val="20"/>
    </w:rPr>
  </w:style>
  <w:style w:type="character" w:customStyle="1" w:styleId="EndnoteTextChar">
    <w:name w:val="Endnote Text Char"/>
    <w:basedOn w:val="DefaultParagraphFont"/>
    <w:link w:val="EndnoteText"/>
    <w:uiPriority w:val="99"/>
    <w:semiHidden/>
    <w:rsid w:val="00E8607E"/>
    <w:rPr>
      <w:rFonts w:ascii="Calibri" w:eastAsia="Calibri" w:hAnsi="Calibri" w:cs="Times New Roman"/>
      <w:sz w:val="20"/>
      <w:szCs w:val="20"/>
      <w:lang w:val="vi-VN"/>
    </w:rPr>
  </w:style>
  <w:style w:type="character" w:styleId="EndnoteReference">
    <w:name w:val="endnote reference"/>
    <w:basedOn w:val="DefaultParagraphFont"/>
    <w:uiPriority w:val="99"/>
    <w:semiHidden/>
    <w:unhideWhenUsed/>
    <w:rsid w:val="00E8607E"/>
    <w:rPr>
      <w:vertAlign w:val="superscript"/>
    </w:rPr>
  </w:style>
  <w:style w:type="character" w:customStyle="1" w:styleId="apple-style-span">
    <w:name w:val="apple-style-span"/>
    <w:basedOn w:val="DefaultParagraphFont"/>
    <w:rsid w:val="00E8607E"/>
  </w:style>
  <w:style w:type="paragraph" w:styleId="BodyTextIndent3">
    <w:name w:val="Body Text Indent 3"/>
    <w:basedOn w:val="Normal"/>
    <w:link w:val="BodyTextIndent3Char"/>
    <w:uiPriority w:val="99"/>
    <w:semiHidden/>
    <w:unhideWhenUsed/>
    <w:rsid w:val="00E8607E"/>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E8607E"/>
    <w:rPr>
      <w:rFonts w:ascii="Times New Roman" w:eastAsia="Times New Roman" w:hAnsi="Times New Roman" w:cs="Times New Roman"/>
      <w:sz w:val="16"/>
      <w:szCs w:val="16"/>
      <w:lang w:val="vi-VN"/>
    </w:rPr>
  </w:style>
  <w:style w:type="character" w:customStyle="1" w:styleId="NormalWebChar">
    <w:name w:val="Normal (Web) Char"/>
    <w:aliases w:val="Обычный (веб)1 Char,Обычный (веб) Знак Char,Обычный (веб) Знак1 Char,Обычный (веб) Знак Знак Char, Char Char Char Char,Char Char Char Char, Char Char Char1,Char Char Char Char Char Char Char Char Char Char Char Char Char Char Char Char"/>
    <w:link w:val="NormalWeb"/>
    <w:uiPriority w:val="99"/>
    <w:rsid w:val="00E8607E"/>
    <w:rPr>
      <w:rFonts w:ascii="Times New Roman" w:eastAsia="Calibri" w:hAnsi="Times New Roman" w:cs="Times New Roman"/>
      <w:sz w:val="24"/>
      <w:szCs w:val="24"/>
      <w:lang w:val="vi-VN"/>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uiPriority w:val="99"/>
    <w:rsid w:val="00E8607E"/>
    <w:pPr>
      <w:spacing w:after="160" w:line="240" w:lineRule="exact"/>
    </w:pPr>
    <w:rPr>
      <w:rFonts w:asciiTheme="minorHAnsi" w:eastAsiaTheme="minorHAnsi" w:hAnsiTheme="minorHAnsi" w:cstheme="minorBidi"/>
      <w:sz w:val="22"/>
      <w:szCs w:val="22"/>
      <w:vertAlign w:val="superscript"/>
      <w:lang w:val="en-US"/>
    </w:rPr>
  </w:style>
  <w:style w:type="character" w:customStyle="1" w:styleId="a21">
    <w:name w:val="a21"/>
    <w:basedOn w:val="DefaultParagraphFont"/>
    <w:rsid w:val="00E8607E"/>
    <w:rPr>
      <w:rFonts w:ascii="Arial" w:hAnsi="Arial" w:cs="Arial"/>
      <w:sz w:val="20"/>
      <w:szCs w:val="20"/>
      <w:u w:val="none"/>
      <w:effect w:val="none"/>
    </w:rPr>
  </w:style>
  <w:style w:type="paragraph" w:customStyle="1" w:styleId="Normal2">
    <w:name w:val="Normal2"/>
    <w:basedOn w:val="Normal"/>
    <w:rsid w:val="00E8607E"/>
    <w:pPr>
      <w:spacing w:before="100" w:beforeAutospacing="1" w:after="100" w:afterAutospacing="1"/>
    </w:pPr>
    <w:rPr>
      <w:rFonts w:ascii="Calibri" w:hAnsi="Calibri" w:cs="Calibri"/>
      <w:sz w:val="24"/>
      <w:szCs w:val="24"/>
      <w:lang w:val="en-US"/>
    </w:rPr>
  </w:style>
  <w:style w:type="character" w:customStyle="1" w:styleId="ListParagraphChar">
    <w:name w:val="List Paragraph Char"/>
    <w:aliases w:val="bullet Char,bullet 1 Char,List Paragraph11 Char,Bullets Char,List Bullet-OpsManual Char,References Char,Title Style 1 Char,List Paragraph nowy Char,List Paragraph (numbered (a)) Char,Liste 1 Char,ANNEX Char,List Paragraph1 Char"/>
    <w:link w:val="ListParagraph"/>
    <w:uiPriority w:val="34"/>
    <w:rsid w:val="00E8607E"/>
    <w:rPr>
      <w:rFonts w:ascii="Times New Roman" w:eastAsia="Calibri" w:hAnsi="Times New Roman" w:cs="Times New Roman"/>
      <w:sz w:val="28"/>
      <w:szCs w:val="28"/>
      <w:lang w:val="vi-VN"/>
    </w:rPr>
  </w:style>
  <w:style w:type="character" w:styleId="Hyperlink">
    <w:name w:val="Hyperlink"/>
    <w:basedOn w:val="DefaultParagraphFont"/>
    <w:uiPriority w:val="99"/>
    <w:unhideWhenUsed/>
    <w:rsid w:val="00E8607E"/>
    <w:rPr>
      <w:color w:val="0563C1" w:themeColor="hyperlink"/>
      <w:u w:val="single"/>
    </w:rPr>
  </w:style>
  <w:style w:type="character" w:styleId="CommentReference">
    <w:name w:val="annotation reference"/>
    <w:uiPriority w:val="99"/>
    <w:semiHidden/>
    <w:unhideWhenUsed/>
    <w:rsid w:val="00E8607E"/>
    <w:rPr>
      <w:sz w:val="16"/>
      <w:szCs w:val="16"/>
    </w:rPr>
  </w:style>
  <w:style w:type="paragraph" w:styleId="CommentText">
    <w:name w:val="annotation text"/>
    <w:basedOn w:val="Normal"/>
    <w:link w:val="CommentTextChar"/>
    <w:uiPriority w:val="99"/>
    <w:unhideWhenUsed/>
    <w:rsid w:val="00E8607E"/>
    <w:pPr>
      <w:spacing w:after="200" w:line="276" w:lineRule="auto"/>
    </w:pPr>
    <w:rPr>
      <w:rFonts w:ascii="Calibri" w:hAnsi="Calibri" w:cs="Calibri"/>
      <w:sz w:val="20"/>
      <w:szCs w:val="20"/>
      <w:lang w:val="en-GB"/>
    </w:rPr>
  </w:style>
  <w:style w:type="character" w:customStyle="1" w:styleId="CommentTextChar">
    <w:name w:val="Comment Text Char"/>
    <w:basedOn w:val="DefaultParagraphFont"/>
    <w:link w:val="CommentText"/>
    <w:uiPriority w:val="99"/>
    <w:rsid w:val="00E8607E"/>
    <w:rPr>
      <w:rFonts w:ascii="Calibri" w:eastAsia="Times New Roman" w:hAnsi="Calibri" w:cs="Calibri"/>
      <w:sz w:val="20"/>
      <w:szCs w:val="20"/>
      <w:lang w:val="en-GB"/>
    </w:rPr>
  </w:style>
  <w:style w:type="paragraph" w:styleId="CommentSubject">
    <w:name w:val="annotation subject"/>
    <w:basedOn w:val="CommentText"/>
    <w:next w:val="CommentText"/>
    <w:link w:val="CommentSubjectChar"/>
    <w:uiPriority w:val="99"/>
    <w:semiHidden/>
    <w:unhideWhenUsed/>
    <w:rsid w:val="00E8607E"/>
    <w:pPr>
      <w:spacing w:after="0" w:line="240" w:lineRule="auto"/>
    </w:pPr>
    <w:rPr>
      <w:rFonts w:ascii="Times New Roman" w:hAnsi="Times New Roman" w:cs="Times New Roman"/>
      <w:b/>
      <w:bCs/>
      <w:lang w:val="vi-VN"/>
    </w:rPr>
  </w:style>
  <w:style w:type="character" w:customStyle="1" w:styleId="CommentSubjectChar">
    <w:name w:val="Comment Subject Char"/>
    <w:basedOn w:val="CommentTextChar"/>
    <w:link w:val="CommentSubject"/>
    <w:uiPriority w:val="99"/>
    <w:semiHidden/>
    <w:rsid w:val="00E8607E"/>
    <w:rPr>
      <w:rFonts w:ascii="Times New Roman" w:eastAsia="Times New Roman" w:hAnsi="Times New Roman" w:cs="Times New Roman"/>
      <w:b/>
      <w:bCs/>
      <w:sz w:val="20"/>
      <w:szCs w:val="20"/>
      <w:lang w:val="vi-VN"/>
    </w:rPr>
  </w:style>
  <w:style w:type="paragraph" w:styleId="Revision">
    <w:name w:val="Revision"/>
    <w:hidden/>
    <w:uiPriority w:val="99"/>
    <w:semiHidden/>
    <w:rsid w:val="00E8607E"/>
    <w:pPr>
      <w:spacing w:after="0" w:line="240" w:lineRule="auto"/>
    </w:pPr>
    <w:rPr>
      <w:rFonts w:ascii="Times New Roman" w:eastAsia="Times New Roman" w:hAnsi="Times New Roman" w:cs="Times New Roman"/>
      <w:sz w:val="28"/>
      <w:szCs w:val="28"/>
      <w:lang w:val="vi-VN"/>
    </w:rPr>
  </w:style>
  <w:style w:type="table" w:styleId="TableGrid">
    <w:name w:val="Table Grid"/>
    <w:basedOn w:val="TableNormal"/>
    <w:uiPriority w:val="39"/>
    <w:rsid w:val="00886B82"/>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rsid w:val="006A194D"/>
    <w:rPr>
      <w:rFonts w:ascii="Times New Roman" w:hAnsi="Times New Roman"/>
      <w:color w:val="000000"/>
      <w:sz w:val="28"/>
    </w:rPr>
  </w:style>
  <w:style w:type="paragraph" w:customStyle="1" w:styleId="Normal11">
    <w:name w:val="Normal11"/>
    <w:basedOn w:val="Normal"/>
    <w:rsid w:val="006A194D"/>
    <w:pPr>
      <w:spacing w:before="100" w:beforeAutospacing="1" w:after="100" w:afterAutospacing="1"/>
    </w:pPr>
    <w:rPr>
      <w:rFonts w:ascii="Calibri" w:hAnsi="Calibri" w:cs="Calibri"/>
      <w:sz w:val="24"/>
      <w:szCs w:val="24"/>
      <w:lang w:val="en-US"/>
    </w:rPr>
  </w:style>
  <w:style w:type="character" w:customStyle="1" w:styleId="y2iqfc">
    <w:name w:val="y2iqfc"/>
    <w:basedOn w:val="DefaultParagraphFont"/>
    <w:rsid w:val="00925F4E"/>
  </w:style>
  <w:style w:type="table" w:customStyle="1" w:styleId="TableGrid1">
    <w:name w:val="Table Grid1"/>
    <w:basedOn w:val="TableNormal"/>
    <w:next w:val="TableGrid"/>
    <w:uiPriority w:val="39"/>
    <w:rsid w:val="002010C7"/>
    <w:pPr>
      <w:spacing w:after="0" w:line="240" w:lineRule="auto"/>
    </w:pPr>
    <w:rPr>
      <w:rFonts w:ascii="Calibri" w:hAnsi="Calibri"/>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unhideWhenUsed/>
    <w:rsid w:val="00661C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rPr>
  </w:style>
  <w:style w:type="character" w:customStyle="1" w:styleId="HTMLPreformattedChar">
    <w:name w:val="HTML Preformatted Char"/>
    <w:basedOn w:val="DefaultParagraphFont"/>
    <w:link w:val="HTMLPreformatted"/>
    <w:uiPriority w:val="99"/>
    <w:rsid w:val="00661C61"/>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9213662">
      <w:bodyDiv w:val="1"/>
      <w:marLeft w:val="0"/>
      <w:marRight w:val="0"/>
      <w:marTop w:val="0"/>
      <w:marBottom w:val="0"/>
      <w:divBdr>
        <w:top w:val="none" w:sz="0" w:space="0" w:color="auto"/>
        <w:left w:val="none" w:sz="0" w:space="0" w:color="auto"/>
        <w:bottom w:val="none" w:sz="0" w:space="0" w:color="auto"/>
        <w:right w:val="none" w:sz="0" w:space="0" w:color="auto"/>
      </w:divBdr>
    </w:div>
    <w:div w:id="342509937">
      <w:bodyDiv w:val="1"/>
      <w:marLeft w:val="0"/>
      <w:marRight w:val="0"/>
      <w:marTop w:val="0"/>
      <w:marBottom w:val="0"/>
      <w:divBdr>
        <w:top w:val="none" w:sz="0" w:space="0" w:color="auto"/>
        <w:left w:val="none" w:sz="0" w:space="0" w:color="auto"/>
        <w:bottom w:val="none" w:sz="0" w:space="0" w:color="auto"/>
        <w:right w:val="none" w:sz="0" w:space="0" w:color="auto"/>
      </w:divBdr>
    </w:div>
    <w:div w:id="369693119">
      <w:bodyDiv w:val="1"/>
      <w:marLeft w:val="0"/>
      <w:marRight w:val="0"/>
      <w:marTop w:val="0"/>
      <w:marBottom w:val="0"/>
      <w:divBdr>
        <w:top w:val="none" w:sz="0" w:space="0" w:color="auto"/>
        <w:left w:val="none" w:sz="0" w:space="0" w:color="auto"/>
        <w:bottom w:val="none" w:sz="0" w:space="0" w:color="auto"/>
        <w:right w:val="none" w:sz="0" w:space="0" w:color="auto"/>
      </w:divBdr>
    </w:div>
    <w:div w:id="681247179">
      <w:bodyDiv w:val="1"/>
      <w:marLeft w:val="0"/>
      <w:marRight w:val="0"/>
      <w:marTop w:val="0"/>
      <w:marBottom w:val="0"/>
      <w:divBdr>
        <w:top w:val="none" w:sz="0" w:space="0" w:color="auto"/>
        <w:left w:val="none" w:sz="0" w:space="0" w:color="auto"/>
        <w:bottom w:val="none" w:sz="0" w:space="0" w:color="auto"/>
        <w:right w:val="none" w:sz="0" w:space="0" w:color="auto"/>
      </w:divBdr>
    </w:div>
    <w:div w:id="842470099">
      <w:bodyDiv w:val="1"/>
      <w:marLeft w:val="0"/>
      <w:marRight w:val="0"/>
      <w:marTop w:val="0"/>
      <w:marBottom w:val="0"/>
      <w:divBdr>
        <w:top w:val="none" w:sz="0" w:space="0" w:color="auto"/>
        <w:left w:val="none" w:sz="0" w:space="0" w:color="auto"/>
        <w:bottom w:val="none" w:sz="0" w:space="0" w:color="auto"/>
        <w:right w:val="none" w:sz="0" w:space="0" w:color="auto"/>
      </w:divBdr>
    </w:div>
    <w:div w:id="1210847384">
      <w:bodyDiv w:val="1"/>
      <w:marLeft w:val="0"/>
      <w:marRight w:val="0"/>
      <w:marTop w:val="0"/>
      <w:marBottom w:val="0"/>
      <w:divBdr>
        <w:top w:val="none" w:sz="0" w:space="0" w:color="auto"/>
        <w:left w:val="none" w:sz="0" w:space="0" w:color="auto"/>
        <w:bottom w:val="none" w:sz="0" w:space="0" w:color="auto"/>
        <w:right w:val="none" w:sz="0" w:space="0" w:color="auto"/>
      </w:divBdr>
    </w:div>
    <w:div w:id="1415516834">
      <w:bodyDiv w:val="1"/>
      <w:marLeft w:val="0"/>
      <w:marRight w:val="0"/>
      <w:marTop w:val="0"/>
      <w:marBottom w:val="0"/>
      <w:divBdr>
        <w:top w:val="none" w:sz="0" w:space="0" w:color="auto"/>
        <w:left w:val="none" w:sz="0" w:space="0" w:color="auto"/>
        <w:bottom w:val="none" w:sz="0" w:space="0" w:color="auto"/>
        <w:right w:val="none" w:sz="0" w:space="0" w:color="auto"/>
      </w:divBdr>
    </w:div>
    <w:div w:id="1735666312">
      <w:bodyDiv w:val="1"/>
      <w:marLeft w:val="0"/>
      <w:marRight w:val="0"/>
      <w:marTop w:val="0"/>
      <w:marBottom w:val="0"/>
      <w:divBdr>
        <w:top w:val="none" w:sz="0" w:space="0" w:color="auto"/>
        <w:left w:val="none" w:sz="0" w:space="0" w:color="auto"/>
        <w:bottom w:val="none" w:sz="0" w:space="0" w:color="auto"/>
        <w:right w:val="none" w:sz="0" w:space="0" w:color="auto"/>
      </w:divBdr>
    </w:div>
    <w:div w:id="2119526285">
      <w:bodyDiv w:val="1"/>
      <w:marLeft w:val="0"/>
      <w:marRight w:val="0"/>
      <w:marTop w:val="0"/>
      <w:marBottom w:val="0"/>
      <w:divBdr>
        <w:top w:val="none" w:sz="0" w:space="0" w:color="auto"/>
        <w:left w:val="none" w:sz="0" w:space="0" w:color="auto"/>
        <w:bottom w:val="none" w:sz="0" w:space="0" w:color="auto"/>
        <w:right w:val="none" w:sz="0" w:space="0" w:color="auto"/>
      </w:divBdr>
    </w:div>
    <w:div w:id="2122723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jpeg"/><Relationship Id="rId18" Type="http://schemas.openxmlformats.org/officeDocument/2006/relationships/chart" Target="charts/chart4.xml"/><Relationship Id="rId26" Type="http://schemas.openxmlformats.org/officeDocument/2006/relationships/chart" Target="charts/chart6.xml"/><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chart" Target="charts/chart3.xml"/><Relationship Id="rId25" Type="http://schemas.openxmlformats.org/officeDocument/2006/relationships/chart" Target="charts/chart5.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9.pn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24" Type="http://schemas.openxmlformats.org/officeDocument/2006/relationships/image" Target="media/image13.wmf"/><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2.wmf"/><Relationship Id="rId28" Type="http://schemas.openxmlformats.org/officeDocument/2006/relationships/image" Target="media/image14.png"/><Relationship Id="rId10" Type="http://schemas.openxmlformats.org/officeDocument/2006/relationships/image" Target="media/image3.png"/><Relationship Id="rId19" Type="http://schemas.openxmlformats.org/officeDocument/2006/relationships/image" Target="media/image8.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5.png"/><Relationship Id="rId22" Type="http://schemas.openxmlformats.org/officeDocument/2006/relationships/image" Target="media/image11.svg"/><Relationship Id="rId27" Type="http://schemas.openxmlformats.org/officeDocument/2006/relationships/chart" Target="charts/chart7.xml"/><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www.agromonitor.vn/group/48/280/giam-sat-gia"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192.168.151.102\tkth02\Phuong\4.%20B&#193;O%20C&#193;O%20&#272;TNN%20QU&#221;%201.2022%20(23-3-2022)%20(3).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192.168.151.102\tkth02\Phuong\Copy%20of%20Book1.xlsx" TargetMode="External"/></Relationships>
</file>

<file path=word/charts/_rels/chart5.xml.rels><?xml version="1.0" encoding="UTF-8" standalone="yes"?>
<Relationships xmlns="http://schemas.openxmlformats.org/package/2006/relationships"><Relationship Id="rId3" Type="http://schemas.openxmlformats.org/officeDocument/2006/relationships/oleObject" Target="file:///D:\02%20BAO%20CAO\NAM2022\THANG7.2022\Vu%20TH\Bi&#7875;u%20&#273;&#7891;%20XNK%20T7.2022.xlsx" TargetMode="External"/><Relationship Id="rId2" Type="http://schemas.microsoft.com/office/2011/relationships/chartColorStyle" Target="colors1.xml"/><Relationship Id="rId1" Type="http://schemas.microsoft.com/office/2011/relationships/chartStyle" Target="style1.xml"/></Relationships>
</file>

<file path=word/charts/_rels/chart6.xml.rels><?xml version="1.0" encoding="UTF-8" standalone="yes"?>
<Relationships xmlns="http://schemas.openxmlformats.org/package/2006/relationships"><Relationship Id="rId3" Type="http://schemas.openxmlformats.org/officeDocument/2006/relationships/oleObject" Target="file:///D:\02%20BAO%20CAO\NAM2022\THANG7.2022\Vu%20TH\Bi&#7875;u%20&#273;&#7891;%20XNK%20T7.2022.xlsx" TargetMode="External"/><Relationship Id="rId2" Type="http://schemas.microsoft.com/office/2011/relationships/chartColorStyle" Target="colors2.xml"/><Relationship Id="rId1" Type="http://schemas.microsoft.com/office/2011/relationships/chartStyle" Target="style2.xml"/></Relationships>
</file>

<file path=word/charts/_rels/chart7.xml.rels><?xml version="1.0" encoding="UTF-8" standalone="yes"?>
<Relationships xmlns="http://schemas.openxmlformats.org/package/2006/relationships"><Relationship Id="rId3" Type="http://schemas.openxmlformats.org/officeDocument/2006/relationships/oleObject" Target="file:///D:\GIANG\BA&#769;O%20CA&#769;O%20THA&#769;NG%20CPI\2022\Th&#225;ng%205\CSG-Qu&#253;-I-g&#7917;i-H&#432;&#417;ng%20(m&#417;&#769;i).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900">
                <a:latin typeface="Arial" panose="020B0604020202020204" pitchFamily="34" charset="0"/>
                <a:cs typeface="Arial" panose="020B0604020202020204" pitchFamily="34" charset="0"/>
              </a:defRPr>
            </a:pPr>
            <a:r>
              <a:rPr lang="en-US" sz="900">
                <a:latin typeface="Arial" panose="020B0604020202020204" pitchFamily="34" charset="0"/>
                <a:cs typeface="Arial" panose="020B0604020202020204" pitchFamily="34" charset="0"/>
              </a:rPr>
              <a:t>10 provinces with</a:t>
            </a:r>
            <a:r>
              <a:rPr lang="en-US" sz="900" baseline="0">
                <a:latin typeface="Arial" panose="020B0604020202020204" pitchFamily="34" charset="0"/>
                <a:cs typeface="Arial" panose="020B0604020202020204" pitchFamily="34" charset="0"/>
              </a:rPr>
              <a:t> highest IIP growth rate</a:t>
            </a:r>
            <a:endParaRPr lang="en-US" sz="900">
              <a:latin typeface="Arial" panose="020B0604020202020204" pitchFamily="34" charset="0"/>
              <a:cs typeface="Arial" panose="020B0604020202020204" pitchFamily="34" charset="0"/>
            </a:endParaRPr>
          </a:p>
        </c:rich>
      </c:tx>
      <c:overlay val="0"/>
    </c:title>
    <c:autoTitleDeleted val="0"/>
    <c:plotArea>
      <c:layout/>
      <c:barChart>
        <c:barDir val="col"/>
        <c:grouping val="clustered"/>
        <c:varyColors val="0"/>
        <c:ser>
          <c:idx val="0"/>
          <c:order val="0"/>
          <c:spPr>
            <a:solidFill>
              <a:srgbClr val="7030A0"/>
            </a:solidFill>
            <a:ln w="25400">
              <a:noFill/>
            </a:ln>
          </c:spPr>
          <c:invertIfNegative val="0"/>
          <c:dLbls>
            <c:spPr>
              <a:noFill/>
              <a:ln w="25400">
                <a:noFill/>
              </a:ln>
            </c:spPr>
            <c:txPr>
              <a:bodyPr rot="0" spcFirstLastPara="1" vertOverflow="ellipsis" vert="horz" wrap="square" lIns="38100" tIns="19050" rIns="38100" bIns="19050" anchor="ctr" anchorCtr="1">
                <a:spAutoFit/>
              </a:bodyPr>
              <a:lstStyle/>
              <a:p>
                <a:pPr>
                  <a:defRPr sz="7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'IIP tinh'!$Q$8:$Q$17</c:f>
              <c:strCache>
                <c:ptCount val="10"/>
                <c:pt idx="0">
                  <c:v>Lai Chau</c:v>
                </c:pt>
                <c:pt idx="1">
                  <c:v>Bac Giang</c:v>
                </c:pt>
                <c:pt idx="2">
                  <c:v>Son La</c:v>
                </c:pt>
                <c:pt idx="3">
                  <c:v>Ha Giang</c:v>
                </c:pt>
                <c:pt idx="4">
                  <c:v>Dak Lak</c:v>
                </c:pt>
                <c:pt idx="5">
                  <c:v>Binh Phuc</c:v>
                </c:pt>
                <c:pt idx="6">
                  <c:v>Khanh Hoa</c:v>
                </c:pt>
                <c:pt idx="7">
                  <c:v>Quang Nam</c:v>
                </c:pt>
                <c:pt idx="8">
                  <c:v>Cao Bang</c:v>
                </c:pt>
                <c:pt idx="9">
                  <c:v>Dien Bien</c:v>
                </c:pt>
              </c:strCache>
            </c:strRef>
          </c:cat>
          <c:val>
            <c:numRef>
              <c:f>'IIP tinh'!$R$8:$R$17</c:f>
              <c:numCache>
                <c:formatCode>0.0</c:formatCode>
                <c:ptCount val="10"/>
                <c:pt idx="0">
                  <c:v>54.349999999999994</c:v>
                </c:pt>
                <c:pt idx="1">
                  <c:v>49.960000000000008</c:v>
                </c:pt>
                <c:pt idx="2">
                  <c:v>33.759999999999991</c:v>
                </c:pt>
                <c:pt idx="3">
                  <c:v>31.120000000000005</c:v>
                </c:pt>
                <c:pt idx="4">
                  <c:v>25.659999999999997</c:v>
                </c:pt>
                <c:pt idx="5">
                  <c:v>23.230000000000004</c:v>
                </c:pt>
                <c:pt idx="6">
                  <c:v>22.17</c:v>
                </c:pt>
                <c:pt idx="7">
                  <c:v>22.150000000000006</c:v>
                </c:pt>
                <c:pt idx="8">
                  <c:v>21.39</c:v>
                </c:pt>
                <c:pt idx="9">
                  <c:v>20.549999999999997</c:v>
                </c:pt>
              </c:numCache>
            </c:numRef>
          </c:val>
          <c:extLst>
            <c:ext xmlns:c16="http://schemas.microsoft.com/office/drawing/2014/chart" uri="{C3380CC4-5D6E-409C-BE32-E72D297353CC}">
              <c16:uniqueId val="{00000000-4E6B-4285-BF5B-E1116A9F0F63}"/>
            </c:ext>
          </c:extLst>
        </c:ser>
        <c:dLbls>
          <c:showLegendKey val="0"/>
          <c:showVal val="0"/>
          <c:showCatName val="0"/>
          <c:showSerName val="0"/>
          <c:showPercent val="0"/>
          <c:showBubbleSize val="0"/>
        </c:dLbls>
        <c:gapWidth val="219"/>
        <c:overlap val="-27"/>
        <c:axId val="798993728"/>
        <c:axId val="798663968"/>
      </c:barChart>
      <c:catAx>
        <c:axId val="7989937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798663968"/>
        <c:crosses val="autoZero"/>
        <c:auto val="1"/>
        <c:lblAlgn val="ctr"/>
        <c:lblOffset val="100"/>
        <c:noMultiLvlLbl val="0"/>
      </c:catAx>
      <c:valAx>
        <c:axId val="798663968"/>
        <c:scaling>
          <c:orientation val="minMax"/>
        </c:scaling>
        <c:delete val="1"/>
        <c:axPos val="l"/>
        <c:majorGridlines>
          <c:spPr>
            <a:ln w="9525" cap="flat" cmpd="sng" algn="ctr">
              <a:solidFill>
                <a:schemeClr val="tx1">
                  <a:lumMod val="15000"/>
                  <a:lumOff val="85000"/>
                </a:schemeClr>
              </a:solidFill>
              <a:round/>
            </a:ln>
            <a:effectLst/>
          </c:spPr>
        </c:majorGridlines>
        <c:numFmt formatCode="0.0" sourceLinked="1"/>
        <c:majorTickMark val="out"/>
        <c:minorTickMark val="none"/>
        <c:tickLblPos val="nextTo"/>
        <c:crossAx val="798993728"/>
        <c:crosses val="autoZero"/>
        <c:crossBetween val="between"/>
      </c:valAx>
      <c:spPr>
        <a:noFill/>
        <a:ln w="25400">
          <a:noFill/>
        </a:ln>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en-US" sz="900" b="1">
                <a:solidFill>
                  <a:sysClr val="windowText" lastClr="000000"/>
                </a:solidFill>
                <a:latin typeface="Arial" panose="020B0604020202020204" pitchFamily="34" charset="0"/>
                <a:cs typeface="Arial" panose="020B0604020202020204" pitchFamily="34" charset="0"/>
              </a:rPr>
              <a:t>10 provinces with</a:t>
            </a:r>
            <a:r>
              <a:rPr lang="en-US" sz="900" b="1" baseline="0">
                <a:solidFill>
                  <a:sysClr val="windowText" lastClr="000000"/>
                </a:solidFill>
                <a:latin typeface="Arial" panose="020B0604020202020204" pitchFamily="34" charset="0"/>
                <a:cs typeface="Arial" panose="020B0604020202020204" pitchFamily="34" charset="0"/>
              </a:rPr>
              <a:t> lowest IIP growth rate</a:t>
            </a:r>
          </a:p>
          <a:p>
            <a:pPr>
              <a:defRPr sz="9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en-US" sz="900" b="1">
              <a:solidFill>
                <a:sysClr val="windowText" lastClr="000000"/>
              </a:solidFill>
              <a:latin typeface="Arial" panose="020B0604020202020204" pitchFamily="34" charset="0"/>
              <a:cs typeface="Arial" panose="020B0604020202020204" pitchFamily="34" charset="0"/>
            </a:endParaRPr>
          </a:p>
        </c:rich>
      </c:tx>
      <c:overlay val="0"/>
      <c:spPr>
        <a:noFill/>
        <a:ln w="25400">
          <a:noFill/>
        </a:ln>
      </c:spPr>
    </c:title>
    <c:autoTitleDeleted val="0"/>
    <c:plotArea>
      <c:layout/>
      <c:barChart>
        <c:barDir val="col"/>
        <c:grouping val="clustered"/>
        <c:varyColors val="0"/>
        <c:ser>
          <c:idx val="0"/>
          <c:order val="0"/>
          <c:spPr>
            <a:solidFill>
              <a:schemeClr val="accent2">
                <a:lumMod val="75000"/>
              </a:schemeClr>
            </a:solidFill>
            <a:ln>
              <a:noFill/>
            </a:ln>
            <a:effectLst/>
          </c:spPr>
          <c:invertIfNegative val="0"/>
          <c:dLbls>
            <c:spPr>
              <a:noFill/>
              <a:ln w="25400">
                <a:noFill/>
              </a:ln>
            </c:spPr>
            <c:txPr>
              <a:bodyPr rot="0" spcFirstLastPara="1" vertOverflow="ellipsis" vert="horz" wrap="square" lIns="38100" tIns="19050" rIns="38100" bIns="19050" anchor="ctr" anchorCtr="1">
                <a:spAutoFit/>
              </a:bodyPr>
              <a:lstStyle/>
              <a:p>
                <a:pPr>
                  <a:defRPr sz="7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'IIP tinh'!$Q$62:$Q$71</c:f>
              <c:strCache>
                <c:ptCount val="10"/>
                <c:pt idx="0">
                  <c:v>Binh Dinh</c:v>
                </c:pt>
                <c:pt idx="1">
                  <c:v>Ninh Thuan</c:v>
                </c:pt>
                <c:pt idx="2">
                  <c:v>Bac Kan</c:v>
                </c:pt>
                <c:pt idx="3">
                  <c:v>Quang Ngai</c:v>
                </c:pt>
                <c:pt idx="4">
                  <c:v>Da Nang</c:v>
                </c:pt>
                <c:pt idx="5">
                  <c:v>Ba Ria - Vung Tau</c:v>
                </c:pt>
                <c:pt idx="6">
                  <c:v>Ninh Binh</c:v>
                </c:pt>
                <c:pt idx="7">
                  <c:v>Binh Thuan</c:v>
                </c:pt>
                <c:pt idx="8">
                  <c:v>Ha Tinh</c:v>
                </c:pt>
                <c:pt idx="9">
                  <c:v>Tra Vinh</c:v>
                </c:pt>
              </c:strCache>
            </c:strRef>
          </c:cat>
          <c:val>
            <c:numRef>
              <c:f>'IIP tinh'!$R$62:$R$71</c:f>
              <c:numCache>
                <c:formatCode>0.0</c:formatCode>
                <c:ptCount val="10"/>
                <c:pt idx="0">
                  <c:v>6.6800000000000068</c:v>
                </c:pt>
                <c:pt idx="1">
                  <c:v>6.3799999999999955</c:v>
                </c:pt>
                <c:pt idx="2">
                  <c:v>5.519999999999996</c:v>
                </c:pt>
                <c:pt idx="3">
                  <c:v>5.0900000000000034</c:v>
                </c:pt>
                <c:pt idx="4">
                  <c:v>4.4399999999999977</c:v>
                </c:pt>
                <c:pt idx="5">
                  <c:v>2.9099999999999966</c:v>
                </c:pt>
                <c:pt idx="6">
                  <c:v>1.8700000000000045</c:v>
                </c:pt>
                <c:pt idx="7">
                  <c:v>1.6700000000000017</c:v>
                </c:pt>
                <c:pt idx="8">
                  <c:v>-10.780000000000001</c:v>
                </c:pt>
                <c:pt idx="9">
                  <c:v>-30.519999999999996</c:v>
                </c:pt>
              </c:numCache>
            </c:numRef>
          </c:val>
          <c:extLst>
            <c:ext xmlns:c16="http://schemas.microsoft.com/office/drawing/2014/chart" uri="{C3380CC4-5D6E-409C-BE32-E72D297353CC}">
              <c16:uniqueId val="{00000000-26A8-41AA-B6F5-8EC1172C0696}"/>
            </c:ext>
          </c:extLst>
        </c:ser>
        <c:dLbls>
          <c:showLegendKey val="0"/>
          <c:showVal val="0"/>
          <c:showCatName val="0"/>
          <c:showSerName val="0"/>
          <c:showPercent val="0"/>
          <c:showBubbleSize val="0"/>
        </c:dLbls>
        <c:gapWidth val="219"/>
        <c:overlap val="-27"/>
        <c:axId val="636263168"/>
        <c:axId val="636260992"/>
      </c:barChart>
      <c:catAx>
        <c:axId val="636263168"/>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636260992"/>
        <c:crosses val="autoZero"/>
        <c:auto val="1"/>
        <c:lblAlgn val="ctr"/>
        <c:lblOffset val="100"/>
        <c:noMultiLvlLbl val="0"/>
      </c:catAx>
      <c:valAx>
        <c:axId val="636260992"/>
        <c:scaling>
          <c:orientation val="minMax"/>
        </c:scaling>
        <c:delete val="1"/>
        <c:axPos val="l"/>
        <c:majorGridlines>
          <c:spPr>
            <a:ln w="9525" cap="flat" cmpd="sng" algn="ctr">
              <a:solidFill>
                <a:schemeClr val="tx1">
                  <a:lumMod val="15000"/>
                  <a:lumOff val="85000"/>
                </a:schemeClr>
              </a:solidFill>
              <a:round/>
            </a:ln>
            <a:effectLst/>
          </c:spPr>
        </c:majorGridlines>
        <c:numFmt formatCode="0.0" sourceLinked="1"/>
        <c:majorTickMark val="out"/>
        <c:minorTickMark val="none"/>
        <c:tickLblPos val="nextTo"/>
        <c:crossAx val="636263168"/>
        <c:crosses val="autoZero"/>
        <c:crossBetween val="between"/>
      </c:valAx>
      <c:spPr>
        <a:noFill/>
        <a:ln w="25400">
          <a:noFill/>
        </a:ln>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100871580241659"/>
          <c:y val="2.3068050749711619E-2"/>
          <c:w val="0.81872379466080258"/>
          <c:h val="0.61005570732229897"/>
        </c:manualLayout>
      </c:layout>
      <c:barChart>
        <c:barDir val="bar"/>
        <c:grouping val="stacked"/>
        <c:varyColors val="0"/>
        <c:ser>
          <c:idx val="0"/>
          <c:order val="0"/>
          <c:tx>
            <c:strRef>
              <c:f>'04. FDI SO SANH '!$A$16</c:f>
              <c:strCache>
                <c:ptCount val="1"/>
                <c:pt idx="0">
                  <c:v>Newly register cpital</c:v>
                </c:pt>
              </c:strCache>
            </c:strRef>
          </c:tx>
          <c:invertIfNegative val="0"/>
          <c:dLbls>
            <c:dLbl>
              <c:idx val="0"/>
              <c:tx>
                <c:rich>
                  <a:bodyPr/>
                  <a:lstStyle/>
                  <a:p>
                    <a:r>
                      <a:rPr lang="en-US"/>
                      <a:t>13.21</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D77C-420D-AAEE-79A544CD8843}"/>
                </c:ext>
              </c:extLst>
            </c:dLbl>
            <c:dLbl>
              <c:idx val="1"/>
              <c:tx>
                <c:rich>
                  <a:bodyPr/>
                  <a:lstStyle/>
                  <a:p>
                    <a:r>
                      <a:rPr lang="en-US"/>
                      <a:t>8.27</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D77C-420D-AAEE-79A544CD8843}"/>
                </c:ext>
              </c:extLst>
            </c:dLbl>
            <c:dLbl>
              <c:idx val="2"/>
              <c:tx>
                <c:rich>
                  <a:bodyPr/>
                  <a:lstStyle/>
                  <a:p>
                    <a:r>
                      <a:rPr lang="en-US"/>
                      <a:t>9.56</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D77C-420D-AAEE-79A544CD8843}"/>
                </c:ext>
              </c:extLst>
            </c:dLbl>
            <c:dLbl>
              <c:idx val="3"/>
              <c:tx>
                <c:rich>
                  <a:bodyPr/>
                  <a:lstStyle/>
                  <a:p>
                    <a:r>
                      <a:rPr lang="en-US"/>
                      <a:t>10.13</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D77C-420D-AAEE-79A544CD8843}"/>
                </c:ext>
              </c:extLst>
            </c:dLbl>
            <c:dLbl>
              <c:idx val="4"/>
              <c:tx>
                <c:rich>
                  <a:bodyPr/>
                  <a:lstStyle/>
                  <a:p>
                    <a:r>
                      <a:rPr lang="en-US"/>
                      <a:t>5.72</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D77C-420D-AAEE-79A544CD8843}"/>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'04. FDI SO SANH '!$B$15:$F$15</c:f>
              <c:numCache>
                <c:formatCode>General</c:formatCode>
                <c:ptCount val="5"/>
                <c:pt idx="0">
                  <c:v>2018</c:v>
                </c:pt>
                <c:pt idx="1">
                  <c:v>2019</c:v>
                </c:pt>
                <c:pt idx="2">
                  <c:v>2020</c:v>
                </c:pt>
                <c:pt idx="3">
                  <c:v>2021</c:v>
                </c:pt>
                <c:pt idx="4">
                  <c:v>2022</c:v>
                </c:pt>
              </c:numCache>
            </c:numRef>
          </c:cat>
          <c:val>
            <c:numRef>
              <c:f>'04. FDI SO SANH '!$B$16:$F$16</c:f>
              <c:numCache>
                <c:formatCode>0.00</c:formatCode>
                <c:ptCount val="5"/>
                <c:pt idx="0">
                  <c:v>13.205445725360001</c:v>
                </c:pt>
                <c:pt idx="1">
                  <c:v>8.2724200000000003</c:v>
                </c:pt>
                <c:pt idx="2">
                  <c:v>9.4623366879999988</c:v>
                </c:pt>
                <c:pt idx="3">
                  <c:v>10.128656247170001</c:v>
                </c:pt>
                <c:pt idx="4">
                  <c:v>5.7231274453400003</c:v>
                </c:pt>
              </c:numCache>
            </c:numRef>
          </c:val>
          <c:extLst>
            <c:ext xmlns:c16="http://schemas.microsoft.com/office/drawing/2014/chart" uri="{C3380CC4-5D6E-409C-BE32-E72D297353CC}">
              <c16:uniqueId val="{00000005-D77C-420D-AAEE-79A544CD8843}"/>
            </c:ext>
          </c:extLst>
        </c:ser>
        <c:ser>
          <c:idx val="1"/>
          <c:order val="1"/>
          <c:tx>
            <c:strRef>
              <c:f>'04. FDI SO SANH '!$A$17</c:f>
              <c:strCache>
                <c:ptCount val="1"/>
                <c:pt idx="0">
                  <c:v>Adjust register cpital</c:v>
                </c:pt>
              </c:strCache>
            </c:strRef>
          </c:tx>
          <c:invertIfNegative val="0"/>
          <c:dLbls>
            <c:dLbl>
              <c:idx val="0"/>
              <c:tx>
                <c:rich>
                  <a:bodyPr/>
                  <a:lstStyle/>
                  <a:p>
                    <a:r>
                      <a:rPr lang="en-US"/>
                      <a:t>4.94</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6-D77C-420D-AAEE-79A544CD8843}"/>
                </c:ext>
              </c:extLst>
            </c:dLbl>
            <c:dLbl>
              <c:idx val="1"/>
              <c:tx>
                <c:rich>
                  <a:bodyPr/>
                  <a:lstStyle/>
                  <a:p>
                    <a:r>
                      <a:rPr lang="en-US"/>
                      <a:t>3.43</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7-D77C-420D-AAEE-79A544CD8843}"/>
                </c:ext>
              </c:extLst>
            </c:dLbl>
            <c:dLbl>
              <c:idx val="2"/>
              <c:tx>
                <c:rich>
                  <a:bodyPr/>
                  <a:lstStyle/>
                  <a:p>
                    <a:r>
                      <a:rPr lang="en-US"/>
                      <a:t>4.72</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8-D77C-420D-AAEE-79A544CD8843}"/>
                </c:ext>
              </c:extLst>
            </c:dLbl>
            <c:dLbl>
              <c:idx val="3"/>
              <c:tx>
                <c:rich>
                  <a:bodyPr/>
                  <a:lstStyle/>
                  <a:p>
                    <a:r>
                      <a:rPr lang="en-US"/>
                      <a:t>4.54</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9-D77C-420D-AAEE-79A544CD8843}"/>
                </c:ext>
              </c:extLst>
            </c:dLbl>
            <c:dLbl>
              <c:idx val="4"/>
              <c:tx>
                <c:rich>
                  <a:bodyPr/>
                  <a:lstStyle/>
                  <a:p>
                    <a:r>
                      <a:rPr lang="en-US"/>
                      <a:t>7.24</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A-D77C-420D-AAEE-79A544CD8843}"/>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'04. FDI SO SANH '!$B$15:$F$15</c:f>
              <c:numCache>
                <c:formatCode>General</c:formatCode>
                <c:ptCount val="5"/>
                <c:pt idx="0">
                  <c:v>2018</c:v>
                </c:pt>
                <c:pt idx="1">
                  <c:v>2019</c:v>
                </c:pt>
                <c:pt idx="2">
                  <c:v>2020</c:v>
                </c:pt>
                <c:pt idx="3">
                  <c:v>2021</c:v>
                </c:pt>
                <c:pt idx="4">
                  <c:v>2022</c:v>
                </c:pt>
              </c:numCache>
            </c:numRef>
          </c:cat>
          <c:val>
            <c:numRef>
              <c:f>'04. FDI SO SANH '!$B$17:$F$17</c:f>
              <c:numCache>
                <c:formatCode>0.00</c:formatCode>
                <c:ptCount val="5"/>
                <c:pt idx="0">
                  <c:v>4.9471853304210542</c:v>
                </c:pt>
                <c:pt idx="1">
                  <c:v>3.4255399999999998</c:v>
                </c:pt>
                <c:pt idx="2">
                  <c:v>4.7157804172890634</c:v>
                </c:pt>
                <c:pt idx="3">
                  <c:v>4.5435954089403134</c:v>
                </c:pt>
                <c:pt idx="4">
                  <c:v>7.2401363627898405</c:v>
                </c:pt>
              </c:numCache>
            </c:numRef>
          </c:val>
          <c:extLst>
            <c:ext xmlns:c16="http://schemas.microsoft.com/office/drawing/2014/chart" uri="{C3380CC4-5D6E-409C-BE32-E72D297353CC}">
              <c16:uniqueId val="{0000000B-D77C-420D-AAEE-79A544CD8843}"/>
            </c:ext>
          </c:extLst>
        </c:ser>
        <c:ser>
          <c:idx val="2"/>
          <c:order val="2"/>
          <c:tx>
            <c:strRef>
              <c:f>'04. FDI SO SANH '!$A$18</c:f>
              <c:strCache>
                <c:ptCount val="1"/>
                <c:pt idx="0">
                  <c:v>Total value of capital contribution and share purchases of foreign investor</c:v>
                </c:pt>
              </c:strCache>
            </c:strRef>
          </c:tx>
          <c:invertIfNegative val="0"/>
          <c:dLbls>
            <c:dLbl>
              <c:idx val="0"/>
              <c:tx>
                <c:rich>
                  <a:bodyPr/>
                  <a:lstStyle/>
                  <a:p>
                    <a:r>
                      <a:rPr lang="en-US"/>
                      <a:t>4.79</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C-D77C-420D-AAEE-79A544CD8843}"/>
                </c:ext>
              </c:extLst>
            </c:dLbl>
            <c:dLbl>
              <c:idx val="1"/>
              <c:tx>
                <c:rich>
                  <a:bodyPr/>
                  <a:lstStyle/>
                  <a:p>
                    <a:r>
                      <a:rPr lang="en-US"/>
                      <a:t>8.52</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D-D77C-420D-AAEE-79A544CD8843}"/>
                </c:ext>
              </c:extLst>
            </c:dLbl>
            <c:dLbl>
              <c:idx val="2"/>
              <c:tx>
                <c:rich>
                  <a:bodyPr/>
                  <a:lstStyle/>
                  <a:p>
                    <a:r>
                      <a:rPr lang="en-US"/>
                      <a:t>4.64</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E-D77C-420D-AAEE-79A544CD8843}"/>
                </c:ext>
              </c:extLst>
            </c:dLbl>
            <c:dLbl>
              <c:idx val="3"/>
              <c:tx>
                <c:rich>
                  <a:bodyPr/>
                  <a:lstStyle/>
                  <a:p>
                    <a:r>
                      <a:rPr lang="en-US"/>
                      <a:t>2.05</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F-D77C-420D-AAEE-79A544CD8843}"/>
                </c:ext>
              </c:extLst>
            </c:dLbl>
            <c:dLbl>
              <c:idx val="4"/>
              <c:tx>
                <c:rich>
                  <a:bodyPr/>
                  <a:lstStyle/>
                  <a:p>
                    <a:r>
                      <a:rPr lang="en-US"/>
                      <a:t>2.58</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0-D77C-420D-AAEE-79A544CD8843}"/>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'04. FDI SO SANH '!$B$15:$F$15</c:f>
              <c:numCache>
                <c:formatCode>General</c:formatCode>
                <c:ptCount val="5"/>
                <c:pt idx="0">
                  <c:v>2018</c:v>
                </c:pt>
                <c:pt idx="1">
                  <c:v>2019</c:v>
                </c:pt>
                <c:pt idx="2">
                  <c:v>2020</c:v>
                </c:pt>
                <c:pt idx="3">
                  <c:v>2021</c:v>
                </c:pt>
                <c:pt idx="4">
                  <c:v>2022</c:v>
                </c:pt>
              </c:numCache>
            </c:numRef>
          </c:cat>
          <c:val>
            <c:numRef>
              <c:f>'04. FDI SO SANH '!$B$18:$F$18</c:f>
              <c:numCache>
                <c:formatCode>0.00</c:formatCode>
                <c:ptCount val="5"/>
                <c:pt idx="0">
                  <c:v>4.7921595012142681</c:v>
                </c:pt>
                <c:pt idx="1">
                  <c:v>8.5207700000000006</c:v>
                </c:pt>
                <c:pt idx="2">
                  <c:v>4.6393258241947741</c:v>
                </c:pt>
                <c:pt idx="3">
                  <c:v>2.0512653665559628</c:v>
                </c:pt>
                <c:pt idx="4">
                  <c:v>2.5781297313499998</c:v>
                </c:pt>
              </c:numCache>
            </c:numRef>
          </c:val>
          <c:extLst>
            <c:ext xmlns:c16="http://schemas.microsoft.com/office/drawing/2014/chart" uri="{C3380CC4-5D6E-409C-BE32-E72D297353CC}">
              <c16:uniqueId val="{00000011-D77C-420D-AAEE-79A544CD8843}"/>
            </c:ext>
          </c:extLst>
        </c:ser>
        <c:dLbls>
          <c:showLegendKey val="0"/>
          <c:showVal val="0"/>
          <c:showCatName val="0"/>
          <c:showSerName val="0"/>
          <c:showPercent val="0"/>
          <c:showBubbleSize val="0"/>
        </c:dLbls>
        <c:gapWidth val="150"/>
        <c:overlap val="100"/>
        <c:axId val="35834112"/>
        <c:axId val="35845248"/>
      </c:barChart>
      <c:catAx>
        <c:axId val="35834112"/>
        <c:scaling>
          <c:orientation val="minMax"/>
        </c:scaling>
        <c:delete val="0"/>
        <c:axPos val="l"/>
        <c:numFmt formatCode="General" sourceLinked="1"/>
        <c:majorTickMark val="out"/>
        <c:minorTickMark val="none"/>
        <c:tickLblPos val="nextTo"/>
        <c:crossAx val="35845248"/>
        <c:crosses val="autoZero"/>
        <c:auto val="1"/>
        <c:lblAlgn val="ctr"/>
        <c:lblOffset val="100"/>
        <c:noMultiLvlLbl val="0"/>
      </c:catAx>
      <c:valAx>
        <c:axId val="35845248"/>
        <c:scaling>
          <c:orientation val="minMax"/>
        </c:scaling>
        <c:delete val="0"/>
        <c:axPos val="b"/>
        <c:majorGridlines/>
        <c:numFmt formatCode="0.00" sourceLinked="1"/>
        <c:majorTickMark val="out"/>
        <c:minorTickMark val="none"/>
        <c:tickLblPos val="nextTo"/>
        <c:crossAx val="35834112"/>
        <c:crosses val="autoZero"/>
        <c:crossBetween val="between"/>
      </c:valAx>
    </c:plotArea>
    <c:legend>
      <c:legendPos val="b"/>
      <c:layout>
        <c:manualLayout>
          <c:xMode val="edge"/>
          <c:yMode val="edge"/>
          <c:x val="0.1070735617507271"/>
          <c:y val="0.72874578177727789"/>
          <c:w val="0.83870554018585519"/>
          <c:h val="0.24404333386898064"/>
        </c:manualLayout>
      </c:layout>
      <c:overlay val="0"/>
    </c:legend>
    <c:plotVisOnly val="1"/>
    <c:dispBlanksAs val="gap"/>
    <c:showDLblsOverMax val="0"/>
  </c:chart>
  <c:externalData r:id="rId1">
    <c:autoUpdate val="0"/>
  </c:externalData>
  <c:userShapes r:id="rId2"/>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dLbl>
              <c:idx val="0"/>
              <c:tx>
                <c:rich>
                  <a:bodyPr/>
                  <a:lstStyle/>
                  <a:p>
                    <a:r>
                      <a:rPr lang="en-US"/>
                      <a:t>9.85</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E3EF-477F-BA56-36918F4695F5}"/>
                </c:ext>
              </c:extLst>
            </c:dLbl>
            <c:dLbl>
              <c:idx val="1"/>
              <c:tx>
                <c:rich>
                  <a:bodyPr/>
                  <a:lstStyle/>
                  <a:p>
                    <a:r>
                      <a:rPr lang="en-US"/>
                      <a:t>10.55</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E3EF-477F-BA56-36918F4695F5}"/>
                </c:ext>
              </c:extLst>
            </c:dLbl>
            <c:dLbl>
              <c:idx val="2"/>
              <c:tx>
                <c:rich>
                  <a:bodyPr/>
                  <a:lstStyle/>
                  <a:p>
                    <a:r>
                      <a:rPr lang="en-US"/>
                      <a:t>10.12</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E3EF-477F-BA56-36918F4695F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Sheet2!$B$4:$F$4</c:f>
              <c:numCache>
                <c:formatCode>General</c:formatCode>
                <c:ptCount val="5"/>
                <c:pt idx="0">
                  <c:v>2018</c:v>
                </c:pt>
                <c:pt idx="1">
                  <c:v>2019</c:v>
                </c:pt>
                <c:pt idx="2">
                  <c:v>2020</c:v>
                </c:pt>
                <c:pt idx="3">
                  <c:v>2021</c:v>
                </c:pt>
                <c:pt idx="4">
                  <c:v>2022</c:v>
                </c:pt>
              </c:numCache>
            </c:numRef>
          </c:cat>
          <c:val>
            <c:numRef>
              <c:f>Sheet2!$B$5:$F$5</c:f>
              <c:numCache>
                <c:formatCode>General</c:formatCode>
                <c:ptCount val="5"/>
                <c:pt idx="0">
                  <c:v>9.85</c:v>
                </c:pt>
                <c:pt idx="1">
                  <c:v>10.55</c:v>
                </c:pt>
                <c:pt idx="2">
                  <c:v>10.119999999999999</c:v>
                </c:pt>
                <c:pt idx="3">
                  <c:v>10.5</c:v>
                </c:pt>
                <c:pt idx="4">
                  <c:v>11.57</c:v>
                </c:pt>
              </c:numCache>
            </c:numRef>
          </c:val>
          <c:extLst>
            <c:ext xmlns:c16="http://schemas.microsoft.com/office/drawing/2014/chart" uri="{C3380CC4-5D6E-409C-BE32-E72D297353CC}">
              <c16:uniqueId val="{00000003-E3EF-477F-BA56-36918F4695F5}"/>
            </c:ext>
          </c:extLst>
        </c:ser>
        <c:dLbls>
          <c:showLegendKey val="0"/>
          <c:showVal val="0"/>
          <c:showCatName val="0"/>
          <c:showSerName val="0"/>
          <c:showPercent val="0"/>
          <c:showBubbleSize val="0"/>
        </c:dLbls>
        <c:gapWidth val="219"/>
        <c:overlap val="-27"/>
        <c:axId val="66967808"/>
        <c:axId val="68259840"/>
      </c:barChart>
      <c:catAx>
        <c:axId val="669678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8259840"/>
        <c:crosses val="autoZero"/>
        <c:auto val="1"/>
        <c:lblAlgn val="ctr"/>
        <c:lblOffset val="100"/>
        <c:noMultiLvlLbl val="0"/>
      </c:catAx>
      <c:valAx>
        <c:axId val="682598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696780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en-US" sz="900" b="1" i="0" baseline="0">
                <a:solidFill>
                  <a:sysClr val="windowText" lastClr="000000"/>
                </a:solidFill>
                <a:effectLst/>
                <a:latin typeface="Arial" panose="020B0604020202020204" pitchFamily="34" charset="0"/>
                <a:cs typeface="Arial" panose="020B0604020202020204" pitchFamily="34" charset="0"/>
              </a:rPr>
              <a:t>Export and import turnover of goods</a:t>
            </a:r>
          </a:p>
          <a:p>
            <a:pPr>
              <a:defRPr sz="900">
                <a:solidFill>
                  <a:sysClr val="windowText" lastClr="000000"/>
                </a:solidFill>
                <a:latin typeface="Arial" panose="020B0604020202020204" pitchFamily="34" charset="0"/>
                <a:cs typeface="Arial" panose="020B0604020202020204" pitchFamily="34" charset="0"/>
              </a:defRPr>
            </a:pPr>
            <a:r>
              <a:rPr lang="en-US" sz="900" b="1" i="0" baseline="0">
                <a:solidFill>
                  <a:sysClr val="windowText" lastClr="000000"/>
                </a:solidFill>
                <a:effectLst/>
                <a:latin typeface="Arial" panose="020B0604020202020204" pitchFamily="34" charset="0"/>
                <a:cs typeface="Arial" panose="020B0604020202020204" pitchFamily="34" charset="0"/>
              </a:rPr>
              <a:t>(Billion USD)</a:t>
            </a:r>
          </a:p>
        </c:rich>
      </c:tx>
      <c:overlay val="0"/>
      <c:spPr>
        <a:noFill/>
        <a:ln>
          <a:noFill/>
        </a:ln>
        <a:effectLst/>
      </c:spPr>
      <c:txPr>
        <a:bodyPr rot="0" spcFirstLastPara="1" vertOverflow="ellipsis" vert="horz" wrap="square" anchor="ctr" anchorCtr="1"/>
        <a:lstStyle/>
        <a:p>
          <a:pPr>
            <a:defRPr sz="9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en-US"/>
        </a:p>
      </c:txPr>
    </c:title>
    <c:autoTitleDeleted val="0"/>
    <c:plotArea>
      <c:layout/>
      <c:barChart>
        <c:barDir val="col"/>
        <c:grouping val="stacked"/>
        <c:varyColors val="0"/>
        <c:ser>
          <c:idx val="0"/>
          <c:order val="0"/>
          <c:tx>
            <c:v>Xuất khẩu hàng hóa</c:v>
          </c:tx>
          <c:spPr>
            <a:solidFill>
              <a:srgbClr val="C00000"/>
            </a:solidFill>
            <a:ln w="3175">
              <a:solidFill>
                <a:schemeClr val="bg2">
                  <a:lumMod val="25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bg1"/>
                    </a:solidFill>
                    <a:latin typeface="Arial "/>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'XNK nước EN'!$A$3:$A$8</c:f>
              <c:strCache>
                <c:ptCount val="6"/>
                <c:pt idx="0">
                  <c:v>China, PR</c:v>
                </c:pt>
                <c:pt idx="1">
                  <c:v>United States</c:v>
                </c:pt>
                <c:pt idx="2">
                  <c:v>Korea, Rep.</c:v>
                </c:pt>
                <c:pt idx="3">
                  <c:v>ASEAN</c:v>
                </c:pt>
                <c:pt idx="4">
                  <c:v>EU</c:v>
                </c:pt>
                <c:pt idx="5">
                  <c:v>Japan</c:v>
                </c:pt>
              </c:strCache>
            </c:strRef>
          </c:cat>
          <c:val>
            <c:numRef>
              <c:f>'XNK nước EN'!$B$3:$B$8</c:f>
              <c:numCache>
                <c:formatCode>0.0</c:formatCode>
                <c:ptCount val="6"/>
                <c:pt idx="0" formatCode="General">
                  <c:v>30.4</c:v>
                </c:pt>
                <c:pt idx="1">
                  <c:v>67.099999999999994</c:v>
                </c:pt>
                <c:pt idx="2" formatCode="General">
                  <c:v>13.9</c:v>
                </c:pt>
                <c:pt idx="3">
                  <c:v>20.6</c:v>
                </c:pt>
                <c:pt idx="4" formatCode="General">
                  <c:v>27.9</c:v>
                </c:pt>
                <c:pt idx="5" formatCode="General">
                  <c:v>13.4</c:v>
                </c:pt>
              </c:numCache>
            </c:numRef>
          </c:val>
          <c:extLst>
            <c:ext xmlns:c16="http://schemas.microsoft.com/office/drawing/2014/chart" uri="{C3380CC4-5D6E-409C-BE32-E72D297353CC}">
              <c16:uniqueId val="{00000000-C97D-470F-B0F1-A91CAD0779AC}"/>
            </c:ext>
          </c:extLst>
        </c:ser>
        <c:ser>
          <c:idx val="1"/>
          <c:order val="1"/>
          <c:tx>
            <c:v>Nhập khẩu hàng hóa</c:v>
          </c:tx>
          <c:spPr>
            <a:solidFill>
              <a:srgbClr val="FFFF00"/>
            </a:solidFill>
            <a:ln w="3175">
              <a:solidFill>
                <a:schemeClr val="bg2">
                  <a:lumMod val="25000"/>
                </a:schemeClr>
              </a:solidFill>
            </a:ln>
            <a:effectLst/>
          </c:spPr>
          <c:invertIfNegative val="0"/>
          <c:dLbls>
            <c:dLbl>
              <c:idx val="1"/>
              <c:layout>
                <c:manualLayout>
                  <c:x val="-4.8966670800076898E-17"/>
                  <c:y val="9.272137227630969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97D-470F-B0F1-A91CAD0779AC}"/>
                </c:ext>
              </c:extLst>
            </c:dLbl>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bg2">
                        <a:lumMod val="25000"/>
                      </a:schemeClr>
                    </a:solidFill>
                    <a:latin typeface="Arial "/>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'XNK nước EN'!$A$3:$A$8</c:f>
              <c:strCache>
                <c:ptCount val="6"/>
                <c:pt idx="0">
                  <c:v>China, PR</c:v>
                </c:pt>
                <c:pt idx="1">
                  <c:v>United States</c:v>
                </c:pt>
                <c:pt idx="2">
                  <c:v>Korea, Rep.</c:v>
                </c:pt>
                <c:pt idx="3">
                  <c:v>ASEAN</c:v>
                </c:pt>
                <c:pt idx="4">
                  <c:v>EU</c:v>
                </c:pt>
                <c:pt idx="5">
                  <c:v>Japan</c:v>
                </c:pt>
              </c:strCache>
            </c:strRef>
          </c:cat>
          <c:val>
            <c:numRef>
              <c:f>'XNK nước EN'!$D$3:$D$8</c:f>
              <c:numCache>
                <c:formatCode>0.0</c:formatCode>
                <c:ptCount val="6"/>
                <c:pt idx="0" formatCode="General">
                  <c:v>72.599999999999994</c:v>
                </c:pt>
                <c:pt idx="1">
                  <c:v>9</c:v>
                </c:pt>
                <c:pt idx="2" formatCode="General">
                  <c:v>37.4</c:v>
                </c:pt>
                <c:pt idx="3" formatCode="General">
                  <c:v>28.5</c:v>
                </c:pt>
                <c:pt idx="4" formatCode="General">
                  <c:v>9.1999999999999993</c:v>
                </c:pt>
                <c:pt idx="5" formatCode="General">
                  <c:v>14.1</c:v>
                </c:pt>
              </c:numCache>
            </c:numRef>
          </c:val>
          <c:extLst>
            <c:ext xmlns:c16="http://schemas.microsoft.com/office/drawing/2014/chart" uri="{C3380CC4-5D6E-409C-BE32-E72D297353CC}">
              <c16:uniqueId val="{00000002-C97D-470F-B0F1-A91CAD0779AC}"/>
            </c:ext>
          </c:extLst>
        </c:ser>
        <c:dLbls>
          <c:showLegendKey val="0"/>
          <c:showVal val="0"/>
          <c:showCatName val="0"/>
          <c:showSerName val="0"/>
          <c:showPercent val="0"/>
          <c:showBubbleSize val="0"/>
        </c:dLbls>
        <c:gapWidth val="150"/>
        <c:overlap val="100"/>
        <c:axId val="319683056"/>
        <c:axId val="319688048"/>
      </c:barChart>
      <c:catAx>
        <c:axId val="3196830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700" b="1" i="0" u="none" strike="noStrike" kern="1200" baseline="0">
                <a:solidFill>
                  <a:sysClr val="windowText" lastClr="000000"/>
                </a:solidFill>
                <a:latin typeface="Arial" panose="020B0604020202020204" pitchFamily="34" charset="0"/>
                <a:ea typeface="+mn-ea"/>
                <a:cs typeface="+mn-cs"/>
              </a:defRPr>
            </a:pPr>
            <a:endParaRPr lang="en-US"/>
          </a:p>
        </c:txPr>
        <c:crossAx val="319688048"/>
        <c:crosses val="autoZero"/>
        <c:auto val="1"/>
        <c:lblAlgn val="ctr"/>
        <c:lblOffset val="100"/>
        <c:noMultiLvlLbl val="0"/>
      </c:catAx>
      <c:valAx>
        <c:axId val="3196880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1" i="0" u="none" strike="noStrike" kern="1200" baseline="0">
                <a:solidFill>
                  <a:sysClr val="windowText" lastClr="000000"/>
                </a:solidFill>
                <a:latin typeface="Arial "/>
                <a:ea typeface="+mn-ea"/>
                <a:cs typeface="+mn-cs"/>
              </a:defRPr>
            </a:pPr>
            <a:endParaRPr lang="en-US"/>
          </a:p>
        </c:txPr>
        <c:crossAx val="31968305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9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en-US" sz="900" b="1" i="0" baseline="0">
                <a:solidFill>
                  <a:sysClr val="windowText" lastClr="000000"/>
                </a:solidFill>
                <a:effectLst/>
                <a:latin typeface="Arial" panose="020B0604020202020204" pitchFamily="34" charset="0"/>
                <a:cs typeface="Arial" panose="020B0604020202020204" pitchFamily="34" charset="0"/>
              </a:rPr>
              <a:t>Growth rate of exports and imports of goods over the same period last year</a:t>
            </a:r>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9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en-US"/>
        </a:p>
      </c:txPr>
    </c:title>
    <c:autoTitleDeleted val="0"/>
    <c:plotArea>
      <c:layout/>
      <c:barChart>
        <c:barDir val="col"/>
        <c:grouping val="clustered"/>
        <c:varyColors val="0"/>
        <c:ser>
          <c:idx val="0"/>
          <c:order val="0"/>
          <c:tx>
            <c:v>Xuất khẩu hàng hóa</c:v>
          </c:tx>
          <c:spPr>
            <a:solidFill>
              <a:srgbClr val="C00000"/>
            </a:solidFill>
            <a:ln w="3175">
              <a:solidFill>
                <a:schemeClr val="bg2">
                  <a:lumMod val="25000"/>
                </a:schemeClr>
              </a:solidFill>
            </a:ln>
            <a:effectLst/>
          </c:spPr>
          <c:invertIfNegative val="0"/>
          <c:dLbls>
            <c:dLbl>
              <c:idx val="2"/>
              <c:layout>
                <c:manualLayout>
                  <c:x val="-2.1729682746631979E-2"/>
                  <c:y val="5.089058524173028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251-4502-AB25-EC64B0275789}"/>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bg2">
                        <a:lumMod val="25000"/>
                      </a:schemeClr>
                    </a:solidFill>
                    <a:latin typeface="Arial "/>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'XNK nước EN'!$A$3:$A$8</c:f>
              <c:strCache>
                <c:ptCount val="6"/>
                <c:pt idx="0">
                  <c:v>China, PR</c:v>
                </c:pt>
                <c:pt idx="1">
                  <c:v>United States</c:v>
                </c:pt>
                <c:pt idx="2">
                  <c:v>Korea, Rep.</c:v>
                </c:pt>
                <c:pt idx="3">
                  <c:v>ASEAN</c:v>
                </c:pt>
                <c:pt idx="4">
                  <c:v>EU</c:v>
                </c:pt>
                <c:pt idx="5">
                  <c:v>Japan</c:v>
                </c:pt>
              </c:strCache>
            </c:strRef>
          </c:cat>
          <c:val>
            <c:numRef>
              <c:f>'XNK nước EN'!$C$3:$C$8</c:f>
              <c:numCache>
                <c:formatCode>0.0%</c:formatCode>
                <c:ptCount val="6"/>
                <c:pt idx="0">
                  <c:v>6.5000000000000002E-2</c:v>
                </c:pt>
                <c:pt idx="1">
                  <c:v>0.24299999999999999</c:v>
                </c:pt>
                <c:pt idx="2">
                  <c:v>0.14499999999999999</c:v>
                </c:pt>
                <c:pt idx="3">
                  <c:v>0.27100000000000002</c:v>
                </c:pt>
                <c:pt idx="4">
                  <c:v>0.22</c:v>
                </c:pt>
                <c:pt idx="5">
                  <c:v>0.129</c:v>
                </c:pt>
              </c:numCache>
            </c:numRef>
          </c:val>
          <c:extLst>
            <c:ext xmlns:c16="http://schemas.microsoft.com/office/drawing/2014/chart" uri="{C3380CC4-5D6E-409C-BE32-E72D297353CC}">
              <c16:uniqueId val="{00000001-E251-4502-AB25-EC64B0275789}"/>
            </c:ext>
          </c:extLst>
        </c:ser>
        <c:ser>
          <c:idx val="1"/>
          <c:order val="1"/>
          <c:tx>
            <c:v>Nhập khẩu hàng hóa</c:v>
          </c:tx>
          <c:spPr>
            <a:solidFill>
              <a:srgbClr val="FFFF00"/>
            </a:solidFill>
            <a:ln w="3175">
              <a:solidFill>
                <a:schemeClr val="bg2">
                  <a:lumMod val="25000"/>
                </a:schemeClr>
              </a:solidFill>
            </a:ln>
            <a:effectLst/>
          </c:spPr>
          <c:invertIfNegative val="0"/>
          <c:dLbls>
            <c:dLbl>
              <c:idx val="1"/>
              <c:layout>
                <c:manualLayout>
                  <c:x val="1.5209125475285124E-2"/>
                  <c:y val="8.712151037938439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251-4502-AB25-EC64B0275789}"/>
                </c:ext>
              </c:extLst>
            </c:dLbl>
            <c:dLbl>
              <c:idx val="3"/>
              <c:layout>
                <c:manualLayout>
                  <c:x val="8.6918730986526808E-3"/>
                  <c:y val="-4.664916424312669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251-4502-AB25-EC64B0275789}"/>
                </c:ext>
              </c:extLst>
            </c:dLbl>
            <c:dLbl>
              <c:idx val="4"/>
              <c:layout>
                <c:manualLayout>
                  <c:x val="2.3900940022653621E-2"/>
                  <c:y val="1.150888581675382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E251-4502-AB25-EC64B0275789}"/>
                </c:ext>
              </c:extLst>
            </c:dLbl>
            <c:dLbl>
              <c:idx val="5"/>
              <c:layout>
                <c:manualLayout>
                  <c:x val="3.0421555845284658E-2"/>
                  <c:y val="1.017811704834605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E251-4502-AB25-EC64B0275789}"/>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bg2">
                        <a:lumMod val="25000"/>
                      </a:schemeClr>
                    </a:solidFill>
                    <a:latin typeface="Arial "/>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'XNK nước EN'!$A$3:$A$8</c:f>
              <c:strCache>
                <c:ptCount val="6"/>
                <c:pt idx="0">
                  <c:v>China, PR</c:v>
                </c:pt>
                <c:pt idx="1">
                  <c:v>United States</c:v>
                </c:pt>
                <c:pt idx="2">
                  <c:v>Korea, Rep.</c:v>
                </c:pt>
                <c:pt idx="3">
                  <c:v>ASEAN</c:v>
                </c:pt>
                <c:pt idx="4">
                  <c:v>EU</c:v>
                </c:pt>
                <c:pt idx="5">
                  <c:v>Japan</c:v>
                </c:pt>
              </c:strCache>
            </c:strRef>
          </c:cat>
          <c:val>
            <c:numRef>
              <c:f>'XNK nước EN'!$E$3:$E$8</c:f>
              <c:numCache>
                <c:formatCode>0.0%</c:formatCode>
                <c:ptCount val="6"/>
                <c:pt idx="0">
                  <c:v>0.14799999999999999</c:v>
                </c:pt>
                <c:pt idx="1">
                  <c:v>-7.0000000000000001E-3</c:v>
                </c:pt>
                <c:pt idx="2">
                  <c:v>0.23899999999999999</c:v>
                </c:pt>
                <c:pt idx="3">
                  <c:v>0.14599999999999999</c:v>
                </c:pt>
                <c:pt idx="4">
                  <c:v>-4.7E-2</c:v>
                </c:pt>
                <c:pt idx="5">
                  <c:v>0.11</c:v>
                </c:pt>
              </c:numCache>
            </c:numRef>
          </c:val>
          <c:extLst>
            <c:ext xmlns:c16="http://schemas.microsoft.com/office/drawing/2014/chart" uri="{C3380CC4-5D6E-409C-BE32-E72D297353CC}">
              <c16:uniqueId val="{00000006-E251-4502-AB25-EC64B0275789}"/>
            </c:ext>
          </c:extLst>
        </c:ser>
        <c:dLbls>
          <c:showLegendKey val="0"/>
          <c:showVal val="0"/>
          <c:showCatName val="0"/>
          <c:showSerName val="0"/>
          <c:showPercent val="0"/>
          <c:showBubbleSize val="0"/>
        </c:dLbls>
        <c:gapWidth val="100"/>
        <c:overlap val="-27"/>
        <c:axId val="464358304"/>
        <c:axId val="464351232"/>
      </c:barChart>
      <c:catAx>
        <c:axId val="4643583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7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464351232"/>
        <c:crosses val="autoZero"/>
        <c:auto val="1"/>
        <c:lblAlgn val="ctr"/>
        <c:lblOffset val="100"/>
        <c:noMultiLvlLbl val="0"/>
      </c:catAx>
      <c:valAx>
        <c:axId val="46435123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700" b="1" i="0" u="none" strike="noStrike" kern="1200" baseline="0">
                <a:solidFill>
                  <a:sysClr val="windowText" lastClr="000000"/>
                </a:solidFill>
                <a:latin typeface="Arial "/>
                <a:ea typeface="+mn-ea"/>
                <a:cs typeface="+mn-cs"/>
              </a:defRPr>
            </a:pPr>
            <a:endParaRPr lang="en-US"/>
          </a:p>
        </c:txPr>
        <c:crossAx val="46435830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1567147856517936E-2"/>
          <c:y val="0.12078703703703704"/>
          <c:w val="0.90787729658792649"/>
          <c:h val="0.58754410906969967"/>
        </c:manualLayout>
      </c:layout>
      <c:lineChart>
        <c:grouping val="standard"/>
        <c:varyColors val="0"/>
        <c:ser>
          <c:idx val="0"/>
          <c:order val="0"/>
          <c:tx>
            <c:strRef>
              <c:f>Sheet4!$A$4</c:f>
              <c:strCache>
                <c:ptCount val="1"/>
                <c:pt idx="0">
                  <c:v>July compared to the previous month</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0"/>
              <c:layout>
                <c:manualLayout>
                  <c:x val="-7.7758719268153226E-2"/>
                  <c:y val="-2.222222222222228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2D8-411B-85E9-21A95F7A65B6}"/>
                </c:ext>
              </c:extLst>
            </c:dLbl>
            <c:dLbl>
              <c:idx val="1"/>
              <c:layout>
                <c:manualLayout>
                  <c:x val="-6.1749571183533448E-2"/>
                  <c:y val="3.703703703703690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2D8-411B-85E9-21A95F7A65B6}"/>
                </c:ext>
              </c:extLst>
            </c:dLbl>
            <c:dLbl>
              <c:idx val="2"/>
              <c:layout>
                <c:manualLayout>
                  <c:x val="-3.5700870598276271E-2"/>
                  <c:y val="3.071894634374289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2D8-411B-85E9-21A95F7A65B6}"/>
                </c:ext>
              </c:extLst>
            </c:dLbl>
            <c:dLbl>
              <c:idx val="3"/>
              <c:layout>
                <c:manualLayout>
                  <c:x val="-4.1282645008853591E-2"/>
                  <c:y val="4.793035666451632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2D8-411B-85E9-21A95F7A65B6}"/>
                </c:ext>
              </c:extLst>
            </c:dLbl>
            <c:dLbl>
              <c:idx val="4"/>
              <c:layout>
                <c:manualLayout>
                  <c:x val="-3.430531732418525E-2"/>
                  <c:y val="7.407407407407394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22D8-411B-85E9-21A95F7A65B6}"/>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1"/>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Sheet4!$B$3:$F$3</c:f>
              <c:numCache>
                <c:formatCode>General</c:formatCode>
                <c:ptCount val="5"/>
                <c:pt idx="0">
                  <c:v>2018</c:v>
                </c:pt>
                <c:pt idx="1">
                  <c:v>2019</c:v>
                </c:pt>
                <c:pt idx="2">
                  <c:v>2020</c:v>
                </c:pt>
                <c:pt idx="3">
                  <c:v>2021</c:v>
                </c:pt>
                <c:pt idx="4">
                  <c:v>2022</c:v>
                </c:pt>
              </c:numCache>
            </c:numRef>
          </c:cat>
          <c:val>
            <c:numRef>
              <c:f>Sheet4!$B$4:$F$4</c:f>
              <c:numCache>
                <c:formatCode>0.00</c:formatCode>
                <c:ptCount val="5"/>
                <c:pt idx="0">
                  <c:v>-9.0000000000003411E-2</c:v>
                </c:pt>
                <c:pt idx="1">
                  <c:v>0.18000000000000682</c:v>
                </c:pt>
                <c:pt idx="2">
                  <c:v>0.40000000000000568</c:v>
                </c:pt>
                <c:pt idx="3">
                  <c:v>0.62239999999999895</c:v>
                </c:pt>
                <c:pt idx="4">
                  <c:v>0.39530000000000598</c:v>
                </c:pt>
              </c:numCache>
            </c:numRef>
          </c:val>
          <c:smooth val="0"/>
          <c:extLst>
            <c:ext xmlns:c16="http://schemas.microsoft.com/office/drawing/2014/chart" uri="{C3380CC4-5D6E-409C-BE32-E72D297353CC}">
              <c16:uniqueId val="{00000005-22D8-411B-85E9-21A95F7A65B6}"/>
            </c:ext>
          </c:extLst>
        </c:ser>
        <c:ser>
          <c:idx val="1"/>
          <c:order val="1"/>
          <c:tx>
            <c:strRef>
              <c:f>Sheet4!$A$5</c:f>
              <c:strCache>
                <c:ptCount val="1"/>
                <c:pt idx="0">
                  <c:v>Average of 7 months compared to in the same period last year</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dLbl>
              <c:idx val="0"/>
              <c:layout>
                <c:manualLayout>
                  <c:x val="-2.5157232704402517E-2"/>
                  <c:y val="-3.333333333333333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22D8-411B-85E9-21A95F7A65B6}"/>
                </c:ext>
              </c:extLst>
            </c:dLbl>
            <c:dLbl>
              <c:idx val="1"/>
              <c:layout>
                <c:manualLayout>
                  <c:x val="-5.0314465408805034E-2"/>
                  <c:y val="-7.407407407407411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22D8-411B-85E9-21A95F7A65B6}"/>
                </c:ext>
              </c:extLst>
            </c:dLbl>
            <c:dLbl>
              <c:idx val="4"/>
              <c:layout>
                <c:manualLayout>
                  <c:x val="0"/>
                  <c:y val="-3.333333333333333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22D8-411B-85E9-21A95F7A65B6}"/>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2">
                        <a:lumMod val="7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Sheet4!$B$3:$F$3</c:f>
              <c:numCache>
                <c:formatCode>General</c:formatCode>
                <c:ptCount val="5"/>
                <c:pt idx="0">
                  <c:v>2018</c:v>
                </c:pt>
                <c:pt idx="1">
                  <c:v>2019</c:v>
                </c:pt>
                <c:pt idx="2">
                  <c:v>2020</c:v>
                </c:pt>
                <c:pt idx="3">
                  <c:v>2021</c:v>
                </c:pt>
                <c:pt idx="4">
                  <c:v>2022</c:v>
                </c:pt>
              </c:numCache>
            </c:numRef>
          </c:cat>
          <c:val>
            <c:numRef>
              <c:f>Sheet4!$B$5:$F$5</c:f>
              <c:numCache>
                <c:formatCode>0.00</c:formatCode>
                <c:ptCount val="5"/>
                <c:pt idx="0">
                  <c:v>3.4500000000000028</c:v>
                </c:pt>
                <c:pt idx="1">
                  <c:v>2.6099999999999994</c:v>
                </c:pt>
                <c:pt idx="2">
                  <c:v>4.0699999999999932</c:v>
                </c:pt>
                <c:pt idx="3">
                  <c:v>1.6397712326917713</c:v>
                </c:pt>
                <c:pt idx="4">
                  <c:v>2.5397134382184419</c:v>
                </c:pt>
              </c:numCache>
            </c:numRef>
          </c:val>
          <c:smooth val="0"/>
          <c:extLst>
            <c:ext xmlns:c16="http://schemas.microsoft.com/office/drawing/2014/chart" uri="{C3380CC4-5D6E-409C-BE32-E72D297353CC}">
              <c16:uniqueId val="{00000009-22D8-411B-85E9-21A95F7A65B6}"/>
            </c:ext>
          </c:extLst>
        </c:ser>
        <c:ser>
          <c:idx val="2"/>
          <c:order val="2"/>
          <c:tx>
            <c:strRef>
              <c:f>Sheet4!$A$6</c:f>
              <c:strCache>
                <c:ptCount val="1"/>
                <c:pt idx="0">
                  <c:v>July compared to December last year</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dLbls>
            <c:dLbl>
              <c:idx val="0"/>
              <c:layout>
                <c:manualLayout>
                  <c:x val="-7.547169811320753E-2"/>
                  <c:y val="-2.592592592592599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22D8-411B-85E9-21A95F7A65B6}"/>
                </c:ext>
              </c:extLst>
            </c:dLbl>
            <c:dLbl>
              <c:idx val="1"/>
              <c:layout>
                <c:manualLayout>
                  <c:x val="-4.8027444253859304E-2"/>
                  <c:y val="-3.333333333333333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22D8-411B-85E9-21A95F7A65B6}"/>
                </c:ext>
              </c:extLst>
            </c:dLbl>
            <c:dLbl>
              <c:idx val="2"/>
              <c:layout>
                <c:manualLayout>
                  <c:x val="-2.2676352850320443E-2"/>
                  <c:y val="3.267973015291785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22D8-411B-85E9-21A95F7A65B6}"/>
                </c:ext>
              </c:extLst>
            </c:dLbl>
            <c:dLbl>
              <c:idx val="3"/>
              <c:layout>
                <c:manualLayout>
                  <c:x val="1.8296169239565466E-2"/>
                  <c:y val="-7.777777777777777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22D8-411B-85E9-21A95F7A65B6}"/>
                </c:ext>
              </c:extLst>
            </c:dLbl>
            <c:dLbl>
              <c:idx val="4"/>
              <c:layout>
                <c:manualLayout>
                  <c:x val="7.6453664445788865E-3"/>
                  <c:y val="-3.429589492581618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22D8-411B-85E9-21A95F7A65B6}"/>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lumMod val="50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Sheet4!$B$3:$F$3</c:f>
              <c:numCache>
                <c:formatCode>General</c:formatCode>
                <c:ptCount val="5"/>
                <c:pt idx="0">
                  <c:v>2018</c:v>
                </c:pt>
                <c:pt idx="1">
                  <c:v>2019</c:v>
                </c:pt>
                <c:pt idx="2">
                  <c:v>2020</c:v>
                </c:pt>
                <c:pt idx="3">
                  <c:v>2021</c:v>
                </c:pt>
                <c:pt idx="4">
                  <c:v>2022</c:v>
                </c:pt>
              </c:numCache>
            </c:numRef>
          </c:cat>
          <c:val>
            <c:numRef>
              <c:f>Sheet4!$B$6:$F$6</c:f>
              <c:numCache>
                <c:formatCode>0.00</c:formatCode>
                <c:ptCount val="5"/>
                <c:pt idx="0">
                  <c:v>2.1299999999999955</c:v>
                </c:pt>
                <c:pt idx="1">
                  <c:v>1.5900000000000034</c:v>
                </c:pt>
                <c:pt idx="2">
                  <c:v>-0.18999999999999773</c:v>
                </c:pt>
                <c:pt idx="3">
                  <c:v>2.253697344742406</c:v>
                </c:pt>
                <c:pt idx="4">
                  <c:v>3.5900151326413692</c:v>
                </c:pt>
              </c:numCache>
            </c:numRef>
          </c:val>
          <c:smooth val="0"/>
          <c:extLst>
            <c:ext xmlns:c16="http://schemas.microsoft.com/office/drawing/2014/chart" uri="{C3380CC4-5D6E-409C-BE32-E72D297353CC}">
              <c16:uniqueId val="{0000000F-22D8-411B-85E9-21A95F7A65B6}"/>
            </c:ext>
          </c:extLst>
        </c:ser>
        <c:ser>
          <c:idx val="3"/>
          <c:order val="3"/>
          <c:tx>
            <c:strRef>
              <c:f>Sheet4!$A$7</c:f>
              <c:strCache>
                <c:ptCount val="1"/>
                <c:pt idx="0">
                  <c:v>July compared to the same period last year</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dLbls>
            <c:dLbl>
              <c:idx val="0"/>
              <c:layout>
                <c:manualLayout>
                  <c:x val="-4.7226907305033435E-2"/>
                  <c:y val="-2.563459004569894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22D8-411B-85E9-21A95F7A65B6}"/>
                </c:ext>
              </c:extLst>
            </c:dLbl>
            <c:dLbl>
              <c:idx val="1"/>
              <c:layout>
                <c:manualLayout>
                  <c:x val="-4.1166380789022301E-2"/>
                  <c:y val="5.18518518518518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22D8-411B-85E9-21A95F7A65B6}"/>
                </c:ext>
              </c:extLst>
            </c:dLbl>
            <c:dLbl>
              <c:idx val="2"/>
              <c:layout>
                <c:manualLayout>
                  <c:x val="-3.8879359634076613E-2"/>
                  <c:y val="9.999999999999996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22D8-411B-85E9-21A95F7A65B6}"/>
                </c:ext>
              </c:extLst>
            </c:dLbl>
            <c:dLbl>
              <c:idx val="3"/>
              <c:layout>
                <c:manualLayout>
                  <c:x val="-4.1166380789022385E-2"/>
                  <c:y val="-8.888888888888889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22D8-411B-85E9-21A95F7A65B6}"/>
                </c:ext>
              </c:extLst>
            </c:dLbl>
            <c:dLbl>
              <c:idx val="4"/>
              <c:layout>
                <c:manualLayout>
                  <c:x val="-4.2551820445521235E-2"/>
                  <c:y val="-9.988459082947272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22D8-411B-85E9-21A95F7A65B6}"/>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4"/>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Sheet4!$B$3:$F$3</c:f>
              <c:numCache>
                <c:formatCode>General</c:formatCode>
                <c:ptCount val="5"/>
                <c:pt idx="0">
                  <c:v>2018</c:v>
                </c:pt>
                <c:pt idx="1">
                  <c:v>2019</c:v>
                </c:pt>
                <c:pt idx="2">
                  <c:v>2020</c:v>
                </c:pt>
                <c:pt idx="3">
                  <c:v>2021</c:v>
                </c:pt>
                <c:pt idx="4">
                  <c:v>2022</c:v>
                </c:pt>
              </c:numCache>
            </c:numRef>
          </c:cat>
          <c:val>
            <c:numRef>
              <c:f>Sheet4!$B$7:$F$7</c:f>
              <c:numCache>
                <c:formatCode>0.00</c:formatCode>
                <c:ptCount val="5"/>
                <c:pt idx="0">
                  <c:v>4.4599999999999937</c:v>
                </c:pt>
                <c:pt idx="1">
                  <c:v>2.4399999999999977</c:v>
                </c:pt>
                <c:pt idx="2">
                  <c:v>3.3900000000000006</c:v>
                </c:pt>
                <c:pt idx="3">
                  <c:v>2.6418766116965742</c:v>
                </c:pt>
                <c:pt idx="4">
                  <c:v>3.1408989435677199</c:v>
                </c:pt>
              </c:numCache>
            </c:numRef>
          </c:val>
          <c:smooth val="0"/>
          <c:extLst>
            <c:ext xmlns:c16="http://schemas.microsoft.com/office/drawing/2014/chart" uri="{C3380CC4-5D6E-409C-BE32-E72D297353CC}">
              <c16:uniqueId val="{00000015-22D8-411B-85E9-21A95F7A65B6}"/>
            </c:ext>
          </c:extLst>
        </c:ser>
        <c:dLbls>
          <c:showLegendKey val="0"/>
          <c:showVal val="0"/>
          <c:showCatName val="0"/>
          <c:showSerName val="0"/>
          <c:showPercent val="0"/>
          <c:showBubbleSize val="0"/>
        </c:dLbls>
        <c:marker val="1"/>
        <c:smooth val="0"/>
        <c:axId val="2052750608"/>
        <c:axId val="2052751024"/>
      </c:lineChart>
      <c:catAx>
        <c:axId val="2052750608"/>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2052751024"/>
        <c:crosses val="autoZero"/>
        <c:auto val="1"/>
        <c:lblAlgn val="ctr"/>
        <c:lblOffset val="100"/>
        <c:noMultiLvlLbl val="0"/>
      </c:catAx>
      <c:valAx>
        <c:axId val="2052751024"/>
        <c:scaling>
          <c:orientation val="minMax"/>
          <c:max val="5"/>
          <c:min val="-2.5"/>
        </c:scaling>
        <c:delete val="1"/>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crossAx val="2052750608"/>
        <c:crosses val="autoZero"/>
        <c:crossBetween val="between"/>
      </c:valAx>
      <c:spPr>
        <a:noFill/>
        <a:ln>
          <a:noFill/>
        </a:ln>
        <a:effectLst/>
      </c:spPr>
    </c:plotArea>
    <c:legend>
      <c:legendPos val="b"/>
      <c:layout>
        <c:manualLayout>
          <c:xMode val="edge"/>
          <c:yMode val="edge"/>
          <c:x val="1.3811158220607037E-2"/>
          <c:y val="0.83485671482252199"/>
          <c:w val="0.97459401709401705"/>
          <c:h val="0.12253955543692632"/>
        </c:manualLayout>
      </c:layout>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0.61981</cdr:x>
      <cdr:y>0.05102</cdr:y>
    </cdr:from>
    <cdr:to>
      <cdr:x>0.71891</cdr:x>
      <cdr:y>0.12117</cdr:y>
    </cdr:to>
    <cdr:sp macro="" textlink="">
      <cdr:nvSpPr>
        <cdr:cNvPr id="2" name="Text Box 2"/>
        <cdr:cNvSpPr txBox="1">
          <a:spLocks xmlns:a="http://schemas.openxmlformats.org/drawingml/2006/main" noChangeArrowheads="1"/>
        </cdr:cNvSpPr>
      </cdr:nvSpPr>
      <cdr:spPr bwMode="auto">
        <a:xfrm xmlns:a="http://schemas.openxmlformats.org/drawingml/2006/main" flipH="1">
          <a:off x="3276572" y="190487"/>
          <a:ext cx="523880" cy="261926"/>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spAutoFit/>
        </a:bodyPr>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pPr algn="ctr">
            <a:lnSpc>
              <a:spcPct val="115000"/>
            </a:lnSpc>
            <a:spcAft>
              <a:spcPts val="1000"/>
            </a:spcAft>
          </a:pPr>
          <a:r>
            <a:rPr lang="en-GB" sz="1000" b="1">
              <a:effectLst/>
              <a:latin typeface="Arial" panose="020B0604020202020204" pitchFamily="34" charset="0"/>
              <a:ea typeface="Times New Roman" panose="02020603050405020304" pitchFamily="18" charset="0"/>
              <a:cs typeface="Arial" panose="020B0604020202020204" pitchFamily="34" charset="0"/>
            </a:rPr>
            <a:t>15.54</a:t>
          </a:r>
          <a:endParaRPr lang="en-US" sz="1100" b="1">
            <a:effectLst/>
            <a:latin typeface="Arial" panose="020B0604020202020204" pitchFamily="34" charset="0"/>
            <a:ea typeface="Times New Roman" panose="02020603050405020304" pitchFamily="18" charset="0"/>
            <a:cs typeface="Arial" panose="020B0604020202020204" pitchFamily="34" charset="0"/>
          </a:endParaRPr>
        </a:p>
      </cdr:txBody>
    </cdr:sp>
  </cdr:relSizeAnchor>
  <cdr:relSizeAnchor xmlns:cdr="http://schemas.openxmlformats.org/drawingml/2006/chartDrawing">
    <cdr:from>
      <cdr:x>0.65045</cdr:x>
      <cdr:y>0.175</cdr:y>
    </cdr:from>
    <cdr:to>
      <cdr:x>0.75675</cdr:x>
      <cdr:y>0.24515</cdr:y>
    </cdr:to>
    <cdr:sp macro="" textlink="">
      <cdr:nvSpPr>
        <cdr:cNvPr id="3" name="Text Box 2"/>
        <cdr:cNvSpPr txBox="1">
          <a:spLocks xmlns:a="http://schemas.openxmlformats.org/drawingml/2006/main" noChangeArrowheads="1"/>
        </cdr:cNvSpPr>
      </cdr:nvSpPr>
      <cdr:spPr bwMode="auto">
        <a:xfrm xmlns:a="http://schemas.openxmlformats.org/drawingml/2006/main" flipH="1">
          <a:off x="3438543" y="653429"/>
          <a:ext cx="561941" cy="261927"/>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sp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lnSpc>
              <a:spcPct val="115000"/>
            </a:lnSpc>
            <a:spcAft>
              <a:spcPts val="1000"/>
            </a:spcAft>
          </a:pPr>
          <a:r>
            <a:rPr lang="en-GB" sz="1000" b="1">
              <a:effectLst/>
              <a:latin typeface="Arial" panose="020B0604020202020204" pitchFamily="34" charset="0"/>
              <a:ea typeface="Times New Roman" panose="02020603050405020304" pitchFamily="18" charset="0"/>
              <a:cs typeface="Arial" panose="020B0604020202020204" pitchFamily="34" charset="0"/>
            </a:rPr>
            <a:t>16.72</a:t>
          </a:r>
          <a:endParaRPr lang="en-US" sz="1100" b="1">
            <a:effectLst/>
            <a:latin typeface="Arial" panose="020B0604020202020204" pitchFamily="34" charset="0"/>
            <a:ea typeface="Times New Roman" panose="02020603050405020304" pitchFamily="18" charset="0"/>
            <a:cs typeface="Arial" panose="020B0604020202020204" pitchFamily="34" charset="0"/>
          </a:endParaRPr>
        </a:p>
      </cdr:txBody>
    </cdr:sp>
  </cdr:relSizeAnchor>
  <cdr:relSizeAnchor xmlns:cdr="http://schemas.openxmlformats.org/drawingml/2006/chartDrawing">
    <cdr:from>
      <cdr:x>0.69404</cdr:x>
      <cdr:y>0.29081</cdr:y>
    </cdr:from>
    <cdr:to>
      <cdr:x>0.83424</cdr:x>
      <cdr:y>0.36096</cdr:y>
    </cdr:to>
    <cdr:sp macro="" textlink="">
      <cdr:nvSpPr>
        <cdr:cNvPr id="4" name="Text Box 2"/>
        <cdr:cNvSpPr txBox="1">
          <a:spLocks xmlns:a="http://schemas.openxmlformats.org/drawingml/2006/main" noChangeArrowheads="1"/>
        </cdr:cNvSpPr>
      </cdr:nvSpPr>
      <cdr:spPr bwMode="auto">
        <a:xfrm xmlns:a="http://schemas.openxmlformats.org/drawingml/2006/main" flipH="1">
          <a:off x="3668946" y="1085840"/>
          <a:ext cx="741150" cy="261926"/>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sp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lnSpc>
              <a:spcPct val="115000"/>
            </a:lnSpc>
            <a:spcAft>
              <a:spcPts val="1000"/>
            </a:spcAft>
          </a:pPr>
          <a:r>
            <a:rPr lang="en-GB" sz="1000" b="1">
              <a:effectLst/>
              <a:latin typeface="Arial" panose="020B0604020202020204" pitchFamily="34" charset="0"/>
              <a:ea typeface="Times New Roman" panose="02020603050405020304" pitchFamily="18" charset="0"/>
              <a:cs typeface="Arial" panose="020B0604020202020204" pitchFamily="34" charset="0"/>
            </a:rPr>
            <a:t>18.82</a:t>
          </a:r>
          <a:endParaRPr lang="en-US" sz="1100" b="1">
            <a:effectLst/>
            <a:latin typeface="Arial" panose="020B0604020202020204" pitchFamily="34" charset="0"/>
            <a:ea typeface="Times New Roman" panose="02020603050405020304" pitchFamily="18" charset="0"/>
            <a:cs typeface="Arial" panose="020B0604020202020204" pitchFamily="34" charset="0"/>
          </a:endParaRPr>
        </a:p>
      </cdr:txBody>
    </cdr:sp>
  </cdr:relSizeAnchor>
  <cdr:relSizeAnchor xmlns:cdr="http://schemas.openxmlformats.org/drawingml/2006/chartDrawing">
    <cdr:from>
      <cdr:x>0.76757</cdr:x>
      <cdr:y>0.42285</cdr:y>
    </cdr:from>
    <cdr:to>
      <cdr:x>0.87388</cdr:x>
      <cdr:y>0.493</cdr:y>
    </cdr:to>
    <cdr:sp macro="" textlink="">
      <cdr:nvSpPr>
        <cdr:cNvPr id="5" name="Text Box 2"/>
        <cdr:cNvSpPr txBox="1">
          <a:spLocks xmlns:a="http://schemas.openxmlformats.org/drawingml/2006/main" noChangeArrowheads="1"/>
        </cdr:cNvSpPr>
      </cdr:nvSpPr>
      <cdr:spPr bwMode="auto">
        <a:xfrm xmlns:a="http://schemas.openxmlformats.org/drawingml/2006/main" flipH="1">
          <a:off x="4057644" y="1578851"/>
          <a:ext cx="561994" cy="261926"/>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sp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lnSpc>
              <a:spcPct val="115000"/>
            </a:lnSpc>
            <a:spcAft>
              <a:spcPts val="1000"/>
            </a:spcAft>
          </a:pPr>
          <a:r>
            <a:rPr lang="en-GB" sz="1000" b="1">
              <a:effectLst/>
              <a:latin typeface="Arial" panose="020B0604020202020204" pitchFamily="34" charset="0"/>
              <a:ea typeface="Times New Roman" panose="02020603050405020304" pitchFamily="18" charset="0"/>
              <a:cs typeface="Arial" panose="020B0604020202020204" pitchFamily="34" charset="0"/>
            </a:rPr>
            <a:t>20.22</a:t>
          </a:r>
          <a:endParaRPr lang="en-US" sz="1100" b="1">
            <a:effectLst/>
            <a:latin typeface="Arial" panose="020B0604020202020204" pitchFamily="34" charset="0"/>
            <a:ea typeface="Times New Roman" panose="02020603050405020304" pitchFamily="18" charset="0"/>
            <a:cs typeface="Arial" panose="020B0604020202020204" pitchFamily="34" charset="0"/>
          </a:endParaRPr>
        </a:p>
      </cdr:txBody>
    </cdr:sp>
  </cdr:relSizeAnchor>
  <cdr:relSizeAnchor xmlns:cdr="http://schemas.openxmlformats.org/drawingml/2006/chartDrawing">
    <cdr:from>
      <cdr:x>0.84685</cdr:x>
      <cdr:y>0.54847</cdr:y>
    </cdr:from>
    <cdr:to>
      <cdr:x>0.94415</cdr:x>
      <cdr:y>0.61862</cdr:y>
    </cdr:to>
    <cdr:sp macro="" textlink="">
      <cdr:nvSpPr>
        <cdr:cNvPr id="6" name="Text Box 2"/>
        <cdr:cNvSpPr txBox="1">
          <a:spLocks xmlns:a="http://schemas.openxmlformats.org/drawingml/2006/main" noChangeArrowheads="1"/>
        </cdr:cNvSpPr>
      </cdr:nvSpPr>
      <cdr:spPr bwMode="auto">
        <a:xfrm xmlns:a="http://schemas.openxmlformats.org/drawingml/2006/main" flipH="1">
          <a:off x="4476753" y="2047886"/>
          <a:ext cx="514364" cy="261927"/>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sp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lnSpc>
              <a:spcPct val="115000"/>
            </a:lnSpc>
            <a:spcAft>
              <a:spcPts val="1000"/>
            </a:spcAft>
          </a:pPr>
          <a:r>
            <a:rPr lang="en-GB" sz="1000" b="1">
              <a:effectLst/>
              <a:latin typeface="Arial" panose="020B0604020202020204" pitchFamily="34" charset="0"/>
              <a:ea typeface="Times New Roman" panose="02020603050405020304" pitchFamily="18" charset="0"/>
              <a:cs typeface="Arial" panose="020B0604020202020204" pitchFamily="34" charset="0"/>
            </a:rPr>
            <a:t>22.94</a:t>
          </a:r>
          <a:endParaRPr lang="en-US" sz="1100" b="1">
            <a:effectLst/>
            <a:latin typeface="Arial" panose="020B0604020202020204" pitchFamily="34" charset="0"/>
            <a:ea typeface="Times New Roman" panose="02020603050405020304" pitchFamily="18" charset="0"/>
            <a:cs typeface="Arial" panose="020B0604020202020204" pitchFamily="34" charset="0"/>
          </a:endParaRP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DAD420-2676-4AA4-965C-0B8C8B168F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740</TotalTime>
  <Pages>32</Pages>
  <Words>8669</Words>
  <Characters>49418</Characters>
  <Application>Microsoft Office Word</Application>
  <DocSecurity>0</DocSecurity>
  <Lines>411</Lines>
  <Paragraphs>115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57972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Đỗ Thị Ngọc</dc:creator>
  <cp:keywords/>
  <dc:description/>
  <cp:lastModifiedBy>Dương Thùy</cp:lastModifiedBy>
  <cp:revision>526</cp:revision>
  <cp:lastPrinted>2022-07-29T01:55:00Z</cp:lastPrinted>
  <dcterms:created xsi:type="dcterms:W3CDTF">2022-08-01T12:07:00Z</dcterms:created>
  <dcterms:modified xsi:type="dcterms:W3CDTF">2022-08-15T09:48:00Z</dcterms:modified>
</cp:coreProperties>
</file>