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4"/>
        <w:tblW w:w="9956" w:type="dxa"/>
        <w:tblLayout w:type="fixed"/>
        <w:tblLook w:val="0000" w:firstRow="0" w:lastRow="0" w:firstColumn="0" w:lastColumn="0" w:noHBand="0" w:noVBand="0"/>
      </w:tblPr>
      <w:tblGrid>
        <w:gridCol w:w="5000"/>
        <w:gridCol w:w="4956"/>
      </w:tblGrid>
      <w:tr w:rsidR="008E3F88" w:rsidRPr="00A00632" w14:paraId="43361037" w14:textId="77777777" w:rsidTr="004A3CCB">
        <w:trPr>
          <w:trHeight w:val="847"/>
        </w:trPr>
        <w:tc>
          <w:tcPr>
            <w:tcW w:w="5000" w:type="dxa"/>
          </w:tcPr>
          <w:p w14:paraId="3DD3E40A" w14:textId="77777777" w:rsidR="008E3F88" w:rsidRPr="00A00632" w:rsidRDefault="008E3F88" w:rsidP="008E3F88">
            <w:pPr>
              <w:spacing w:line="276" w:lineRule="auto"/>
              <w:ind w:left="72" w:right="-115"/>
              <w:jc w:val="center"/>
              <w:rPr>
                <w:spacing w:val="-6"/>
                <w:sz w:val="24"/>
                <w:szCs w:val="24"/>
              </w:rPr>
            </w:pPr>
            <w:bookmarkStart w:id="0" w:name="_Hlk121083753"/>
            <w:bookmarkEnd w:id="0"/>
            <w:r w:rsidRPr="00A00632">
              <w:rPr>
                <w:spacing w:val="-6"/>
                <w:sz w:val="24"/>
                <w:szCs w:val="24"/>
              </w:rPr>
              <w:softHyphen/>
            </w:r>
            <w:r w:rsidRPr="00A00632">
              <w:rPr>
                <w:spacing w:val="-6"/>
                <w:sz w:val="24"/>
                <w:szCs w:val="24"/>
              </w:rPr>
              <w:softHyphen/>
            </w:r>
            <w:r w:rsidRPr="00A00632">
              <w:rPr>
                <w:spacing w:val="-6"/>
                <w:sz w:val="24"/>
                <w:szCs w:val="24"/>
              </w:rPr>
              <w:softHyphen/>
            </w:r>
            <w:r w:rsidRPr="00A00632">
              <w:rPr>
                <w:spacing w:val="-6"/>
                <w:sz w:val="24"/>
                <w:szCs w:val="24"/>
              </w:rPr>
              <w:softHyphen/>
              <w:t>MINISTRY OF PLANNING AND INVESTMENT</w:t>
            </w:r>
          </w:p>
          <w:p w14:paraId="04E022E9" w14:textId="77777777" w:rsidR="008E3F88" w:rsidRPr="00A00632" w:rsidRDefault="008E3F88" w:rsidP="008E3F88">
            <w:pPr>
              <w:spacing w:line="276" w:lineRule="auto"/>
              <w:ind w:left="72" w:right="-115"/>
              <w:jc w:val="center"/>
              <w:rPr>
                <w:b/>
                <w:bCs/>
                <w:spacing w:val="-6"/>
                <w:sz w:val="24"/>
                <w:szCs w:val="24"/>
              </w:rPr>
            </w:pPr>
            <w:r w:rsidRPr="00A00632">
              <w:rPr>
                <w:noProof/>
                <w:sz w:val="22"/>
                <w:szCs w:val="22"/>
                <w:lang w:eastAsia="ko-KR"/>
              </w:rPr>
              <mc:AlternateContent>
                <mc:Choice Requires="wps">
                  <w:drawing>
                    <wp:anchor distT="4294967293" distB="4294967293" distL="114300" distR="114300" simplePos="0" relativeHeight="251666944" behindDoc="0" locked="0" layoutInCell="1" allowOverlap="1" wp14:anchorId="0C18F349" wp14:editId="2F011834">
                      <wp:simplePos x="0" y="0"/>
                      <wp:positionH relativeFrom="column">
                        <wp:posOffset>1145540</wp:posOffset>
                      </wp:positionH>
                      <wp:positionV relativeFrom="paragraph">
                        <wp:posOffset>203199</wp:posOffset>
                      </wp:positionV>
                      <wp:extent cx="9715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3AF1DF" id="Straight Connector 11" o:spid="_x0000_s1026" style="position:absolute;z-index:2516669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A00632">
              <w:rPr>
                <w:b/>
                <w:bCs/>
                <w:spacing w:val="-6"/>
                <w:sz w:val="24"/>
                <w:szCs w:val="24"/>
              </w:rPr>
              <w:t>GENERAL STATISTICS OFFICE</w:t>
            </w:r>
          </w:p>
          <w:p w14:paraId="25A7FEDE" w14:textId="77777777" w:rsidR="008E3F88" w:rsidRPr="00A00632" w:rsidRDefault="008E3F88" w:rsidP="008E3F88">
            <w:pPr>
              <w:spacing w:before="120" w:line="276" w:lineRule="auto"/>
              <w:ind w:left="16" w:right="-18"/>
              <w:jc w:val="center"/>
              <w:rPr>
                <w:sz w:val="26"/>
                <w:szCs w:val="26"/>
              </w:rPr>
            </w:pPr>
            <w:r w:rsidRPr="00A00632">
              <w:rPr>
                <w:sz w:val="26"/>
                <w:szCs w:val="26"/>
              </w:rPr>
              <w:t>No:</w:t>
            </w:r>
            <w:r w:rsidRPr="00A00632">
              <w:rPr>
                <w:sz w:val="26"/>
                <w:szCs w:val="26"/>
                <w:lang w:val="en-US"/>
              </w:rPr>
              <w:t xml:space="preserve"> </w:t>
            </w:r>
            <w:r>
              <w:rPr>
                <w:lang w:val="en-GB"/>
              </w:rPr>
              <w:t>302</w:t>
            </w:r>
            <w:r w:rsidRPr="00A00632">
              <w:rPr>
                <w:sz w:val="26"/>
                <w:szCs w:val="26"/>
              </w:rPr>
              <w:t>/BC-TCTK</w:t>
            </w:r>
          </w:p>
        </w:tc>
        <w:tc>
          <w:tcPr>
            <w:tcW w:w="4956" w:type="dxa"/>
          </w:tcPr>
          <w:p w14:paraId="38E9434C" w14:textId="77777777" w:rsidR="008E3F88" w:rsidRPr="00A00632" w:rsidRDefault="008E3F88" w:rsidP="008E3F88">
            <w:pPr>
              <w:spacing w:line="276" w:lineRule="auto"/>
              <w:ind w:left="570"/>
              <w:jc w:val="center"/>
              <w:rPr>
                <w:b/>
                <w:bCs/>
                <w:sz w:val="24"/>
                <w:szCs w:val="24"/>
              </w:rPr>
            </w:pPr>
            <w:r w:rsidRPr="00A00632">
              <w:rPr>
                <w:b/>
                <w:bCs/>
                <w:sz w:val="24"/>
                <w:szCs w:val="24"/>
              </w:rPr>
              <w:t>SOCIALIST REPUBLIC OF VIET NAM</w:t>
            </w:r>
          </w:p>
          <w:p w14:paraId="67C77A5F" w14:textId="77777777" w:rsidR="008E3F88" w:rsidRPr="00A00632" w:rsidRDefault="008E3F88" w:rsidP="008E3F88">
            <w:pPr>
              <w:spacing w:line="276" w:lineRule="auto"/>
              <w:ind w:left="570"/>
              <w:jc w:val="center"/>
              <w:rPr>
                <w:b/>
                <w:bCs/>
                <w:sz w:val="24"/>
                <w:szCs w:val="24"/>
              </w:rPr>
            </w:pPr>
            <w:r w:rsidRPr="00A00632">
              <w:rPr>
                <w:rFonts w:ascii="Calibri" w:hAnsi="Calibri" w:cs="Calibri"/>
                <w:noProof/>
                <w:sz w:val="22"/>
                <w:szCs w:val="22"/>
                <w:lang w:eastAsia="ko-KR"/>
              </w:rPr>
              <mc:AlternateContent>
                <mc:Choice Requires="wps">
                  <w:drawing>
                    <wp:anchor distT="4294967293" distB="4294967293" distL="114300" distR="114300" simplePos="0" relativeHeight="251667968" behindDoc="0" locked="0" layoutInCell="1" allowOverlap="1" wp14:anchorId="304BE408" wp14:editId="580A3FCE">
                      <wp:simplePos x="0" y="0"/>
                      <wp:positionH relativeFrom="column">
                        <wp:posOffset>869950</wp:posOffset>
                      </wp:positionH>
                      <wp:positionV relativeFrom="paragraph">
                        <wp:posOffset>202565</wp:posOffset>
                      </wp:positionV>
                      <wp:extent cx="1884045" cy="0"/>
                      <wp:effectExtent l="0" t="0" r="2095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21910B" id="Straight Connector 17" o:spid="_x0000_s1026" style="position:absolute;z-index:251667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5pt,15.95pt" to="216.8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" strokeweight="1pt"/>
                  </w:pict>
                </mc:Fallback>
              </mc:AlternateContent>
            </w:r>
            <w:r w:rsidRPr="00A00632">
              <w:rPr>
                <w:b/>
                <w:bCs/>
                <w:sz w:val="24"/>
                <w:szCs w:val="24"/>
              </w:rPr>
              <w:t>Independence-Freedom-Happiness</w:t>
            </w:r>
          </w:p>
          <w:p w14:paraId="6AAE7E74" w14:textId="77777777" w:rsidR="008E3F88" w:rsidRPr="00A00632" w:rsidRDefault="008E3F88" w:rsidP="008E3F88">
            <w:pPr>
              <w:spacing w:line="276" w:lineRule="auto"/>
              <w:ind w:left="570"/>
              <w:jc w:val="center"/>
              <w:rPr>
                <w:b/>
                <w:bCs/>
                <w:i/>
                <w:iCs/>
                <w:sz w:val="26"/>
                <w:szCs w:val="26"/>
                <w:lang w:val="en-US"/>
              </w:rPr>
            </w:pPr>
            <w:r w:rsidRPr="00A00632">
              <w:rPr>
                <w:i/>
                <w:iCs/>
                <w:sz w:val="26"/>
                <w:szCs w:val="26"/>
              </w:rPr>
              <w:t>Ha Noi, 2</w:t>
            </w:r>
            <w:r>
              <w:rPr>
                <w:i/>
                <w:iCs/>
                <w:sz w:val="26"/>
                <w:szCs w:val="26"/>
                <w:lang w:val="en-US"/>
              </w:rPr>
              <w:t>9</w:t>
            </w:r>
            <w:r w:rsidRPr="00A00632">
              <w:rPr>
                <w:i/>
                <w:iCs/>
                <w:sz w:val="26"/>
                <w:szCs w:val="26"/>
                <w:vertAlign w:val="superscript"/>
              </w:rPr>
              <w:t>th</w:t>
            </w:r>
            <w:r w:rsidRPr="00A00632">
              <w:rPr>
                <w:i/>
                <w:iCs/>
                <w:sz w:val="26"/>
                <w:szCs w:val="26"/>
                <w:vertAlign w:val="superscript"/>
                <w:lang w:val="en-US"/>
              </w:rPr>
              <w:t xml:space="preserve"> </w:t>
            </w:r>
            <w:r>
              <w:rPr>
                <w:i/>
                <w:iCs/>
                <w:sz w:val="26"/>
                <w:szCs w:val="26"/>
                <w:lang w:val="en-US"/>
              </w:rPr>
              <w:t>Novem</w:t>
            </w:r>
            <w:r w:rsidRPr="00A00632">
              <w:rPr>
                <w:i/>
                <w:iCs/>
                <w:sz w:val="26"/>
                <w:szCs w:val="26"/>
                <w:lang w:val="en-US"/>
              </w:rPr>
              <w:t>ber</w:t>
            </w:r>
            <w:r w:rsidRPr="00A00632">
              <w:rPr>
                <w:i/>
                <w:iCs/>
                <w:sz w:val="26"/>
                <w:szCs w:val="26"/>
              </w:rPr>
              <w:t>, 202</w:t>
            </w:r>
            <w:r w:rsidRPr="00A00632">
              <w:rPr>
                <w:i/>
                <w:iCs/>
                <w:sz w:val="26"/>
                <w:szCs w:val="26"/>
                <w:lang w:val="en-US"/>
              </w:rPr>
              <w:t>2</w:t>
            </w:r>
          </w:p>
        </w:tc>
      </w:tr>
    </w:tbl>
    <w:p w14:paraId="116AF0DC" w14:textId="77777777" w:rsidR="008E3F88" w:rsidRPr="008E3F88" w:rsidRDefault="008E3F88" w:rsidP="00C144DC">
      <w:pPr>
        <w:spacing w:before="20"/>
        <w:jc w:val="center"/>
        <w:rPr>
          <w:rFonts w:asciiTheme="minorHAnsi" w:hAnsiTheme="minorHAnsi"/>
          <w:b/>
          <w:bCs/>
          <w:sz w:val="36"/>
          <w:szCs w:val="36"/>
        </w:rPr>
      </w:pPr>
    </w:p>
    <w:p w14:paraId="081AC1B4" w14:textId="77777777" w:rsidR="007A4F23" w:rsidRDefault="007A4F23" w:rsidP="008E3F88">
      <w:pPr>
        <w:spacing w:before="20" w:line="276" w:lineRule="auto"/>
        <w:jc w:val="center"/>
        <w:rPr>
          <w:b/>
          <w:bCs/>
          <w:sz w:val="32"/>
          <w:szCs w:val="32"/>
          <w:lang w:val="pt-BR"/>
        </w:rPr>
      </w:pPr>
    </w:p>
    <w:p w14:paraId="0282C71C" w14:textId="25AD657A" w:rsidR="008E3F88" w:rsidRPr="00A00632" w:rsidRDefault="008E3F88" w:rsidP="008E3F88">
      <w:pPr>
        <w:spacing w:before="20" w:line="276" w:lineRule="auto"/>
        <w:jc w:val="center"/>
        <w:rPr>
          <w:b/>
          <w:bCs/>
          <w:sz w:val="32"/>
          <w:szCs w:val="32"/>
          <w:lang w:val="pt-BR"/>
        </w:rPr>
      </w:pPr>
      <w:r w:rsidRPr="00A00632">
        <w:rPr>
          <w:b/>
          <w:bCs/>
          <w:sz w:val="32"/>
          <w:szCs w:val="32"/>
          <w:lang w:val="pt-BR"/>
        </w:rPr>
        <w:t xml:space="preserve">Socio-economic situation in </w:t>
      </w:r>
      <w:r>
        <w:rPr>
          <w:b/>
          <w:bCs/>
          <w:sz w:val="32"/>
          <w:szCs w:val="32"/>
          <w:lang w:val="pt-BR"/>
        </w:rPr>
        <w:t>Novem</w:t>
      </w:r>
      <w:r w:rsidRPr="00A00632">
        <w:rPr>
          <w:b/>
          <w:bCs/>
          <w:sz w:val="32"/>
          <w:szCs w:val="32"/>
          <w:lang w:val="pt-BR"/>
        </w:rPr>
        <w:t xml:space="preserve">ber and </w:t>
      </w:r>
      <w:r>
        <w:rPr>
          <w:b/>
          <w:bCs/>
          <w:sz w:val="32"/>
          <w:szCs w:val="32"/>
          <w:lang w:val="pt-BR"/>
        </w:rPr>
        <w:t>11</w:t>
      </w:r>
      <w:r w:rsidRPr="00A00632">
        <w:rPr>
          <w:b/>
          <w:bCs/>
          <w:sz w:val="32"/>
          <w:szCs w:val="32"/>
          <w:lang w:val="pt-BR"/>
        </w:rPr>
        <w:t xml:space="preserve"> months of 2022</w:t>
      </w:r>
    </w:p>
    <w:p w14:paraId="29E41452" w14:textId="77777777" w:rsidR="00C144DC" w:rsidRPr="001D0DCE" w:rsidRDefault="00287F87" w:rsidP="00C144DC">
      <w:pPr>
        <w:spacing w:before="20"/>
        <w:jc w:val="center"/>
        <w:rPr>
          <w:rFonts w:ascii="Arial" w:hAnsi="Arial" w:cs="Arial"/>
          <w:b/>
          <w:bCs/>
          <w:sz w:val="38"/>
          <w:szCs w:val="52"/>
        </w:rPr>
      </w:pPr>
      <w:r w:rsidRPr="001D0DCE">
        <w:rPr>
          <w:noProof/>
          <w:lang w:val="en-US"/>
        </w:rPr>
        <mc:AlternateContent>
          <mc:Choice Requires="wps">
            <w:drawing>
              <wp:anchor distT="4294967294" distB="4294967294" distL="114300" distR="114300" simplePos="0" relativeHeight="251659776" behindDoc="0" locked="0" layoutInCell="1" allowOverlap="1" wp14:anchorId="00A8869A" wp14:editId="3197CBC8">
                <wp:simplePos x="0" y="0"/>
                <wp:positionH relativeFrom="column">
                  <wp:posOffset>2136140</wp:posOffset>
                </wp:positionH>
                <wp:positionV relativeFrom="paragraph">
                  <wp:posOffset>26034</wp:posOffset>
                </wp:positionV>
                <wp:extent cx="1412875" cy="0"/>
                <wp:effectExtent l="0" t="0" r="158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072FA2"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"/>
            </w:pict>
          </mc:Fallback>
        </mc:AlternateContent>
      </w:r>
    </w:p>
    <w:p w14:paraId="57037504" w14:textId="77777777" w:rsidR="003B3910" w:rsidRDefault="008E3F88" w:rsidP="003B3910">
      <w:pPr>
        <w:spacing w:before="40" w:after="40" w:line="276" w:lineRule="auto"/>
        <w:ind w:firstLine="567"/>
        <w:jc w:val="both"/>
        <w:rPr>
          <w:b/>
          <w:lang w:val="fr-FR"/>
        </w:rPr>
      </w:pPr>
      <w:bookmarkStart w:id="1" w:name="_Hlk117776192"/>
      <w:r w:rsidRPr="00A00632">
        <w:rPr>
          <w:b/>
          <w:bCs/>
          <w:lang w:val="pt-BR"/>
        </w:rPr>
        <w:t xml:space="preserve">1. </w:t>
      </w:r>
      <w:r w:rsidRPr="00A00632">
        <w:rPr>
          <w:b/>
          <w:lang w:val="fr-FR"/>
        </w:rPr>
        <w:t>Agriculture, forestry and fishery</w:t>
      </w:r>
      <w:bookmarkEnd w:id="1"/>
    </w:p>
    <w:p w14:paraId="61C1ADEA" w14:textId="3AAD0334" w:rsidR="003B3910" w:rsidRPr="003B3910" w:rsidRDefault="003B3910" w:rsidP="003B3910">
      <w:pPr>
        <w:spacing w:before="40" w:after="40" w:line="276" w:lineRule="auto"/>
        <w:ind w:firstLine="567"/>
        <w:jc w:val="both"/>
        <w:rPr>
          <w:b/>
          <w:lang w:val="fr-FR"/>
        </w:rPr>
      </w:pPr>
      <w:r w:rsidRPr="00A63E9B">
        <w:rPr>
          <w:i/>
          <w:lang w:val="pt-BR"/>
        </w:rPr>
        <w:t xml:space="preserve">Agricultural production in November focused mainly on completing the harvest of winter paddy in the country, planting winter crops in the </w:t>
      </w:r>
      <w:r>
        <w:rPr>
          <w:i/>
          <w:lang w:val="pt-BR"/>
        </w:rPr>
        <w:t>N</w:t>
      </w:r>
      <w:r w:rsidRPr="00A63E9B">
        <w:rPr>
          <w:i/>
          <w:lang w:val="pt-BR"/>
        </w:rPr>
        <w:t>orthern localities and harvesting autumn-winter rice in the Mekong Delta provinces. The livestock was stable, the disease was well controlled. Logging activitie was actively implemented. Aquaculture fishery continues to increase in farming area and harvested output of key aquatic products to meet the needs of domestic and foreign markets at the end of the year.</w:t>
      </w:r>
    </w:p>
    <w:p w14:paraId="6C7A04D7" w14:textId="77777777" w:rsidR="00E40E41" w:rsidRPr="00A00632" w:rsidRDefault="00E40E41" w:rsidP="00E40E41">
      <w:pPr>
        <w:tabs>
          <w:tab w:val="left" w:pos="720"/>
        </w:tabs>
        <w:spacing w:before="40" w:after="40" w:line="276" w:lineRule="auto"/>
        <w:ind w:firstLine="567"/>
        <w:jc w:val="both"/>
        <w:rPr>
          <w:b/>
          <w:bCs/>
          <w:i/>
          <w:iCs/>
        </w:rPr>
      </w:pPr>
      <w:r w:rsidRPr="00A00632">
        <w:rPr>
          <w:b/>
          <w:bCs/>
          <w:i/>
          <w:iCs/>
        </w:rPr>
        <w:t>a) Agriculture</w:t>
      </w:r>
    </w:p>
    <w:p w14:paraId="2018A292" w14:textId="77777777" w:rsidR="00E40E41" w:rsidRPr="00A00632" w:rsidRDefault="00E40E41" w:rsidP="00E40E41">
      <w:pPr>
        <w:spacing w:before="120" w:after="120" w:line="283" w:lineRule="auto"/>
        <w:ind w:firstLine="720"/>
        <w:jc w:val="both"/>
        <w:rPr>
          <w:i/>
          <w:iCs/>
        </w:rPr>
      </w:pPr>
      <w:r w:rsidRPr="00A00632">
        <w:rPr>
          <w:i/>
          <w:iCs/>
        </w:rPr>
        <w:t>Winter paddy</w:t>
      </w:r>
    </w:p>
    <w:p w14:paraId="41B0A0E7" w14:textId="77777777" w:rsidR="00F51A3B" w:rsidRPr="00587F37" w:rsidRDefault="008D0127" w:rsidP="00F51A3B">
      <w:pPr>
        <w:spacing w:before="40" w:after="40" w:line="276" w:lineRule="auto"/>
        <w:ind w:firstLine="567"/>
        <w:jc w:val="both"/>
        <w:rPr>
          <w:iCs/>
          <w:lang w:val="en-US"/>
        </w:rPr>
      </w:pPr>
      <w:r w:rsidRPr="008D0127">
        <w:rPr>
          <w:iCs/>
        </w:rPr>
        <w:t xml:space="preserve">As of mid-November, the whole country harvested </w:t>
      </w:r>
      <w:r w:rsidR="001D0DCE" w:rsidRPr="000F22AE">
        <w:rPr>
          <w:spacing w:val="2"/>
          <w:lang w:val="pt-BR"/>
        </w:rPr>
        <w:t>1</w:t>
      </w:r>
      <w:r>
        <w:rPr>
          <w:spacing w:val="2"/>
          <w:lang w:val="pt-BR"/>
        </w:rPr>
        <w:t>,</w:t>
      </w:r>
      <w:r w:rsidR="001D0DCE" w:rsidRPr="000F22AE">
        <w:rPr>
          <w:spacing w:val="2"/>
          <w:lang w:val="pt-BR"/>
        </w:rPr>
        <w:t>326</w:t>
      </w:r>
      <w:r>
        <w:rPr>
          <w:spacing w:val="2"/>
          <w:lang w:val="pt-BR"/>
        </w:rPr>
        <w:t>.</w:t>
      </w:r>
      <w:r w:rsidR="00F51A3B" w:rsidRPr="00F51A3B">
        <w:rPr>
          <w:iCs/>
        </w:rPr>
        <w:t xml:space="preserve"> thousand hectares of winter rice, accounting for </w:t>
      </w:r>
      <w:r w:rsidR="001D0DCE" w:rsidRPr="000F22AE">
        <w:rPr>
          <w:spacing w:val="2"/>
          <w:lang w:val="pt-BR"/>
        </w:rPr>
        <w:t>85</w:t>
      </w:r>
      <w:r>
        <w:rPr>
          <w:spacing w:val="2"/>
          <w:lang w:val="pt-BR"/>
        </w:rPr>
        <w:t>.</w:t>
      </w:r>
      <w:r w:rsidR="001D0DCE" w:rsidRPr="000F22AE">
        <w:rPr>
          <w:spacing w:val="2"/>
          <w:lang w:val="pt-BR"/>
        </w:rPr>
        <w:t xml:space="preserve">4% </w:t>
      </w:r>
      <w:r w:rsidR="00F51A3B" w:rsidRPr="00587F37">
        <w:rPr>
          <w:iCs/>
          <w:lang w:val="en-US"/>
        </w:rPr>
        <w:t xml:space="preserve">of the cultivated area and equaling </w:t>
      </w:r>
      <w:r w:rsidR="001D0DCE" w:rsidRPr="000F22AE">
        <w:rPr>
          <w:spacing w:val="2"/>
          <w:lang w:val="pt-BR"/>
        </w:rPr>
        <w:t>101</w:t>
      </w:r>
      <w:r>
        <w:rPr>
          <w:spacing w:val="2"/>
          <w:lang w:val="pt-BR"/>
        </w:rPr>
        <w:t>.</w:t>
      </w:r>
      <w:r w:rsidR="001D0DCE" w:rsidRPr="000F22AE">
        <w:rPr>
          <w:spacing w:val="2"/>
          <w:lang w:val="pt-BR"/>
        </w:rPr>
        <w:t xml:space="preserve">2% </w:t>
      </w:r>
      <w:r w:rsidR="00F51A3B" w:rsidRPr="00587F37">
        <w:rPr>
          <w:iCs/>
          <w:lang w:val="en-US"/>
        </w:rPr>
        <w:t xml:space="preserve">of the same period last year, of which: Northern localities planning </w:t>
      </w:r>
      <w:r w:rsidR="001D0DCE" w:rsidRPr="000F22AE">
        <w:rPr>
          <w:spacing w:val="2"/>
          <w:lang w:val="pt-BR"/>
        </w:rPr>
        <w:t>980</w:t>
      </w:r>
      <w:r>
        <w:rPr>
          <w:spacing w:val="2"/>
          <w:lang w:val="pt-BR"/>
        </w:rPr>
        <w:t>.</w:t>
      </w:r>
      <w:r w:rsidR="001D0DCE" w:rsidRPr="000F22AE">
        <w:rPr>
          <w:spacing w:val="2"/>
          <w:lang w:val="pt-BR"/>
        </w:rPr>
        <w:t xml:space="preserve">4 </w:t>
      </w:r>
      <w:r w:rsidR="00F51A3B" w:rsidRPr="00587F37">
        <w:rPr>
          <w:iCs/>
          <w:lang w:val="en-US"/>
        </w:rPr>
        <w:t>thousand ha, accounting for</w:t>
      </w:r>
      <w:r w:rsidR="001D0DCE" w:rsidRPr="000F22AE">
        <w:rPr>
          <w:spacing w:val="2"/>
          <w:lang w:val="pt-BR"/>
        </w:rPr>
        <w:t xml:space="preserve"> 95</w:t>
      </w:r>
      <w:r>
        <w:rPr>
          <w:spacing w:val="2"/>
          <w:lang w:val="pt-BR"/>
        </w:rPr>
        <w:t>.</w:t>
      </w:r>
      <w:r w:rsidR="001D0DCE" w:rsidRPr="000F22AE">
        <w:rPr>
          <w:spacing w:val="2"/>
          <w:lang w:val="pt-BR"/>
        </w:rPr>
        <w:t xml:space="preserve">8% </w:t>
      </w:r>
      <w:r w:rsidR="00F51A3B" w:rsidRPr="00587F37">
        <w:rPr>
          <w:iCs/>
          <w:lang w:val="en-US"/>
        </w:rPr>
        <w:t>and equaling</w:t>
      </w:r>
      <w:r w:rsidR="001D0DCE" w:rsidRPr="000F22AE">
        <w:rPr>
          <w:spacing w:val="2"/>
          <w:lang w:val="pt-BR"/>
        </w:rPr>
        <w:t xml:space="preserve"> 98</w:t>
      </w:r>
      <w:r>
        <w:rPr>
          <w:spacing w:val="2"/>
          <w:lang w:val="pt-BR"/>
        </w:rPr>
        <w:t>.</w:t>
      </w:r>
      <w:r w:rsidR="001D0DCE" w:rsidRPr="000F22AE">
        <w:rPr>
          <w:spacing w:val="2"/>
          <w:lang w:val="pt-BR"/>
        </w:rPr>
        <w:t xml:space="preserve">2%; </w:t>
      </w:r>
      <w:r w:rsidR="00F51A3B" w:rsidRPr="00587F37">
        <w:rPr>
          <w:iCs/>
          <w:lang w:val="en-US"/>
        </w:rPr>
        <w:t>Southern localities harvested</w:t>
      </w:r>
      <w:r w:rsidR="001D0DCE" w:rsidRPr="000F22AE">
        <w:rPr>
          <w:spacing w:val="2"/>
          <w:lang w:val="pt-BR"/>
        </w:rPr>
        <w:t xml:space="preserve"> 346</w:t>
      </w:r>
      <w:r>
        <w:rPr>
          <w:spacing w:val="2"/>
          <w:lang w:val="pt-BR"/>
        </w:rPr>
        <w:t>.</w:t>
      </w:r>
      <w:r w:rsidR="001D0DCE" w:rsidRPr="000F22AE">
        <w:rPr>
          <w:spacing w:val="2"/>
          <w:lang w:val="pt-BR"/>
        </w:rPr>
        <w:t xml:space="preserve">3 </w:t>
      </w:r>
      <w:r w:rsidR="00F51A3B" w:rsidRPr="00587F37">
        <w:rPr>
          <w:iCs/>
          <w:lang w:val="en-US"/>
        </w:rPr>
        <w:t xml:space="preserve">thousand hectares, accounting for </w:t>
      </w:r>
      <w:r w:rsidR="001D0DCE" w:rsidRPr="000F22AE">
        <w:rPr>
          <w:spacing w:val="2"/>
          <w:lang w:val="pt-BR"/>
        </w:rPr>
        <w:t>65</w:t>
      </w:r>
      <w:r>
        <w:rPr>
          <w:spacing w:val="2"/>
          <w:lang w:val="pt-BR"/>
        </w:rPr>
        <w:t>.</w:t>
      </w:r>
      <w:r w:rsidR="001D0DCE" w:rsidRPr="000F22AE">
        <w:rPr>
          <w:spacing w:val="2"/>
          <w:lang w:val="pt-BR"/>
        </w:rPr>
        <w:t xml:space="preserve">1% </w:t>
      </w:r>
      <w:r w:rsidR="00F51A3B" w:rsidRPr="00587F37">
        <w:rPr>
          <w:iCs/>
          <w:lang w:val="en-US"/>
        </w:rPr>
        <w:t>and</w:t>
      </w:r>
      <w:r w:rsidR="00F51A3B" w:rsidRPr="000F22AE">
        <w:rPr>
          <w:spacing w:val="2"/>
          <w:lang w:val="pt-BR"/>
        </w:rPr>
        <w:t xml:space="preserve"> </w:t>
      </w:r>
      <w:r w:rsidR="001D0DCE" w:rsidRPr="000F22AE">
        <w:rPr>
          <w:spacing w:val="2"/>
          <w:lang w:val="pt-BR"/>
        </w:rPr>
        <w:t>111</w:t>
      </w:r>
      <w:r>
        <w:rPr>
          <w:spacing w:val="2"/>
          <w:lang w:val="pt-BR"/>
        </w:rPr>
        <w:t>.</w:t>
      </w:r>
      <w:r w:rsidR="001D0DCE" w:rsidRPr="000F22AE">
        <w:rPr>
          <w:spacing w:val="2"/>
          <w:lang w:val="pt-BR"/>
        </w:rPr>
        <w:t xml:space="preserve">1%. </w:t>
      </w:r>
      <w:r w:rsidR="00F51A3B" w:rsidRPr="00587F37">
        <w:rPr>
          <w:iCs/>
          <w:lang w:val="en-US"/>
        </w:rPr>
        <w:t xml:space="preserve">The southern localities harvested earlier than the same period last year due to favorable weather conditions, localities actively responded to climate change to limit saltwater intrusion, so farmer expanded the planting area. </w:t>
      </w:r>
    </w:p>
    <w:p w14:paraId="3616D8A2" w14:textId="6FDB7365" w:rsidR="001D0DCE" w:rsidRPr="001D0DCE" w:rsidRDefault="00F51A3B" w:rsidP="00F51A3B">
      <w:pPr>
        <w:spacing w:before="40" w:after="40" w:line="278" w:lineRule="auto"/>
        <w:ind w:firstLine="567"/>
        <w:jc w:val="both"/>
        <w:rPr>
          <w:spacing w:val="-2"/>
          <w:lang w:val="pt-BR"/>
        </w:rPr>
      </w:pPr>
      <w:r w:rsidRPr="00587F37">
        <w:rPr>
          <w:iCs/>
          <w:lang w:val="en-US"/>
        </w:rPr>
        <w:t>This year's winter crop, despite the large amount of rain, the localities have actively developed scenarios for water regulation; To best prepare the conditions for anti-flooding work, minimize damage caused by adverse weather factors, so the winter paddy production achieved good results, the yield increased compared to the previous year. According to preliminary reports, this year's crop yield of the whole country was estimated at</w:t>
      </w:r>
      <w:r w:rsidR="001D0DCE" w:rsidRPr="001D0DCE">
        <w:rPr>
          <w:spacing w:val="-2"/>
          <w:lang w:val="pt-BR"/>
        </w:rPr>
        <w:t xml:space="preserve"> 52</w:t>
      </w:r>
      <w:r w:rsidR="008D0127">
        <w:rPr>
          <w:spacing w:val="-2"/>
          <w:lang w:val="pt-BR"/>
        </w:rPr>
        <w:t>.</w:t>
      </w:r>
      <w:r w:rsidR="001D0DCE" w:rsidRPr="001D0DCE">
        <w:rPr>
          <w:spacing w:val="-2"/>
          <w:lang w:val="pt-BR"/>
        </w:rPr>
        <w:t xml:space="preserve">9 </w:t>
      </w:r>
      <w:r w:rsidRPr="00587F37">
        <w:rPr>
          <w:iCs/>
          <w:lang w:val="en-US"/>
        </w:rPr>
        <w:t xml:space="preserve">quintals/ha, an increase of </w:t>
      </w:r>
      <w:r w:rsidR="001D0DCE" w:rsidRPr="001D0DCE">
        <w:rPr>
          <w:spacing w:val="-2"/>
          <w:lang w:val="pt-BR"/>
        </w:rPr>
        <w:t>1</w:t>
      </w:r>
      <w:r w:rsidR="008D0127">
        <w:rPr>
          <w:spacing w:val="-2"/>
          <w:lang w:val="pt-BR"/>
        </w:rPr>
        <w:t>.</w:t>
      </w:r>
      <w:r w:rsidR="001D0DCE" w:rsidRPr="001D0DCE">
        <w:rPr>
          <w:spacing w:val="-2"/>
          <w:lang w:val="pt-BR"/>
        </w:rPr>
        <w:t xml:space="preserve">3 </w:t>
      </w:r>
      <w:r w:rsidRPr="00587F37">
        <w:rPr>
          <w:iCs/>
          <w:lang w:val="en-US"/>
        </w:rPr>
        <w:t>quintals/ha compared to the previous year's crop; output reached estimated at</w:t>
      </w:r>
      <w:r w:rsidR="001D0DCE" w:rsidRPr="001D0DCE">
        <w:rPr>
          <w:spacing w:val="-2"/>
          <w:lang w:val="pt-BR"/>
        </w:rPr>
        <w:t xml:space="preserve"> 8</w:t>
      </w:r>
      <w:r w:rsidR="008D0127">
        <w:rPr>
          <w:spacing w:val="-2"/>
          <w:lang w:val="pt-BR"/>
        </w:rPr>
        <w:t>.</w:t>
      </w:r>
      <w:r w:rsidR="001D0DCE" w:rsidRPr="001D0DCE">
        <w:rPr>
          <w:spacing w:val="-2"/>
          <w:lang w:val="pt-BR"/>
        </w:rPr>
        <w:t xml:space="preserve">21 </w:t>
      </w:r>
      <w:r w:rsidRPr="00587F37">
        <w:rPr>
          <w:iCs/>
          <w:lang w:val="en-US"/>
        </w:rPr>
        <w:t>million tons, up</w:t>
      </w:r>
      <w:r w:rsidRPr="001D0DCE">
        <w:rPr>
          <w:spacing w:val="-2"/>
          <w:lang w:val="pt-BR"/>
        </w:rPr>
        <w:t xml:space="preserve"> </w:t>
      </w:r>
      <w:r w:rsidR="001D0DCE" w:rsidRPr="001D0DCE">
        <w:rPr>
          <w:spacing w:val="-2"/>
          <w:lang w:val="pt-BR"/>
        </w:rPr>
        <w:t xml:space="preserve">152 </w:t>
      </w:r>
      <w:r w:rsidRPr="00587F37">
        <w:rPr>
          <w:iCs/>
          <w:lang w:val="en-US"/>
        </w:rPr>
        <w:t>thousand tons. It was estimated in the northern provinces, yield reached</w:t>
      </w:r>
      <w:r w:rsidRPr="001D0DCE">
        <w:rPr>
          <w:spacing w:val="-2"/>
          <w:lang w:val="pt-BR"/>
        </w:rPr>
        <w:t xml:space="preserve"> </w:t>
      </w:r>
      <w:r w:rsidR="001D0DCE" w:rsidRPr="001D0DCE">
        <w:rPr>
          <w:spacing w:val="-2"/>
          <w:lang w:val="pt-BR"/>
        </w:rPr>
        <w:t>53</w:t>
      </w:r>
      <w:r w:rsidR="008D0127">
        <w:rPr>
          <w:spacing w:val="-2"/>
          <w:lang w:val="pt-BR"/>
        </w:rPr>
        <w:t>.</w:t>
      </w:r>
      <w:r w:rsidR="001D0DCE" w:rsidRPr="001D0DCE">
        <w:rPr>
          <w:spacing w:val="-2"/>
          <w:lang w:val="pt-BR"/>
        </w:rPr>
        <w:t xml:space="preserve">1 </w:t>
      </w:r>
      <w:r w:rsidRPr="00587F37">
        <w:rPr>
          <w:iCs/>
          <w:lang w:val="en-US"/>
        </w:rPr>
        <w:t xml:space="preserve">quintals/ha, an increase of </w:t>
      </w:r>
      <w:r>
        <w:rPr>
          <w:iCs/>
          <w:lang w:val="en-US"/>
        </w:rPr>
        <w:t xml:space="preserve"> </w:t>
      </w:r>
      <w:r w:rsidR="001D0DCE" w:rsidRPr="001D0DCE">
        <w:rPr>
          <w:spacing w:val="-2"/>
          <w:lang w:val="pt-BR"/>
        </w:rPr>
        <w:t>0</w:t>
      </w:r>
      <w:r w:rsidR="008D0127">
        <w:rPr>
          <w:spacing w:val="-2"/>
          <w:lang w:val="pt-BR"/>
        </w:rPr>
        <w:t>.</w:t>
      </w:r>
      <w:r w:rsidR="001D0DCE" w:rsidRPr="001D0DCE">
        <w:rPr>
          <w:spacing w:val="-2"/>
          <w:lang w:val="pt-BR"/>
        </w:rPr>
        <w:t xml:space="preserve">5 </w:t>
      </w:r>
      <w:r w:rsidRPr="00587F37">
        <w:rPr>
          <w:iCs/>
          <w:lang w:val="en-US"/>
        </w:rPr>
        <w:t xml:space="preserve">output reached at </w:t>
      </w:r>
      <w:r w:rsidR="001D0DCE" w:rsidRPr="001D0DCE">
        <w:rPr>
          <w:spacing w:val="-2"/>
          <w:lang w:val="pt-BR"/>
        </w:rPr>
        <w:t>5</w:t>
      </w:r>
      <w:r w:rsidR="008D0127">
        <w:rPr>
          <w:spacing w:val="-2"/>
          <w:lang w:val="pt-BR"/>
        </w:rPr>
        <w:t>.</w:t>
      </w:r>
      <w:r w:rsidR="001D0DCE" w:rsidRPr="001D0DCE">
        <w:rPr>
          <w:spacing w:val="-2"/>
          <w:lang w:val="pt-BR"/>
        </w:rPr>
        <w:t xml:space="preserve">43 </w:t>
      </w:r>
      <w:r w:rsidR="00EA4DFB" w:rsidRPr="00587F37">
        <w:rPr>
          <w:iCs/>
          <w:lang w:val="en-US"/>
        </w:rPr>
        <w:t>million tons, equivalent to last year's crop. Especially in the Red River Delta, the yield reached at</w:t>
      </w:r>
      <w:r w:rsidR="001D0DCE" w:rsidRPr="001D0DCE">
        <w:rPr>
          <w:spacing w:val="-2"/>
          <w:lang w:val="pt-BR"/>
        </w:rPr>
        <w:t xml:space="preserve"> 57</w:t>
      </w:r>
      <w:r w:rsidR="008D0127">
        <w:rPr>
          <w:spacing w:val="-2"/>
          <w:lang w:val="pt-BR"/>
        </w:rPr>
        <w:t>.</w:t>
      </w:r>
      <w:r w:rsidR="001D0DCE" w:rsidRPr="001D0DCE">
        <w:rPr>
          <w:spacing w:val="-2"/>
          <w:lang w:val="pt-BR"/>
        </w:rPr>
        <w:t xml:space="preserve">5 </w:t>
      </w:r>
      <w:r w:rsidR="00EA4DFB" w:rsidRPr="00587F37">
        <w:rPr>
          <w:iCs/>
          <w:lang w:val="en-US"/>
        </w:rPr>
        <w:t xml:space="preserve">quintals/ha, up </w:t>
      </w:r>
      <w:r w:rsidR="001D0DCE" w:rsidRPr="001D0DCE">
        <w:rPr>
          <w:spacing w:val="-2"/>
          <w:lang w:val="pt-BR"/>
        </w:rPr>
        <w:t>0</w:t>
      </w:r>
      <w:r w:rsidR="008D0127">
        <w:rPr>
          <w:spacing w:val="-2"/>
          <w:lang w:val="pt-BR"/>
        </w:rPr>
        <w:t>.</w:t>
      </w:r>
      <w:r w:rsidR="001D0DCE" w:rsidRPr="001D0DCE">
        <w:rPr>
          <w:spacing w:val="-2"/>
          <w:lang w:val="pt-BR"/>
        </w:rPr>
        <w:t xml:space="preserve">3 </w:t>
      </w:r>
      <w:r w:rsidR="00EA4DFB" w:rsidRPr="00587F37">
        <w:rPr>
          <w:iCs/>
          <w:lang w:val="en-US"/>
        </w:rPr>
        <w:t xml:space="preserve">quintals/ha; the output reached </w:t>
      </w:r>
      <w:r w:rsidR="001D0DCE" w:rsidRPr="001D0DCE">
        <w:rPr>
          <w:spacing w:val="-2"/>
          <w:lang w:val="pt-BR"/>
        </w:rPr>
        <w:t>2</w:t>
      </w:r>
      <w:r w:rsidR="008D0127">
        <w:rPr>
          <w:spacing w:val="-2"/>
          <w:lang w:val="pt-BR"/>
        </w:rPr>
        <w:t>.</w:t>
      </w:r>
      <w:r w:rsidR="001D0DCE" w:rsidRPr="001D0DCE">
        <w:rPr>
          <w:spacing w:val="-2"/>
          <w:lang w:val="pt-BR"/>
        </w:rPr>
        <w:t xml:space="preserve">7 </w:t>
      </w:r>
      <w:r w:rsidR="007518A4" w:rsidRPr="00587F37">
        <w:rPr>
          <w:iCs/>
          <w:lang w:val="en-US"/>
        </w:rPr>
        <w:t xml:space="preserve">million tons, down </w:t>
      </w:r>
      <w:r w:rsidR="001D0DCE" w:rsidRPr="001D0DCE">
        <w:rPr>
          <w:spacing w:val="-2"/>
          <w:lang w:val="pt-BR"/>
        </w:rPr>
        <w:t xml:space="preserve">43 </w:t>
      </w:r>
      <w:r w:rsidR="007518A4" w:rsidRPr="00587F37">
        <w:rPr>
          <w:iCs/>
          <w:lang w:val="en-US"/>
        </w:rPr>
        <w:t>thousand tons because the cultivated area decreased by</w:t>
      </w:r>
      <w:r w:rsidR="001D0DCE" w:rsidRPr="001D0DCE">
        <w:rPr>
          <w:spacing w:val="-2"/>
          <w:lang w:val="pt-BR"/>
        </w:rPr>
        <w:t xml:space="preserve"> 9</w:t>
      </w:r>
      <w:r w:rsidR="008D0127">
        <w:rPr>
          <w:spacing w:val="-2"/>
          <w:lang w:val="pt-BR"/>
        </w:rPr>
        <w:t>.</w:t>
      </w:r>
      <w:r w:rsidR="001D0DCE" w:rsidRPr="001D0DCE">
        <w:rPr>
          <w:spacing w:val="-2"/>
          <w:lang w:val="pt-BR"/>
        </w:rPr>
        <w:t xml:space="preserve">6 </w:t>
      </w:r>
      <w:r w:rsidR="007518A4" w:rsidRPr="00587F37">
        <w:rPr>
          <w:iCs/>
          <w:lang w:val="en-US"/>
        </w:rPr>
        <w:lastRenderedPageBreak/>
        <w:t xml:space="preserve">thousand hectares. It was estimated in the southern provinces, the yield reached </w:t>
      </w:r>
      <w:r w:rsidR="001D0DCE" w:rsidRPr="001D0DCE">
        <w:rPr>
          <w:spacing w:val="-2"/>
          <w:lang w:val="pt-BR"/>
        </w:rPr>
        <w:t>52</w:t>
      </w:r>
      <w:r w:rsidR="008D0127">
        <w:rPr>
          <w:spacing w:val="-2"/>
          <w:lang w:val="pt-BR"/>
        </w:rPr>
        <w:t>.</w:t>
      </w:r>
      <w:r w:rsidR="001D0DCE" w:rsidRPr="001D0DCE">
        <w:rPr>
          <w:spacing w:val="-2"/>
          <w:lang w:val="pt-BR"/>
        </w:rPr>
        <w:t xml:space="preserve">4 </w:t>
      </w:r>
      <w:r w:rsidR="007518A4" w:rsidRPr="00587F37">
        <w:rPr>
          <w:iCs/>
          <w:lang w:val="en-US"/>
        </w:rPr>
        <w:t xml:space="preserve">quintals/ha, an increase of </w:t>
      </w:r>
      <w:r w:rsidR="007518A4">
        <w:rPr>
          <w:iCs/>
          <w:lang w:val="en-US"/>
        </w:rPr>
        <w:t xml:space="preserve"> </w:t>
      </w:r>
      <w:r w:rsidR="001D0DCE" w:rsidRPr="001D0DCE">
        <w:rPr>
          <w:spacing w:val="-2"/>
          <w:lang w:val="pt-BR"/>
        </w:rPr>
        <w:t>2</w:t>
      </w:r>
      <w:r w:rsidR="008D0127">
        <w:rPr>
          <w:spacing w:val="-2"/>
          <w:lang w:val="pt-BR"/>
        </w:rPr>
        <w:t>.</w:t>
      </w:r>
      <w:r w:rsidR="001D0DCE" w:rsidRPr="001D0DCE">
        <w:rPr>
          <w:spacing w:val="-2"/>
          <w:lang w:val="pt-BR"/>
        </w:rPr>
        <w:t xml:space="preserve">4 </w:t>
      </w:r>
      <w:r w:rsidR="007518A4" w:rsidRPr="00587F37">
        <w:rPr>
          <w:iCs/>
          <w:lang w:val="en-US"/>
        </w:rPr>
        <w:t>quintals/ha compared to the previous year's crop; output reached</w:t>
      </w:r>
      <w:r w:rsidR="001D0DCE" w:rsidRPr="001D0DCE">
        <w:rPr>
          <w:spacing w:val="-2"/>
          <w:lang w:val="pt-BR"/>
        </w:rPr>
        <w:t xml:space="preserve"> 2</w:t>
      </w:r>
      <w:r w:rsidR="008D0127">
        <w:rPr>
          <w:spacing w:val="-2"/>
          <w:lang w:val="pt-BR"/>
        </w:rPr>
        <w:t>.</w:t>
      </w:r>
      <w:r w:rsidR="001D0DCE" w:rsidRPr="001D0DCE">
        <w:rPr>
          <w:spacing w:val="-2"/>
          <w:lang w:val="pt-BR"/>
        </w:rPr>
        <w:t xml:space="preserve">77 </w:t>
      </w:r>
      <w:r w:rsidR="007518A4" w:rsidRPr="00587F37">
        <w:rPr>
          <w:iCs/>
          <w:lang w:val="en-US"/>
        </w:rPr>
        <w:t xml:space="preserve">million tons, up </w:t>
      </w:r>
      <w:r w:rsidR="001D0DCE" w:rsidRPr="001D0DCE">
        <w:rPr>
          <w:spacing w:val="-2"/>
          <w:lang w:val="pt-BR"/>
        </w:rPr>
        <w:t xml:space="preserve">191 </w:t>
      </w:r>
      <w:r w:rsidR="007518A4" w:rsidRPr="00587F37">
        <w:rPr>
          <w:iCs/>
          <w:lang w:val="en-US"/>
        </w:rPr>
        <w:t>thousand tons.</w:t>
      </w:r>
    </w:p>
    <w:p w14:paraId="5E041736" w14:textId="77777777" w:rsidR="00A5232A" w:rsidRPr="00A5232A" w:rsidRDefault="00A5232A" w:rsidP="00A5232A">
      <w:pPr>
        <w:spacing w:before="120" w:after="120" w:line="283" w:lineRule="auto"/>
        <w:ind w:firstLine="720"/>
        <w:jc w:val="both"/>
        <w:rPr>
          <w:i/>
          <w:iCs/>
          <w:lang w:val="pt-BR"/>
        </w:rPr>
      </w:pPr>
      <w:r w:rsidRPr="00A5232A">
        <w:rPr>
          <w:i/>
          <w:iCs/>
          <w:lang w:val="pt-BR"/>
        </w:rPr>
        <w:t>Autumn-winter paddy</w:t>
      </w:r>
    </w:p>
    <w:p w14:paraId="1E520909" w14:textId="77777777" w:rsidR="00A5232A" w:rsidRPr="00587F37" w:rsidRDefault="00A5232A" w:rsidP="00A5232A">
      <w:pPr>
        <w:spacing w:before="40" w:after="40" w:line="276" w:lineRule="auto"/>
        <w:ind w:firstLine="562"/>
        <w:jc w:val="both"/>
        <w:rPr>
          <w:iCs/>
          <w:lang w:val="en-US"/>
        </w:rPr>
      </w:pPr>
      <w:r w:rsidRPr="00A5232A">
        <w:rPr>
          <w:iCs/>
          <w:lang w:val="pt-BR"/>
        </w:rPr>
        <w:t>The area of autumn-winter rice cultivation in 2022 in the Mekong Delta was estimated at</w:t>
      </w:r>
      <w:r w:rsidR="001D0DCE" w:rsidRPr="00D53E6E">
        <w:rPr>
          <w:lang w:val="pt-BR"/>
        </w:rPr>
        <w:t xml:space="preserve"> </w:t>
      </w:r>
      <w:r w:rsidR="001D0DCE">
        <w:rPr>
          <w:lang w:val="pt-BR"/>
        </w:rPr>
        <w:t>648</w:t>
      </w:r>
      <w:r w:rsidR="008D0127">
        <w:rPr>
          <w:lang w:val="pt-BR"/>
        </w:rPr>
        <w:t>.</w:t>
      </w:r>
      <w:r w:rsidR="001D0DCE">
        <w:rPr>
          <w:lang w:val="pt-BR"/>
        </w:rPr>
        <w:t>7</w:t>
      </w:r>
      <w:r w:rsidR="001D0DCE" w:rsidRPr="00D53E6E">
        <w:rPr>
          <w:lang w:val="pt-BR"/>
        </w:rPr>
        <w:t xml:space="preserve"> </w:t>
      </w:r>
      <w:r w:rsidRPr="00A5232A">
        <w:rPr>
          <w:iCs/>
          <w:lang w:val="pt-BR"/>
        </w:rPr>
        <w:t xml:space="preserve">thousand hectares, down </w:t>
      </w:r>
      <w:r w:rsidR="001D0DCE">
        <w:rPr>
          <w:lang w:val="pt-BR"/>
        </w:rPr>
        <w:t>70</w:t>
      </w:r>
      <w:r w:rsidR="008D0127">
        <w:rPr>
          <w:lang w:val="pt-BR"/>
        </w:rPr>
        <w:t>.</w:t>
      </w:r>
      <w:r w:rsidR="001D0DCE">
        <w:rPr>
          <w:lang w:val="pt-BR"/>
        </w:rPr>
        <w:t>6</w:t>
      </w:r>
      <w:r w:rsidR="001D0DCE" w:rsidRPr="00D53E6E">
        <w:rPr>
          <w:lang w:val="pt-BR"/>
        </w:rPr>
        <w:t xml:space="preserve"> </w:t>
      </w:r>
      <w:r w:rsidRPr="00587F37">
        <w:rPr>
          <w:iCs/>
          <w:lang w:val="en-US"/>
        </w:rPr>
        <w:t>thousand hectares compared to the previous year's autumn-winter crop due to unstable production and no initiative water resources, besides this year's autumn-winter rice crop was also affected by the high price of fertilizer and input materials, so famer limit their investment or switch to growing perennial crops for higher economic efficiency.</w:t>
      </w:r>
    </w:p>
    <w:p w14:paraId="28A1B55A" w14:textId="12736DFF" w:rsidR="001D0DCE" w:rsidRPr="00D53E6E" w:rsidRDefault="00A5232A" w:rsidP="00A5232A">
      <w:pPr>
        <w:tabs>
          <w:tab w:val="left" w:pos="0"/>
        </w:tabs>
        <w:spacing w:before="40" w:after="40" w:line="288" w:lineRule="auto"/>
        <w:ind w:firstLine="567"/>
        <w:jc w:val="both"/>
        <w:rPr>
          <w:lang w:val="pt-BR"/>
        </w:rPr>
      </w:pPr>
      <w:r w:rsidRPr="00587F37">
        <w:rPr>
          <w:iCs/>
          <w:lang w:val="en-US"/>
        </w:rPr>
        <w:t>As of November 15, 2022, the whole region has harvested</w:t>
      </w:r>
      <w:r w:rsidR="001D0DCE" w:rsidRPr="00D53E6E">
        <w:rPr>
          <w:lang w:val="pt-BR"/>
        </w:rPr>
        <w:t xml:space="preserve"> </w:t>
      </w:r>
      <w:r w:rsidR="001D0DCE">
        <w:rPr>
          <w:lang w:val="pt-BR"/>
        </w:rPr>
        <w:t>323</w:t>
      </w:r>
      <w:r w:rsidR="001D0DCE" w:rsidRPr="00D53E6E">
        <w:rPr>
          <w:color w:val="FF0000"/>
          <w:lang w:val="pt-BR"/>
        </w:rPr>
        <w:t xml:space="preserve"> </w:t>
      </w:r>
      <w:r w:rsidR="00857C3A" w:rsidRPr="00587F37">
        <w:rPr>
          <w:iCs/>
          <w:lang w:val="en-US"/>
        </w:rPr>
        <w:t xml:space="preserve">thousand hectares of autumn-winter rice, accounting for </w:t>
      </w:r>
      <w:r w:rsidR="001D0DCE">
        <w:rPr>
          <w:lang w:val="pt-BR"/>
        </w:rPr>
        <w:t>49</w:t>
      </w:r>
      <w:r w:rsidR="008D0127">
        <w:rPr>
          <w:lang w:val="pt-BR"/>
        </w:rPr>
        <w:t>.</w:t>
      </w:r>
      <w:r w:rsidR="001D0DCE">
        <w:rPr>
          <w:lang w:val="pt-BR"/>
        </w:rPr>
        <w:t>8</w:t>
      </w:r>
      <w:r w:rsidR="001D0DCE" w:rsidRPr="00D53E6E">
        <w:rPr>
          <w:lang w:val="pt-BR"/>
        </w:rPr>
        <w:t xml:space="preserve">% </w:t>
      </w:r>
      <w:r w:rsidR="00857C3A" w:rsidRPr="00587F37">
        <w:rPr>
          <w:iCs/>
          <w:lang w:val="en-US"/>
        </w:rPr>
        <w:t xml:space="preserve">of the cultivated area and equaling </w:t>
      </w:r>
      <w:r w:rsidR="001D0DCE">
        <w:rPr>
          <w:lang w:val="pt-BR"/>
        </w:rPr>
        <w:t>99</w:t>
      </w:r>
      <w:r w:rsidR="008D0127">
        <w:rPr>
          <w:lang w:val="pt-BR"/>
        </w:rPr>
        <w:t>.</w:t>
      </w:r>
      <w:r w:rsidR="001D0DCE">
        <w:rPr>
          <w:lang w:val="pt-BR"/>
        </w:rPr>
        <w:t>8</w:t>
      </w:r>
      <w:r w:rsidR="001D0DCE" w:rsidRPr="00D53E6E">
        <w:rPr>
          <w:lang w:val="pt-BR"/>
        </w:rPr>
        <w:t xml:space="preserve">% </w:t>
      </w:r>
      <w:r w:rsidR="00334C5D" w:rsidRPr="00587F37">
        <w:rPr>
          <w:iCs/>
          <w:lang w:val="en-US"/>
        </w:rPr>
        <w:t>of the same period last year. According to the preliminary report, the whole crop's yield was estimated at</w:t>
      </w:r>
      <w:r w:rsidR="001D0DCE" w:rsidRPr="00D53E6E">
        <w:rPr>
          <w:lang w:val="pt-BR"/>
        </w:rPr>
        <w:t xml:space="preserve"> 5</w:t>
      </w:r>
      <w:r w:rsidR="001D0DCE">
        <w:rPr>
          <w:lang w:val="pt-BR"/>
        </w:rPr>
        <w:t>6</w:t>
      </w:r>
      <w:r w:rsidR="001D0DCE" w:rsidRPr="00D53E6E">
        <w:rPr>
          <w:lang w:val="pt-BR"/>
        </w:rPr>
        <w:t xml:space="preserve"> </w:t>
      </w:r>
      <w:r w:rsidR="00334C5D" w:rsidRPr="00587F37">
        <w:rPr>
          <w:iCs/>
          <w:lang w:val="en-US"/>
        </w:rPr>
        <w:t xml:space="preserve">quintals/ha, down </w:t>
      </w:r>
      <w:r w:rsidR="001D0DCE" w:rsidRPr="00D53E6E">
        <w:rPr>
          <w:lang w:val="pt-BR"/>
        </w:rPr>
        <w:t>0</w:t>
      </w:r>
      <w:r w:rsidR="008D0127">
        <w:rPr>
          <w:lang w:val="pt-BR"/>
        </w:rPr>
        <w:t>.</w:t>
      </w:r>
      <w:r w:rsidR="001D0DCE">
        <w:rPr>
          <w:lang w:val="pt-BR"/>
        </w:rPr>
        <w:t>1</w:t>
      </w:r>
      <w:r w:rsidR="001D0DCE" w:rsidRPr="00D53E6E">
        <w:rPr>
          <w:lang w:val="pt-BR"/>
        </w:rPr>
        <w:t xml:space="preserve"> </w:t>
      </w:r>
      <w:r w:rsidR="00334C5D" w:rsidRPr="00587F37">
        <w:rPr>
          <w:iCs/>
          <w:lang w:val="en-US"/>
        </w:rPr>
        <w:t xml:space="preserve">quintal/ha compared to the autumn-winter crop last year; due to a decrease in the cultivated area, the total output of the whole crop was estimated at </w:t>
      </w:r>
      <w:r w:rsidR="001D0DCE">
        <w:rPr>
          <w:lang w:val="pt-BR"/>
        </w:rPr>
        <w:t>3</w:t>
      </w:r>
      <w:r w:rsidR="008D0127">
        <w:rPr>
          <w:lang w:val="pt-BR"/>
        </w:rPr>
        <w:t>.</w:t>
      </w:r>
      <w:r w:rsidR="001D0DCE">
        <w:rPr>
          <w:lang w:val="pt-BR"/>
        </w:rPr>
        <w:t>63</w:t>
      </w:r>
      <w:r w:rsidR="001D0DCE" w:rsidRPr="00D53E6E">
        <w:rPr>
          <w:lang w:val="pt-BR"/>
        </w:rPr>
        <w:t xml:space="preserve"> </w:t>
      </w:r>
      <w:r w:rsidR="00334C5D" w:rsidRPr="00587F37">
        <w:rPr>
          <w:iCs/>
          <w:lang w:val="en-US"/>
        </w:rPr>
        <w:t xml:space="preserve">million tons, down </w:t>
      </w:r>
      <w:r w:rsidR="001D0DCE">
        <w:rPr>
          <w:lang w:val="pt-BR"/>
        </w:rPr>
        <w:t xml:space="preserve">390 </w:t>
      </w:r>
      <w:r w:rsidR="00334C5D" w:rsidRPr="00587F37">
        <w:rPr>
          <w:iCs/>
          <w:lang w:val="en-US"/>
        </w:rPr>
        <w:t>thousand tons.</w:t>
      </w:r>
    </w:p>
    <w:p w14:paraId="3C053A01" w14:textId="77777777" w:rsidR="000C7941" w:rsidRPr="00587F37" w:rsidRDefault="000C7941" w:rsidP="000C7941">
      <w:pPr>
        <w:spacing w:before="120" w:after="120" w:line="283" w:lineRule="auto"/>
        <w:ind w:firstLine="720"/>
        <w:jc w:val="both"/>
        <w:rPr>
          <w:i/>
          <w:iCs/>
          <w:lang w:val="pt-BR"/>
        </w:rPr>
      </w:pPr>
      <w:r w:rsidRPr="00587F37">
        <w:rPr>
          <w:i/>
          <w:iCs/>
          <w:lang w:val="pt-BR"/>
        </w:rPr>
        <w:t>Winter-spring rice</w:t>
      </w:r>
    </w:p>
    <w:p w14:paraId="3BECD191" w14:textId="77777777" w:rsidR="00D03C3F" w:rsidRDefault="000C7941" w:rsidP="00D03C3F">
      <w:pPr>
        <w:spacing w:before="120" w:after="120" w:line="283" w:lineRule="auto"/>
        <w:ind w:firstLine="720"/>
        <w:jc w:val="both"/>
        <w:rPr>
          <w:iCs/>
          <w:lang w:val="pt-BR"/>
        </w:rPr>
      </w:pPr>
      <w:r w:rsidRPr="00587F37">
        <w:rPr>
          <w:iCs/>
          <w:lang w:val="pt-BR"/>
        </w:rPr>
        <w:t xml:space="preserve">As of November 15, 2022, the southern localities had sown </w:t>
      </w:r>
      <w:r w:rsidR="001D0DCE">
        <w:rPr>
          <w:lang w:val="pt-BR"/>
        </w:rPr>
        <w:t>308</w:t>
      </w:r>
      <w:r w:rsidR="008D0127">
        <w:rPr>
          <w:lang w:val="pt-BR"/>
        </w:rPr>
        <w:t>.</w:t>
      </w:r>
      <w:r w:rsidR="001D0DCE">
        <w:rPr>
          <w:lang w:val="pt-BR"/>
        </w:rPr>
        <w:t>1</w:t>
      </w:r>
      <w:r w:rsidR="001D0DCE" w:rsidRPr="00D53E6E">
        <w:rPr>
          <w:lang w:val="pt-BR"/>
        </w:rPr>
        <w:t xml:space="preserve"> </w:t>
      </w:r>
      <w:r w:rsidR="00D03C3F" w:rsidRPr="00587F37">
        <w:rPr>
          <w:iCs/>
          <w:lang w:val="pt-BR"/>
        </w:rPr>
        <w:t>thousand hectares of early winter-spring rice, equaling</w:t>
      </w:r>
      <w:r w:rsidR="00D03C3F">
        <w:rPr>
          <w:lang w:val="pt-BR"/>
        </w:rPr>
        <w:t xml:space="preserve"> </w:t>
      </w:r>
      <w:r w:rsidR="001D0DCE">
        <w:rPr>
          <w:lang w:val="pt-BR"/>
        </w:rPr>
        <w:t>86</w:t>
      </w:r>
      <w:r w:rsidR="001D0DCE" w:rsidRPr="00D53E6E">
        <w:rPr>
          <w:lang w:val="pt-BR"/>
        </w:rPr>
        <w:t xml:space="preserve">% </w:t>
      </w:r>
      <w:r w:rsidR="00D03C3F" w:rsidRPr="00587F37">
        <w:rPr>
          <w:iCs/>
          <w:lang w:val="pt-BR"/>
        </w:rPr>
        <w:t>of the same period last year, mainly in the Mekong Delta. The progress of planting winter-spring rice is slower than the same period last year because some localities direct the sowing timetable later to avoid drought and salinity.</w:t>
      </w:r>
    </w:p>
    <w:p w14:paraId="545CA2B9" w14:textId="77777777" w:rsidR="00D03C3F" w:rsidRPr="00587F37" w:rsidRDefault="00D03C3F" w:rsidP="00D03C3F">
      <w:pPr>
        <w:spacing w:before="120" w:after="120" w:line="283" w:lineRule="auto"/>
        <w:ind w:firstLine="720"/>
        <w:jc w:val="both"/>
        <w:rPr>
          <w:i/>
          <w:iCs/>
        </w:rPr>
      </w:pPr>
      <w:r w:rsidRPr="00587F37">
        <w:rPr>
          <w:i/>
          <w:iCs/>
        </w:rPr>
        <w:t>Other annual crops</w:t>
      </w:r>
    </w:p>
    <w:p w14:paraId="647AF6D7" w14:textId="01527DC6" w:rsidR="001D0DCE" w:rsidRDefault="005473C5" w:rsidP="001D0DCE">
      <w:pPr>
        <w:tabs>
          <w:tab w:val="left" w:pos="284"/>
        </w:tabs>
        <w:spacing w:before="40" w:after="40" w:line="288" w:lineRule="auto"/>
        <w:ind w:right="57" w:firstLine="567"/>
        <w:jc w:val="both"/>
        <w:rPr>
          <w:color w:val="000000" w:themeColor="text1"/>
          <w:spacing w:val="-4"/>
          <w:lang w:val="nl-NL"/>
        </w:rPr>
      </w:pPr>
      <w:r w:rsidRPr="00587F37">
        <w:t>This year's winter crop focuses on crops of high economic value, implements intensive farming and spreads crops, improves quality to increase selling prices, especially, focuses on producing crops for fodder to implement circular agricultural economy such as biomass corn</w:t>
      </w:r>
      <w:r w:rsidR="001D0DCE" w:rsidRPr="00ED0D97">
        <w:rPr>
          <w:rStyle w:val="FootnoteReference"/>
          <w:color w:val="000000" w:themeColor="text1"/>
          <w:spacing w:val="-4"/>
          <w:lang w:val="nl-NL"/>
        </w:rPr>
        <w:footnoteReference w:id="1"/>
      </w:r>
      <w:r w:rsidR="002D7B78">
        <w:rPr>
          <w:spacing w:val="-4"/>
          <w:lang w:val="pt-BR"/>
        </w:rPr>
        <w:t xml:space="preserve">, </w:t>
      </w:r>
      <w:r w:rsidRPr="00587F37">
        <w:t>soybean.</w:t>
      </w:r>
    </w:p>
    <w:p w14:paraId="7DDDAE7A" w14:textId="77777777" w:rsidR="001D0DCE" w:rsidRDefault="001D0DCE" w:rsidP="001D0DCE">
      <w:pPr>
        <w:jc w:val="center"/>
        <w:rPr>
          <w:rFonts w:ascii="Arial" w:hAnsi="Arial" w:cs="Arial"/>
          <w:b/>
          <w:sz w:val="24"/>
          <w:szCs w:val="24"/>
          <w:lang w:val="de-DE"/>
        </w:rPr>
      </w:pPr>
    </w:p>
    <w:p w14:paraId="24C3D380" w14:textId="77777777" w:rsidR="007A4F23" w:rsidRDefault="007A4F23">
      <w:pPr>
        <w:rPr>
          <w:rFonts w:ascii="Arial" w:hAnsi="Arial" w:cs="Arial"/>
          <w:b/>
          <w:sz w:val="24"/>
          <w:szCs w:val="24"/>
          <w:lang w:val="de-DE"/>
        </w:rPr>
      </w:pPr>
      <w:r>
        <w:rPr>
          <w:rFonts w:ascii="Arial" w:hAnsi="Arial" w:cs="Arial"/>
          <w:b/>
          <w:sz w:val="24"/>
          <w:szCs w:val="24"/>
          <w:lang w:val="de-DE"/>
        </w:rPr>
        <w:br w:type="page"/>
      </w:r>
    </w:p>
    <w:p w14:paraId="48A338BB" w14:textId="59D03D12" w:rsidR="00372AC4" w:rsidRPr="00A00632" w:rsidRDefault="00372AC4" w:rsidP="00372AC4">
      <w:pPr>
        <w:spacing w:line="276" w:lineRule="auto"/>
        <w:jc w:val="center"/>
        <w:rPr>
          <w:rFonts w:ascii="Arial" w:hAnsi="Arial" w:cs="Arial"/>
          <w:b/>
          <w:sz w:val="24"/>
          <w:szCs w:val="24"/>
          <w:lang w:val="de-DE"/>
        </w:rPr>
      </w:pPr>
      <w:r w:rsidRPr="00A00632">
        <w:rPr>
          <w:rFonts w:ascii="Arial" w:hAnsi="Arial" w:cs="Arial"/>
          <w:b/>
          <w:sz w:val="24"/>
          <w:szCs w:val="24"/>
          <w:lang w:val="de-DE"/>
        </w:rPr>
        <w:t>Figure 1.</w:t>
      </w:r>
      <w:r w:rsidRPr="00A00632">
        <w:rPr>
          <w:lang w:val="de-DE"/>
        </w:rPr>
        <w:t xml:space="preserve"> </w:t>
      </w:r>
      <w:r w:rsidRPr="00A00632">
        <w:rPr>
          <w:rFonts w:ascii="Arial" w:hAnsi="Arial" w:cs="Arial"/>
          <w:b/>
          <w:sz w:val="24"/>
          <w:szCs w:val="24"/>
          <w:lang w:val="de-DE"/>
        </w:rPr>
        <w:t>Cultivation of main annual crops</w:t>
      </w:r>
    </w:p>
    <w:p w14:paraId="00BF7767" w14:textId="1357DB15" w:rsidR="00E91927" w:rsidRDefault="00372AC4" w:rsidP="007A4F23">
      <w:pPr>
        <w:pStyle w:val="Normal10"/>
        <w:tabs>
          <w:tab w:val="left" w:pos="7380"/>
        </w:tabs>
        <w:spacing w:before="0" w:beforeAutospacing="0" w:after="0" w:afterAutospacing="0" w:line="276" w:lineRule="auto"/>
        <w:jc w:val="center"/>
        <w:rPr>
          <w:i/>
          <w:color w:val="000000" w:themeColor="text1"/>
          <w:lang w:val="nl-NL"/>
        </w:rPr>
      </w:pPr>
      <w:r w:rsidRPr="00A00632">
        <w:rPr>
          <w:rFonts w:ascii="Arial" w:hAnsi="Arial" w:cs="Arial"/>
          <w:bCs/>
          <w:i/>
          <w:iCs/>
        </w:rPr>
        <w:t>(</w:t>
      </w:r>
      <w:r w:rsidRPr="00A00632">
        <w:rPr>
          <w:rFonts w:ascii="Arial" w:hAnsi="Arial" w:cs="Arial"/>
          <w:bCs/>
          <w:i/>
          <w:iCs/>
          <w:lang w:val="en-GB"/>
        </w:rPr>
        <w:t xml:space="preserve">As of </w:t>
      </w:r>
      <w:r w:rsidRPr="00A00632">
        <w:rPr>
          <w:rFonts w:ascii="Arial" w:hAnsi="Arial" w:cs="Arial"/>
          <w:bCs/>
          <w:i/>
          <w:iCs/>
        </w:rPr>
        <w:t>mid-</w:t>
      </w:r>
      <w:r>
        <w:rPr>
          <w:rFonts w:ascii="Arial" w:hAnsi="Arial" w:cs="Arial"/>
          <w:bCs/>
          <w:i/>
          <w:iCs/>
          <w:lang w:val="en-US"/>
        </w:rPr>
        <w:t>November</w:t>
      </w:r>
      <w:r w:rsidRPr="00A00632">
        <w:rPr>
          <w:rFonts w:ascii="Arial" w:hAnsi="Arial" w:cs="Arial"/>
          <w:bCs/>
          <w:i/>
          <w:iCs/>
        </w:rPr>
        <w:t>,</w:t>
      </w:r>
      <w:r w:rsidRPr="00A00632">
        <w:rPr>
          <w:rFonts w:ascii="Arial" w:hAnsi="Arial" w:cs="Arial"/>
          <w:bCs/>
          <w:i/>
          <w:iCs/>
          <w:lang w:val="en-GB"/>
        </w:rPr>
        <w:t xml:space="preserve"> 2022</w:t>
      </w:r>
      <w:r>
        <w:rPr>
          <w:rFonts w:ascii="Arial" w:hAnsi="Arial" w:cs="Arial"/>
          <w:bCs/>
          <w:i/>
          <w:iCs/>
          <w:lang w:val="en-GB"/>
        </w:rPr>
        <w:t>)</w:t>
      </w:r>
    </w:p>
    <w:p w14:paraId="2FFF9EBF" w14:textId="77777777" w:rsidR="00A55500" w:rsidRDefault="00E91927" w:rsidP="00A55500">
      <w:pPr>
        <w:tabs>
          <w:tab w:val="left" w:pos="284"/>
        </w:tabs>
        <w:spacing w:before="40" w:after="40" w:line="288" w:lineRule="auto"/>
        <w:ind w:right="57"/>
        <w:jc w:val="center"/>
        <w:rPr>
          <w:i/>
          <w:color w:val="000000" w:themeColor="text1"/>
          <w:lang w:val="nl-NL"/>
        </w:rPr>
      </w:pPr>
      <w:r w:rsidRPr="00CA751B">
        <w:rPr>
          <w:noProof/>
        </w:rPr>
        <w:drawing>
          <wp:inline distT="0" distB="0" distL="0" distR="0" wp14:anchorId="5D9CD51A" wp14:editId="0E703526">
            <wp:extent cx="5699760" cy="22455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9760" cy="2245551"/>
                    </a:xfrm>
                    <a:prstGeom prst="rect">
                      <a:avLst/>
                    </a:prstGeom>
                    <a:noFill/>
                    <a:ln>
                      <a:noFill/>
                    </a:ln>
                  </pic:spPr>
                </pic:pic>
              </a:graphicData>
            </a:graphic>
          </wp:inline>
        </w:drawing>
      </w:r>
    </w:p>
    <w:p w14:paraId="2C5D665C" w14:textId="77777777" w:rsidR="00A55500" w:rsidRPr="00A00632" w:rsidRDefault="00A55500" w:rsidP="00A55500">
      <w:pPr>
        <w:spacing w:before="40" w:after="40" w:line="269" w:lineRule="auto"/>
        <w:ind w:firstLine="567"/>
        <w:jc w:val="both"/>
        <w:rPr>
          <w:i/>
        </w:rPr>
      </w:pPr>
      <w:r w:rsidRPr="00A00632">
        <w:rPr>
          <w:i/>
        </w:rPr>
        <w:t>Livestock</w:t>
      </w:r>
    </w:p>
    <w:p w14:paraId="71D7B2B8" w14:textId="77777777" w:rsidR="00A55500" w:rsidRDefault="00A55500" w:rsidP="00A55500">
      <w:pPr>
        <w:spacing w:line="276" w:lineRule="auto"/>
        <w:ind w:firstLine="567"/>
        <w:jc w:val="both"/>
      </w:pPr>
      <w:r w:rsidRPr="00587F37">
        <w:t>Livestock in the month has developed stably, epidemics have been basically controlled. Currently, it was the time for farmers to focus on re-herding and increasing their cattle and poultry to supply to the market on holidays and New Year's Eve at the end of the year and at the beginning of the new year. In order to stabilize the domestic cattle and poultry production and consumption market, it is necessary to take drastic and synchronous measures against speculation and price manipulation, ensuring the interests of farmers and consumers.</w:t>
      </w:r>
    </w:p>
    <w:p w14:paraId="4CC733B3" w14:textId="77777777" w:rsidR="00A55500" w:rsidRDefault="00A55500" w:rsidP="001D0DCE">
      <w:pPr>
        <w:jc w:val="center"/>
        <w:rPr>
          <w:rFonts w:ascii="Arial" w:hAnsi="Arial" w:cs="Arial"/>
          <w:b/>
          <w:sz w:val="24"/>
          <w:szCs w:val="24"/>
        </w:rPr>
      </w:pPr>
    </w:p>
    <w:p w14:paraId="67F557E4" w14:textId="77777777" w:rsidR="00A55500" w:rsidRPr="00A00632" w:rsidRDefault="00A55500" w:rsidP="00A55500">
      <w:pPr>
        <w:spacing w:line="276" w:lineRule="auto"/>
        <w:jc w:val="center"/>
        <w:rPr>
          <w:rFonts w:ascii="Arial" w:hAnsi="Arial" w:cs="Arial"/>
          <w:b/>
          <w:sz w:val="24"/>
          <w:szCs w:val="24"/>
        </w:rPr>
      </w:pPr>
      <w:r w:rsidRPr="00A00632">
        <w:rPr>
          <w:rFonts w:ascii="Arial" w:hAnsi="Arial" w:cs="Arial"/>
          <w:b/>
          <w:sz w:val="24"/>
          <w:szCs w:val="24"/>
          <w:lang w:val="en-GB"/>
        </w:rPr>
        <w:t>Figure</w:t>
      </w:r>
      <w:r w:rsidRPr="00A00632">
        <w:rPr>
          <w:rFonts w:ascii="Arial" w:hAnsi="Arial" w:cs="Arial"/>
          <w:b/>
          <w:sz w:val="24"/>
          <w:szCs w:val="24"/>
        </w:rPr>
        <w:t xml:space="preserve"> 2. The growth rate of the population of livestock</w:t>
      </w:r>
    </w:p>
    <w:p w14:paraId="4A39A2D0" w14:textId="77777777" w:rsidR="00A55500" w:rsidRPr="00A00632" w:rsidRDefault="00A55500" w:rsidP="00A55500">
      <w:pPr>
        <w:spacing w:line="276" w:lineRule="auto"/>
        <w:jc w:val="center"/>
        <w:rPr>
          <w:rFonts w:ascii="Arial" w:hAnsi="Arial" w:cs="Arial"/>
          <w:b/>
          <w:sz w:val="24"/>
          <w:szCs w:val="24"/>
        </w:rPr>
      </w:pPr>
      <w:r w:rsidRPr="00A00632">
        <w:rPr>
          <w:rFonts w:ascii="Arial" w:hAnsi="Arial" w:cs="Arial"/>
          <w:b/>
          <w:sz w:val="24"/>
          <w:szCs w:val="24"/>
        </w:rPr>
        <w:t xml:space="preserve">at the end of </w:t>
      </w:r>
      <w:r>
        <w:rPr>
          <w:rFonts w:ascii="Arial" w:hAnsi="Arial" w:cs="Arial"/>
          <w:b/>
          <w:sz w:val="24"/>
          <w:szCs w:val="24"/>
          <w:lang w:val="en-US"/>
        </w:rPr>
        <w:t>November</w:t>
      </w:r>
      <w:r w:rsidRPr="00A00632">
        <w:rPr>
          <w:rFonts w:ascii="Arial" w:hAnsi="Arial" w:cs="Arial"/>
          <w:b/>
          <w:sz w:val="24"/>
          <w:szCs w:val="24"/>
        </w:rPr>
        <w:t xml:space="preserve"> 2022 compared to the same time last year</w:t>
      </w:r>
    </w:p>
    <w:p w14:paraId="0434DF9B" w14:textId="77777777" w:rsidR="001D0DCE" w:rsidRPr="00A55500" w:rsidRDefault="001D0DCE" w:rsidP="001D0DCE">
      <w:pPr>
        <w:jc w:val="center"/>
        <w:rPr>
          <w:rFonts w:ascii="Arial" w:hAnsi="Arial" w:cs="Arial"/>
          <w:b/>
          <w:sz w:val="24"/>
          <w:szCs w:val="24"/>
        </w:rPr>
      </w:pPr>
    </w:p>
    <w:p w14:paraId="7B7300AA" w14:textId="244A6E90" w:rsidR="001D0DCE" w:rsidRPr="00A8719C" w:rsidRDefault="00A8719C" w:rsidP="001D0DCE">
      <w:pPr>
        <w:spacing w:line="288" w:lineRule="auto"/>
        <w:jc w:val="center"/>
      </w:pPr>
      <w:r w:rsidRPr="00CA751B">
        <w:rPr>
          <w:noProof/>
        </w:rPr>
        <w:drawing>
          <wp:inline distT="0" distB="0" distL="0" distR="0" wp14:anchorId="56805A56" wp14:editId="2CCBD829">
            <wp:extent cx="5699760" cy="15142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9760" cy="1514295"/>
                    </a:xfrm>
                    <a:prstGeom prst="rect">
                      <a:avLst/>
                    </a:prstGeom>
                    <a:noFill/>
                    <a:ln>
                      <a:noFill/>
                    </a:ln>
                  </pic:spPr>
                </pic:pic>
              </a:graphicData>
            </a:graphic>
          </wp:inline>
        </w:drawing>
      </w:r>
    </w:p>
    <w:p w14:paraId="05ED8547" w14:textId="77777777" w:rsidR="001D0DCE" w:rsidRPr="00E77B26" w:rsidRDefault="001D0DCE" w:rsidP="001D0DCE">
      <w:pPr>
        <w:spacing w:before="40" w:after="40" w:line="288" w:lineRule="auto"/>
        <w:ind w:firstLine="567"/>
        <w:jc w:val="both"/>
        <w:rPr>
          <w:iCs/>
          <w:sz w:val="4"/>
          <w:lang w:val="es-AR"/>
        </w:rPr>
      </w:pPr>
    </w:p>
    <w:p w14:paraId="2AD1D54B" w14:textId="77777777" w:rsidR="00A55500" w:rsidRPr="00A00632" w:rsidRDefault="00A55500" w:rsidP="00A55500">
      <w:pPr>
        <w:pStyle w:val="List3"/>
        <w:spacing w:before="40" w:beforeAutospacing="0" w:after="40" w:afterAutospacing="0" w:line="276" w:lineRule="auto"/>
        <w:ind w:firstLine="567"/>
        <w:jc w:val="both"/>
        <w:rPr>
          <w:rFonts w:eastAsiaTheme="minorEastAsia"/>
          <w:sz w:val="28"/>
          <w:szCs w:val="28"/>
          <w:lang w:val="pt-BR"/>
        </w:rPr>
      </w:pPr>
      <w:r w:rsidRPr="00A00632">
        <w:rPr>
          <w:bCs/>
          <w:spacing w:val="-2"/>
          <w:sz w:val="28"/>
          <w:szCs w:val="28"/>
        </w:rPr>
        <w:t xml:space="preserve">As of </w:t>
      </w:r>
      <w:r w:rsidRPr="00A55500">
        <w:rPr>
          <w:bCs/>
          <w:spacing w:val="-2"/>
          <w:sz w:val="28"/>
          <w:szCs w:val="28"/>
          <w:lang w:val="es-AR"/>
        </w:rPr>
        <w:t>November</w:t>
      </w:r>
      <w:r w:rsidRPr="00A00632">
        <w:rPr>
          <w:bCs/>
          <w:spacing w:val="-2"/>
          <w:sz w:val="28"/>
          <w:szCs w:val="28"/>
        </w:rPr>
        <w:t xml:space="preserve"> 2</w:t>
      </w:r>
      <w:r w:rsidRPr="00A55500">
        <w:rPr>
          <w:bCs/>
          <w:spacing w:val="-2"/>
          <w:sz w:val="28"/>
          <w:szCs w:val="28"/>
          <w:lang w:val="es-AR"/>
        </w:rPr>
        <w:t>3</w:t>
      </w:r>
      <w:r w:rsidRPr="00A00632">
        <w:rPr>
          <w:bCs/>
          <w:spacing w:val="-2"/>
          <w:sz w:val="28"/>
          <w:szCs w:val="28"/>
        </w:rPr>
        <w:t xml:space="preserve">, 2022, the whole country has no longer </w:t>
      </w:r>
      <w:r w:rsidRPr="00A00632">
        <w:rPr>
          <w:sz w:val="28"/>
          <w:szCs w:val="28"/>
          <w:lang w:val="pt-BR"/>
        </w:rPr>
        <w:t xml:space="preserve">blue-ear disease; </w:t>
      </w:r>
      <w:r w:rsidR="001D0DCE" w:rsidRPr="00495473">
        <w:rPr>
          <w:iCs/>
          <w:lang w:val="es-AR"/>
        </w:rPr>
        <w:t xml:space="preserve"> </w:t>
      </w:r>
      <w:r w:rsidRPr="00A00632">
        <w:rPr>
          <w:bCs/>
          <w:spacing w:val="-2"/>
          <w:sz w:val="28"/>
          <w:szCs w:val="28"/>
        </w:rPr>
        <w:t>foot-and-mouth disease</w:t>
      </w:r>
      <w:r w:rsidRPr="00A55500">
        <w:rPr>
          <w:bCs/>
          <w:spacing w:val="-2"/>
          <w:sz w:val="28"/>
          <w:szCs w:val="28"/>
          <w:lang w:val="es-AR"/>
        </w:rPr>
        <w:t xml:space="preserve"> was still Gia Lai</w:t>
      </w:r>
      <w:r w:rsidR="001D0DCE" w:rsidRPr="00495473">
        <w:rPr>
          <w:iCs/>
          <w:lang w:val="es-AR"/>
        </w:rPr>
        <w:t xml:space="preserve">; </w:t>
      </w:r>
      <w:r w:rsidRPr="00A00632">
        <w:rPr>
          <w:bCs/>
          <w:spacing w:val="-2"/>
          <w:sz w:val="28"/>
          <w:szCs w:val="28"/>
        </w:rPr>
        <w:t xml:space="preserve">avian flu remained in </w:t>
      </w:r>
      <w:r w:rsidRPr="00A00632">
        <w:rPr>
          <w:bCs/>
          <w:spacing w:val="-2"/>
          <w:sz w:val="28"/>
          <w:szCs w:val="28"/>
          <w:lang w:val="en-US"/>
        </w:rPr>
        <w:t>Nghe An</w:t>
      </w:r>
      <w:r>
        <w:rPr>
          <w:bCs/>
          <w:spacing w:val="-2"/>
          <w:sz w:val="28"/>
          <w:szCs w:val="28"/>
          <w:lang w:val="en-US"/>
        </w:rPr>
        <w:t>, Quang Ngai, Đak Lak, Tien Giang</w:t>
      </w:r>
      <w:r w:rsidR="001D0DCE" w:rsidRPr="00495473">
        <w:rPr>
          <w:iCs/>
          <w:lang w:val="es-AR"/>
        </w:rPr>
        <w:t xml:space="preserve">; </w:t>
      </w:r>
      <w:r w:rsidRPr="00A00632">
        <w:rPr>
          <w:bCs/>
          <w:spacing w:val="-2"/>
          <w:sz w:val="28"/>
          <w:szCs w:val="28"/>
        </w:rPr>
        <w:t xml:space="preserve">LSD was still in Dak Lak, </w:t>
      </w:r>
      <w:r w:rsidRPr="00A00632">
        <w:rPr>
          <w:bCs/>
          <w:spacing w:val="-2"/>
          <w:sz w:val="28"/>
          <w:szCs w:val="28"/>
          <w:lang w:val="en-US"/>
        </w:rPr>
        <w:t>Ben Tre</w:t>
      </w:r>
      <w:r w:rsidRPr="00A00632">
        <w:rPr>
          <w:bCs/>
          <w:spacing w:val="-2"/>
          <w:sz w:val="28"/>
          <w:szCs w:val="28"/>
        </w:rPr>
        <w:t xml:space="preserve"> and</w:t>
      </w:r>
      <w:r w:rsidR="001D0DCE" w:rsidRPr="00495473">
        <w:t xml:space="preserve"> </w:t>
      </w:r>
      <w:r w:rsidRPr="00A00632">
        <w:rPr>
          <w:bCs/>
          <w:spacing w:val="-2"/>
          <w:sz w:val="28"/>
          <w:szCs w:val="28"/>
        </w:rPr>
        <w:t xml:space="preserve">African swine fever was reported in </w:t>
      </w:r>
      <w:r w:rsidRPr="00A00632">
        <w:rPr>
          <w:bCs/>
          <w:spacing w:val="-2"/>
          <w:sz w:val="28"/>
          <w:szCs w:val="28"/>
          <w:lang w:val="en-US"/>
        </w:rPr>
        <w:t>1</w:t>
      </w:r>
      <w:r>
        <w:rPr>
          <w:bCs/>
          <w:spacing w:val="-2"/>
          <w:sz w:val="28"/>
          <w:szCs w:val="28"/>
          <w:lang w:val="en-US"/>
        </w:rPr>
        <w:t>9</w:t>
      </w:r>
      <w:r w:rsidRPr="00A00632">
        <w:rPr>
          <w:bCs/>
          <w:spacing w:val="-2"/>
          <w:sz w:val="28"/>
          <w:szCs w:val="28"/>
        </w:rPr>
        <w:t xml:space="preserve"> localities</w:t>
      </w:r>
      <w:r w:rsidRPr="00A00632">
        <w:rPr>
          <w:rFonts w:eastAsiaTheme="minorEastAsia"/>
          <w:sz w:val="28"/>
          <w:szCs w:val="28"/>
          <w:lang w:val="pt-BR"/>
        </w:rPr>
        <w:t xml:space="preserve"> </w:t>
      </w:r>
      <w:r w:rsidRPr="00A00632">
        <w:rPr>
          <w:bCs/>
          <w:spacing w:val="-2"/>
          <w:sz w:val="28"/>
          <w:szCs w:val="28"/>
        </w:rPr>
        <w:t>for less than 21 days.</w:t>
      </w:r>
    </w:p>
    <w:p w14:paraId="6F604A4B" w14:textId="4EF061FB" w:rsidR="00E40E41" w:rsidRPr="00A00632" w:rsidRDefault="00E40E41" w:rsidP="00A55500">
      <w:pPr>
        <w:spacing w:before="40" w:after="40" w:line="269" w:lineRule="auto"/>
        <w:ind w:firstLine="567"/>
        <w:jc w:val="both"/>
        <w:rPr>
          <w:b/>
          <w:i/>
          <w:lang w:val="de-DE"/>
        </w:rPr>
      </w:pPr>
      <w:r w:rsidRPr="00A00632">
        <w:rPr>
          <w:b/>
          <w:i/>
          <w:lang w:val="de-DE"/>
        </w:rPr>
        <w:t>b) Forestry</w:t>
      </w:r>
    </w:p>
    <w:p w14:paraId="576AEFCE" w14:textId="65F09493" w:rsidR="001D0DCE" w:rsidRPr="00DE2545" w:rsidRDefault="00A12B20" w:rsidP="00D9363C">
      <w:pPr>
        <w:tabs>
          <w:tab w:val="left" w:pos="0"/>
        </w:tabs>
        <w:spacing w:before="40" w:after="40" w:line="269" w:lineRule="auto"/>
        <w:ind w:firstLine="567"/>
        <w:jc w:val="both"/>
        <w:rPr>
          <w:color w:val="000000" w:themeColor="text1"/>
          <w:spacing w:val="-4"/>
          <w:lang w:val="pt-BR"/>
        </w:rPr>
      </w:pPr>
      <w:r w:rsidRPr="00A12B20">
        <w:rPr>
          <w:lang w:val="pt-BR"/>
        </w:rPr>
        <w:t xml:space="preserve">The area of ​​newly concentrated planted forests in November 2022 was estimated at </w:t>
      </w:r>
      <w:r w:rsidR="001D0DCE" w:rsidRPr="008E3F88">
        <w:rPr>
          <w:lang w:val="pt-BR"/>
        </w:rPr>
        <w:t>33</w:t>
      </w:r>
      <w:r w:rsidRPr="00A12B20">
        <w:rPr>
          <w:lang w:val="de-DE"/>
        </w:rPr>
        <w:t>.</w:t>
      </w:r>
      <w:r w:rsidR="001D0DCE" w:rsidRPr="008E3F88">
        <w:rPr>
          <w:lang w:val="pt-BR"/>
        </w:rPr>
        <w:t>6</w:t>
      </w:r>
      <w:r w:rsidR="001D0DCE" w:rsidRPr="006E0669">
        <w:t xml:space="preserve"> </w:t>
      </w:r>
      <w:r w:rsidRPr="00A12B20">
        <w:rPr>
          <w:lang w:val="de-DE"/>
        </w:rPr>
        <w:t xml:space="preserve">thousand hectares, up </w:t>
      </w:r>
      <w:r w:rsidR="001D0DCE" w:rsidRPr="008E3F88">
        <w:rPr>
          <w:lang w:val="pt-BR"/>
        </w:rPr>
        <w:t>1</w:t>
      </w:r>
      <w:r w:rsidR="008D0127">
        <w:rPr>
          <w:lang w:val="pt-BR"/>
        </w:rPr>
        <w:t>.</w:t>
      </w:r>
      <w:r w:rsidR="001D0DCE" w:rsidRPr="008E3F88">
        <w:rPr>
          <w:lang w:val="pt-BR"/>
        </w:rPr>
        <w:t>4</w:t>
      </w:r>
      <w:r w:rsidR="001D0DCE" w:rsidRPr="006E0669">
        <w:t xml:space="preserve">% </w:t>
      </w:r>
      <w:r w:rsidRPr="00A00632">
        <w:rPr>
          <w:lang w:val="en-US"/>
        </w:rPr>
        <w:t xml:space="preserve">over the same period last year; the number of scattered forest trees reached </w:t>
      </w:r>
      <w:r w:rsidR="001D0DCE" w:rsidRPr="008E3F88">
        <w:rPr>
          <w:lang w:val="pt-BR"/>
        </w:rPr>
        <w:t>18</w:t>
      </w:r>
      <w:r w:rsidR="008D0127">
        <w:rPr>
          <w:lang w:val="pt-BR"/>
        </w:rPr>
        <w:t>.</w:t>
      </w:r>
      <w:r w:rsidR="001D0DCE" w:rsidRPr="008E3F88">
        <w:rPr>
          <w:lang w:val="pt-BR"/>
        </w:rPr>
        <w:t>3</w:t>
      </w:r>
      <w:r w:rsidR="001D0DCE" w:rsidRPr="006E0669">
        <w:t xml:space="preserve"> </w:t>
      </w:r>
      <w:r w:rsidRPr="00A00632">
        <w:rPr>
          <w:lang w:val="en-US"/>
        </w:rPr>
        <w:t xml:space="preserve">million trees, up </w:t>
      </w:r>
      <w:r w:rsidR="001D0DCE" w:rsidRPr="008E3F88">
        <w:rPr>
          <w:lang w:val="pt-BR"/>
        </w:rPr>
        <w:t>6</w:t>
      </w:r>
      <w:r w:rsidR="008D0127">
        <w:rPr>
          <w:lang w:val="pt-BR"/>
        </w:rPr>
        <w:t>.</w:t>
      </w:r>
      <w:r w:rsidR="001D0DCE" w:rsidRPr="008E3F88">
        <w:rPr>
          <w:lang w:val="pt-BR"/>
        </w:rPr>
        <w:t>4</w:t>
      </w:r>
      <w:r w:rsidR="001D0DCE" w:rsidRPr="006E0669">
        <w:t>%</w:t>
      </w:r>
      <w:r w:rsidR="001D0DCE">
        <w:t xml:space="preserve">; </w:t>
      </w:r>
      <w:r w:rsidRPr="00A00632">
        <w:rPr>
          <w:lang w:val="en-US"/>
        </w:rPr>
        <w:t xml:space="preserve">firewood production was estimated at </w:t>
      </w:r>
      <w:r w:rsidR="001D0DCE">
        <w:t>1</w:t>
      </w:r>
      <w:r w:rsidR="008D0127">
        <w:t>.</w:t>
      </w:r>
      <w:r w:rsidR="001D0DCE">
        <w:t xml:space="preserve">6 </w:t>
      </w:r>
      <w:r w:rsidRPr="00A00632">
        <w:rPr>
          <w:lang w:val="en-US"/>
        </w:rPr>
        <w:t xml:space="preserve">million steres, up </w:t>
      </w:r>
      <w:r w:rsidR="001D0DCE">
        <w:t>7</w:t>
      </w:r>
      <w:r w:rsidR="008D0127">
        <w:rPr>
          <w:lang w:val="pt-BR"/>
        </w:rPr>
        <w:t>.</w:t>
      </w:r>
      <w:r w:rsidR="001D0DCE" w:rsidRPr="008E3F88">
        <w:rPr>
          <w:lang w:val="pt-BR"/>
        </w:rPr>
        <w:t>9%;</w:t>
      </w:r>
      <w:r w:rsidR="001D0DCE">
        <w:t xml:space="preserve"> </w:t>
      </w:r>
      <w:r w:rsidRPr="00A00632">
        <w:rPr>
          <w:lang w:val="en-US"/>
        </w:rPr>
        <w:t>timber production reached</w:t>
      </w:r>
      <w:r w:rsidR="001D0DCE" w:rsidRPr="006E0669">
        <w:t xml:space="preserve"> </w:t>
      </w:r>
      <w:r w:rsidR="001D0DCE" w:rsidRPr="008E3F88">
        <w:rPr>
          <w:lang w:val="pt-BR"/>
        </w:rPr>
        <w:t>2</w:t>
      </w:r>
      <w:r w:rsidR="008D0127">
        <w:rPr>
          <w:lang w:val="pt-BR"/>
        </w:rPr>
        <w:t>,</w:t>
      </w:r>
      <w:r w:rsidR="001D0DCE" w:rsidRPr="008E3F88">
        <w:rPr>
          <w:lang w:val="pt-BR"/>
        </w:rPr>
        <w:t>019</w:t>
      </w:r>
      <w:r w:rsidR="008D0127">
        <w:rPr>
          <w:lang w:val="pt-BR"/>
        </w:rPr>
        <w:t>.</w:t>
      </w:r>
      <w:r w:rsidR="001D0DCE" w:rsidRPr="008E3F88">
        <w:rPr>
          <w:lang w:val="pt-BR"/>
        </w:rPr>
        <w:t>8</w:t>
      </w:r>
      <w:r w:rsidR="001D0DCE" w:rsidRPr="006E0669">
        <w:t xml:space="preserve"> </w:t>
      </w:r>
      <w:r w:rsidRPr="00A00632">
        <w:rPr>
          <w:lang w:val="en-US"/>
        </w:rPr>
        <w:t>thousand m</w:t>
      </w:r>
      <w:r w:rsidRPr="00A00632">
        <w:rPr>
          <w:vertAlign w:val="superscript"/>
          <w:lang w:val="en-US"/>
        </w:rPr>
        <w:t>3</w:t>
      </w:r>
      <w:r w:rsidRPr="00A00632">
        <w:rPr>
          <w:lang w:val="en-US"/>
        </w:rPr>
        <w:t xml:space="preserve">, an increase of </w:t>
      </w:r>
      <w:r>
        <w:rPr>
          <w:lang w:val="en-US"/>
        </w:rPr>
        <w:t xml:space="preserve"> </w:t>
      </w:r>
      <w:r w:rsidR="001D0DCE" w:rsidRPr="008E3F88">
        <w:rPr>
          <w:lang w:val="pt-BR"/>
        </w:rPr>
        <w:t>9</w:t>
      </w:r>
      <w:r w:rsidR="001D0DCE" w:rsidRPr="006E0669">
        <w:t xml:space="preserve">%. </w:t>
      </w:r>
      <w:r w:rsidRPr="00F27188">
        <w:t xml:space="preserve">The production of timber increased sharply compared to the same period last year due to it was the age for the forest to </w:t>
      </w:r>
      <w:r>
        <w:t xml:space="preserve">be </w:t>
      </w:r>
      <w:r w:rsidRPr="00F27188">
        <w:t>exploit</w:t>
      </w:r>
      <w:r>
        <w:t>ed</w:t>
      </w:r>
      <w:r w:rsidRPr="00A00632">
        <w:rPr>
          <w:lang w:val="en-US"/>
        </w:rPr>
        <w:t>, an increase in demand for raw mat</w:t>
      </w:r>
      <w:r>
        <w:rPr>
          <w:lang w:val="en-US"/>
        </w:rPr>
        <w:t>erials for processing factories</w:t>
      </w:r>
      <w:r w:rsidRPr="00A00632">
        <w:rPr>
          <w:lang w:val="de-DE"/>
        </w:rPr>
        <w:t xml:space="preserve">. </w:t>
      </w:r>
      <w:r w:rsidRPr="00A00632">
        <w:rPr>
          <w:lang w:val="en-US"/>
        </w:rPr>
        <w:t xml:space="preserve">Some localities have high timber production in the month compared to the same period last year, such as </w:t>
      </w:r>
      <w:r>
        <w:rPr>
          <w:lang w:val="en-US"/>
        </w:rPr>
        <w:t xml:space="preserve">Tuyen Quang reached </w:t>
      </w:r>
      <w:r w:rsidR="001D0DCE" w:rsidRPr="00DE2545">
        <w:rPr>
          <w:color w:val="000000" w:themeColor="text1"/>
          <w:spacing w:val="-4"/>
          <w:lang w:val="pt-BR"/>
        </w:rPr>
        <w:t>132</w:t>
      </w:r>
      <w:r w:rsidR="008D0127">
        <w:rPr>
          <w:color w:val="000000" w:themeColor="text1"/>
          <w:spacing w:val="-4"/>
          <w:lang w:val="pt-BR"/>
        </w:rPr>
        <w:t>.</w:t>
      </w:r>
      <w:r w:rsidR="001D0DCE" w:rsidRPr="00DE2545">
        <w:rPr>
          <w:color w:val="000000" w:themeColor="text1"/>
          <w:spacing w:val="-4"/>
          <w:lang w:val="pt-BR"/>
        </w:rPr>
        <w:t xml:space="preserve">8 </w:t>
      </w:r>
      <w:r>
        <w:rPr>
          <w:lang w:val="en-US"/>
        </w:rPr>
        <w:t xml:space="preserve">thousand </w:t>
      </w:r>
      <w:r w:rsidRPr="00DE2545">
        <w:rPr>
          <w:color w:val="000000" w:themeColor="text1"/>
          <w:spacing w:val="-4"/>
          <w:lang w:val="pt-BR"/>
        </w:rPr>
        <w:t>m</w:t>
      </w:r>
      <w:r w:rsidRPr="00DE2545">
        <w:rPr>
          <w:color w:val="000000" w:themeColor="text1"/>
          <w:spacing w:val="-4"/>
          <w:vertAlign w:val="superscript"/>
          <w:lang w:val="pt-BR"/>
        </w:rPr>
        <w:t>3</w:t>
      </w:r>
      <w:r>
        <w:rPr>
          <w:lang w:val="en-US"/>
        </w:rPr>
        <w:t>,</w:t>
      </w:r>
      <w:r w:rsidRPr="00A00632">
        <w:rPr>
          <w:lang w:val="en-US"/>
        </w:rPr>
        <w:t xml:space="preserve"> up </w:t>
      </w:r>
      <w:r w:rsidR="001D0DCE">
        <w:rPr>
          <w:color w:val="000000" w:themeColor="text1"/>
          <w:spacing w:val="-4"/>
          <w:lang w:val="pt-BR"/>
        </w:rPr>
        <w:t>71</w:t>
      </w:r>
      <w:r w:rsidR="008D0127">
        <w:rPr>
          <w:color w:val="000000" w:themeColor="text1"/>
          <w:spacing w:val="-4"/>
          <w:lang w:val="pt-BR"/>
        </w:rPr>
        <w:t>.</w:t>
      </w:r>
      <w:r w:rsidR="001D0DCE">
        <w:rPr>
          <w:color w:val="000000" w:themeColor="text1"/>
          <w:spacing w:val="-4"/>
          <w:lang w:val="pt-BR"/>
        </w:rPr>
        <w:t>7%;</w:t>
      </w:r>
      <w:r w:rsidR="001D0DCE" w:rsidRPr="00DE2545">
        <w:rPr>
          <w:color w:val="000000" w:themeColor="text1"/>
          <w:spacing w:val="-4"/>
          <w:lang w:val="pt-BR"/>
        </w:rPr>
        <w:t xml:space="preserve"> </w:t>
      </w:r>
      <w:r>
        <w:rPr>
          <w:lang w:val="en-US"/>
        </w:rPr>
        <w:t xml:space="preserve">Thanh Hoa reached </w:t>
      </w:r>
      <w:r w:rsidR="001D0DCE" w:rsidRPr="00DE2545">
        <w:rPr>
          <w:color w:val="000000" w:themeColor="text1"/>
          <w:spacing w:val="-4"/>
          <w:lang w:val="pt-BR"/>
        </w:rPr>
        <w:t>70</w:t>
      </w:r>
      <w:r w:rsidR="008D0127">
        <w:rPr>
          <w:color w:val="000000" w:themeColor="text1"/>
          <w:spacing w:val="-4"/>
          <w:lang w:val="pt-BR"/>
        </w:rPr>
        <w:t>.</w:t>
      </w:r>
      <w:r w:rsidR="001D0DCE" w:rsidRPr="00DE2545">
        <w:rPr>
          <w:color w:val="000000" w:themeColor="text1"/>
          <w:spacing w:val="-4"/>
          <w:lang w:val="pt-BR"/>
        </w:rPr>
        <w:t xml:space="preserve">9 </w:t>
      </w:r>
      <w:r>
        <w:rPr>
          <w:lang w:val="en-US"/>
        </w:rPr>
        <w:t xml:space="preserve">thousand </w:t>
      </w:r>
      <w:r w:rsidRPr="00DE2545">
        <w:rPr>
          <w:color w:val="000000" w:themeColor="text1"/>
          <w:spacing w:val="-4"/>
          <w:lang w:val="pt-BR"/>
        </w:rPr>
        <w:t>m</w:t>
      </w:r>
      <w:r w:rsidRPr="00DE2545">
        <w:rPr>
          <w:color w:val="000000" w:themeColor="text1"/>
          <w:spacing w:val="-4"/>
          <w:vertAlign w:val="superscript"/>
          <w:lang w:val="pt-BR"/>
        </w:rPr>
        <w:t>3</w:t>
      </w:r>
      <w:r>
        <w:rPr>
          <w:lang w:val="en-US"/>
        </w:rPr>
        <w:t>,</w:t>
      </w:r>
      <w:r w:rsidRPr="00A00632">
        <w:rPr>
          <w:lang w:val="en-US"/>
        </w:rPr>
        <w:t xml:space="preserve"> up </w:t>
      </w:r>
      <w:r w:rsidR="001D0DCE">
        <w:rPr>
          <w:color w:val="000000" w:themeColor="text1"/>
          <w:spacing w:val="-4"/>
          <w:lang w:val="pt-BR"/>
        </w:rPr>
        <w:t>17</w:t>
      </w:r>
      <w:r w:rsidR="008D0127">
        <w:rPr>
          <w:color w:val="000000" w:themeColor="text1"/>
          <w:spacing w:val="-4"/>
          <w:lang w:val="pt-BR"/>
        </w:rPr>
        <w:t>.</w:t>
      </w:r>
      <w:r w:rsidR="001D0DCE">
        <w:rPr>
          <w:color w:val="000000" w:themeColor="text1"/>
          <w:spacing w:val="-4"/>
          <w:lang w:val="pt-BR"/>
        </w:rPr>
        <w:t>2%;</w:t>
      </w:r>
      <w:r w:rsidR="001D0DCE" w:rsidRPr="00DE2545">
        <w:rPr>
          <w:color w:val="000000" w:themeColor="text1"/>
          <w:spacing w:val="-4"/>
          <w:lang w:val="pt-BR"/>
        </w:rPr>
        <w:t xml:space="preserve"> </w:t>
      </w:r>
      <w:r>
        <w:rPr>
          <w:lang w:val="en-US"/>
        </w:rPr>
        <w:t xml:space="preserve">Nghe An reached </w:t>
      </w:r>
      <w:r w:rsidR="001D0DCE" w:rsidRPr="00DE2545">
        <w:rPr>
          <w:color w:val="000000" w:themeColor="text1"/>
          <w:spacing w:val="-4"/>
          <w:lang w:val="pt-BR"/>
        </w:rPr>
        <w:t>179</w:t>
      </w:r>
      <w:r w:rsidR="008D0127">
        <w:rPr>
          <w:color w:val="000000" w:themeColor="text1"/>
          <w:spacing w:val="-4"/>
          <w:lang w:val="pt-BR"/>
        </w:rPr>
        <w:t>.</w:t>
      </w:r>
      <w:r w:rsidR="001D0DCE" w:rsidRPr="00DE2545">
        <w:rPr>
          <w:color w:val="000000" w:themeColor="text1"/>
          <w:spacing w:val="-4"/>
          <w:lang w:val="pt-BR"/>
        </w:rPr>
        <w:t xml:space="preserve">5 </w:t>
      </w:r>
      <w:r>
        <w:rPr>
          <w:lang w:val="en-US"/>
        </w:rPr>
        <w:t xml:space="preserve">thousand </w:t>
      </w:r>
      <w:r w:rsidRPr="00DE2545">
        <w:rPr>
          <w:color w:val="000000" w:themeColor="text1"/>
          <w:spacing w:val="-4"/>
          <w:lang w:val="pt-BR"/>
        </w:rPr>
        <w:t>m</w:t>
      </w:r>
      <w:r w:rsidRPr="00DE2545">
        <w:rPr>
          <w:color w:val="000000" w:themeColor="text1"/>
          <w:spacing w:val="-4"/>
          <w:vertAlign w:val="superscript"/>
          <w:lang w:val="pt-BR"/>
        </w:rPr>
        <w:t>3</w:t>
      </w:r>
      <w:r>
        <w:rPr>
          <w:lang w:val="en-US"/>
        </w:rPr>
        <w:t>,</w:t>
      </w:r>
      <w:r w:rsidRPr="00A00632">
        <w:rPr>
          <w:lang w:val="en-US"/>
        </w:rPr>
        <w:t xml:space="preserve"> up </w:t>
      </w:r>
      <w:r w:rsidR="001D0DCE" w:rsidRPr="00DE2545">
        <w:rPr>
          <w:color w:val="000000" w:themeColor="text1"/>
          <w:spacing w:val="-4"/>
          <w:lang w:val="pt-BR"/>
        </w:rPr>
        <w:t>12%</w:t>
      </w:r>
      <w:r w:rsidR="001D0DCE">
        <w:rPr>
          <w:color w:val="000000" w:themeColor="text1"/>
          <w:spacing w:val="-4"/>
          <w:lang w:val="pt-BR"/>
        </w:rPr>
        <w:t>;</w:t>
      </w:r>
      <w:r w:rsidR="001D0DCE" w:rsidRPr="00DE2545">
        <w:rPr>
          <w:color w:val="000000" w:themeColor="text1"/>
          <w:spacing w:val="-4"/>
          <w:lang w:val="pt-BR"/>
        </w:rPr>
        <w:t xml:space="preserve"> </w:t>
      </w:r>
      <w:r>
        <w:rPr>
          <w:lang w:val="en-US"/>
        </w:rPr>
        <w:t xml:space="preserve">Quang Ngai reached </w:t>
      </w:r>
      <w:r w:rsidR="001D0DCE" w:rsidRPr="00DE2545">
        <w:rPr>
          <w:color w:val="000000" w:themeColor="text1"/>
          <w:spacing w:val="-4"/>
          <w:lang w:val="pt-BR"/>
        </w:rPr>
        <w:t>276</w:t>
      </w:r>
      <w:r w:rsidR="008D0127">
        <w:rPr>
          <w:color w:val="000000" w:themeColor="text1"/>
          <w:spacing w:val="-4"/>
          <w:lang w:val="pt-BR"/>
        </w:rPr>
        <w:t>.</w:t>
      </w:r>
      <w:r w:rsidR="001D0DCE" w:rsidRPr="00DE2545">
        <w:rPr>
          <w:color w:val="000000" w:themeColor="text1"/>
          <w:spacing w:val="-4"/>
          <w:lang w:val="pt-BR"/>
        </w:rPr>
        <w:t>6 m</w:t>
      </w:r>
      <w:r w:rsidR="001D0DCE" w:rsidRPr="00DE2545">
        <w:rPr>
          <w:color w:val="000000" w:themeColor="text1"/>
          <w:spacing w:val="-4"/>
          <w:vertAlign w:val="superscript"/>
          <w:lang w:val="pt-BR"/>
        </w:rPr>
        <w:t>3</w:t>
      </w:r>
      <w:r w:rsidR="001D0DCE" w:rsidRPr="00DE2545">
        <w:rPr>
          <w:color w:val="000000" w:themeColor="text1"/>
          <w:spacing w:val="-4"/>
          <w:lang w:val="pt-BR"/>
        </w:rPr>
        <w:t xml:space="preserve">, </w:t>
      </w:r>
      <w:r>
        <w:rPr>
          <w:color w:val="000000" w:themeColor="text1"/>
          <w:spacing w:val="-4"/>
          <w:lang w:val="pt-BR"/>
        </w:rPr>
        <w:t>up</w:t>
      </w:r>
      <w:r w:rsidR="001D0DCE" w:rsidRPr="00DE2545">
        <w:rPr>
          <w:color w:val="000000" w:themeColor="text1"/>
          <w:spacing w:val="-4"/>
          <w:lang w:val="pt-BR"/>
        </w:rPr>
        <w:t xml:space="preserve"> 11</w:t>
      </w:r>
      <w:r w:rsidR="008D0127">
        <w:rPr>
          <w:color w:val="000000" w:themeColor="text1"/>
          <w:spacing w:val="-4"/>
          <w:lang w:val="pt-BR"/>
        </w:rPr>
        <w:t>.</w:t>
      </w:r>
      <w:r w:rsidR="001D0DCE" w:rsidRPr="00DE2545">
        <w:rPr>
          <w:color w:val="000000" w:themeColor="text1"/>
          <w:spacing w:val="-4"/>
          <w:lang w:val="pt-BR"/>
        </w:rPr>
        <w:t>3%.</w:t>
      </w:r>
    </w:p>
    <w:p w14:paraId="7B6FB61B" w14:textId="6870D486" w:rsidR="001D0DCE" w:rsidRDefault="00820F0F" w:rsidP="00D9363C">
      <w:pPr>
        <w:shd w:val="clear" w:color="auto" w:fill="FFFFFF"/>
        <w:spacing w:before="40" w:after="40" w:line="269" w:lineRule="auto"/>
        <w:ind w:right="85" w:firstLine="567"/>
        <w:jc w:val="both"/>
        <w:rPr>
          <w:lang w:val="de-DE"/>
        </w:rPr>
      </w:pPr>
      <w:r w:rsidRPr="00820F0F">
        <w:rPr>
          <w:lang w:val="pt-BR"/>
        </w:rPr>
        <w:t xml:space="preserve">In the 11 months of 2022, the area of ​​newly concentrated planted forest was estimated at </w:t>
      </w:r>
      <w:r w:rsidR="001D0DCE">
        <w:rPr>
          <w:lang w:val="de-DE"/>
        </w:rPr>
        <w:t>260</w:t>
      </w:r>
      <w:r w:rsidR="008D0127">
        <w:rPr>
          <w:lang w:val="de-DE"/>
        </w:rPr>
        <w:t>.</w:t>
      </w:r>
      <w:r w:rsidR="001D0DCE">
        <w:rPr>
          <w:lang w:val="de-DE"/>
        </w:rPr>
        <w:t>6</w:t>
      </w:r>
      <w:r w:rsidR="001D0DCE" w:rsidRPr="00E82C79">
        <w:rPr>
          <w:lang w:val="de-DE"/>
        </w:rPr>
        <w:t xml:space="preserve"> </w:t>
      </w:r>
      <w:r w:rsidRPr="00820F0F">
        <w:rPr>
          <w:lang w:val="pt-BR"/>
        </w:rPr>
        <w:t xml:space="preserve">thousand ha, up </w:t>
      </w:r>
      <w:r w:rsidR="001D0DCE" w:rsidRPr="00E82C79">
        <w:rPr>
          <w:lang w:val="de-DE"/>
        </w:rPr>
        <w:t>4</w:t>
      </w:r>
      <w:r w:rsidR="008D0127">
        <w:rPr>
          <w:lang w:val="de-DE"/>
        </w:rPr>
        <w:t>.</w:t>
      </w:r>
      <w:r w:rsidR="001D0DCE">
        <w:rPr>
          <w:lang w:val="de-DE"/>
        </w:rPr>
        <w:t>9</w:t>
      </w:r>
      <w:r w:rsidR="001D0DCE" w:rsidRPr="00E82C79">
        <w:rPr>
          <w:lang w:val="de-DE"/>
        </w:rPr>
        <w:t xml:space="preserve">% </w:t>
      </w:r>
      <w:r w:rsidRPr="00A00632">
        <w:rPr>
          <w:lang w:val="en-US"/>
        </w:rPr>
        <w:t>over the same period last year; the number of scattered forest trees was estimated at</w:t>
      </w:r>
      <w:r w:rsidRPr="00A00632">
        <w:rPr>
          <w:lang w:val="de-DE"/>
        </w:rPr>
        <w:t xml:space="preserve"> </w:t>
      </w:r>
      <w:r w:rsidR="001D0DCE">
        <w:rPr>
          <w:lang w:val="de-DE"/>
        </w:rPr>
        <w:t>96</w:t>
      </w:r>
      <w:r w:rsidR="008D0127">
        <w:rPr>
          <w:lang w:val="de-DE"/>
        </w:rPr>
        <w:t>.</w:t>
      </w:r>
      <w:r w:rsidR="001D0DCE">
        <w:rPr>
          <w:lang w:val="de-DE"/>
        </w:rPr>
        <w:t>5</w:t>
      </w:r>
      <w:r w:rsidR="001D0DCE" w:rsidRPr="00E82C79">
        <w:rPr>
          <w:lang w:val="de-DE"/>
        </w:rPr>
        <w:t xml:space="preserve"> </w:t>
      </w:r>
      <w:r w:rsidRPr="00A00632">
        <w:rPr>
          <w:lang w:val="en-US"/>
        </w:rPr>
        <w:t xml:space="preserve">million trees, up </w:t>
      </w:r>
      <w:r w:rsidR="001D0DCE" w:rsidRPr="00E82C79">
        <w:rPr>
          <w:lang w:val="de-DE"/>
        </w:rPr>
        <w:t>5</w:t>
      </w:r>
      <w:r w:rsidR="008D0127">
        <w:rPr>
          <w:lang w:val="de-DE"/>
        </w:rPr>
        <w:t>.</w:t>
      </w:r>
      <w:r w:rsidR="001D0DCE">
        <w:rPr>
          <w:lang w:val="de-DE"/>
        </w:rPr>
        <w:t>3</w:t>
      </w:r>
      <w:r w:rsidR="001D0DCE" w:rsidRPr="00E82C79">
        <w:rPr>
          <w:lang w:val="de-DE"/>
        </w:rPr>
        <w:t xml:space="preserve">%; </w:t>
      </w:r>
      <w:r w:rsidRPr="00A00632">
        <w:rPr>
          <w:lang w:val="en-US"/>
        </w:rPr>
        <w:t>firewood production was estimated at</w:t>
      </w:r>
      <w:r w:rsidRPr="00E82C79">
        <w:rPr>
          <w:lang w:val="de-DE"/>
        </w:rPr>
        <w:t xml:space="preserve"> </w:t>
      </w:r>
      <w:r w:rsidR="001D0DCE" w:rsidRPr="00E82C79">
        <w:rPr>
          <w:lang w:val="de-DE"/>
        </w:rPr>
        <w:t>1</w:t>
      </w:r>
      <w:r w:rsidR="001D0DCE">
        <w:rPr>
          <w:lang w:val="de-DE"/>
        </w:rPr>
        <w:t>7</w:t>
      </w:r>
      <w:r w:rsidR="001D0DCE" w:rsidRPr="00E82C79">
        <w:rPr>
          <w:lang w:val="de-DE"/>
        </w:rPr>
        <w:t xml:space="preserve"> </w:t>
      </w:r>
      <w:r>
        <w:rPr>
          <w:lang w:val="de-DE"/>
        </w:rPr>
        <w:t>mill.</w:t>
      </w:r>
      <w:r w:rsidR="001D0DCE" w:rsidRPr="00E82C79">
        <w:rPr>
          <w:lang w:val="de-DE"/>
        </w:rPr>
        <w:t xml:space="preserve"> ste, </w:t>
      </w:r>
      <w:r>
        <w:rPr>
          <w:lang w:val="de-DE"/>
        </w:rPr>
        <w:t xml:space="preserve">up </w:t>
      </w:r>
      <w:r w:rsidR="001D0DCE">
        <w:rPr>
          <w:lang w:val="de-DE"/>
        </w:rPr>
        <w:t>1</w:t>
      </w:r>
      <w:r w:rsidR="001D0DCE" w:rsidRPr="00E82C79">
        <w:rPr>
          <w:lang w:val="de-DE"/>
        </w:rPr>
        <w:t xml:space="preserve">%; </w:t>
      </w:r>
      <w:bookmarkStart w:id="3" w:name="_Hlk120828860"/>
      <w:r w:rsidRPr="00A00632">
        <w:rPr>
          <w:lang w:val="en-US"/>
        </w:rPr>
        <w:t>timber production was estimated at</w:t>
      </w:r>
      <w:bookmarkEnd w:id="3"/>
      <w:r w:rsidRPr="00A00632">
        <w:rPr>
          <w:lang w:val="en-US"/>
        </w:rPr>
        <w:t xml:space="preserve"> </w:t>
      </w:r>
      <w:r w:rsidR="001D0DCE" w:rsidRPr="00E82C79">
        <w:rPr>
          <w:lang w:val="de-DE"/>
        </w:rPr>
        <w:t>1</w:t>
      </w:r>
      <w:r w:rsidR="001D0DCE">
        <w:rPr>
          <w:lang w:val="de-DE"/>
        </w:rPr>
        <w:t>7</w:t>
      </w:r>
      <w:r w:rsidR="008D0127">
        <w:rPr>
          <w:lang w:val="de-DE"/>
        </w:rPr>
        <w:t>.</w:t>
      </w:r>
      <w:r w:rsidR="001D0DCE" w:rsidRPr="00E82C79">
        <w:rPr>
          <w:lang w:val="de-DE"/>
        </w:rPr>
        <w:t xml:space="preserve">6 </w:t>
      </w:r>
      <w:r w:rsidR="0016087B" w:rsidRPr="00A00632">
        <w:rPr>
          <w:lang w:val="en-US"/>
        </w:rPr>
        <w:t>mill. m</w:t>
      </w:r>
      <w:r w:rsidR="0016087B" w:rsidRPr="00A00632">
        <w:rPr>
          <w:vertAlign w:val="superscript"/>
          <w:lang w:val="en-US"/>
        </w:rPr>
        <w:t>3</w:t>
      </w:r>
      <w:r w:rsidR="0016087B" w:rsidRPr="00A00632">
        <w:rPr>
          <w:lang w:val="de-DE"/>
        </w:rPr>
        <w:t xml:space="preserve">, </w:t>
      </w:r>
      <w:r w:rsidR="0016087B" w:rsidRPr="00A00632">
        <w:rPr>
          <w:lang w:val="en-US"/>
        </w:rPr>
        <w:t>up</w:t>
      </w:r>
      <w:r w:rsidR="001D0DCE" w:rsidRPr="00E82C79">
        <w:rPr>
          <w:lang w:val="de-DE"/>
        </w:rPr>
        <w:t xml:space="preserve"> 6</w:t>
      </w:r>
      <w:r w:rsidR="008D0127">
        <w:rPr>
          <w:lang w:val="de-DE"/>
        </w:rPr>
        <w:t>.</w:t>
      </w:r>
      <w:r w:rsidR="001D0DCE">
        <w:rPr>
          <w:lang w:val="de-DE"/>
        </w:rPr>
        <w:t>6</w:t>
      </w:r>
      <w:r w:rsidR="001D0DCE" w:rsidRPr="00E82C79">
        <w:rPr>
          <w:lang w:val="de-DE"/>
        </w:rPr>
        <w:t>%.</w:t>
      </w:r>
    </w:p>
    <w:p w14:paraId="5C8DAB5B" w14:textId="2BC1D9D8" w:rsidR="001D0DCE" w:rsidRDefault="0076780E" w:rsidP="00D9363C">
      <w:pPr>
        <w:shd w:val="clear" w:color="auto" w:fill="FFFFFF"/>
        <w:spacing w:before="40" w:after="40" w:line="269" w:lineRule="auto"/>
        <w:ind w:right="85" w:firstLine="567"/>
        <w:jc w:val="both"/>
        <w:rPr>
          <w:spacing w:val="-4"/>
          <w:lang w:val="de-DE"/>
        </w:rPr>
      </w:pPr>
      <w:r w:rsidRPr="00A00632">
        <w:rPr>
          <w:lang w:val="de-DE"/>
        </w:rPr>
        <w:t>The damaged forest area in the month</w:t>
      </w:r>
      <w:r>
        <w:rPr>
          <w:rStyle w:val="FootnoteReference"/>
        </w:rPr>
        <w:t xml:space="preserve"> </w:t>
      </w:r>
      <w:r w:rsidR="001D0DCE">
        <w:rPr>
          <w:rStyle w:val="FootnoteReference"/>
        </w:rPr>
        <w:footnoteReference w:id="2"/>
      </w:r>
      <w:r w:rsidR="001D0DCE" w:rsidRPr="00FD01D2">
        <w:rPr>
          <w:spacing w:val="4"/>
        </w:rPr>
        <w:t xml:space="preserve"> </w:t>
      </w:r>
      <w:r w:rsidRPr="00A00632">
        <w:rPr>
          <w:lang w:val="de-DE"/>
        </w:rPr>
        <w:t>was</w:t>
      </w:r>
      <w:r w:rsidRPr="008E3F88">
        <w:rPr>
          <w:spacing w:val="4"/>
          <w:lang w:val="de-DE"/>
        </w:rPr>
        <w:t xml:space="preserve"> </w:t>
      </w:r>
      <w:r w:rsidR="001D0DCE" w:rsidRPr="008E3F88">
        <w:rPr>
          <w:spacing w:val="4"/>
          <w:lang w:val="de-DE"/>
        </w:rPr>
        <w:t>58</w:t>
      </w:r>
      <w:r w:rsidR="008D0127">
        <w:rPr>
          <w:spacing w:val="4"/>
          <w:lang w:val="de-DE"/>
        </w:rPr>
        <w:t>.</w:t>
      </w:r>
      <w:r w:rsidR="001D0DCE" w:rsidRPr="008E3F88">
        <w:rPr>
          <w:spacing w:val="4"/>
          <w:lang w:val="de-DE"/>
        </w:rPr>
        <w:t>2</w:t>
      </w:r>
      <w:r w:rsidR="001D0DCE" w:rsidRPr="00FD01D2">
        <w:rPr>
          <w:spacing w:val="4"/>
        </w:rPr>
        <w:t xml:space="preserve"> </w:t>
      </w:r>
      <w:r w:rsidRPr="00A00632">
        <w:rPr>
          <w:lang w:val="en-US"/>
        </w:rPr>
        <w:t>hectares, down</w:t>
      </w:r>
      <w:r w:rsidR="001D0DCE" w:rsidRPr="008E3F88">
        <w:rPr>
          <w:spacing w:val="4"/>
          <w:lang w:val="de-DE"/>
        </w:rPr>
        <w:t xml:space="preserve"> 9</w:t>
      </w:r>
      <w:r w:rsidR="008D0127">
        <w:rPr>
          <w:spacing w:val="4"/>
          <w:lang w:val="de-DE"/>
        </w:rPr>
        <w:t>.</w:t>
      </w:r>
      <w:r w:rsidR="001D0DCE" w:rsidRPr="008E3F88">
        <w:rPr>
          <w:spacing w:val="4"/>
          <w:lang w:val="de-DE"/>
        </w:rPr>
        <w:t>6</w:t>
      </w:r>
      <w:r w:rsidR="001D0DCE" w:rsidRPr="00FD01D2">
        <w:rPr>
          <w:spacing w:val="4"/>
        </w:rPr>
        <w:t xml:space="preserve">% </w:t>
      </w:r>
      <w:r w:rsidRPr="00A00632">
        <w:rPr>
          <w:lang w:val="en-US"/>
        </w:rPr>
        <w:t>over the same period last year, in which mainly the forest was destroyed with</w:t>
      </w:r>
      <w:r>
        <w:rPr>
          <w:lang w:val="en-US"/>
        </w:rPr>
        <w:t xml:space="preserve"> </w:t>
      </w:r>
      <w:r w:rsidR="001D0DCE">
        <w:rPr>
          <w:spacing w:val="-4"/>
          <w:lang w:val="de-DE"/>
        </w:rPr>
        <w:t>46</w:t>
      </w:r>
      <w:r w:rsidR="008D0127">
        <w:rPr>
          <w:spacing w:val="-4"/>
          <w:lang w:val="de-DE"/>
        </w:rPr>
        <w:t>.</w:t>
      </w:r>
      <w:r w:rsidR="001D0DCE">
        <w:rPr>
          <w:spacing w:val="-4"/>
          <w:lang w:val="de-DE"/>
        </w:rPr>
        <w:t xml:space="preserve">8 </w:t>
      </w:r>
      <w:r w:rsidRPr="00A00632">
        <w:rPr>
          <w:lang w:val="en-US"/>
        </w:rPr>
        <w:t xml:space="preserve">hectares, </w:t>
      </w:r>
      <w:r>
        <w:rPr>
          <w:lang w:val="en-US"/>
        </w:rPr>
        <w:t>up</w:t>
      </w:r>
      <w:r w:rsidRPr="00A00632">
        <w:rPr>
          <w:lang w:val="en-US"/>
        </w:rPr>
        <w:t xml:space="preserve"> </w:t>
      </w:r>
      <w:r w:rsidR="001D0DCE">
        <w:rPr>
          <w:spacing w:val="-4"/>
          <w:lang w:val="de-DE"/>
        </w:rPr>
        <w:t>26</w:t>
      </w:r>
      <w:r w:rsidR="008D0127">
        <w:rPr>
          <w:spacing w:val="-4"/>
          <w:lang w:val="de-DE"/>
        </w:rPr>
        <w:t>.</w:t>
      </w:r>
      <w:r w:rsidR="001D0DCE">
        <w:rPr>
          <w:spacing w:val="-4"/>
          <w:lang w:val="de-DE"/>
        </w:rPr>
        <w:t>8</w:t>
      </w:r>
      <w:r w:rsidR="001D0DCE" w:rsidRPr="00CF0111">
        <w:rPr>
          <w:spacing w:val="-4"/>
          <w:lang w:val="de-DE"/>
        </w:rPr>
        <w:t xml:space="preserve">%; </w:t>
      </w:r>
      <w:r w:rsidRPr="00A00632">
        <w:rPr>
          <w:lang w:val="en-US"/>
        </w:rPr>
        <w:t xml:space="preserve">the burned forest area was </w:t>
      </w:r>
      <w:r w:rsidR="001D0DCE">
        <w:rPr>
          <w:spacing w:val="-4"/>
          <w:lang w:val="de-DE"/>
        </w:rPr>
        <w:t>11</w:t>
      </w:r>
      <w:r w:rsidR="008D0127">
        <w:rPr>
          <w:spacing w:val="-4"/>
          <w:lang w:val="de-DE"/>
        </w:rPr>
        <w:t>.</w:t>
      </w:r>
      <w:r w:rsidR="001D0DCE">
        <w:rPr>
          <w:spacing w:val="-4"/>
          <w:lang w:val="de-DE"/>
        </w:rPr>
        <w:t>4</w:t>
      </w:r>
      <w:r w:rsidR="001D0DCE" w:rsidRPr="00CF0111">
        <w:rPr>
          <w:spacing w:val="-4"/>
          <w:lang w:val="de-DE"/>
        </w:rPr>
        <w:t xml:space="preserve"> </w:t>
      </w:r>
      <w:r w:rsidRPr="00A00632">
        <w:rPr>
          <w:lang w:val="en-US"/>
        </w:rPr>
        <w:t>hectares, down</w:t>
      </w:r>
      <w:r>
        <w:rPr>
          <w:spacing w:val="-4"/>
          <w:lang w:val="de-DE"/>
        </w:rPr>
        <w:t xml:space="preserve"> </w:t>
      </w:r>
      <w:r w:rsidR="001D0DCE">
        <w:rPr>
          <w:spacing w:val="-4"/>
          <w:lang w:val="de-DE"/>
        </w:rPr>
        <w:t>58</w:t>
      </w:r>
      <w:r w:rsidR="008D0127">
        <w:rPr>
          <w:spacing w:val="-4"/>
          <w:lang w:val="de-DE"/>
        </w:rPr>
        <w:t>.</w:t>
      </w:r>
      <w:r w:rsidR="001D0DCE">
        <w:rPr>
          <w:spacing w:val="-4"/>
          <w:lang w:val="de-DE"/>
        </w:rPr>
        <w:t>5</w:t>
      </w:r>
      <w:r w:rsidR="001D0DCE" w:rsidRPr="00CF0111">
        <w:rPr>
          <w:spacing w:val="-4"/>
          <w:lang w:val="de-DE"/>
        </w:rPr>
        <w:t>%.</w:t>
      </w:r>
      <w:r w:rsidR="001D0DCE" w:rsidRPr="008E3F88">
        <w:rPr>
          <w:spacing w:val="4"/>
          <w:lang w:val="de-DE"/>
        </w:rPr>
        <w:t xml:space="preserve"> </w:t>
      </w:r>
      <w:r w:rsidRPr="00A00632">
        <w:rPr>
          <w:lang w:val="de-DE"/>
        </w:rPr>
        <w:t xml:space="preserve">In the </w:t>
      </w:r>
      <w:r w:rsidRPr="00A00632">
        <w:rPr>
          <w:spacing w:val="-4"/>
          <w:lang w:val="de-DE"/>
        </w:rPr>
        <w:t>1</w:t>
      </w:r>
      <w:r>
        <w:rPr>
          <w:spacing w:val="-4"/>
          <w:lang w:val="de-DE"/>
        </w:rPr>
        <w:t>1</w:t>
      </w:r>
      <w:r w:rsidRPr="00A00632">
        <w:rPr>
          <w:spacing w:val="-4"/>
          <w:lang w:val="de-DE"/>
        </w:rPr>
        <w:t xml:space="preserve"> </w:t>
      </w:r>
      <w:r w:rsidRPr="00A00632">
        <w:rPr>
          <w:lang w:val="de-DE"/>
        </w:rPr>
        <w:t xml:space="preserve">months of 2022, the damaged forest area was </w:t>
      </w:r>
      <w:r w:rsidR="001D0DCE">
        <w:rPr>
          <w:spacing w:val="-4"/>
          <w:lang w:val="de-DE"/>
        </w:rPr>
        <w:t>1</w:t>
      </w:r>
      <w:r w:rsidR="008D0127">
        <w:rPr>
          <w:spacing w:val="-4"/>
          <w:lang w:val="de-DE"/>
        </w:rPr>
        <w:t>,</w:t>
      </w:r>
      <w:r w:rsidR="001D0DCE">
        <w:rPr>
          <w:spacing w:val="-4"/>
          <w:lang w:val="de-DE"/>
        </w:rPr>
        <w:t>047</w:t>
      </w:r>
      <w:r w:rsidR="008D0127">
        <w:rPr>
          <w:spacing w:val="-4"/>
          <w:lang w:val="de-DE"/>
        </w:rPr>
        <w:t>.</w:t>
      </w:r>
      <w:r w:rsidR="001D0DCE">
        <w:rPr>
          <w:spacing w:val="-4"/>
          <w:lang w:val="de-DE"/>
        </w:rPr>
        <w:t>6</w:t>
      </w:r>
      <w:r w:rsidR="001D0DCE" w:rsidRPr="00CF0111">
        <w:rPr>
          <w:spacing w:val="-4"/>
          <w:lang w:val="de-DE"/>
        </w:rPr>
        <w:t xml:space="preserve"> </w:t>
      </w:r>
      <w:r w:rsidRPr="00A00632">
        <w:rPr>
          <w:lang w:val="en-US"/>
        </w:rPr>
        <w:t>hectares, down</w:t>
      </w:r>
      <w:r w:rsidR="001D0DCE" w:rsidRPr="00CF0111">
        <w:rPr>
          <w:spacing w:val="-4"/>
          <w:lang w:val="de-DE"/>
        </w:rPr>
        <w:t xml:space="preserve"> </w:t>
      </w:r>
      <w:r w:rsidR="001D0DCE">
        <w:rPr>
          <w:spacing w:val="-4"/>
          <w:lang w:val="de-DE"/>
        </w:rPr>
        <w:t>58</w:t>
      </w:r>
      <w:r w:rsidR="008D0127">
        <w:rPr>
          <w:spacing w:val="-4"/>
          <w:lang w:val="de-DE"/>
        </w:rPr>
        <w:t>.</w:t>
      </w:r>
      <w:r w:rsidR="001D0DCE">
        <w:rPr>
          <w:spacing w:val="-4"/>
          <w:lang w:val="de-DE"/>
        </w:rPr>
        <w:t>4</w:t>
      </w:r>
      <w:r w:rsidR="001D0DCE" w:rsidRPr="00CF0111">
        <w:rPr>
          <w:spacing w:val="-4"/>
          <w:lang w:val="de-DE"/>
        </w:rPr>
        <w:t xml:space="preserve">% </w:t>
      </w:r>
      <w:r w:rsidRPr="00A00632">
        <w:rPr>
          <w:lang w:val="en-US"/>
        </w:rPr>
        <w:t>over the same period last year, including the burned forest area was</w:t>
      </w:r>
      <w:r w:rsidRPr="00A00632">
        <w:rPr>
          <w:spacing w:val="-4"/>
          <w:lang w:val="de-DE"/>
        </w:rPr>
        <w:t xml:space="preserve"> </w:t>
      </w:r>
      <w:r w:rsidR="001D0DCE">
        <w:rPr>
          <w:spacing w:val="-4"/>
          <w:lang w:val="de-DE"/>
        </w:rPr>
        <w:t>37</w:t>
      </w:r>
      <w:r w:rsidR="008D0127">
        <w:rPr>
          <w:spacing w:val="-4"/>
          <w:lang w:val="de-DE"/>
        </w:rPr>
        <w:t>.</w:t>
      </w:r>
      <w:r w:rsidR="001D0DCE">
        <w:rPr>
          <w:spacing w:val="-4"/>
          <w:lang w:val="de-DE"/>
        </w:rPr>
        <w:t>9</w:t>
      </w:r>
      <w:r w:rsidR="001D0DCE" w:rsidRPr="00CF0111">
        <w:rPr>
          <w:spacing w:val="-4"/>
          <w:lang w:val="de-DE"/>
        </w:rPr>
        <w:t xml:space="preserve"> </w:t>
      </w:r>
      <w:r w:rsidRPr="00A00632">
        <w:rPr>
          <w:lang w:val="en-US"/>
        </w:rPr>
        <w:t>hectares, down</w:t>
      </w:r>
      <w:r>
        <w:rPr>
          <w:spacing w:val="-4"/>
          <w:lang w:val="de-DE"/>
        </w:rPr>
        <w:t xml:space="preserve"> </w:t>
      </w:r>
      <w:r w:rsidR="001D0DCE">
        <w:rPr>
          <w:spacing w:val="-4"/>
          <w:lang w:val="de-DE"/>
        </w:rPr>
        <w:t>97</w:t>
      </w:r>
      <w:r w:rsidR="008D0127">
        <w:rPr>
          <w:spacing w:val="-4"/>
          <w:lang w:val="de-DE"/>
        </w:rPr>
        <w:t>.</w:t>
      </w:r>
      <w:r w:rsidR="001D0DCE">
        <w:rPr>
          <w:spacing w:val="-4"/>
          <w:lang w:val="de-DE"/>
        </w:rPr>
        <w:t>5</w:t>
      </w:r>
      <w:r w:rsidR="001D0DCE" w:rsidRPr="00CF0111">
        <w:rPr>
          <w:spacing w:val="-4"/>
          <w:lang w:val="de-DE"/>
        </w:rPr>
        <w:t xml:space="preserve">%; </w:t>
      </w:r>
      <w:r w:rsidRPr="00A00632">
        <w:rPr>
          <w:lang w:val="en-US"/>
        </w:rPr>
        <w:t xml:space="preserve">the destroyed forest area was </w:t>
      </w:r>
      <w:r w:rsidR="001D0DCE">
        <w:rPr>
          <w:spacing w:val="-4"/>
          <w:lang w:val="de-DE"/>
        </w:rPr>
        <w:t>1</w:t>
      </w:r>
      <w:r w:rsidR="008D0127">
        <w:rPr>
          <w:spacing w:val="-4"/>
          <w:lang w:val="de-DE"/>
        </w:rPr>
        <w:t>,</w:t>
      </w:r>
      <w:r w:rsidR="001D0DCE">
        <w:rPr>
          <w:spacing w:val="-4"/>
          <w:lang w:val="de-DE"/>
        </w:rPr>
        <w:t>009</w:t>
      </w:r>
      <w:r w:rsidR="008D0127">
        <w:rPr>
          <w:spacing w:val="-4"/>
          <w:lang w:val="de-DE"/>
        </w:rPr>
        <w:t>.</w:t>
      </w:r>
      <w:r w:rsidR="00FC2C86">
        <w:rPr>
          <w:spacing w:val="-4"/>
          <w:lang w:val="de-DE"/>
        </w:rPr>
        <w:t>7</w:t>
      </w:r>
      <w:r w:rsidR="001D0DCE" w:rsidRPr="00CF0111">
        <w:rPr>
          <w:spacing w:val="-4"/>
          <w:lang w:val="de-DE"/>
        </w:rPr>
        <w:t xml:space="preserve"> </w:t>
      </w:r>
      <w:r w:rsidRPr="00A00632">
        <w:rPr>
          <w:lang w:val="en-US"/>
        </w:rPr>
        <w:t xml:space="preserve">ha, down </w:t>
      </w:r>
      <w:r w:rsidR="001D0DCE">
        <w:rPr>
          <w:spacing w:val="-4"/>
          <w:lang w:val="de-DE"/>
        </w:rPr>
        <w:t>1</w:t>
      </w:r>
      <w:r w:rsidR="008D0127">
        <w:rPr>
          <w:spacing w:val="-4"/>
          <w:lang w:val="de-DE"/>
        </w:rPr>
        <w:t>.</w:t>
      </w:r>
      <w:r w:rsidR="001D0DCE">
        <w:rPr>
          <w:spacing w:val="-4"/>
          <w:lang w:val="de-DE"/>
        </w:rPr>
        <w:t>6</w:t>
      </w:r>
      <w:r w:rsidR="001D0DCE" w:rsidRPr="00CF0111">
        <w:rPr>
          <w:spacing w:val="-4"/>
          <w:lang w:val="de-DE"/>
        </w:rPr>
        <w:t>%.</w:t>
      </w:r>
    </w:p>
    <w:p w14:paraId="74DF5D8C" w14:textId="77777777" w:rsidR="00E40E41" w:rsidRPr="00A00632" w:rsidRDefault="00E40E41" w:rsidP="00E40E41">
      <w:pPr>
        <w:spacing w:before="40" w:after="40" w:line="276" w:lineRule="auto"/>
        <w:ind w:firstLine="567"/>
        <w:jc w:val="both"/>
        <w:rPr>
          <w:b/>
          <w:bCs/>
          <w:i/>
          <w:iCs/>
        </w:rPr>
      </w:pPr>
      <w:r w:rsidRPr="00A00632">
        <w:rPr>
          <w:b/>
          <w:bCs/>
          <w:i/>
          <w:iCs/>
        </w:rPr>
        <w:t xml:space="preserve">c) </w:t>
      </w:r>
      <w:r w:rsidRPr="00A00632">
        <w:rPr>
          <w:b/>
          <w:bCs/>
          <w:i/>
          <w:lang w:val="de-DE"/>
        </w:rPr>
        <w:t>Fishery</w:t>
      </w:r>
    </w:p>
    <w:p w14:paraId="3C769849" w14:textId="6B762C59" w:rsidR="001D0DCE" w:rsidRPr="00B00839" w:rsidRDefault="00922538" w:rsidP="001D0DCE">
      <w:pPr>
        <w:spacing w:before="40" w:after="40" w:line="288" w:lineRule="auto"/>
        <w:ind w:right="1" w:firstLine="567"/>
        <w:jc w:val="both"/>
        <w:rPr>
          <w:lang w:val="de-DE"/>
        </w:rPr>
      </w:pPr>
      <w:r w:rsidRPr="00A00632">
        <w:rPr>
          <w:bCs/>
          <w:spacing w:val="-2"/>
        </w:rPr>
        <w:t xml:space="preserve">Fishery output in </w:t>
      </w:r>
      <w:r w:rsidRPr="00922538">
        <w:rPr>
          <w:bCs/>
          <w:spacing w:val="-2"/>
        </w:rPr>
        <w:t>November</w:t>
      </w:r>
      <w:r w:rsidRPr="00A00632">
        <w:rPr>
          <w:bCs/>
          <w:spacing w:val="-2"/>
        </w:rPr>
        <w:t xml:space="preserve"> was estimated at </w:t>
      </w:r>
      <w:r w:rsidR="001D0DCE" w:rsidRPr="00B00839">
        <w:rPr>
          <w:lang w:val="de-DE"/>
        </w:rPr>
        <w:t>802</w:t>
      </w:r>
      <w:r w:rsidR="008D0127">
        <w:rPr>
          <w:lang w:val="de-DE"/>
        </w:rPr>
        <w:t>.</w:t>
      </w:r>
      <w:r w:rsidR="001D0DCE" w:rsidRPr="00B00839">
        <w:rPr>
          <w:lang w:val="de-DE"/>
        </w:rPr>
        <w:t xml:space="preserve">3 </w:t>
      </w:r>
      <w:r w:rsidRPr="00A00632">
        <w:rPr>
          <w:bCs/>
          <w:spacing w:val="-2"/>
        </w:rPr>
        <w:t>thousand tons, up</w:t>
      </w:r>
      <w:r w:rsidRPr="00B00839">
        <w:rPr>
          <w:lang w:val="de-DE"/>
        </w:rPr>
        <w:t xml:space="preserve"> </w:t>
      </w:r>
      <w:r w:rsidR="001D0DCE" w:rsidRPr="00B00839">
        <w:rPr>
          <w:lang w:val="de-DE"/>
        </w:rPr>
        <w:t>3</w:t>
      </w:r>
      <w:r w:rsidR="008D0127">
        <w:rPr>
          <w:lang w:val="de-DE"/>
        </w:rPr>
        <w:t>.</w:t>
      </w:r>
      <w:r w:rsidR="001D0DCE" w:rsidRPr="00B00839">
        <w:rPr>
          <w:lang w:val="de-DE"/>
        </w:rPr>
        <w:t xml:space="preserve">1% </w:t>
      </w:r>
      <w:r w:rsidRPr="00A00632">
        <w:rPr>
          <w:bCs/>
          <w:spacing w:val="-2"/>
        </w:rPr>
        <w:t>over the same period last year, including</w:t>
      </w:r>
      <w:r w:rsidRPr="00A00632">
        <w:rPr>
          <w:bCs/>
          <w:spacing w:val="-2"/>
          <w:lang w:val="en-US"/>
        </w:rPr>
        <w:t xml:space="preserve"> f</w:t>
      </w:r>
      <w:r w:rsidRPr="00A00632">
        <w:rPr>
          <w:bCs/>
          <w:spacing w:val="-2"/>
        </w:rPr>
        <w:t xml:space="preserve">ish reached </w:t>
      </w:r>
      <w:r w:rsidR="001D0DCE" w:rsidRPr="00B00839">
        <w:rPr>
          <w:lang w:val="de-DE"/>
        </w:rPr>
        <w:t>577</w:t>
      </w:r>
      <w:r w:rsidR="008D0127">
        <w:rPr>
          <w:lang w:val="de-DE"/>
        </w:rPr>
        <w:t>.</w:t>
      </w:r>
      <w:r w:rsidR="001D0DCE" w:rsidRPr="00B00839">
        <w:rPr>
          <w:lang w:val="de-DE"/>
        </w:rPr>
        <w:t xml:space="preserve">2 </w:t>
      </w:r>
      <w:r w:rsidRPr="00A00632">
        <w:rPr>
          <w:bCs/>
          <w:spacing w:val="-2"/>
        </w:rPr>
        <w:t xml:space="preserve">thousand tons, up </w:t>
      </w:r>
      <w:r w:rsidR="001D0DCE" w:rsidRPr="00B00839">
        <w:rPr>
          <w:lang w:val="de-DE"/>
        </w:rPr>
        <w:t>3</w:t>
      </w:r>
      <w:r w:rsidR="008D0127">
        <w:rPr>
          <w:lang w:val="de-DE"/>
        </w:rPr>
        <w:t>.</w:t>
      </w:r>
      <w:r w:rsidR="001D0DCE" w:rsidRPr="00B00839">
        <w:rPr>
          <w:lang w:val="de-DE"/>
        </w:rPr>
        <w:t xml:space="preserve">2%; </w:t>
      </w:r>
      <w:r w:rsidRPr="00A00632">
        <w:rPr>
          <w:bCs/>
          <w:spacing w:val="-2"/>
        </w:rPr>
        <w:t xml:space="preserve">shrimp reached </w:t>
      </w:r>
      <w:r w:rsidR="001D0DCE" w:rsidRPr="00B00839">
        <w:rPr>
          <w:lang w:val="de-DE"/>
        </w:rPr>
        <w:t xml:space="preserve">115 </w:t>
      </w:r>
      <w:r w:rsidRPr="00A00632">
        <w:rPr>
          <w:bCs/>
          <w:spacing w:val="-2"/>
        </w:rPr>
        <w:t>thousand tons, up</w:t>
      </w:r>
      <w:r w:rsidRPr="00B00839">
        <w:rPr>
          <w:lang w:val="de-DE"/>
        </w:rPr>
        <w:t xml:space="preserve"> </w:t>
      </w:r>
      <w:r w:rsidR="001D0DCE" w:rsidRPr="00B00839">
        <w:rPr>
          <w:lang w:val="de-DE"/>
        </w:rPr>
        <w:t>3</w:t>
      </w:r>
      <w:r w:rsidR="008D0127">
        <w:rPr>
          <w:lang w:val="de-DE"/>
        </w:rPr>
        <w:t>.</w:t>
      </w:r>
      <w:r w:rsidR="001D0DCE" w:rsidRPr="00B00839">
        <w:rPr>
          <w:lang w:val="de-DE"/>
        </w:rPr>
        <w:t xml:space="preserve">7%; </w:t>
      </w:r>
      <w:r w:rsidRPr="00A00632">
        <w:rPr>
          <w:bCs/>
          <w:spacing w:val="-2"/>
        </w:rPr>
        <w:t xml:space="preserve">other aquatic products reached </w:t>
      </w:r>
      <w:r w:rsidR="001D0DCE" w:rsidRPr="00B00839">
        <w:rPr>
          <w:lang w:val="de-DE"/>
        </w:rPr>
        <w:t>110</w:t>
      </w:r>
      <w:r w:rsidR="008D0127">
        <w:rPr>
          <w:lang w:val="de-DE"/>
        </w:rPr>
        <w:t>.</w:t>
      </w:r>
      <w:r w:rsidR="001D0DCE" w:rsidRPr="00B00839">
        <w:rPr>
          <w:lang w:val="de-DE"/>
        </w:rPr>
        <w:t xml:space="preserve">1 </w:t>
      </w:r>
      <w:r w:rsidRPr="00A00632">
        <w:rPr>
          <w:bCs/>
          <w:spacing w:val="-2"/>
        </w:rPr>
        <w:t xml:space="preserve">thousand tons, </w:t>
      </w:r>
      <w:r w:rsidRPr="00A00632">
        <w:rPr>
          <w:bCs/>
          <w:spacing w:val="-2"/>
          <w:lang w:val="en-US"/>
        </w:rPr>
        <w:t xml:space="preserve">up </w:t>
      </w:r>
      <w:r w:rsidR="001D0DCE" w:rsidRPr="00B00839">
        <w:rPr>
          <w:lang w:val="de-DE"/>
        </w:rPr>
        <w:t>2%.</w:t>
      </w:r>
    </w:p>
    <w:p w14:paraId="2CBCED74" w14:textId="5EF931AC" w:rsidR="001D0DCE" w:rsidRPr="00C21E62" w:rsidRDefault="00922538" w:rsidP="001D0DCE">
      <w:pPr>
        <w:spacing w:before="40" w:after="40" w:line="288" w:lineRule="auto"/>
        <w:ind w:right="1" w:firstLine="567"/>
        <w:jc w:val="both"/>
        <w:rPr>
          <w:lang w:val="de-DE"/>
        </w:rPr>
      </w:pPr>
      <w:r w:rsidRPr="00A00632">
        <w:rPr>
          <w:bCs/>
          <w:spacing w:val="-2"/>
        </w:rPr>
        <w:t xml:space="preserve">It was estimated that in </w:t>
      </w:r>
      <w:r w:rsidRPr="00A00632">
        <w:rPr>
          <w:bCs/>
          <w:spacing w:val="-2"/>
          <w:lang w:val="en-US"/>
        </w:rPr>
        <w:t>month</w:t>
      </w:r>
      <w:r w:rsidRPr="00A00632">
        <w:rPr>
          <w:bCs/>
          <w:spacing w:val="-2"/>
        </w:rPr>
        <w:t xml:space="preserve">, aquaculture output reached </w:t>
      </w:r>
      <w:r w:rsidR="001D0DCE" w:rsidRPr="00C21E62">
        <w:rPr>
          <w:lang w:val="de-DE"/>
        </w:rPr>
        <w:t>5</w:t>
      </w:r>
      <w:r w:rsidR="001D0DCE">
        <w:rPr>
          <w:lang w:val="de-DE"/>
        </w:rPr>
        <w:t>2</w:t>
      </w:r>
      <w:r w:rsidR="001D0DCE" w:rsidRPr="00C21E62">
        <w:rPr>
          <w:lang w:val="de-DE"/>
        </w:rPr>
        <w:t>1</w:t>
      </w:r>
      <w:r w:rsidR="008D0127">
        <w:rPr>
          <w:lang w:val="de-DE"/>
        </w:rPr>
        <w:t>.</w:t>
      </w:r>
      <w:r w:rsidR="001D0DCE">
        <w:rPr>
          <w:lang w:val="de-DE"/>
        </w:rPr>
        <w:t>6</w:t>
      </w:r>
      <w:r w:rsidR="001D0DCE" w:rsidRPr="00C21E62">
        <w:rPr>
          <w:lang w:val="de-DE"/>
        </w:rPr>
        <w:t xml:space="preserve"> </w:t>
      </w:r>
      <w:r w:rsidRPr="00A00632">
        <w:rPr>
          <w:bCs/>
          <w:spacing w:val="-2"/>
        </w:rPr>
        <w:t>thousand tons, up</w:t>
      </w:r>
      <w:r w:rsidR="001D0DCE" w:rsidRPr="00C21E62">
        <w:rPr>
          <w:lang w:val="de-DE"/>
        </w:rPr>
        <w:t xml:space="preserve"> </w:t>
      </w:r>
      <w:r w:rsidR="001D0DCE">
        <w:rPr>
          <w:lang w:val="de-DE"/>
        </w:rPr>
        <w:t>5</w:t>
      </w:r>
      <w:r w:rsidR="008D0127">
        <w:rPr>
          <w:lang w:val="de-DE"/>
        </w:rPr>
        <w:t>.</w:t>
      </w:r>
      <w:r w:rsidR="001D0DCE">
        <w:rPr>
          <w:lang w:val="de-DE"/>
        </w:rPr>
        <w:t xml:space="preserve">1% </w:t>
      </w:r>
      <w:r w:rsidRPr="00A00632">
        <w:rPr>
          <w:bCs/>
          <w:spacing w:val="-2"/>
        </w:rPr>
        <w:t xml:space="preserve">over the same period last year, </w:t>
      </w:r>
      <w:r w:rsidRPr="00A00632">
        <w:rPr>
          <w:bCs/>
          <w:spacing w:val="-2"/>
          <w:lang w:val="en-US"/>
        </w:rPr>
        <w:t>of which</w:t>
      </w:r>
      <w:r w:rsidRPr="00A00632">
        <w:rPr>
          <w:bCs/>
          <w:spacing w:val="-2"/>
        </w:rPr>
        <w:t xml:space="preserve"> </w:t>
      </w:r>
      <w:r w:rsidRPr="00A00632">
        <w:rPr>
          <w:bCs/>
          <w:spacing w:val="-2"/>
          <w:lang w:val="en-US"/>
        </w:rPr>
        <w:t>f</w:t>
      </w:r>
      <w:r w:rsidRPr="00A00632">
        <w:rPr>
          <w:bCs/>
          <w:spacing w:val="-2"/>
        </w:rPr>
        <w:t>ish reached</w:t>
      </w:r>
      <w:r w:rsidR="001D0DCE" w:rsidRPr="00C21E62">
        <w:rPr>
          <w:lang w:val="de-DE"/>
        </w:rPr>
        <w:t xml:space="preserve"> 3</w:t>
      </w:r>
      <w:r w:rsidR="001D0DCE">
        <w:rPr>
          <w:lang w:val="de-DE"/>
        </w:rPr>
        <w:t>63</w:t>
      </w:r>
      <w:r w:rsidR="008D0127">
        <w:rPr>
          <w:lang w:val="de-DE"/>
        </w:rPr>
        <w:t>.</w:t>
      </w:r>
      <w:r w:rsidR="001D0DCE">
        <w:rPr>
          <w:lang w:val="de-DE"/>
        </w:rPr>
        <w:t>5</w:t>
      </w:r>
      <w:r w:rsidR="001D0DCE" w:rsidRPr="00C21E62">
        <w:rPr>
          <w:lang w:val="de-DE"/>
        </w:rPr>
        <w:t xml:space="preserve"> </w:t>
      </w:r>
      <w:r w:rsidRPr="00A00632">
        <w:rPr>
          <w:bCs/>
          <w:spacing w:val="-2"/>
        </w:rPr>
        <w:t>thousand tons, up</w:t>
      </w:r>
      <w:r>
        <w:rPr>
          <w:lang w:val="de-DE"/>
        </w:rPr>
        <w:t xml:space="preserve"> </w:t>
      </w:r>
      <w:r w:rsidR="001D0DCE">
        <w:rPr>
          <w:lang w:val="de-DE"/>
        </w:rPr>
        <w:t>5</w:t>
      </w:r>
      <w:r w:rsidR="008D0127">
        <w:rPr>
          <w:lang w:val="de-DE"/>
        </w:rPr>
        <w:t>.</w:t>
      </w:r>
      <w:r w:rsidR="001D0DCE">
        <w:rPr>
          <w:lang w:val="de-DE"/>
        </w:rPr>
        <w:t xml:space="preserve">5%; </w:t>
      </w:r>
      <w:r w:rsidRPr="00A00632">
        <w:rPr>
          <w:bCs/>
          <w:spacing w:val="-2"/>
        </w:rPr>
        <w:t xml:space="preserve">shrimp reached </w:t>
      </w:r>
      <w:r w:rsidR="001D0DCE">
        <w:rPr>
          <w:lang w:val="de-DE"/>
        </w:rPr>
        <w:t>101</w:t>
      </w:r>
      <w:r w:rsidR="008D0127">
        <w:rPr>
          <w:lang w:val="de-DE"/>
        </w:rPr>
        <w:t>.</w:t>
      </w:r>
      <w:r w:rsidR="001D0DCE">
        <w:rPr>
          <w:lang w:val="de-DE"/>
        </w:rPr>
        <w:t xml:space="preserve">3 </w:t>
      </w:r>
      <w:r w:rsidRPr="00A00632">
        <w:rPr>
          <w:bCs/>
          <w:spacing w:val="-2"/>
        </w:rPr>
        <w:t>thousand tons, up</w:t>
      </w:r>
      <w:r w:rsidR="001D0DCE">
        <w:rPr>
          <w:lang w:val="de-DE"/>
        </w:rPr>
        <w:t xml:space="preserve"> 4</w:t>
      </w:r>
      <w:r w:rsidR="008D0127">
        <w:rPr>
          <w:lang w:val="de-DE"/>
        </w:rPr>
        <w:t>.</w:t>
      </w:r>
      <w:r w:rsidR="001D0DCE">
        <w:rPr>
          <w:lang w:val="de-DE"/>
        </w:rPr>
        <w:t>2%.</w:t>
      </w:r>
    </w:p>
    <w:p w14:paraId="66EE592C" w14:textId="4A9BE27B" w:rsidR="001D0DCE" w:rsidRPr="00C21E62" w:rsidRDefault="00922538" w:rsidP="001D0DCE">
      <w:pPr>
        <w:spacing w:before="40" w:after="40" w:line="288" w:lineRule="auto"/>
        <w:ind w:right="1" w:firstLine="567"/>
        <w:jc w:val="both"/>
        <w:rPr>
          <w:lang w:val="de-DE"/>
        </w:rPr>
      </w:pPr>
      <w:r w:rsidRPr="00A00632">
        <w:rPr>
          <w:bCs/>
          <w:spacing w:val="-2"/>
          <w:lang w:val="en-US"/>
        </w:rPr>
        <w:t>The output of pangasius in the month continued to increase compared to the same period last year because pangasius was an advantageous commodity that was suitable for the spending ability of consumers around the world in the case high inflation</w:t>
      </w:r>
      <w:r>
        <w:rPr>
          <w:bCs/>
          <w:spacing w:val="-2"/>
          <w:lang w:val="en-US"/>
        </w:rPr>
        <w:t>, a</w:t>
      </w:r>
      <w:r w:rsidRPr="000E08D9">
        <w:rPr>
          <w:bCs/>
          <w:spacing w:val="-2"/>
          <w:lang w:val="en-US"/>
        </w:rPr>
        <w:t>long with that, the price of raw pangasius remained stable at a high level</w:t>
      </w:r>
      <w:r w:rsidR="001D0DCE" w:rsidRPr="00B64CB6">
        <w:rPr>
          <w:rStyle w:val="FootnoteReference"/>
          <w:lang w:val="de-DE"/>
        </w:rPr>
        <w:footnoteReference w:id="3"/>
      </w:r>
      <w:r w:rsidR="001D0DCE" w:rsidRPr="00B64CB6">
        <w:rPr>
          <w:lang w:val="de-DE"/>
        </w:rPr>
        <w:t>.</w:t>
      </w:r>
      <w:r w:rsidR="001D0DCE">
        <w:rPr>
          <w:lang w:val="de-DE"/>
        </w:rPr>
        <w:t xml:space="preserve"> </w:t>
      </w:r>
      <w:r w:rsidRPr="00A00632">
        <w:rPr>
          <w:bCs/>
          <w:spacing w:val="-2"/>
          <w:lang w:val="en-US"/>
        </w:rPr>
        <w:t xml:space="preserve">Pangasius production in the month was estimated at </w:t>
      </w:r>
      <w:r w:rsidR="001D0DCE" w:rsidRPr="00C21E62">
        <w:rPr>
          <w:lang w:val="de-DE"/>
        </w:rPr>
        <w:t>16</w:t>
      </w:r>
      <w:r w:rsidR="001D0DCE">
        <w:rPr>
          <w:lang w:val="de-DE"/>
        </w:rPr>
        <w:t>7</w:t>
      </w:r>
      <w:r w:rsidR="008D0127">
        <w:rPr>
          <w:lang w:val="de-DE"/>
        </w:rPr>
        <w:t>.</w:t>
      </w:r>
      <w:r w:rsidR="001D0DCE">
        <w:rPr>
          <w:lang w:val="de-DE"/>
        </w:rPr>
        <w:t>8</w:t>
      </w:r>
      <w:r w:rsidR="001D0DCE" w:rsidRPr="00C21E62">
        <w:rPr>
          <w:lang w:val="de-DE"/>
        </w:rPr>
        <w:t xml:space="preserve"> </w:t>
      </w:r>
      <w:r w:rsidRPr="00A00632">
        <w:rPr>
          <w:bCs/>
          <w:spacing w:val="-2"/>
          <w:lang w:val="en-US"/>
        </w:rPr>
        <w:t xml:space="preserve">thousand tons, up </w:t>
      </w:r>
      <w:r w:rsidR="001D0DCE">
        <w:rPr>
          <w:lang w:val="de-DE"/>
        </w:rPr>
        <w:t>9</w:t>
      </w:r>
      <w:r w:rsidR="008D0127">
        <w:rPr>
          <w:lang w:val="de-DE"/>
        </w:rPr>
        <w:t>.</w:t>
      </w:r>
      <w:r w:rsidR="001D0DCE" w:rsidRPr="00C21E62">
        <w:rPr>
          <w:lang w:val="de-DE"/>
        </w:rPr>
        <w:t xml:space="preserve">2% </w:t>
      </w:r>
      <w:r w:rsidRPr="00A00632">
        <w:rPr>
          <w:bCs/>
          <w:spacing w:val="-2"/>
          <w:lang w:val="en-US"/>
        </w:rPr>
        <w:t>over the same period last year.</w:t>
      </w:r>
    </w:p>
    <w:p w14:paraId="60DFEB9D" w14:textId="4399A0D4" w:rsidR="001D0DCE" w:rsidRPr="00C21E62" w:rsidRDefault="003F6695" w:rsidP="001D0DCE">
      <w:pPr>
        <w:spacing w:before="40" w:after="40" w:line="288" w:lineRule="auto"/>
        <w:ind w:right="1" w:firstLine="567"/>
        <w:jc w:val="both"/>
        <w:rPr>
          <w:lang w:val="de-DE"/>
        </w:rPr>
      </w:pPr>
      <w:r>
        <w:rPr>
          <w:lang w:val="en-US"/>
        </w:rPr>
        <w:t>T</w:t>
      </w:r>
      <w:r w:rsidRPr="00A00632">
        <w:rPr>
          <w:lang w:val="en-US"/>
        </w:rPr>
        <w:t xml:space="preserve">he development of high-tech intensive shrimp farming models, and super-intensive shrimp farming to increase farmed shrimp production. Vannamei shrimp production in </w:t>
      </w:r>
      <w:r>
        <w:rPr>
          <w:lang w:val="en-US"/>
        </w:rPr>
        <w:t>November</w:t>
      </w:r>
      <w:r w:rsidRPr="00A00632">
        <w:rPr>
          <w:lang w:val="en-US"/>
        </w:rPr>
        <w:t xml:space="preserve"> was estimated at</w:t>
      </w:r>
      <w:r w:rsidR="001D0DCE" w:rsidRPr="00C21E62">
        <w:rPr>
          <w:lang w:val="de-DE"/>
        </w:rPr>
        <w:t xml:space="preserve"> 7</w:t>
      </w:r>
      <w:r w:rsidR="001D0DCE">
        <w:rPr>
          <w:lang w:val="de-DE"/>
        </w:rPr>
        <w:t>0</w:t>
      </w:r>
      <w:r w:rsidR="008D0127">
        <w:rPr>
          <w:lang w:val="de-DE"/>
        </w:rPr>
        <w:t>.</w:t>
      </w:r>
      <w:r w:rsidR="001D0DCE" w:rsidRPr="00C21E62">
        <w:rPr>
          <w:lang w:val="de-DE"/>
        </w:rPr>
        <w:t xml:space="preserve">5 </w:t>
      </w:r>
      <w:r w:rsidRPr="00A00632">
        <w:rPr>
          <w:lang w:val="en-US"/>
        </w:rPr>
        <w:t xml:space="preserve">thousand tons, up </w:t>
      </w:r>
      <w:r w:rsidR="001D0DCE" w:rsidRPr="00C21E62">
        <w:rPr>
          <w:lang w:val="de-DE"/>
        </w:rPr>
        <w:t>5</w:t>
      </w:r>
      <w:r w:rsidR="008D0127">
        <w:rPr>
          <w:lang w:val="de-DE"/>
        </w:rPr>
        <w:t>.</w:t>
      </w:r>
      <w:r w:rsidR="001D0DCE">
        <w:rPr>
          <w:lang w:val="de-DE"/>
        </w:rPr>
        <w:t xml:space="preserve">9% </w:t>
      </w:r>
      <w:r w:rsidRPr="00A00632">
        <w:rPr>
          <w:lang w:val="en-US"/>
        </w:rPr>
        <w:t>over the same period last year; black tiger shrimp production reac</w:t>
      </w:r>
      <w:r>
        <w:rPr>
          <w:lang w:val="en-US"/>
        </w:rPr>
        <w:t xml:space="preserve">hed </w:t>
      </w:r>
      <w:r w:rsidR="001D0DCE" w:rsidRPr="00C21E62">
        <w:rPr>
          <w:lang w:val="de-DE"/>
        </w:rPr>
        <w:t>23</w:t>
      </w:r>
      <w:r w:rsidR="008D0127">
        <w:rPr>
          <w:lang w:val="de-DE"/>
        </w:rPr>
        <w:t>.</w:t>
      </w:r>
      <w:r w:rsidR="001D0DCE">
        <w:rPr>
          <w:lang w:val="de-DE"/>
        </w:rPr>
        <w:t>2</w:t>
      </w:r>
      <w:r w:rsidR="001D0DCE" w:rsidRPr="00C21E62">
        <w:rPr>
          <w:lang w:val="de-DE"/>
        </w:rPr>
        <w:t xml:space="preserve"> </w:t>
      </w:r>
      <w:r w:rsidRPr="00A00632">
        <w:rPr>
          <w:lang w:val="en-US"/>
        </w:rPr>
        <w:t xml:space="preserve">thousand tons, up </w:t>
      </w:r>
      <w:r w:rsidR="001D0DCE" w:rsidRPr="00C21E62">
        <w:rPr>
          <w:lang w:val="de-DE"/>
        </w:rPr>
        <w:t>0</w:t>
      </w:r>
      <w:r w:rsidR="008D0127">
        <w:rPr>
          <w:lang w:val="de-DE"/>
        </w:rPr>
        <w:t>.</w:t>
      </w:r>
      <w:r w:rsidR="001D0DCE">
        <w:rPr>
          <w:lang w:val="de-DE"/>
        </w:rPr>
        <w:t>9</w:t>
      </w:r>
      <w:r w:rsidR="001D0DCE" w:rsidRPr="00C21E62">
        <w:rPr>
          <w:lang w:val="de-DE"/>
        </w:rPr>
        <w:t>%.</w:t>
      </w:r>
    </w:p>
    <w:p w14:paraId="095EBED4" w14:textId="134D99C7" w:rsidR="001D0DCE" w:rsidRDefault="000C5E32" w:rsidP="001D0DCE">
      <w:pPr>
        <w:spacing w:before="40" w:after="40" w:line="288" w:lineRule="auto"/>
        <w:ind w:right="1" w:firstLine="567"/>
        <w:jc w:val="both"/>
        <w:rPr>
          <w:lang w:val="de-DE"/>
        </w:rPr>
      </w:pPr>
      <w:r w:rsidRPr="00A00632">
        <w:rPr>
          <w:lang w:val="de-DE"/>
        </w:rPr>
        <w:t>The caught fishery output in the month was estimated at</w:t>
      </w:r>
      <w:r w:rsidRPr="00C21E62">
        <w:rPr>
          <w:lang w:val="de-DE"/>
        </w:rPr>
        <w:t xml:space="preserve"> </w:t>
      </w:r>
      <w:r w:rsidR="001D0DCE" w:rsidRPr="00C21E62">
        <w:rPr>
          <w:lang w:val="de-DE"/>
        </w:rPr>
        <w:t>28</w:t>
      </w:r>
      <w:r w:rsidR="001D0DCE">
        <w:rPr>
          <w:lang w:val="de-DE"/>
        </w:rPr>
        <w:t>0</w:t>
      </w:r>
      <w:r w:rsidR="008D0127">
        <w:rPr>
          <w:lang w:val="de-DE"/>
        </w:rPr>
        <w:t>.</w:t>
      </w:r>
      <w:r w:rsidR="001D0DCE">
        <w:rPr>
          <w:lang w:val="de-DE"/>
        </w:rPr>
        <w:t>7</w:t>
      </w:r>
      <w:r w:rsidR="001D0DCE" w:rsidRPr="00C21E62">
        <w:rPr>
          <w:lang w:val="de-DE"/>
        </w:rPr>
        <w:t xml:space="preserve"> </w:t>
      </w:r>
      <w:r w:rsidRPr="000C5E32">
        <w:rPr>
          <w:lang w:val="de-DE"/>
        </w:rPr>
        <w:t>thousand tons, down</w:t>
      </w:r>
      <w:r w:rsidR="001D0DCE" w:rsidRPr="00C21E62">
        <w:rPr>
          <w:lang w:val="de-DE"/>
        </w:rPr>
        <w:t xml:space="preserve"> 0</w:t>
      </w:r>
      <w:r w:rsidR="008D0127">
        <w:rPr>
          <w:lang w:val="de-DE"/>
        </w:rPr>
        <w:t>.</w:t>
      </w:r>
      <w:r w:rsidR="001D0DCE">
        <w:rPr>
          <w:lang w:val="de-DE"/>
        </w:rPr>
        <w:t>4</w:t>
      </w:r>
      <w:r w:rsidR="001D0DCE" w:rsidRPr="00C21E62">
        <w:rPr>
          <w:lang w:val="de-DE"/>
        </w:rPr>
        <w:t>%</w:t>
      </w:r>
      <w:r w:rsidR="001D0DCE">
        <w:rPr>
          <w:lang w:val="de-DE"/>
        </w:rPr>
        <w:t xml:space="preserve"> </w:t>
      </w:r>
      <w:r w:rsidRPr="00A00632">
        <w:rPr>
          <w:lang w:val="en-US"/>
        </w:rPr>
        <w:t xml:space="preserve">over the same period last year including: Fish production reached </w:t>
      </w:r>
      <w:r w:rsidR="001D0DCE" w:rsidRPr="00C21E62">
        <w:rPr>
          <w:lang w:val="de-DE"/>
        </w:rPr>
        <w:t>2</w:t>
      </w:r>
      <w:r w:rsidR="001D0DCE">
        <w:rPr>
          <w:lang w:val="de-DE"/>
        </w:rPr>
        <w:t>1</w:t>
      </w:r>
      <w:r w:rsidR="001D0DCE" w:rsidRPr="00C21E62">
        <w:rPr>
          <w:lang w:val="de-DE"/>
        </w:rPr>
        <w:t>3</w:t>
      </w:r>
      <w:r w:rsidR="008D0127">
        <w:rPr>
          <w:lang w:val="de-DE"/>
        </w:rPr>
        <w:t>.</w:t>
      </w:r>
      <w:r w:rsidR="001D0DCE" w:rsidRPr="00C21E62">
        <w:rPr>
          <w:lang w:val="de-DE"/>
        </w:rPr>
        <w:t xml:space="preserve">7 </w:t>
      </w:r>
      <w:r w:rsidRPr="00A00632">
        <w:rPr>
          <w:lang w:val="en-US"/>
        </w:rPr>
        <w:t xml:space="preserve">thousand tons, down </w:t>
      </w:r>
      <w:r w:rsidR="001D0DCE" w:rsidRPr="00C21E62">
        <w:rPr>
          <w:lang w:val="de-DE"/>
        </w:rPr>
        <w:t>0</w:t>
      </w:r>
      <w:r w:rsidR="008D0127">
        <w:rPr>
          <w:lang w:val="de-DE"/>
        </w:rPr>
        <w:t>.</w:t>
      </w:r>
      <w:r w:rsidR="001D0DCE">
        <w:rPr>
          <w:lang w:val="de-DE"/>
        </w:rPr>
        <w:t>4</w:t>
      </w:r>
      <w:r w:rsidR="001D0DCE" w:rsidRPr="00C21E62">
        <w:rPr>
          <w:lang w:val="de-DE"/>
        </w:rPr>
        <w:t xml:space="preserve">%; </w:t>
      </w:r>
      <w:r w:rsidRPr="00A00632">
        <w:rPr>
          <w:lang w:val="en-US"/>
        </w:rPr>
        <w:t>shrimp reached</w:t>
      </w:r>
      <w:r w:rsidR="001D0DCE" w:rsidRPr="00C21E62">
        <w:rPr>
          <w:lang w:val="de-DE"/>
        </w:rPr>
        <w:t xml:space="preserve"> 13</w:t>
      </w:r>
      <w:r w:rsidR="008D0127">
        <w:rPr>
          <w:lang w:val="de-DE"/>
        </w:rPr>
        <w:t>.</w:t>
      </w:r>
      <w:r w:rsidR="001D0DCE">
        <w:rPr>
          <w:lang w:val="de-DE"/>
        </w:rPr>
        <w:t>7</w:t>
      </w:r>
      <w:r w:rsidR="001D0DCE" w:rsidRPr="00C21E62">
        <w:rPr>
          <w:lang w:val="de-DE"/>
        </w:rPr>
        <w:t xml:space="preserve"> </w:t>
      </w:r>
      <w:r w:rsidRPr="00A00632">
        <w:rPr>
          <w:lang w:val="en-US"/>
        </w:rPr>
        <w:t xml:space="preserve">thousand tons, </w:t>
      </w:r>
      <w:r>
        <w:rPr>
          <w:lang w:val="en-US"/>
        </w:rPr>
        <w:t>equal the same period last year</w:t>
      </w:r>
      <w:r w:rsidRPr="00A00632">
        <w:rPr>
          <w:lang w:val="de-DE"/>
        </w:rPr>
        <w:t xml:space="preserve">; </w:t>
      </w:r>
      <w:r w:rsidRPr="00A00632">
        <w:rPr>
          <w:lang w:val="en-US"/>
        </w:rPr>
        <w:t>other aquatic products reached</w:t>
      </w:r>
      <w:r>
        <w:rPr>
          <w:lang w:val="de-DE"/>
        </w:rPr>
        <w:t xml:space="preserve"> </w:t>
      </w:r>
      <w:r w:rsidR="001D0DCE">
        <w:rPr>
          <w:lang w:val="de-DE"/>
        </w:rPr>
        <w:t>53</w:t>
      </w:r>
      <w:r w:rsidR="008D0127">
        <w:rPr>
          <w:lang w:val="de-DE"/>
        </w:rPr>
        <w:t>.</w:t>
      </w:r>
      <w:r w:rsidR="001D0DCE">
        <w:rPr>
          <w:lang w:val="de-DE"/>
        </w:rPr>
        <w:t>3</w:t>
      </w:r>
      <w:r w:rsidR="001D0DCE" w:rsidRPr="00C21E62">
        <w:rPr>
          <w:lang w:val="de-DE"/>
        </w:rPr>
        <w:t xml:space="preserve"> </w:t>
      </w:r>
      <w:r w:rsidRPr="00A00632">
        <w:rPr>
          <w:lang w:val="en-US"/>
        </w:rPr>
        <w:t xml:space="preserve">thousand tons, down </w:t>
      </w:r>
      <w:r w:rsidR="001D0DCE" w:rsidRPr="00C21E62">
        <w:rPr>
          <w:lang w:val="de-DE"/>
        </w:rPr>
        <w:t>0</w:t>
      </w:r>
      <w:r w:rsidR="008D0127">
        <w:rPr>
          <w:lang w:val="de-DE"/>
        </w:rPr>
        <w:t>.</w:t>
      </w:r>
      <w:r w:rsidR="001D0DCE">
        <w:rPr>
          <w:lang w:val="de-DE"/>
        </w:rPr>
        <w:t>6</w:t>
      </w:r>
      <w:r w:rsidR="001D0DCE" w:rsidRPr="00C21E62">
        <w:rPr>
          <w:lang w:val="de-DE"/>
        </w:rPr>
        <w:t xml:space="preserve">%. </w:t>
      </w:r>
      <w:r w:rsidRPr="00A00632">
        <w:rPr>
          <w:lang w:val="de-DE"/>
        </w:rPr>
        <w:t xml:space="preserve">Marine fishing output in </w:t>
      </w:r>
      <w:r>
        <w:rPr>
          <w:lang w:val="de-DE"/>
        </w:rPr>
        <w:t>Novem</w:t>
      </w:r>
      <w:r w:rsidRPr="00A00632">
        <w:rPr>
          <w:lang w:val="de-DE"/>
        </w:rPr>
        <w:t xml:space="preserve">ber was estimated at </w:t>
      </w:r>
      <w:r w:rsidR="001D0DCE" w:rsidRPr="00C21E62">
        <w:rPr>
          <w:lang w:val="de-DE"/>
        </w:rPr>
        <w:t>2</w:t>
      </w:r>
      <w:r w:rsidR="001D0DCE">
        <w:rPr>
          <w:lang w:val="de-DE"/>
        </w:rPr>
        <w:t>61</w:t>
      </w:r>
      <w:r w:rsidR="008D0127">
        <w:rPr>
          <w:lang w:val="de-DE"/>
        </w:rPr>
        <w:t>.</w:t>
      </w:r>
      <w:r w:rsidR="001D0DCE">
        <w:rPr>
          <w:lang w:val="de-DE"/>
        </w:rPr>
        <w:t>8</w:t>
      </w:r>
      <w:r w:rsidR="001D0DCE" w:rsidRPr="00C21E62">
        <w:rPr>
          <w:lang w:val="de-DE"/>
        </w:rPr>
        <w:t xml:space="preserve"> </w:t>
      </w:r>
      <w:r w:rsidRPr="00A00632">
        <w:rPr>
          <w:lang w:val="en-US"/>
        </w:rPr>
        <w:t xml:space="preserve">thousand tons, down </w:t>
      </w:r>
      <w:r w:rsidR="001D0DCE" w:rsidRPr="00C21E62">
        <w:rPr>
          <w:lang w:val="de-DE"/>
        </w:rPr>
        <w:t>0</w:t>
      </w:r>
      <w:r w:rsidR="008D0127">
        <w:rPr>
          <w:lang w:val="de-DE"/>
        </w:rPr>
        <w:t>.</w:t>
      </w:r>
      <w:r w:rsidR="001D0DCE">
        <w:rPr>
          <w:lang w:val="de-DE"/>
        </w:rPr>
        <w:t>6</w:t>
      </w:r>
      <w:r w:rsidR="001D0DCE" w:rsidRPr="00C21E62">
        <w:rPr>
          <w:lang w:val="de-DE"/>
        </w:rPr>
        <w:t xml:space="preserve">% </w:t>
      </w:r>
      <w:r w:rsidRPr="00A00632">
        <w:rPr>
          <w:lang w:val="en-US"/>
        </w:rPr>
        <w:t xml:space="preserve">over the same period last year </w:t>
      </w:r>
      <w:r w:rsidRPr="00A00632">
        <w:rPr>
          <w:iCs/>
        </w:rPr>
        <w:t xml:space="preserve">due to </w:t>
      </w:r>
      <w:r w:rsidRPr="001B1CB3">
        <w:rPr>
          <w:iCs/>
        </w:rPr>
        <w:t xml:space="preserve">the high price of petrol and the shortage of </w:t>
      </w:r>
      <w:r>
        <w:rPr>
          <w:iCs/>
          <w:lang w:val="en-US"/>
        </w:rPr>
        <w:t>labours</w:t>
      </w:r>
      <w:r w:rsidRPr="001B1CB3">
        <w:rPr>
          <w:iCs/>
        </w:rPr>
        <w:t xml:space="preserve">, it makes it difficult for </w:t>
      </w:r>
      <w:r w:rsidRPr="00A00632">
        <w:rPr>
          <w:iCs/>
        </w:rPr>
        <w:t>offshore fishing.</w:t>
      </w:r>
    </w:p>
    <w:p w14:paraId="09B898E7" w14:textId="77777777" w:rsidR="000C5E32" w:rsidRPr="00A00632" w:rsidRDefault="000C5E32" w:rsidP="000C5E32">
      <w:pPr>
        <w:spacing w:before="120" w:after="120" w:line="283" w:lineRule="auto"/>
        <w:ind w:firstLine="720"/>
        <w:jc w:val="center"/>
        <w:rPr>
          <w:rFonts w:ascii="Arial" w:hAnsi="Arial" w:cs="Arial"/>
          <w:b/>
          <w:bCs/>
          <w:sz w:val="24"/>
          <w:szCs w:val="24"/>
          <w:lang w:val="de-DE"/>
        </w:rPr>
      </w:pPr>
      <w:r w:rsidRPr="00A00632">
        <w:rPr>
          <w:rFonts w:ascii="Arial" w:hAnsi="Arial" w:cs="Arial"/>
          <w:b/>
          <w:bCs/>
          <w:sz w:val="24"/>
          <w:szCs w:val="24"/>
          <w:lang w:val="de-DE"/>
        </w:rPr>
        <w:t>Figure 3. Fishery production in 1</w:t>
      </w:r>
      <w:r>
        <w:rPr>
          <w:rFonts w:ascii="Arial" w:hAnsi="Arial" w:cs="Arial"/>
          <w:b/>
          <w:bCs/>
          <w:sz w:val="24"/>
          <w:szCs w:val="24"/>
          <w:lang w:val="de-DE"/>
        </w:rPr>
        <w:t>1</w:t>
      </w:r>
      <w:r w:rsidRPr="00A00632">
        <w:rPr>
          <w:rFonts w:ascii="Arial" w:hAnsi="Arial" w:cs="Arial"/>
          <w:b/>
          <w:bCs/>
          <w:sz w:val="24"/>
          <w:szCs w:val="24"/>
          <w:lang w:val="de-DE"/>
        </w:rPr>
        <w:t xml:space="preserve"> months of 2022</w:t>
      </w:r>
    </w:p>
    <w:p w14:paraId="02619824" w14:textId="06D74087" w:rsidR="001D0DCE" w:rsidRPr="00BB6740" w:rsidRDefault="000C5E32" w:rsidP="001D0DCE">
      <w:pPr>
        <w:shd w:val="clear" w:color="auto" w:fill="FFFFFF"/>
        <w:tabs>
          <w:tab w:val="left" w:pos="9360"/>
        </w:tabs>
        <w:spacing w:before="40" w:after="40" w:line="288" w:lineRule="auto"/>
        <w:jc w:val="center"/>
        <w:rPr>
          <w:spacing w:val="-6"/>
          <w:lang w:val="en-US"/>
        </w:rPr>
      </w:pPr>
      <w:r w:rsidRPr="00A00632">
        <w:rPr>
          <w:rFonts w:ascii="Arial" w:hAnsi="Arial" w:cs="Arial"/>
          <w:b/>
          <w:bCs/>
          <w:sz w:val="24"/>
          <w:szCs w:val="24"/>
          <w:lang w:val="de-DE"/>
        </w:rPr>
        <w:t>over the same period last year</w:t>
      </w:r>
      <w:r w:rsidRPr="000C3F56">
        <w:rPr>
          <w:noProof/>
          <w:lang w:val="en-US"/>
        </w:rPr>
        <w:t xml:space="preserve"> </w:t>
      </w:r>
    </w:p>
    <w:p w14:paraId="77464A45" w14:textId="24DAA7AA" w:rsidR="000C5E32" w:rsidRDefault="00912535" w:rsidP="000C5E32">
      <w:pPr>
        <w:spacing w:before="40" w:after="40" w:line="295" w:lineRule="auto"/>
        <w:jc w:val="center"/>
        <w:rPr>
          <w:lang w:val="de-DE"/>
        </w:rPr>
      </w:pPr>
      <w:r>
        <w:rPr>
          <w:noProof/>
        </w:rPr>
        <w:drawing>
          <wp:inline distT="0" distB="0" distL="0" distR="0" wp14:anchorId="121F0C9A" wp14:editId="0B4FAFB4">
            <wp:extent cx="5699760" cy="1831975"/>
            <wp:effectExtent l="0" t="0" r="0"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9760" cy="1831975"/>
                    </a:xfrm>
                    <a:prstGeom prst="rect">
                      <a:avLst/>
                    </a:prstGeom>
                    <a:noFill/>
                    <a:ln>
                      <a:noFill/>
                    </a:ln>
                  </pic:spPr>
                </pic:pic>
              </a:graphicData>
            </a:graphic>
          </wp:inline>
        </w:drawing>
      </w:r>
    </w:p>
    <w:p w14:paraId="2307DB37" w14:textId="141CA105" w:rsidR="00E77B26" w:rsidRPr="001D0DCE" w:rsidRDefault="00F76CCC" w:rsidP="000F0A9B">
      <w:pPr>
        <w:spacing w:before="40" w:after="40" w:line="295" w:lineRule="auto"/>
        <w:ind w:firstLine="567"/>
        <w:jc w:val="both"/>
        <w:rPr>
          <w:lang w:val="de-DE"/>
        </w:rPr>
      </w:pPr>
      <w:r w:rsidRPr="00A00632">
        <w:rPr>
          <w:spacing w:val="4"/>
          <w:lang w:val="sv-SE"/>
        </w:rPr>
        <w:t xml:space="preserve">Generally, </w:t>
      </w:r>
      <w:r w:rsidRPr="00A00632">
        <w:t>in the 1</w:t>
      </w:r>
      <w:r w:rsidRPr="00F76CCC">
        <w:rPr>
          <w:lang w:val="de-DE"/>
        </w:rPr>
        <w:t>1</w:t>
      </w:r>
      <w:r w:rsidRPr="00A00632">
        <w:t xml:space="preserve"> months of 2022, </w:t>
      </w:r>
      <w:r w:rsidRPr="00A00632">
        <w:rPr>
          <w:bCs/>
          <w:spacing w:val="-2"/>
        </w:rPr>
        <w:t xml:space="preserve">fishery output was estimated at </w:t>
      </w:r>
      <w:r w:rsidR="001D0DCE" w:rsidRPr="001D0DCE">
        <w:rPr>
          <w:lang w:val="de-DE"/>
        </w:rPr>
        <w:t>8</w:t>
      </w:r>
      <w:r w:rsidR="008D0127">
        <w:rPr>
          <w:lang w:val="de-DE"/>
        </w:rPr>
        <w:t>,</w:t>
      </w:r>
      <w:r w:rsidR="001D0DCE" w:rsidRPr="001D0DCE">
        <w:rPr>
          <w:lang w:val="de-DE"/>
        </w:rPr>
        <w:t xml:space="preserve">253 </w:t>
      </w:r>
      <w:r w:rsidRPr="00A00632">
        <w:rPr>
          <w:bCs/>
          <w:spacing w:val="-2"/>
        </w:rPr>
        <w:t xml:space="preserve">thousand tons, </w:t>
      </w:r>
      <w:r w:rsidRPr="00A00632">
        <w:rPr>
          <w:bCs/>
          <w:spacing w:val="-2"/>
          <w:lang w:val="en-US"/>
        </w:rPr>
        <w:t>up</w:t>
      </w:r>
      <w:r w:rsidRPr="00A00632">
        <w:rPr>
          <w:bCs/>
          <w:spacing w:val="-2"/>
        </w:rPr>
        <w:t xml:space="preserve"> </w:t>
      </w:r>
      <w:r w:rsidR="001D0DCE" w:rsidRPr="001D0DCE">
        <w:rPr>
          <w:lang w:val="de-DE"/>
        </w:rPr>
        <w:t>3</w:t>
      </w:r>
      <w:r w:rsidR="008D0127">
        <w:rPr>
          <w:lang w:val="de-DE"/>
        </w:rPr>
        <w:t>.</w:t>
      </w:r>
      <w:r w:rsidR="001D0DCE" w:rsidRPr="001D0DCE">
        <w:rPr>
          <w:lang w:val="de-DE"/>
        </w:rPr>
        <w:t xml:space="preserve">1% </w:t>
      </w:r>
      <w:r w:rsidRPr="00A00632">
        <w:rPr>
          <w:bCs/>
          <w:spacing w:val="-2"/>
        </w:rPr>
        <w:t xml:space="preserve">over the same period last year, including fish reached </w:t>
      </w:r>
      <w:r w:rsidR="001D0DCE" w:rsidRPr="001D0DCE">
        <w:rPr>
          <w:lang w:val="de-DE"/>
        </w:rPr>
        <w:t>5</w:t>
      </w:r>
      <w:r w:rsidR="008D0127">
        <w:rPr>
          <w:lang w:val="de-DE"/>
        </w:rPr>
        <w:t>,</w:t>
      </w:r>
      <w:r w:rsidR="001D0DCE" w:rsidRPr="001D0DCE">
        <w:rPr>
          <w:lang w:val="de-DE"/>
        </w:rPr>
        <w:t>943</w:t>
      </w:r>
      <w:r w:rsidR="008D0127">
        <w:rPr>
          <w:lang w:val="de-DE"/>
        </w:rPr>
        <w:t>.</w:t>
      </w:r>
      <w:r w:rsidR="001D0DCE" w:rsidRPr="001D0DCE">
        <w:rPr>
          <w:lang w:val="de-DE"/>
        </w:rPr>
        <w:t xml:space="preserve">9 </w:t>
      </w:r>
      <w:r w:rsidRPr="00A00632">
        <w:rPr>
          <w:bCs/>
          <w:spacing w:val="-2"/>
        </w:rPr>
        <w:t xml:space="preserve">thousand tons, </w:t>
      </w:r>
      <w:r w:rsidRPr="00A00632">
        <w:rPr>
          <w:bCs/>
          <w:spacing w:val="-2"/>
          <w:lang w:val="en-US"/>
        </w:rPr>
        <w:t xml:space="preserve">up </w:t>
      </w:r>
      <w:r w:rsidR="001D0DCE" w:rsidRPr="001D0DCE">
        <w:rPr>
          <w:lang w:val="de-DE"/>
        </w:rPr>
        <w:t>2</w:t>
      </w:r>
      <w:r w:rsidR="008D0127">
        <w:rPr>
          <w:lang w:val="de-DE"/>
        </w:rPr>
        <w:t>.</w:t>
      </w:r>
      <w:r w:rsidR="001D0DCE" w:rsidRPr="001D0DCE">
        <w:rPr>
          <w:lang w:val="de-DE"/>
        </w:rPr>
        <w:t xml:space="preserve">6%; </w:t>
      </w:r>
      <w:r w:rsidRPr="00A00632">
        <w:rPr>
          <w:bCs/>
          <w:spacing w:val="-2"/>
        </w:rPr>
        <w:t xml:space="preserve">shrimp reached </w:t>
      </w:r>
      <w:r w:rsidR="001D0DCE" w:rsidRPr="001D0DCE">
        <w:rPr>
          <w:lang w:val="de-DE"/>
        </w:rPr>
        <w:t>1</w:t>
      </w:r>
      <w:r w:rsidR="008D0127">
        <w:rPr>
          <w:lang w:val="de-DE"/>
        </w:rPr>
        <w:t>,</w:t>
      </w:r>
      <w:r w:rsidR="001D0DCE" w:rsidRPr="001D0DCE">
        <w:rPr>
          <w:lang w:val="de-DE"/>
        </w:rPr>
        <w:t>124</w:t>
      </w:r>
      <w:r w:rsidR="008D0127">
        <w:rPr>
          <w:lang w:val="de-DE"/>
        </w:rPr>
        <w:t>.</w:t>
      </w:r>
      <w:r w:rsidR="001D0DCE" w:rsidRPr="001D0DCE">
        <w:rPr>
          <w:lang w:val="de-DE"/>
        </w:rPr>
        <w:t xml:space="preserve">8 </w:t>
      </w:r>
      <w:r w:rsidRPr="00A00632">
        <w:rPr>
          <w:bCs/>
          <w:spacing w:val="-2"/>
        </w:rPr>
        <w:t xml:space="preserve">thousand tons, </w:t>
      </w:r>
      <w:r w:rsidRPr="00A00632">
        <w:rPr>
          <w:bCs/>
          <w:spacing w:val="-2"/>
          <w:lang w:val="en-US"/>
        </w:rPr>
        <w:t xml:space="preserve">up </w:t>
      </w:r>
      <w:r w:rsidR="001D0DCE" w:rsidRPr="001D0DCE">
        <w:rPr>
          <w:lang w:val="de-DE"/>
        </w:rPr>
        <w:t>7</w:t>
      </w:r>
      <w:r w:rsidR="008D0127">
        <w:rPr>
          <w:lang w:val="de-DE"/>
        </w:rPr>
        <w:t>.</w:t>
      </w:r>
      <w:r w:rsidR="001D0DCE" w:rsidRPr="001D0DCE">
        <w:rPr>
          <w:lang w:val="de-DE"/>
        </w:rPr>
        <w:t xml:space="preserve">7%; </w:t>
      </w:r>
      <w:r w:rsidRPr="00A00632">
        <w:rPr>
          <w:bCs/>
          <w:spacing w:val="-2"/>
        </w:rPr>
        <w:t xml:space="preserve">other fishery products reached </w:t>
      </w:r>
      <w:r w:rsidR="001D0DCE" w:rsidRPr="001D0DCE">
        <w:rPr>
          <w:lang w:val="de-DE"/>
        </w:rPr>
        <w:t>1</w:t>
      </w:r>
      <w:r>
        <w:t>,</w:t>
      </w:r>
      <w:r w:rsidR="001D0DCE" w:rsidRPr="001D0DCE">
        <w:rPr>
          <w:lang w:val="de-DE"/>
        </w:rPr>
        <w:t>184</w:t>
      </w:r>
      <w:r w:rsidR="008D0127">
        <w:rPr>
          <w:lang w:val="de-DE"/>
        </w:rPr>
        <w:t>.</w:t>
      </w:r>
      <w:r w:rsidR="001D0DCE" w:rsidRPr="001D0DCE">
        <w:rPr>
          <w:lang w:val="de-DE"/>
        </w:rPr>
        <w:t xml:space="preserve">3 </w:t>
      </w:r>
      <w:r w:rsidRPr="00A00632">
        <w:rPr>
          <w:bCs/>
          <w:spacing w:val="-2"/>
        </w:rPr>
        <w:t xml:space="preserve">thousand tons, </w:t>
      </w:r>
      <w:r w:rsidRPr="00A00632">
        <w:rPr>
          <w:bCs/>
          <w:spacing w:val="-2"/>
          <w:lang w:val="en-US"/>
        </w:rPr>
        <w:t>up</w:t>
      </w:r>
      <w:r w:rsidRPr="00A00632">
        <w:rPr>
          <w:bCs/>
          <w:spacing w:val="-2"/>
        </w:rPr>
        <w:t xml:space="preserve"> </w:t>
      </w:r>
      <w:r w:rsidR="001D0DCE" w:rsidRPr="001D0DCE">
        <w:rPr>
          <w:lang w:val="de-DE"/>
        </w:rPr>
        <w:t>1</w:t>
      </w:r>
      <w:r w:rsidR="008D0127">
        <w:rPr>
          <w:lang w:val="de-DE"/>
        </w:rPr>
        <w:t>.</w:t>
      </w:r>
      <w:r w:rsidR="001D0DCE" w:rsidRPr="001D0DCE">
        <w:rPr>
          <w:lang w:val="de-DE"/>
        </w:rPr>
        <w:t>2%.</w:t>
      </w:r>
    </w:p>
    <w:p w14:paraId="568F4D7E" w14:textId="16F8B316" w:rsidR="00E40E41" w:rsidRPr="00A00632" w:rsidRDefault="00E40E41" w:rsidP="00E40E41">
      <w:pPr>
        <w:spacing w:before="40" w:after="40" w:line="276" w:lineRule="auto"/>
        <w:ind w:firstLine="562"/>
        <w:jc w:val="both"/>
        <w:rPr>
          <w:b/>
          <w:lang w:val="sv-SE"/>
        </w:rPr>
      </w:pPr>
      <w:r w:rsidRPr="00A00632">
        <w:rPr>
          <w:b/>
          <w:lang w:val="sv-SE"/>
        </w:rPr>
        <w:t xml:space="preserve">2. </w:t>
      </w:r>
      <w:r w:rsidRPr="00A00632">
        <w:rPr>
          <w:b/>
          <w:bCs/>
          <w:lang w:val="pl-PL"/>
        </w:rPr>
        <w:t>Industrial production</w:t>
      </w:r>
    </w:p>
    <w:p w14:paraId="7A2CD1E8" w14:textId="41EE8C37" w:rsidR="007222F7" w:rsidRPr="0067355D" w:rsidRDefault="00A8719C" w:rsidP="00E40E41">
      <w:pPr>
        <w:spacing w:before="40" w:after="40" w:line="295" w:lineRule="auto"/>
        <w:ind w:firstLine="567"/>
        <w:jc w:val="both"/>
        <w:rPr>
          <w:i/>
          <w:lang w:val="pl-PL"/>
        </w:rPr>
      </w:pPr>
      <w:r w:rsidRPr="0067355D">
        <w:rPr>
          <w:i/>
          <w:lang w:val="sv-SE"/>
        </w:rPr>
        <w:t xml:space="preserve">Industrial production in November was estimated to increase by 0.3 </w:t>
      </w:r>
      <w:r w:rsidRPr="0067355D">
        <w:rPr>
          <w:i/>
        </w:rPr>
        <w:t xml:space="preserve">% </w:t>
      </w:r>
      <w:r w:rsidRPr="0067355D">
        <w:rPr>
          <w:i/>
          <w:lang w:val="sv-SE"/>
        </w:rPr>
        <w:t xml:space="preserve">over the previous month and by </w:t>
      </w:r>
      <w:r w:rsidR="007222F7">
        <w:rPr>
          <w:i/>
          <w:lang w:val="sv-SE"/>
        </w:rPr>
        <w:t>5</w:t>
      </w:r>
      <w:r>
        <w:rPr>
          <w:i/>
          <w:lang w:val="sv-SE"/>
        </w:rPr>
        <w:t>.</w:t>
      </w:r>
      <w:r w:rsidR="007222F7">
        <w:rPr>
          <w:i/>
          <w:lang w:val="sv-SE"/>
        </w:rPr>
        <w:t>3</w:t>
      </w:r>
      <w:r w:rsidR="007222F7" w:rsidRPr="0067355D">
        <w:rPr>
          <w:i/>
          <w:lang w:val="sv-SE"/>
        </w:rPr>
        <w:t xml:space="preserve">% </w:t>
      </w:r>
      <w:r w:rsidRPr="0067355D">
        <w:rPr>
          <w:i/>
          <w:lang w:val="sv-SE"/>
        </w:rPr>
        <w:t>over the same period last year. The growth rate tends to slow down</w:t>
      </w:r>
      <w:r>
        <w:rPr>
          <w:rStyle w:val="FootnoteReference"/>
          <w:i/>
          <w:lang w:val="sv-SE"/>
        </w:rPr>
        <w:t xml:space="preserve"> </w:t>
      </w:r>
      <w:r w:rsidR="007222F7">
        <w:rPr>
          <w:rStyle w:val="FootnoteReference"/>
          <w:i/>
          <w:lang w:val="sv-SE"/>
        </w:rPr>
        <w:footnoteReference w:id="4"/>
      </w:r>
      <w:r w:rsidR="007222F7">
        <w:rPr>
          <w:i/>
          <w:lang w:val="sv-SE"/>
        </w:rPr>
        <w:t xml:space="preserve"> </w:t>
      </w:r>
      <w:r>
        <w:rPr>
          <w:i/>
          <w:lang w:val="sv-SE"/>
        </w:rPr>
        <w:t xml:space="preserve">due to declining orders, high input costs and shortage of raw material supply. In the </w:t>
      </w:r>
      <w:r w:rsidRPr="0067355D">
        <w:rPr>
          <w:i/>
        </w:rPr>
        <w:t xml:space="preserve">11 </w:t>
      </w:r>
      <w:r>
        <w:rPr>
          <w:i/>
          <w:lang w:val="sv-SE"/>
        </w:rPr>
        <w:t xml:space="preserve">months of the year </w:t>
      </w:r>
      <w:r w:rsidRPr="0067355D">
        <w:rPr>
          <w:i/>
          <w:lang w:val="sv-SE"/>
        </w:rPr>
        <w:t>, the whole</w:t>
      </w:r>
      <w:r>
        <w:rPr>
          <w:i/>
          <w:lang w:val="sv-SE"/>
        </w:rPr>
        <w:t xml:space="preserve"> index of</w:t>
      </w:r>
      <w:r w:rsidRPr="0067355D">
        <w:rPr>
          <w:i/>
          <w:lang w:val="sv-SE"/>
        </w:rPr>
        <w:t xml:space="preserve"> industry production is estimated to increase by</w:t>
      </w:r>
      <w:r w:rsidR="007222F7" w:rsidRPr="0067355D">
        <w:rPr>
          <w:i/>
          <w:lang w:val="sv-SE"/>
        </w:rPr>
        <w:t xml:space="preserve"> </w:t>
      </w:r>
      <w:r w:rsidR="007222F7">
        <w:rPr>
          <w:i/>
          <w:lang w:val="pl-PL"/>
        </w:rPr>
        <w:t>8</w:t>
      </w:r>
      <w:r>
        <w:rPr>
          <w:i/>
          <w:lang w:val="pl-PL"/>
        </w:rPr>
        <w:t>.</w:t>
      </w:r>
      <w:r w:rsidR="007222F7">
        <w:rPr>
          <w:i/>
          <w:lang w:val="pl-PL"/>
        </w:rPr>
        <w:t>6</w:t>
      </w:r>
      <w:r w:rsidR="007222F7" w:rsidRPr="0067355D">
        <w:rPr>
          <w:i/>
          <w:lang w:val="sv-SE"/>
        </w:rPr>
        <w:t xml:space="preserve">% </w:t>
      </w:r>
      <w:r w:rsidRPr="0067355D">
        <w:rPr>
          <w:i/>
          <w:lang w:val="sv-SE"/>
        </w:rPr>
        <w:t>over the same period last year</w:t>
      </w:r>
      <w:r w:rsidR="007222F7" w:rsidRPr="0067355D">
        <w:rPr>
          <w:rStyle w:val="FootnoteReference"/>
          <w:i/>
          <w:lang w:val="sv-SE"/>
        </w:rPr>
        <w:footnoteReference w:id="5"/>
      </w:r>
      <w:r w:rsidR="007222F7" w:rsidRPr="0067355D">
        <w:rPr>
          <w:i/>
          <w:lang w:val="sv-SE"/>
        </w:rPr>
        <w:t>.</w:t>
      </w:r>
    </w:p>
    <w:p w14:paraId="247DB1EF" w14:textId="61A86879" w:rsidR="007222F7" w:rsidRPr="0067355D" w:rsidRDefault="00DF2205" w:rsidP="000F0A9B">
      <w:pPr>
        <w:shd w:val="clear" w:color="auto" w:fill="FFFFFF"/>
        <w:spacing w:before="40" w:after="40" w:line="295" w:lineRule="auto"/>
        <w:ind w:firstLine="567"/>
        <w:jc w:val="both"/>
        <w:rPr>
          <w:lang w:val="pl-PL"/>
        </w:rPr>
      </w:pPr>
      <w:r w:rsidRPr="0067355D">
        <w:rPr>
          <w:lang w:val="pl-PL"/>
        </w:rPr>
        <w:t xml:space="preserve">The index of industrial production (IIP) in </w:t>
      </w:r>
      <w:r w:rsidRPr="0067355D">
        <w:rPr>
          <w:lang w:val="sv-SE"/>
        </w:rPr>
        <w:t xml:space="preserve">November </w:t>
      </w:r>
      <w:r>
        <w:rPr>
          <w:lang w:val="sv-SE"/>
        </w:rPr>
        <w:t>wa</w:t>
      </w:r>
      <w:r w:rsidRPr="0067355D">
        <w:rPr>
          <w:lang w:val="sv-SE"/>
        </w:rPr>
        <w:t xml:space="preserve">s </w:t>
      </w:r>
      <w:r w:rsidRPr="0067355D">
        <w:rPr>
          <w:lang w:val="pl-PL"/>
        </w:rPr>
        <w:t xml:space="preserve">estimated </w:t>
      </w:r>
      <w:r w:rsidRPr="0067355D">
        <w:rPr>
          <w:lang w:val="sv-SE"/>
        </w:rPr>
        <w:t>to increase by</w:t>
      </w:r>
      <w:r>
        <w:rPr>
          <w:lang w:val="sv-SE"/>
        </w:rPr>
        <w:t xml:space="preserve"> </w:t>
      </w:r>
      <w:r w:rsidR="007222F7">
        <w:rPr>
          <w:lang w:val="sv-SE"/>
        </w:rPr>
        <w:t>0</w:t>
      </w:r>
      <w:r>
        <w:rPr>
          <w:lang w:val="sv-SE"/>
        </w:rPr>
        <w:t>.</w:t>
      </w:r>
      <w:r w:rsidR="007222F7" w:rsidRPr="0067355D">
        <w:rPr>
          <w:lang w:val="sv-SE"/>
        </w:rPr>
        <w:t>3%</w:t>
      </w:r>
      <w:r w:rsidR="007222F7" w:rsidRPr="0067355D">
        <w:rPr>
          <w:lang w:val="pl-PL"/>
        </w:rPr>
        <w:t xml:space="preserve"> </w:t>
      </w:r>
      <w:r>
        <w:rPr>
          <w:lang w:val="pl-PL"/>
        </w:rPr>
        <w:t>over the last month</w:t>
      </w:r>
      <w:r w:rsidR="007222F7" w:rsidRPr="0067355D">
        <w:rPr>
          <w:rStyle w:val="FootnoteReference"/>
          <w:lang w:val="pl-PL"/>
        </w:rPr>
        <w:footnoteReference w:id="6"/>
      </w:r>
      <w:r w:rsidR="007222F7" w:rsidRPr="0067355D">
        <w:rPr>
          <w:lang w:val="pl-PL"/>
        </w:rPr>
        <w:t xml:space="preserve"> </w:t>
      </w:r>
      <w:r w:rsidRPr="0067355D">
        <w:rPr>
          <w:lang w:val="pl-PL"/>
        </w:rPr>
        <w:t xml:space="preserve">and by </w:t>
      </w:r>
      <w:r w:rsidR="007222F7">
        <w:rPr>
          <w:lang w:val="sv-SE"/>
        </w:rPr>
        <w:t>5</w:t>
      </w:r>
      <w:r>
        <w:rPr>
          <w:lang w:val="sv-SE"/>
        </w:rPr>
        <w:t>.</w:t>
      </w:r>
      <w:r w:rsidR="007222F7">
        <w:rPr>
          <w:lang w:val="sv-SE"/>
        </w:rPr>
        <w:t>3</w:t>
      </w:r>
      <w:r w:rsidR="007222F7" w:rsidRPr="0067355D">
        <w:rPr>
          <w:lang w:val="pl-PL"/>
        </w:rPr>
        <w:t xml:space="preserve">% </w:t>
      </w:r>
      <w:r w:rsidRPr="0067355D">
        <w:rPr>
          <w:lang w:val="pl-PL"/>
        </w:rPr>
        <w:t>over the same period last year</w:t>
      </w:r>
      <w:r w:rsidRPr="0067355D">
        <w:t xml:space="preserve">. </w:t>
      </w:r>
      <w:r>
        <w:t xml:space="preserve">Of </w:t>
      </w:r>
      <w:r w:rsidRPr="0067355D">
        <w:rPr>
          <w:lang w:val="pl-PL"/>
        </w:rPr>
        <w:t>which</w:t>
      </w:r>
      <w:r w:rsidRPr="0067355D">
        <w:t xml:space="preserve">, compared to the same period last year, </w:t>
      </w:r>
      <w:r w:rsidRPr="0067355D">
        <w:rPr>
          <w:lang w:val="pl-PL"/>
        </w:rPr>
        <w:t>the manufacturing increased by</w:t>
      </w:r>
      <w:r w:rsidR="007222F7" w:rsidRPr="0067355D">
        <w:rPr>
          <w:lang w:val="pl-PL"/>
        </w:rPr>
        <w:t xml:space="preserve"> </w:t>
      </w:r>
      <w:r w:rsidR="007222F7">
        <w:rPr>
          <w:lang w:val="pl-PL"/>
        </w:rPr>
        <w:t>4</w:t>
      </w:r>
      <w:r>
        <w:rPr>
          <w:lang w:val="pl-PL"/>
        </w:rPr>
        <w:t>.</w:t>
      </w:r>
      <w:r w:rsidR="007222F7">
        <w:rPr>
          <w:lang w:val="pl-PL"/>
        </w:rPr>
        <w:t>4</w:t>
      </w:r>
      <w:r w:rsidR="007222F7" w:rsidRPr="0067355D">
        <w:rPr>
          <w:lang w:val="pl-PL"/>
        </w:rPr>
        <w:t xml:space="preserve">%; </w:t>
      </w:r>
      <w:r w:rsidRPr="00883F41">
        <w:rPr>
          <w:lang w:val="pl-PL"/>
        </w:rPr>
        <w:t>Electricity, gas, steam and air conditioning supply</w:t>
      </w:r>
      <w:r>
        <w:rPr>
          <w:lang w:val="pl-PL"/>
        </w:rPr>
        <w:t xml:space="preserve"> </w:t>
      </w:r>
      <w:r w:rsidRPr="0067355D">
        <w:rPr>
          <w:lang w:val="pl-PL"/>
        </w:rPr>
        <w:t xml:space="preserve">by </w:t>
      </w:r>
      <w:r w:rsidR="007222F7">
        <w:rPr>
          <w:lang w:val="pl-PL"/>
        </w:rPr>
        <w:t>4</w:t>
      </w:r>
      <w:r>
        <w:rPr>
          <w:lang w:val="pl-PL"/>
        </w:rPr>
        <w:t>.</w:t>
      </w:r>
      <w:r w:rsidR="007222F7">
        <w:rPr>
          <w:lang w:val="pl-PL"/>
        </w:rPr>
        <w:t>6</w:t>
      </w:r>
      <w:r w:rsidR="007222F7" w:rsidRPr="0067355D">
        <w:rPr>
          <w:lang w:val="pl-PL"/>
        </w:rPr>
        <w:t xml:space="preserve">%; </w:t>
      </w:r>
      <w:r w:rsidRPr="00883F41">
        <w:rPr>
          <w:lang w:val="pl-PL"/>
        </w:rPr>
        <w:t>Water supply; sewerage, waste management and remediation activities</w:t>
      </w:r>
      <w:r w:rsidRPr="0067355D">
        <w:rPr>
          <w:lang w:val="pl-PL"/>
        </w:rPr>
        <w:t xml:space="preserve"> increased by </w:t>
      </w:r>
      <w:r w:rsidR="007222F7" w:rsidRPr="00332EF1">
        <w:t>13</w:t>
      </w:r>
      <w:r>
        <w:rPr>
          <w:lang w:val="en-US"/>
        </w:rPr>
        <w:t>.</w:t>
      </w:r>
      <w:r w:rsidR="007222F7" w:rsidRPr="00332EF1">
        <w:t>2</w:t>
      </w:r>
      <w:r w:rsidR="007222F7" w:rsidRPr="0067355D">
        <w:rPr>
          <w:lang w:val="pl-PL"/>
        </w:rPr>
        <w:t>%</w:t>
      </w:r>
      <w:r w:rsidR="007222F7">
        <w:rPr>
          <w:rStyle w:val="FootnoteReference"/>
          <w:lang w:val="pl-PL"/>
        </w:rPr>
        <w:footnoteReference w:id="7"/>
      </w:r>
      <w:r w:rsidR="007222F7">
        <w:rPr>
          <w:lang w:val="pl-PL"/>
        </w:rPr>
        <w:t xml:space="preserve">; </w:t>
      </w:r>
      <w:r>
        <w:rPr>
          <w:lang w:val="pl-PL"/>
        </w:rPr>
        <w:t xml:space="preserve">mining increased by </w:t>
      </w:r>
      <w:r w:rsidR="007222F7">
        <w:rPr>
          <w:lang w:val="pl-PL"/>
        </w:rPr>
        <w:t>16%</w:t>
      </w:r>
      <w:r w:rsidR="007222F7" w:rsidRPr="0067355D">
        <w:rPr>
          <w:lang w:val="pl-PL"/>
        </w:rPr>
        <w:t xml:space="preserve">. </w:t>
      </w:r>
    </w:p>
    <w:p w14:paraId="051FF306" w14:textId="1E6C7C7D" w:rsidR="007222F7" w:rsidRPr="0067355D" w:rsidRDefault="00DF2205" w:rsidP="000F0A9B">
      <w:pPr>
        <w:shd w:val="clear" w:color="auto" w:fill="FFFFFF"/>
        <w:tabs>
          <w:tab w:val="left" w:pos="8931"/>
        </w:tabs>
        <w:spacing w:before="40" w:after="40" w:line="295" w:lineRule="auto"/>
        <w:ind w:firstLine="567"/>
        <w:jc w:val="both"/>
        <w:rPr>
          <w:lang w:val="pl-PL"/>
        </w:rPr>
      </w:pPr>
      <w:r>
        <w:rPr>
          <w:lang w:val="pl-PL"/>
        </w:rPr>
        <w:t xml:space="preserve">Generally for 11 months of </w:t>
      </w:r>
      <w:r w:rsidRPr="0067355D">
        <w:t>202</w:t>
      </w:r>
      <w:r>
        <w:t>2</w:t>
      </w:r>
      <w:r w:rsidRPr="0067355D">
        <w:t xml:space="preserve"> </w:t>
      </w:r>
      <w:r w:rsidRPr="0067355D">
        <w:rPr>
          <w:lang w:val="pl-PL"/>
        </w:rPr>
        <w:t>, IIP is estimated to increase by</w:t>
      </w:r>
      <w:r w:rsidR="007222F7" w:rsidRPr="0067355D">
        <w:rPr>
          <w:lang w:val="pl-PL"/>
        </w:rPr>
        <w:t xml:space="preserve"> </w:t>
      </w:r>
      <w:r w:rsidR="007222F7">
        <w:rPr>
          <w:lang w:val="pl-PL"/>
        </w:rPr>
        <w:t>8</w:t>
      </w:r>
      <w:r>
        <w:rPr>
          <w:lang w:val="pl-PL"/>
        </w:rPr>
        <w:t>.</w:t>
      </w:r>
      <w:r w:rsidR="007222F7">
        <w:rPr>
          <w:lang w:val="pl-PL"/>
        </w:rPr>
        <w:t>6</w:t>
      </w:r>
      <w:r w:rsidR="007222F7" w:rsidRPr="0067355D">
        <w:rPr>
          <w:lang w:val="pl-PL"/>
        </w:rPr>
        <w:t xml:space="preserve">% </w:t>
      </w:r>
      <w:r w:rsidRPr="0067355D">
        <w:rPr>
          <w:lang w:val="pl-PL"/>
        </w:rPr>
        <w:t>over the same period last year (</w:t>
      </w:r>
      <w:r w:rsidRPr="0067355D">
        <w:t xml:space="preserve">the same period </w:t>
      </w:r>
      <w:r>
        <w:t>of</w:t>
      </w:r>
      <w:r w:rsidRPr="0067355D">
        <w:t xml:space="preserve"> 2021 increase</w:t>
      </w:r>
      <w:r>
        <w:t>d</w:t>
      </w:r>
      <w:r w:rsidRPr="0067355D">
        <w:t xml:space="preserve"> by </w:t>
      </w:r>
      <w:r w:rsidR="007222F7">
        <w:rPr>
          <w:lang w:val="pl-PL"/>
        </w:rPr>
        <w:t>4</w:t>
      </w:r>
      <w:r>
        <w:rPr>
          <w:lang w:val="pl-PL"/>
        </w:rPr>
        <w:t>.</w:t>
      </w:r>
      <w:r w:rsidR="007222F7">
        <w:rPr>
          <w:lang w:val="pl-PL"/>
        </w:rPr>
        <w:t>2</w:t>
      </w:r>
      <w:r w:rsidR="007222F7" w:rsidRPr="0067355D">
        <w:t>%</w:t>
      </w:r>
      <w:r w:rsidR="007222F7" w:rsidRPr="0067355D">
        <w:rPr>
          <w:lang w:val="pl-PL"/>
        </w:rPr>
        <w:t xml:space="preserve">). </w:t>
      </w:r>
      <w:r>
        <w:rPr>
          <w:lang w:val="pl-PL"/>
        </w:rPr>
        <w:t>Of</w:t>
      </w:r>
      <w:r w:rsidRPr="0067355D">
        <w:rPr>
          <w:lang w:val="pl-PL"/>
        </w:rPr>
        <w:t xml:space="preserve"> which, the processing and manufacturing industry increased by </w:t>
      </w:r>
      <w:r w:rsidR="007222F7">
        <w:rPr>
          <w:lang w:val="pl-PL"/>
        </w:rPr>
        <w:t>8</w:t>
      </w:r>
      <w:r>
        <w:rPr>
          <w:lang w:val="pl-PL"/>
        </w:rPr>
        <w:t>.</w:t>
      </w:r>
      <w:r w:rsidR="007222F7">
        <w:rPr>
          <w:lang w:val="pl-PL"/>
        </w:rPr>
        <w:t>9</w:t>
      </w:r>
      <w:r w:rsidR="007222F7" w:rsidRPr="0067355D">
        <w:rPr>
          <w:lang w:val="pl-PL"/>
        </w:rPr>
        <w:t xml:space="preserve">% </w:t>
      </w:r>
      <w:r w:rsidRPr="0067355D">
        <w:rPr>
          <w:lang w:val="pl-PL"/>
        </w:rPr>
        <w:t xml:space="preserve">(the same period in 2021, by </w:t>
      </w:r>
      <w:r w:rsidR="007222F7" w:rsidRPr="0067355D">
        <w:rPr>
          <w:lang w:val="pl-PL"/>
        </w:rPr>
        <w:t>5</w:t>
      </w:r>
      <w:r>
        <w:rPr>
          <w:lang w:val="pl-PL"/>
        </w:rPr>
        <w:t>.</w:t>
      </w:r>
      <w:r w:rsidR="007222F7">
        <w:rPr>
          <w:lang w:val="pl-PL"/>
        </w:rPr>
        <w:t>4</w:t>
      </w:r>
      <w:r w:rsidR="007222F7" w:rsidRPr="0067355D">
        <w:rPr>
          <w:lang w:val="pl-PL"/>
        </w:rPr>
        <w:t xml:space="preserve">%), </w:t>
      </w:r>
      <w:r w:rsidRPr="0067355D">
        <w:rPr>
          <w:lang w:val="pl-PL"/>
        </w:rPr>
        <w:t xml:space="preserve">contributing </w:t>
      </w:r>
      <w:r w:rsidR="007222F7">
        <w:rPr>
          <w:lang w:val="pl-PL"/>
        </w:rPr>
        <w:t>6</w:t>
      </w:r>
      <w:r>
        <w:rPr>
          <w:lang w:val="pl-PL"/>
        </w:rPr>
        <w:t>.</w:t>
      </w:r>
      <w:r w:rsidR="007222F7">
        <w:rPr>
          <w:lang w:val="pl-PL"/>
        </w:rPr>
        <w:t>8</w:t>
      </w:r>
      <w:r w:rsidR="007222F7" w:rsidRPr="0067355D">
        <w:rPr>
          <w:lang w:val="pl-PL"/>
        </w:rPr>
        <w:t xml:space="preserve"> </w:t>
      </w:r>
      <w:r w:rsidRPr="0067355D">
        <w:rPr>
          <w:lang w:val="pl-PL"/>
        </w:rPr>
        <w:t xml:space="preserve">percentage points to the overall increase; electricity production and distribution increased by </w:t>
      </w:r>
      <w:r w:rsidR="007222F7" w:rsidRPr="0067355D">
        <w:rPr>
          <w:lang w:val="pl-PL"/>
        </w:rPr>
        <w:t>7</w:t>
      </w:r>
      <w:r>
        <w:rPr>
          <w:lang w:val="pl-PL"/>
        </w:rPr>
        <w:t>.</w:t>
      </w:r>
      <w:r w:rsidR="007222F7">
        <w:rPr>
          <w:lang w:val="pl-PL"/>
        </w:rPr>
        <w:t>7%,</w:t>
      </w:r>
      <w:r w:rsidR="007222F7" w:rsidRPr="0067355D">
        <w:rPr>
          <w:lang w:val="pl-PL"/>
        </w:rPr>
        <w:t xml:space="preserve"> </w:t>
      </w:r>
      <w:r w:rsidRPr="0067355D">
        <w:rPr>
          <w:lang w:val="pl-PL"/>
        </w:rPr>
        <w:t xml:space="preserve">contributing </w:t>
      </w:r>
      <w:r w:rsidR="007222F7" w:rsidRPr="0067355D">
        <w:rPr>
          <w:lang w:val="pl-PL"/>
        </w:rPr>
        <w:t>0</w:t>
      </w:r>
      <w:r>
        <w:rPr>
          <w:lang w:val="pl-PL"/>
        </w:rPr>
        <w:t>.</w:t>
      </w:r>
      <w:r w:rsidR="007222F7" w:rsidRPr="0067355D">
        <w:rPr>
          <w:lang w:val="pl-PL"/>
        </w:rPr>
        <w:t xml:space="preserve">7 </w:t>
      </w:r>
      <w:r w:rsidRPr="0067355D">
        <w:rPr>
          <w:lang w:val="pl-PL"/>
        </w:rPr>
        <w:t xml:space="preserve">percentage points; </w:t>
      </w:r>
      <w:r w:rsidRPr="00B93398">
        <w:rPr>
          <w:lang w:val="pl-PL"/>
        </w:rPr>
        <w:t>Water supply; sewerage, waste management and remediation activities</w:t>
      </w:r>
      <w:r w:rsidRPr="0067355D">
        <w:rPr>
          <w:lang w:val="pl-PL"/>
        </w:rPr>
        <w:t xml:space="preserve"> increased by </w:t>
      </w:r>
      <w:r w:rsidR="007222F7">
        <w:rPr>
          <w:lang w:val="pl-PL"/>
        </w:rPr>
        <w:t>7</w:t>
      </w:r>
      <w:r>
        <w:rPr>
          <w:lang w:val="pl-PL"/>
        </w:rPr>
        <w:t>.</w:t>
      </w:r>
      <w:r w:rsidR="007222F7">
        <w:rPr>
          <w:lang w:val="pl-PL"/>
        </w:rPr>
        <w:t>1</w:t>
      </w:r>
      <w:r w:rsidR="007222F7" w:rsidRPr="0067355D">
        <w:rPr>
          <w:lang w:val="pl-PL"/>
        </w:rPr>
        <w:t xml:space="preserve">%, </w:t>
      </w:r>
      <w:r w:rsidRPr="0067355D">
        <w:rPr>
          <w:lang w:val="pl-PL"/>
        </w:rPr>
        <w:t xml:space="preserve">contributing </w:t>
      </w:r>
      <w:r w:rsidR="007222F7" w:rsidRPr="0067355D">
        <w:rPr>
          <w:lang w:val="pl-PL"/>
        </w:rPr>
        <w:t>0</w:t>
      </w:r>
      <w:r>
        <w:rPr>
          <w:lang w:val="pl-PL"/>
        </w:rPr>
        <w:t>.</w:t>
      </w:r>
      <w:r w:rsidR="007222F7" w:rsidRPr="0067355D">
        <w:rPr>
          <w:lang w:val="pl-PL"/>
        </w:rPr>
        <w:t xml:space="preserve">1 </w:t>
      </w:r>
      <w:r w:rsidRPr="0067355D">
        <w:rPr>
          <w:lang w:val="pl-PL"/>
        </w:rPr>
        <w:t xml:space="preserve">percentage points; the mining industry increased by </w:t>
      </w:r>
      <w:r w:rsidR="007222F7">
        <w:rPr>
          <w:lang w:val="pl-PL"/>
        </w:rPr>
        <w:t>6</w:t>
      </w:r>
      <w:r>
        <w:rPr>
          <w:lang w:val="pl-PL"/>
        </w:rPr>
        <w:t>.</w:t>
      </w:r>
      <w:r w:rsidR="007222F7" w:rsidRPr="0067355D">
        <w:rPr>
          <w:lang w:val="pl-PL"/>
        </w:rPr>
        <w:t xml:space="preserve">5%, </w:t>
      </w:r>
      <w:r w:rsidRPr="0067355D">
        <w:rPr>
          <w:lang w:val="pl-PL"/>
        </w:rPr>
        <w:t>contributing</w:t>
      </w:r>
      <w:r w:rsidRPr="00A772CF">
        <w:rPr>
          <w:lang w:val="pl-PL"/>
        </w:rPr>
        <w:t xml:space="preserve"> </w:t>
      </w:r>
      <w:r w:rsidR="007222F7" w:rsidRPr="00A772CF">
        <w:rPr>
          <w:lang w:val="pl-PL"/>
        </w:rPr>
        <w:t>1</w:t>
      </w:r>
      <w:r w:rsidR="007222F7" w:rsidRPr="0067355D">
        <w:rPr>
          <w:lang w:val="pl-PL"/>
        </w:rPr>
        <w:t xml:space="preserve"> </w:t>
      </w:r>
      <w:r w:rsidRPr="0067355D">
        <w:rPr>
          <w:lang w:val="pl-PL"/>
        </w:rPr>
        <w:t>percentage point to the overall increase</w:t>
      </w:r>
      <w:r w:rsidR="007222F7" w:rsidRPr="0067355D">
        <w:rPr>
          <w:lang w:val="pl-PL"/>
        </w:rPr>
        <w:t>.</w:t>
      </w:r>
    </w:p>
    <w:p w14:paraId="66D0D5C6" w14:textId="68019C6E" w:rsidR="00E77B26" w:rsidRDefault="006F461B" w:rsidP="000F0A9B">
      <w:pPr>
        <w:shd w:val="clear" w:color="auto" w:fill="FFFFFF"/>
        <w:tabs>
          <w:tab w:val="left" w:pos="8931"/>
        </w:tabs>
        <w:spacing w:before="40" w:after="40" w:line="295" w:lineRule="auto"/>
        <w:ind w:firstLine="567"/>
        <w:jc w:val="both"/>
        <w:rPr>
          <w:lang w:val="pl-PL"/>
        </w:rPr>
      </w:pPr>
      <w:r w:rsidRPr="005E4DF1">
        <w:rPr>
          <w:i/>
          <w:lang w:val="pl-PL"/>
        </w:rPr>
        <w:t xml:space="preserve">Production index for 11 months of 2022 of some </w:t>
      </w:r>
      <w:r>
        <w:rPr>
          <w:i/>
          <w:lang w:val="pl-PL"/>
        </w:rPr>
        <w:t>2 digit</w:t>
      </w:r>
      <w:r w:rsidRPr="005E4DF1">
        <w:rPr>
          <w:i/>
          <w:lang w:val="pl-PL"/>
        </w:rPr>
        <w:t xml:space="preserve"> industries</w:t>
      </w:r>
      <w:r w:rsidRPr="005E4DF1">
        <w:rPr>
          <w:lang w:val="pl-PL"/>
        </w:rPr>
        <w:t xml:space="preserve"> </w:t>
      </w:r>
      <w:r w:rsidRPr="005E4DF1">
        <w:rPr>
          <w:i/>
          <w:lang w:val="pl-PL"/>
        </w:rPr>
        <w:t>increased sharply compared to the same period last year</w:t>
      </w:r>
      <w:r w:rsidRPr="005E4DF1">
        <w:rPr>
          <w:lang w:val="pl-PL"/>
        </w:rPr>
        <w:t xml:space="preserve">: </w:t>
      </w:r>
      <w:r w:rsidRPr="00F462D1">
        <w:rPr>
          <w:lang w:val="pl-PL"/>
        </w:rPr>
        <w:t>Manufacture of beverages</w:t>
      </w:r>
      <w:r w:rsidRPr="005E4DF1">
        <w:rPr>
          <w:lang w:val="pl-PL"/>
        </w:rPr>
        <w:t xml:space="preserve"> </w:t>
      </w:r>
      <w:r>
        <w:rPr>
          <w:lang w:val="pl-PL"/>
        </w:rPr>
        <w:t>(</w:t>
      </w:r>
      <w:r w:rsidR="007222F7" w:rsidRPr="005E4DF1">
        <w:rPr>
          <w:lang w:val="pl-PL"/>
        </w:rPr>
        <w:t>31%</w:t>
      </w:r>
      <w:r>
        <w:rPr>
          <w:lang w:val="pl-PL"/>
        </w:rPr>
        <w:t>)</w:t>
      </w:r>
      <w:r w:rsidR="007222F7" w:rsidRPr="005E4DF1">
        <w:rPr>
          <w:lang w:val="pl-PL"/>
        </w:rPr>
        <w:t xml:space="preserve">; </w:t>
      </w:r>
      <w:r w:rsidRPr="00F462D1">
        <w:rPr>
          <w:lang w:val="pl-PL"/>
        </w:rPr>
        <w:t>Manufacture of pharmaceuticals, medicinal chemical and botanical products</w:t>
      </w:r>
      <w:r>
        <w:rPr>
          <w:lang w:val="pl-PL"/>
        </w:rPr>
        <w:t xml:space="preserve"> (</w:t>
      </w:r>
      <w:r w:rsidR="007222F7" w:rsidRPr="005E4DF1">
        <w:rPr>
          <w:lang w:val="pl-PL"/>
        </w:rPr>
        <w:t>18</w:t>
      </w:r>
      <w:r>
        <w:rPr>
          <w:lang w:val="pl-PL"/>
        </w:rPr>
        <w:t>.</w:t>
      </w:r>
      <w:r w:rsidR="007222F7" w:rsidRPr="005E4DF1">
        <w:rPr>
          <w:lang w:val="pl-PL"/>
        </w:rPr>
        <w:t>8%</w:t>
      </w:r>
      <w:r>
        <w:rPr>
          <w:lang w:val="pl-PL"/>
        </w:rPr>
        <w:t>)</w:t>
      </w:r>
      <w:r w:rsidR="007222F7" w:rsidRPr="005E4DF1">
        <w:rPr>
          <w:lang w:val="pl-PL"/>
        </w:rPr>
        <w:t xml:space="preserve">; </w:t>
      </w:r>
      <w:r w:rsidRPr="00F462D1">
        <w:rPr>
          <w:lang w:val="pl-PL"/>
        </w:rPr>
        <w:t>Manufacture of wood and of products of wood and cork</w:t>
      </w:r>
      <w:r>
        <w:rPr>
          <w:lang w:val="pl-PL"/>
        </w:rPr>
        <w:t xml:space="preserve"> (</w:t>
      </w:r>
      <w:r w:rsidR="007222F7" w:rsidRPr="005E4DF1">
        <w:rPr>
          <w:lang w:val="pl-PL"/>
        </w:rPr>
        <w:t>18</w:t>
      </w:r>
      <w:r>
        <w:rPr>
          <w:lang w:val="pl-PL"/>
        </w:rPr>
        <w:t>.</w:t>
      </w:r>
      <w:r w:rsidR="007222F7" w:rsidRPr="005E4DF1">
        <w:rPr>
          <w:lang w:val="pl-PL"/>
        </w:rPr>
        <w:t>4%</w:t>
      </w:r>
      <w:r>
        <w:rPr>
          <w:lang w:val="pl-PL"/>
        </w:rPr>
        <w:t>)</w:t>
      </w:r>
      <w:r w:rsidR="007222F7" w:rsidRPr="005E4DF1">
        <w:rPr>
          <w:lang w:val="pl-PL"/>
        </w:rPr>
        <w:t xml:space="preserve">; </w:t>
      </w:r>
      <w:r>
        <w:rPr>
          <w:lang w:val="pl-PL"/>
        </w:rPr>
        <w:t xml:space="preserve">manufature </w:t>
      </w:r>
      <w:r w:rsidRPr="005E4DF1">
        <w:rPr>
          <w:lang w:val="pl-PL"/>
        </w:rPr>
        <w:t>of leather and related products</w:t>
      </w:r>
      <w:r>
        <w:rPr>
          <w:lang w:val="pl-PL"/>
        </w:rPr>
        <w:t xml:space="preserve"> (</w:t>
      </w:r>
      <w:r w:rsidR="007222F7" w:rsidRPr="005E4DF1">
        <w:rPr>
          <w:lang w:val="pl-PL"/>
        </w:rPr>
        <w:t>16</w:t>
      </w:r>
      <w:r>
        <w:rPr>
          <w:lang w:val="pl-PL"/>
        </w:rPr>
        <w:t>.</w:t>
      </w:r>
      <w:r w:rsidR="007222F7" w:rsidRPr="005E4DF1">
        <w:rPr>
          <w:lang w:val="pl-PL"/>
        </w:rPr>
        <w:t>7%</w:t>
      </w:r>
      <w:r>
        <w:rPr>
          <w:lang w:val="pl-PL"/>
        </w:rPr>
        <w:t>)</w:t>
      </w:r>
      <w:r w:rsidR="007222F7" w:rsidRPr="005E4DF1">
        <w:rPr>
          <w:lang w:val="pl-PL"/>
        </w:rPr>
        <w:t xml:space="preserve">; </w:t>
      </w:r>
      <w:r w:rsidRPr="00184E12">
        <w:rPr>
          <w:lang w:val="pl-PL"/>
        </w:rPr>
        <w:t>Manufacture of wearing apparel</w:t>
      </w:r>
      <w:r>
        <w:rPr>
          <w:lang w:val="pl-PL"/>
        </w:rPr>
        <w:t xml:space="preserve"> (</w:t>
      </w:r>
      <w:r w:rsidR="007222F7" w:rsidRPr="005E4DF1">
        <w:rPr>
          <w:lang w:val="pl-PL"/>
        </w:rPr>
        <w:t>16</w:t>
      </w:r>
      <w:r>
        <w:rPr>
          <w:lang w:val="pl-PL"/>
        </w:rPr>
        <w:t>.</w:t>
      </w:r>
      <w:r w:rsidR="007222F7" w:rsidRPr="005E4DF1">
        <w:rPr>
          <w:lang w:val="pl-PL"/>
        </w:rPr>
        <w:t>4%</w:t>
      </w:r>
      <w:r>
        <w:rPr>
          <w:lang w:val="pl-PL"/>
        </w:rPr>
        <w:t>)</w:t>
      </w:r>
      <w:r w:rsidR="007222F7" w:rsidRPr="005E4DF1">
        <w:rPr>
          <w:lang w:val="pl-PL"/>
        </w:rPr>
        <w:t xml:space="preserve">; </w:t>
      </w:r>
      <w:r w:rsidRPr="005E4DF1">
        <w:rPr>
          <w:lang w:val="pl-PL"/>
        </w:rPr>
        <w:t xml:space="preserve">production of machinery and equipment </w:t>
      </w:r>
      <w:r>
        <w:rPr>
          <w:lang w:val="pl-PL"/>
        </w:rPr>
        <w:t>n.c.e (</w:t>
      </w:r>
      <w:r w:rsidR="007222F7" w:rsidRPr="005E4DF1">
        <w:rPr>
          <w:lang w:val="pl-PL"/>
        </w:rPr>
        <w:t>16</w:t>
      </w:r>
      <w:r>
        <w:rPr>
          <w:lang w:val="pl-PL"/>
        </w:rPr>
        <w:t>.</w:t>
      </w:r>
      <w:r w:rsidR="007222F7" w:rsidRPr="005E4DF1">
        <w:rPr>
          <w:lang w:val="pl-PL"/>
        </w:rPr>
        <w:t>2%</w:t>
      </w:r>
      <w:r>
        <w:rPr>
          <w:lang w:val="pl-PL"/>
        </w:rPr>
        <w:t>)</w:t>
      </w:r>
      <w:r w:rsidR="007222F7" w:rsidRPr="005E4DF1">
        <w:rPr>
          <w:lang w:val="pl-PL"/>
        </w:rPr>
        <w:t xml:space="preserve">; </w:t>
      </w:r>
      <w:r w:rsidRPr="00184E12">
        <w:rPr>
          <w:lang w:val="pl-PL"/>
        </w:rPr>
        <w:t>Manufacture of other transport equipment</w:t>
      </w:r>
      <w:r w:rsidR="007222F7" w:rsidRPr="005E4DF1">
        <w:rPr>
          <w:lang w:val="pl-PL"/>
        </w:rPr>
        <w:t xml:space="preserve"> </w:t>
      </w:r>
      <w:r>
        <w:rPr>
          <w:lang w:val="pl-PL"/>
        </w:rPr>
        <w:t>(</w:t>
      </w:r>
      <w:r w:rsidR="007222F7" w:rsidRPr="005E4DF1">
        <w:rPr>
          <w:lang w:val="pl-PL"/>
        </w:rPr>
        <w:t>12</w:t>
      </w:r>
      <w:r>
        <w:rPr>
          <w:lang w:val="pl-PL"/>
        </w:rPr>
        <w:t>.</w:t>
      </w:r>
      <w:r w:rsidR="007222F7" w:rsidRPr="005E4DF1">
        <w:rPr>
          <w:lang w:val="pl-PL"/>
        </w:rPr>
        <w:t>7%</w:t>
      </w:r>
      <w:r>
        <w:rPr>
          <w:lang w:val="pl-PL"/>
        </w:rPr>
        <w:t>)</w:t>
      </w:r>
      <w:r w:rsidR="007222F7" w:rsidRPr="005E4DF1">
        <w:rPr>
          <w:lang w:val="pl-PL"/>
        </w:rPr>
        <w:t xml:space="preserve">; </w:t>
      </w:r>
      <w:r w:rsidRPr="00832ABE">
        <w:rPr>
          <w:lang w:val="pl-PL"/>
        </w:rPr>
        <w:t>Waste collection, treatment and disposal activities; materials recovery</w:t>
      </w:r>
      <w:r w:rsidR="007222F7" w:rsidRPr="005E4DF1">
        <w:rPr>
          <w:lang w:val="pl-PL"/>
        </w:rPr>
        <w:t xml:space="preserve"> </w:t>
      </w:r>
      <w:r>
        <w:rPr>
          <w:lang w:val="pl-PL"/>
        </w:rPr>
        <w:t>(</w:t>
      </w:r>
      <w:r w:rsidR="007222F7" w:rsidRPr="005E4DF1">
        <w:rPr>
          <w:lang w:val="pl-PL"/>
        </w:rPr>
        <w:t>11</w:t>
      </w:r>
      <w:r>
        <w:rPr>
          <w:lang w:val="pl-PL"/>
        </w:rPr>
        <w:t>.</w:t>
      </w:r>
      <w:r w:rsidR="007222F7" w:rsidRPr="005E4DF1">
        <w:rPr>
          <w:lang w:val="pl-PL"/>
        </w:rPr>
        <w:t>3%</w:t>
      </w:r>
      <w:r>
        <w:rPr>
          <w:lang w:val="pl-PL"/>
        </w:rPr>
        <w:t>)</w:t>
      </w:r>
      <w:r w:rsidR="007222F7" w:rsidRPr="005E4DF1">
        <w:rPr>
          <w:lang w:val="pl-PL"/>
        </w:rPr>
        <w:t xml:space="preserve">; </w:t>
      </w:r>
      <w:r w:rsidRPr="00832ABE">
        <w:rPr>
          <w:lang w:val="pl-PL"/>
        </w:rPr>
        <w:t>Manufacture of electrical equipment</w:t>
      </w:r>
      <w:r>
        <w:rPr>
          <w:lang w:val="pl-PL"/>
        </w:rPr>
        <w:t xml:space="preserve"> (</w:t>
      </w:r>
      <w:r w:rsidR="007222F7" w:rsidRPr="005E4DF1">
        <w:rPr>
          <w:lang w:val="pl-PL"/>
        </w:rPr>
        <w:t>10</w:t>
      </w:r>
      <w:r>
        <w:rPr>
          <w:lang w:val="pl-PL"/>
        </w:rPr>
        <w:t>.</w:t>
      </w:r>
      <w:r w:rsidR="007222F7" w:rsidRPr="005E4DF1">
        <w:rPr>
          <w:lang w:val="pl-PL"/>
        </w:rPr>
        <w:t>4%</w:t>
      </w:r>
      <w:r>
        <w:rPr>
          <w:lang w:val="pl-PL"/>
        </w:rPr>
        <w:t>)</w:t>
      </w:r>
      <w:r w:rsidR="007222F7" w:rsidRPr="005E4DF1">
        <w:rPr>
          <w:lang w:val="pl-PL"/>
        </w:rPr>
        <w:t xml:space="preserve">; </w:t>
      </w:r>
      <w:r w:rsidRPr="00832ABE">
        <w:rPr>
          <w:lang w:val="pl-PL"/>
        </w:rPr>
        <w:t>Manufacture of paper and paper products</w:t>
      </w:r>
      <w:r>
        <w:rPr>
          <w:lang w:val="pl-PL"/>
        </w:rPr>
        <w:t xml:space="preserve"> (</w:t>
      </w:r>
      <w:r w:rsidR="007222F7" w:rsidRPr="005E4DF1">
        <w:rPr>
          <w:lang w:val="pl-PL"/>
        </w:rPr>
        <w:t>10</w:t>
      </w:r>
      <w:r>
        <w:rPr>
          <w:lang w:val="pl-PL"/>
        </w:rPr>
        <w:t>.</w:t>
      </w:r>
      <w:r w:rsidR="007222F7" w:rsidRPr="005E4DF1">
        <w:rPr>
          <w:lang w:val="pl-PL"/>
        </w:rPr>
        <w:t>3%</w:t>
      </w:r>
      <w:r>
        <w:rPr>
          <w:lang w:val="pl-PL"/>
        </w:rPr>
        <w:t>)</w:t>
      </w:r>
      <w:r w:rsidR="007222F7" w:rsidRPr="005E4DF1">
        <w:rPr>
          <w:lang w:val="pl-PL"/>
        </w:rPr>
        <w:t xml:space="preserve">. </w:t>
      </w:r>
      <w:r w:rsidRPr="005E4DF1">
        <w:rPr>
          <w:lang w:val="pl-PL"/>
        </w:rPr>
        <w:t xml:space="preserve">In the opposite direction, the IIP index of some industries decreased: </w:t>
      </w:r>
      <w:r w:rsidRPr="00A42C50">
        <w:rPr>
          <w:lang w:val="pl-PL"/>
        </w:rPr>
        <w:t>Manufacture of basic metals</w:t>
      </w:r>
      <w:r>
        <w:rPr>
          <w:lang w:val="pl-PL"/>
        </w:rPr>
        <w:t xml:space="preserve"> (-</w:t>
      </w:r>
      <w:r w:rsidR="007222F7" w:rsidRPr="005E4DF1">
        <w:rPr>
          <w:lang w:val="pl-PL"/>
        </w:rPr>
        <w:t>2</w:t>
      </w:r>
      <w:r>
        <w:rPr>
          <w:lang w:val="pl-PL"/>
        </w:rPr>
        <w:t>.</w:t>
      </w:r>
      <w:r w:rsidR="007222F7" w:rsidRPr="005E4DF1">
        <w:rPr>
          <w:lang w:val="pl-PL"/>
        </w:rPr>
        <w:t>6%</w:t>
      </w:r>
      <w:r>
        <w:rPr>
          <w:lang w:val="pl-PL"/>
        </w:rPr>
        <w:t>)</w:t>
      </w:r>
      <w:r w:rsidR="007222F7" w:rsidRPr="005E4DF1">
        <w:rPr>
          <w:lang w:val="pl-PL"/>
        </w:rPr>
        <w:t xml:space="preserve">; </w:t>
      </w:r>
      <w:r w:rsidRPr="00A42C50">
        <w:rPr>
          <w:lang w:val="pl-PL"/>
        </w:rPr>
        <w:t>Manufacture of rubber and plastics products</w:t>
      </w:r>
      <w:r>
        <w:rPr>
          <w:lang w:val="pl-PL"/>
        </w:rPr>
        <w:t xml:space="preserve"> (-</w:t>
      </w:r>
      <w:r w:rsidR="007222F7" w:rsidRPr="005E4DF1">
        <w:rPr>
          <w:lang w:val="pl-PL"/>
        </w:rPr>
        <w:t>7%</w:t>
      </w:r>
      <w:r>
        <w:rPr>
          <w:lang w:val="pl-PL"/>
        </w:rPr>
        <w:t>)</w:t>
      </w:r>
      <w:r w:rsidR="007222F7" w:rsidRPr="005E4DF1">
        <w:rPr>
          <w:lang w:val="pl-PL"/>
        </w:rPr>
        <w:t>.</w:t>
      </w:r>
    </w:p>
    <w:p w14:paraId="107FB5B2" w14:textId="77777777" w:rsidR="000F0A9B" w:rsidRPr="000F0A9B" w:rsidRDefault="000F0A9B" w:rsidP="00100E80">
      <w:pPr>
        <w:shd w:val="clear" w:color="auto" w:fill="FFFFFF"/>
        <w:tabs>
          <w:tab w:val="left" w:pos="8931"/>
        </w:tabs>
        <w:jc w:val="center"/>
        <w:rPr>
          <w:rFonts w:ascii="Arial" w:hAnsi="Arial" w:cs="Arial"/>
          <w:b/>
          <w:spacing w:val="-2"/>
          <w:sz w:val="16"/>
          <w:lang w:val="pl-PL"/>
        </w:rPr>
      </w:pPr>
    </w:p>
    <w:p w14:paraId="08FBA160" w14:textId="23F51A33" w:rsidR="00732632" w:rsidRDefault="00732632" w:rsidP="00732632">
      <w:pPr>
        <w:shd w:val="clear" w:color="auto" w:fill="FFFFFF"/>
        <w:tabs>
          <w:tab w:val="left" w:pos="8931"/>
        </w:tabs>
        <w:jc w:val="center"/>
        <w:rPr>
          <w:rFonts w:ascii="Arial" w:hAnsi="Arial" w:cs="Arial"/>
          <w:b/>
          <w:spacing w:val="-2"/>
          <w:sz w:val="24"/>
          <w:lang w:val="pl-PL"/>
        </w:rPr>
      </w:pPr>
      <w:r w:rsidRPr="001C3C67">
        <w:rPr>
          <w:rFonts w:ascii="Arial" w:hAnsi="Arial" w:cs="Arial"/>
          <w:b/>
          <w:spacing w:val="-2"/>
          <w:sz w:val="24"/>
          <w:lang w:val="pl-PL"/>
        </w:rPr>
        <w:t>Table 1. Growth rate of some key industries</w:t>
      </w:r>
      <w:r>
        <w:rPr>
          <w:rFonts w:ascii="Arial" w:hAnsi="Arial" w:cs="Arial"/>
          <w:b/>
          <w:spacing w:val="-2"/>
          <w:sz w:val="24"/>
          <w:lang w:val="pl-PL"/>
        </w:rPr>
        <w:t xml:space="preserve">’s </w:t>
      </w:r>
      <w:r w:rsidRPr="001C3C67">
        <w:rPr>
          <w:rFonts w:ascii="Arial" w:hAnsi="Arial" w:cs="Arial"/>
          <w:b/>
          <w:spacing w:val="-2"/>
          <w:sz w:val="24"/>
          <w:lang w:val="pl-PL"/>
        </w:rPr>
        <w:t xml:space="preserve">IIP index in the 11 </w:t>
      </w:r>
      <w:r>
        <w:rPr>
          <w:rFonts w:ascii="Arial" w:hAnsi="Arial" w:cs="Arial"/>
          <w:b/>
          <w:spacing w:val="-2"/>
          <w:sz w:val="24"/>
        </w:rPr>
        <w:t xml:space="preserve">months </w:t>
      </w:r>
      <w:r w:rsidRPr="001C3C67">
        <w:rPr>
          <w:rFonts w:ascii="Arial" w:hAnsi="Arial" w:cs="Arial"/>
          <w:b/>
          <w:spacing w:val="-2"/>
          <w:sz w:val="24"/>
          <w:lang w:val="pl-PL"/>
        </w:rPr>
        <w:t xml:space="preserve">of 2018-2022 compared to the same period last year </w:t>
      </w:r>
    </w:p>
    <w:p w14:paraId="0E6A15E7" w14:textId="77777777" w:rsidR="000F0A9B" w:rsidRDefault="000F0A9B" w:rsidP="00100E80">
      <w:pPr>
        <w:shd w:val="clear" w:color="auto" w:fill="FFFFFF"/>
        <w:tabs>
          <w:tab w:val="left" w:pos="8931"/>
        </w:tabs>
        <w:jc w:val="center"/>
        <w:rPr>
          <w:rFonts w:ascii="Arial" w:hAnsi="Arial" w:cs="Arial"/>
          <w:b/>
          <w:spacing w:val="-2"/>
          <w:sz w:val="24"/>
          <w:lang w:val="pl-PL"/>
        </w:rPr>
      </w:pPr>
    </w:p>
    <w:p w14:paraId="2445B8A4" w14:textId="77777777" w:rsidR="00100E80" w:rsidRPr="004E3B23" w:rsidRDefault="00100E80" w:rsidP="00100E80">
      <w:pPr>
        <w:shd w:val="clear" w:color="auto" w:fill="FFFFFF"/>
        <w:ind w:right="-96"/>
        <w:jc w:val="right"/>
        <w:rPr>
          <w:i/>
          <w:sz w:val="4"/>
          <w:lang w:val="pl-PL"/>
        </w:rPr>
      </w:pPr>
      <w:r>
        <w:rPr>
          <w:rFonts w:ascii="Arial" w:hAnsi="Arial" w:cs="Arial"/>
          <w:spacing w:val="-2"/>
          <w:sz w:val="24"/>
          <w:lang w:val="pl-PL"/>
        </w:rPr>
        <w:t xml:space="preserve">  </w:t>
      </w:r>
      <w:r w:rsidRPr="004E3B23">
        <w:rPr>
          <w:rFonts w:ascii="Arial" w:hAnsi="Arial" w:cs="Arial"/>
          <w:spacing w:val="-2"/>
          <w:sz w:val="20"/>
          <w:szCs w:val="20"/>
          <w:lang w:val="pl-PL"/>
        </w:rPr>
        <w:t>%</w:t>
      </w:r>
    </w:p>
    <w:tbl>
      <w:tblPr>
        <w:tblW w:w="9072" w:type="dxa"/>
        <w:jc w:val="center"/>
        <w:tblBorders>
          <w:top w:val="single" w:sz="4" w:space="0" w:color="auto"/>
        </w:tblBorders>
        <w:tblLook w:val="04A0" w:firstRow="1" w:lastRow="0" w:firstColumn="1" w:lastColumn="0" w:noHBand="0" w:noVBand="1"/>
      </w:tblPr>
      <w:tblGrid>
        <w:gridCol w:w="5529"/>
        <w:gridCol w:w="708"/>
        <w:gridCol w:w="709"/>
        <w:gridCol w:w="709"/>
        <w:gridCol w:w="709"/>
        <w:gridCol w:w="708"/>
      </w:tblGrid>
      <w:tr w:rsidR="00100E80" w:rsidRPr="00934477" w14:paraId="01A27A4B" w14:textId="77777777" w:rsidTr="00100E80">
        <w:trPr>
          <w:trHeight w:val="439"/>
          <w:jc w:val="center"/>
        </w:trPr>
        <w:tc>
          <w:tcPr>
            <w:tcW w:w="5529" w:type="dxa"/>
            <w:shd w:val="clear" w:color="auto" w:fill="auto"/>
            <w:noWrap/>
            <w:vAlign w:val="bottom"/>
            <w:hideMark/>
          </w:tcPr>
          <w:p w14:paraId="21C942CC" w14:textId="77777777" w:rsidR="00100E80" w:rsidRPr="0067355D" w:rsidRDefault="00100E80" w:rsidP="000F0A9B">
            <w:pPr>
              <w:spacing w:before="120" w:after="120"/>
              <w:rPr>
                <w:rFonts w:ascii="Arial" w:hAnsi="Arial" w:cs="Arial"/>
                <w:sz w:val="20"/>
                <w:szCs w:val="20"/>
                <w:lang w:val="en-US"/>
              </w:rPr>
            </w:pPr>
          </w:p>
        </w:tc>
        <w:tc>
          <w:tcPr>
            <w:tcW w:w="708" w:type="dxa"/>
            <w:tcBorders>
              <w:top w:val="single" w:sz="4" w:space="0" w:color="auto"/>
              <w:bottom w:val="single" w:sz="4" w:space="0" w:color="auto"/>
            </w:tcBorders>
            <w:shd w:val="clear" w:color="auto" w:fill="auto"/>
            <w:noWrap/>
            <w:vAlign w:val="center"/>
            <w:hideMark/>
          </w:tcPr>
          <w:p w14:paraId="41145012" w14:textId="77777777" w:rsidR="00100E80" w:rsidRPr="0067355D" w:rsidRDefault="00100E80" w:rsidP="000F0A9B">
            <w:pPr>
              <w:spacing w:before="120" w:after="120"/>
              <w:jc w:val="right"/>
              <w:rPr>
                <w:rFonts w:ascii="Arial" w:hAnsi="Arial" w:cs="Arial"/>
                <w:color w:val="000000"/>
                <w:sz w:val="20"/>
                <w:szCs w:val="20"/>
                <w:lang w:val="en-US"/>
              </w:rPr>
            </w:pPr>
            <w:r w:rsidRPr="0067355D">
              <w:rPr>
                <w:rFonts w:ascii="Arial" w:hAnsi="Arial" w:cs="Arial"/>
                <w:color w:val="000000"/>
                <w:sz w:val="20"/>
                <w:szCs w:val="20"/>
                <w:lang w:val="en-US"/>
              </w:rPr>
              <w:t>2018</w:t>
            </w:r>
          </w:p>
        </w:tc>
        <w:tc>
          <w:tcPr>
            <w:tcW w:w="709" w:type="dxa"/>
            <w:tcBorders>
              <w:top w:val="single" w:sz="4" w:space="0" w:color="auto"/>
              <w:bottom w:val="single" w:sz="4" w:space="0" w:color="auto"/>
            </w:tcBorders>
            <w:shd w:val="clear" w:color="auto" w:fill="auto"/>
            <w:noWrap/>
            <w:vAlign w:val="center"/>
            <w:hideMark/>
          </w:tcPr>
          <w:p w14:paraId="435092B6" w14:textId="77777777" w:rsidR="00100E80" w:rsidRPr="0067355D" w:rsidRDefault="00100E80" w:rsidP="000F0A9B">
            <w:pPr>
              <w:spacing w:before="120" w:after="120"/>
              <w:jc w:val="right"/>
              <w:rPr>
                <w:rFonts w:ascii="Arial" w:hAnsi="Arial" w:cs="Arial"/>
                <w:color w:val="000000"/>
                <w:sz w:val="20"/>
                <w:szCs w:val="20"/>
                <w:lang w:val="en-US"/>
              </w:rPr>
            </w:pPr>
            <w:r w:rsidRPr="0067355D">
              <w:rPr>
                <w:rFonts w:ascii="Arial" w:hAnsi="Arial" w:cs="Arial"/>
                <w:color w:val="000000"/>
                <w:sz w:val="20"/>
                <w:szCs w:val="20"/>
                <w:lang w:val="en-US"/>
              </w:rPr>
              <w:t>2019</w:t>
            </w:r>
          </w:p>
        </w:tc>
        <w:tc>
          <w:tcPr>
            <w:tcW w:w="709" w:type="dxa"/>
            <w:tcBorders>
              <w:top w:val="single" w:sz="4" w:space="0" w:color="auto"/>
              <w:bottom w:val="single" w:sz="4" w:space="0" w:color="auto"/>
            </w:tcBorders>
            <w:shd w:val="clear" w:color="auto" w:fill="auto"/>
            <w:noWrap/>
            <w:vAlign w:val="center"/>
            <w:hideMark/>
          </w:tcPr>
          <w:p w14:paraId="05193799" w14:textId="77777777" w:rsidR="00100E80" w:rsidRPr="0067355D" w:rsidRDefault="00100E80" w:rsidP="000F0A9B">
            <w:pPr>
              <w:spacing w:before="120" w:after="120"/>
              <w:jc w:val="right"/>
              <w:rPr>
                <w:rFonts w:ascii="Arial" w:hAnsi="Arial" w:cs="Arial"/>
                <w:color w:val="000000"/>
                <w:sz w:val="20"/>
                <w:szCs w:val="20"/>
                <w:lang w:val="en-US"/>
              </w:rPr>
            </w:pPr>
            <w:r w:rsidRPr="0067355D">
              <w:rPr>
                <w:rFonts w:ascii="Arial" w:hAnsi="Arial" w:cs="Arial"/>
                <w:color w:val="000000"/>
                <w:sz w:val="20"/>
                <w:szCs w:val="20"/>
                <w:lang w:val="en-US"/>
              </w:rPr>
              <w:t>2020</w:t>
            </w:r>
          </w:p>
        </w:tc>
        <w:tc>
          <w:tcPr>
            <w:tcW w:w="709" w:type="dxa"/>
            <w:tcBorders>
              <w:top w:val="single" w:sz="4" w:space="0" w:color="auto"/>
              <w:bottom w:val="single" w:sz="4" w:space="0" w:color="auto"/>
            </w:tcBorders>
            <w:shd w:val="clear" w:color="auto" w:fill="auto"/>
            <w:noWrap/>
            <w:vAlign w:val="center"/>
            <w:hideMark/>
          </w:tcPr>
          <w:p w14:paraId="33769624" w14:textId="77777777" w:rsidR="00100E80" w:rsidRPr="0067355D" w:rsidRDefault="00100E80" w:rsidP="000F0A9B">
            <w:pPr>
              <w:spacing w:before="120" w:after="120"/>
              <w:jc w:val="right"/>
              <w:rPr>
                <w:rFonts w:ascii="Arial" w:hAnsi="Arial" w:cs="Arial"/>
                <w:color w:val="000000"/>
                <w:sz w:val="20"/>
                <w:szCs w:val="20"/>
                <w:lang w:val="en-US"/>
              </w:rPr>
            </w:pPr>
            <w:r w:rsidRPr="0067355D">
              <w:rPr>
                <w:rFonts w:ascii="Arial" w:hAnsi="Arial" w:cs="Arial"/>
                <w:color w:val="000000"/>
                <w:sz w:val="20"/>
                <w:szCs w:val="20"/>
                <w:lang w:val="en-US"/>
              </w:rPr>
              <w:t>2021</w:t>
            </w:r>
          </w:p>
        </w:tc>
        <w:tc>
          <w:tcPr>
            <w:tcW w:w="708" w:type="dxa"/>
            <w:tcBorders>
              <w:top w:val="single" w:sz="4" w:space="0" w:color="auto"/>
              <w:bottom w:val="single" w:sz="4" w:space="0" w:color="auto"/>
            </w:tcBorders>
            <w:shd w:val="clear" w:color="auto" w:fill="auto"/>
            <w:noWrap/>
            <w:vAlign w:val="center"/>
            <w:hideMark/>
          </w:tcPr>
          <w:p w14:paraId="676AA756" w14:textId="77777777" w:rsidR="00100E80" w:rsidRPr="0067355D" w:rsidRDefault="00100E80" w:rsidP="000F0A9B">
            <w:pPr>
              <w:spacing w:before="120" w:after="120"/>
              <w:jc w:val="right"/>
              <w:rPr>
                <w:rFonts w:ascii="Arial" w:hAnsi="Arial" w:cs="Arial"/>
                <w:color w:val="000000"/>
                <w:sz w:val="20"/>
                <w:szCs w:val="20"/>
                <w:lang w:val="en-US"/>
              </w:rPr>
            </w:pPr>
            <w:r w:rsidRPr="0067355D">
              <w:rPr>
                <w:rFonts w:ascii="Arial" w:hAnsi="Arial" w:cs="Arial"/>
                <w:color w:val="000000"/>
                <w:sz w:val="20"/>
                <w:szCs w:val="20"/>
                <w:lang w:val="en-US"/>
              </w:rPr>
              <w:t>2022</w:t>
            </w:r>
          </w:p>
        </w:tc>
      </w:tr>
      <w:tr w:rsidR="00100E80" w:rsidRPr="00934477" w14:paraId="76E025FE" w14:textId="77777777" w:rsidTr="00100E80">
        <w:trPr>
          <w:trHeight w:val="302"/>
          <w:jc w:val="center"/>
        </w:trPr>
        <w:tc>
          <w:tcPr>
            <w:tcW w:w="5529" w:type="dxa"/>
            <w:shd w:val="clear" w:color="auto" w:fill="auto"/>
            <w:noWrap/>
            <w:vAlign w:val="bottom"/>
            <w:hideMark/>
          </w:tcPr>
          <w:p w14:paraId="1C990F31" w14:textId="412FA8A9" w:rsidR="00100E80" w:rsidRPr="00624660" w:rsidRDefault="00732632" w:rsidP="000F0A9B">
            <w:pPr>
              <w:spacing w:before="160" w:after="120"/>
              <w:jc w:val="both"/>
              <w:rPr>
                <w:rFonts w:ascii="Arial" w:hAnsi="Arial" w:cs="Arial"/>
                <w:color w:val="000000"/>
                <w:sz w:val="19"/>
                <w:szCs w:val="19"/>
                <w:lang w:val="en-US"/>
              </w:rPr>
            </w:pPr>
            <w:r w:rsidRPr="00A42C50">
              <w:rPr>
                <w:rFonts w:ascii="Arial" w:hAnsi="Arial" w:cs="Arial"/>
                <w:color w:val="000000"/>
                <w:sz w:val="19"/>
                <w:szCs w:val="19"/>
                <w:lang w:val="en-US"/>
              </w:rPr>
              <w:t>Manufacture of beverages</w:t>
            </w:r>
          </w:p>
        </w:tc>
        <w:tc>
          <w:tcPr>
            <w:tcW w:w="708" w:type="dxa"/>
            <w:shd w:val="clear" w:color="auto" w:fill="auto"/>
            <w:noWrap/>
            <w:vAlign w:val="bottom"/>
            <w:hideMark/>
          </w:tcPr>
          <w:p w14:paraId="36E88E16" w14:textId="1A082C2E"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7</w:t>
            </w:r>
            <w:r w:rsidR="00732632">
              <w:rPr>
                <w:rFonts w:ascii="Arial" w:hAnsi="Arial" w:cs="Arial"/>
                <w:color w:val="000000"/>
                <w:sz w:val="19"/>
                <w:szCs w:val="19"/>
                <w:lang w:val="en-US"/>
              </w:rPr>
              <w:t>.</w:t>
            </w:r>
            <w:r w:rsidRPr="00624660">
              <w:rPr>
                <w:rFonts w:ascii="Arial" w:hAnsi="Arial" w:cs="Arial"/>
                <w:color w:val="000000"/>
                <w:sz w:val="19"/>
                <w:szCs w:val="19"/>
                <w:lang w:val="en-US"/>
              </w:rPr>
              <w:t>8</w:t>
            </w:r>
          </w:p>
        </w:tc>
        <w:tc>
          <w:tcPr>
            <w:tcW w:w="709" w:type="dxa"/>
            <w:shd w:val="clear" w:color="auto" w:fill="auto"/>
            <w:noWrap/>
            <w:vAlign w:val="bottom"/>
            <w:hideMark/>
          </w:tcPr>
          <w:p w14:paraId="129FC02E" w14:textId="27BCBAB2"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10</w:t>
            </w:r>
            <w:r w:rsidR="00732632">
              <w:rPr>
                <w:rFonts w:ascii="Arial" w:hAnsi="Arial" w:cs="Arial"/>
                <w:color w:val="000000"/>
                <w:sz w:val="19"/>
                <w:szCs w:val="19"/>
                <w:lang w:val="en-US"/>
              </w:rPr>
              <w:t>.</w:t>
            </w:r>
            <w:r w:rsidRPr="00624660">
              <w:rPr>
                <w:rFonts w:ascii="Arial" w:hAnsi="Arial" w:cs="Arial"/>
                <w:color w:val="000000"/>
                <w:sz w:val="19"/>
                <w:szCs w:val="19"/>
                <w:lang w:val="en-US"/>
              </w:rPr>
              <w:t>9</w:t>
            </w:r>
          </w:p>
        </w:tc>
        <w:tc>
          <w:tcPr>
            <w:tcW w:w="709" w:type="dxa"/>
            <w:shd w:val="clear" w:color="auto" w:fill="auto"/>
            <w:noWrap/>
            <w:vAlign w:val="bottom"/>
            <w:hideMark/>
          </w:tcPr>
          <w:p w14:paraId="159C648E" w14:textId="2302B401"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-5</w:t>
            </w:r>
            <w:r w:rsidR="00732632">
              <w:rPr>
                <w:rFonts w:ascii="Arial" w:hAnsi="Arial" w:cs="Arial"/>
                <w:color w:val="000000"/>
                <w:sz w:val="19"/>
                <w:szCs w:val="19"/>
                <w:lang w:val="en-US"/>
              </w:rPr>
              <w:t>.</w:t>
            </w:r>
            <w:r w:rsidRPr="00624660">
              <w:rPr>
                <w:rFonts w:ascii="Arial" w:hAnsi="Arial" w:cs="Arial"/>
                <w:color w:val="000000"/>
                <w:sz w:val="19"/>
                <w:szCs w:val="19"/>
                <w:lang w:val="en-US"/>
              </w:rPr>
              <w:t>6</w:t>
            </w:r>
          </w:p>
        </w:tc>
        <w:tc>
          <w:tcPr>
            <w:tcW w:w="709" w:type="dxa"/>
            <w:shd w:val="clear" w:color="auto" w:fill="auto"/>
            <w:noWrap/>
            <w:vAlign w:val="bottom"/>
            <w:hideMark/>
          </w:tcPr>
          <w:p w14:paraId="2BCA45C6" w14:textId="23C87C76"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-4</w:t>
            </w:r>
            <w:r w:rsidR="00732632">
              <w:rPr>
                <w:rFonts w:ascii="Arial" w:hAnsi="Arial" w:cs="Arial"/>
                <w:color w:val="000000"/>
                <w:sz w:val="19"/>
                <w:szCs w:val="19"/>
                <w:lang w:val="en-US"/>
              </w:rPr>
              <w:t>.</w:t>
            </w:r>
            <w:r w:rsidRPr="00624660">
              <w:rPr>
                <w:rFonts w:ascii="Arial" w:hAnsi="Arial" w:cs="Arial"/>
                <w:color w:val="000000"/>
                <w:sz w:val="19"/>
                <w:szCs w:val="19"/>
                <w:lang w:val="en-US"/>
              </w:rPr>
              <w:t>1</w:t>
            </w:r>
          </w:p>
        </w:tc>
        <w:tc>
          <w:tcPr>
            <w:tcW w:w="708" w:type="dxa"/>
            <w:shd w:val="clear" w:color="auto" w:fill="auto"/>
            <w:noWrap/>
            <w:vAlign w:val="bottom"/>
            <w:hideMark/>
          </w:tcPr>
          <w:p w14:paraId="09E37A86" w14:textId="1CA6FDF7"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31</w:t>
            </w:r>
            <w:r w:rsidR="00732632">
              <w:rPr>
                <w:rFonts w:ascii="Arial" w:hAnsi="Arial" w:cs="Arial"/>
                <w:color w:val="000000"/>
                <w:sz w:val="19"/>
                <w:szCs w:val="19"/>
                <w:lang w:val="en-US"/>
              </w:rPr>
              <w:t>.</w:t>
            </w:r>
            <w:r w:rsidRPr="00624660">
              <w:rPr>
                <w:rFonts w:ascii="Arial" w:hAnsi="Arial" w:cs="Arial"/>
                <w:color w:val="000000"/>
                <w:sz w:val="19"/>
                <w:szCs w:val="19"/>
                <w:lang w:val="en-US"/>
              </w:rPr>
              <w:t>0</w:t>
            </w:r>
          </w:p>
        </w:tc>
      </w:tr>
      <w:tr w:rsidR="00100E80" w:rsidRPr="00934477" w14:paraId="18AA04F2" w14:textId="77777777" w:rsidTr="00100E80">
        <w:trPr>
          <w:trHeight w:val="302"/>
          <w:jc w:val="center"/>
        </w:trPr>
        <w:tc>
          <w:tcPr>
            <w:tcW w:w="5529" w:type="dxa"/>
            <w:tcBorders>
              <w:bottom w:val="nil"/>
            </w:tcBorders>
            <w:shd w:val="clear" w:color="auto" w:fill="auto"/>
            <w:noWrap/>
            <w:vAlign w:val="bottom"/>
            <w:hideMark/>
          </w:tcPr>
          <w:p w14:paraId="101E6DC6" w14:textId="3ABD23EB" w:rsidR="00100E80" w:rsidRPr="00624660" w:rsidRDefault="00732632" w:rsidP="000F0A9B">
            <w:pPr>
              <w:spacing w:before="160" w:after="120"/>
              <w:jc w:val="both"/>
              <w:rPr>
                <w:rFonts w:ascii="Arial" w:hAnsi="Arial" w:cs="Arial"/>
                <w:color w:val="000000"/>
                <w:sz w:val="19"/>
                <w:szCs w:val="19"/>
              </w:rPr>
            </w:pPr>
            <w:r w:rsidRPr="000D6C9B">
              <w:rPr>
                <w:rFonts w:ascii="Arial" w:hAnsi="Arial" w:cs="Arial"/>
                <w:color w:val="000000"/>
                <w:sz w:val="19"/>
                <w:szCs w:val="19"/>
              </w:rPr>
              <w:t>Manufacture of pharmaceuticals, medicinal chemical and botanical products</w:t>
            </w:r>
          </w:p>
        </w:tc>
        <w:tc>
          <w:tcPr>
            <w:tcW w:w="708" w:type="dxa"/>
            <w:tcBorders>
              <w:bottom w:val="nil"/>
            </w:tcBorders>
            <w:shd w:val="clear" w:color="auto" w:fill="auto"/>
            <w:noWrap/>
            <w:vAlign w:val="bottom"/>
            <w:hideMark/>
          </w:tcPr>
          <w:p w14:paraId="7A65F900" w14:textId="68A6DDC0"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19</w:t>
            </w:r>
            <w:r w:rsidR="00732632">
              <w:rPr>
                <w:rFonts w:ascii="Arial" w:hAnsi="Arial" w:cs="Arial"/>
                <w:color w:val="000000"/>
                <w:sz w:val="19"/>
                <w:szCs w:val="19"/>
                <w:lang w:val="en-US"/>
              </w:rPr>
              <w:t>.</w:t>
            </w:r>
            <w:r w:rsidRPr="00624660">
              <w:rPr>
                <w:rFonts w:ascii="Arial" w:hAnsi="Arial" w:cs="Arial"/>
                <w:color w:val="000000"/>
                <w:sz w:val="19"/>
                <w:szCs w:val="19"/>
                <w:lang w:val="en-US"/>
              </w:rPr>
              <w:t>5</w:t>
            </w:r>
          </w:p>
        </w:tc>
        <w:tc>
          <w:tcPr>
            <w:tcW w:w="709" w:type="dxa"/>
            <w:tcBorders>
              <w:bottom w:val="nil"/>
            </w:tcBorders>
            <w:shd w:val="clear" w:color="auto" w:fill="auto"/>
            <w:noWrap/>
            <w:vAlign w:val="bottom"/>
            <w:hideMark/>
          </w:tcPr>
          <w:p w14:paraId="350E7E6B" w14:textId="6A024CBE"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-3</w:t>
            </w:r>
            <w:r w:rsidR="00732632">
              <w:rPr>
                <w:rFonts w:ascii="Arial" w:hAnsi="Arial" w:cs="Arial"/>
                <w:color w:val="000000"/>
                <w:sz w:val="19"/>
                <w:szCs w:val="19"/>
                <w:lang w:val="en-US"/>
              </w:rPr>
              <w:t>.</w:t>
            </w:r>
            <w:r w:rsidRPr="00624660">
              <w:rPr>
                <w:rFonts w:ascii="Arial" w:hAnsi="Arial" w:cs="Arial"/>
                <w:color w:val="000000"/>
                <w:sz w:val="19"/>
                <w:szCs w:val="19"/>
                <w:lang w:val="en-US"/>
              </w:rPr>
              <w:t>0</w:t>
            </w:r>
          </w:p>
        </w:tc>
        <w:tc>
          <w:tcPr>
            <w:tcW w:w="709" w:type="dxa"/>
            <w:tcBorders>
              <w:bottom w:val="nil"/>
            </w:tcBorders>
            <w:shd w:val="clear" w:color="auto" w:fill="auto"/>
            <w:noWrap/>
            <w:vAlign w:val="bottom"/>
            <w:hideMark/>
          </w:tcPr>
          <w:p w14:paraId="0814ADCF" w14:textId="42CCA654"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29</w:t>
            </w:r>
            <w:r w:rsidR="00732632">
              <w:rPr>
                <w:rFonts w:ascii="Arial" w:hAnsi="Arial" w:cs="Arial"/>
                <w:color w:val="000000"/>
                <w:sz w:val="19"/>
                <w:szCs w:val="19"/>
                <w:lang w:val="en-US"/>
              </w:rPr>
              <w:t>.</w:t>
            </w:r>
            <w:r w:rsidRPr="00624660">
              <w:rPr>
                <w:rFonts w:ascii="Arial" w:hAnsi="Arial" w:cs="Arial"/>
                <w:color w:val="000000"/>
                <w:sz w:val="19"/>
                <w:szCs w:val="19"/>
                <w:lang w:val="en-US"/>
              </w:rPr>
              <w:t>2</w:t>
            </w:r>
          </w:p>
        </w:tc>
        <w:tc>
          <w:tcPr>
            <w:tcW w:w="709" w:type="dxa"/>
            <w:tcBorders>
              <w:bottom w:val="nil"/>
            </w:tcBorders>
            <w:shd w:val="clear" w:color="auto" w:fill="auto"/>
            <w:noWrap/>
            <w:vAlign w:val="bottom"/>
            <w:hideMark/>
          </w:tcPr>
          <w:p w14:paraId="1C5C96FF" w14:textId="1E03716C"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-18</w:t>
            </w:r>
            <w:r w:rsidR="00732632">
              <w:rPr>
                <w:rFonts w:ascii="Arial" w:hAnsi="Arial" w:cs="Arial"/>
                <w:color w:val="000000"/>
                <w:sz w:val="19"/>
                <w:szCs w:val="19"/>
                <w:lang w:val="en-US"/>
              </w:rPr>
              <w:t>.</w:t>
            </w:r>
            <w:r w:rsidRPr="00624660">
              <w:rPr>
                <w:rFonts w:ascii="Arial" w:hAnsi="Arial" w:cs="Arial"/>
                <w:color w:val="000000"/>
                <w:sz w:val="19"/>
                <w:szCs w:val="19"/>
                <w:lang w:val="en-US"/>
              </w:rPr>
              <w:t>3</w:t>
            </w:r>
          </w:p>
        </w:tc>
        <w:tc>
          <w:tcPr>
            <w:tcW w:w="708" w:type="dxa"/>
            <w:tcBorders>
              <w:bottom w:val="nil"/>
            </w:tcBorders>
            <w:shd w:val="clear" w:color="auto" w:fill="auto"/>
            <w:noWrap/>
            <w:vAlign w:val="bottom"/>
            <w:hideMark/>
          </w:tcPr>
          <w:p w14:paraId="27198257" w14:textId="29C899FA"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18</w:t>
            </w:r>
            <w:r w:rsidR="00732632">
              <w:rPr>
                <w:rFonts w:ascii="Arial" w:hAnsi="Arial" w:cs="Arial"/>
                <w:color w:val="000000"/>
                <w:sz w:val="19"/>
                <w:szCs w:val="19"/>
                <w:lang w:val="en-US"/>
              </w:rPr>
              <w:t>.</w:t>
            </w:r>
            <w:r w:rsidRPr="00624660">
              <w:rPr>
                <w:rFonts w:ascii="Arial" w:hAnsi="Arial" w:cs="Arial"/>
                <w:color w:val="000000"/>
                <w:sz w:val="19"/>
                <w:szCs w:val="19"/>
                <w:lang w:val="en-US"/>
              </w:rPr>
              <w:t>8</w:t>
            </w:r>
          </w:p>
        </w:tc>
      </w:tr>
      <w:tr w:rsidR="00100E80" w:rsidRPr="00934477" w14:paraId="78F4E3E6" w14:textId="77777777" w:rsidTr="00100E80">
        <w:trPr>
          <w:trHeight w:val="302"/>
          <w:jc w:val="center"/>
        </w:trPr>
        <w:tc>
          <w:tcPr>
            <w:tcW w:w="5529" w:type="dxa"/>
            <w:tcBorders>
              <w:top w:val="nil"/>
              <w:left w:val="nil"/>
              <w:bottom w:val="nil"/>
              <w:right w:val="nil"/>
            </w:tcBorders>
            <w:shd w:val="clear" w:color="auto" w:fill="auto"/>
            <w:noWrap/>
            <w:vAlign w:val="bottom"/>
            <w:hideMark/>
          </w:tcPr>
          <w:p w14:paraId="4D8C7A60" w14:textId="5AF88CA4" w:rsidR="00100E80" w:rsidRPr="00624660" w:rsidRDefault="00732632" w:rsidP="000F0A9B">
            <w:pPr>
              <w:spacing w:before="160" w:after="120"/>
              <w:jc w:val="both"/>
              <w:rPr>
                <w:rFonts w:ascii="Arial" w:hAnsi="Arial" w:cs="Arial"/>
                <w:color w:val="000000"/>
                <w:sz w:val="19"/>
                <w:szCs w:val="19"/>
              </w:rPr>
            </w:pPr>
            <w:r w:rsidRPr="00B7506B">
              <w:rPr>
                <w:rFonts w:ascii="Arial" w:hAnsi="Arial" w:cs="Arial"/>
                <w:color w:val="000000"/>
                <w:sz w:val="19"/>
                <w:szCs w:val="19"/>
              </w:rPr>
              <w:t>Manufacture of wood and of products of wood and cork</w:t>
            </w:r>
          </w:p>
        </w:tc>
        <w:tc>
          <w:tcPr>
            <w:tcW w:w="708" w:type="dxa"/>
            <w:tcBorders>
              <w:top w:val="nil"/>
              <w:left w:val="nil"/>
              <w:bottom w:val="nil"/>
              <w:right w:val="nil"/>
            </w:tcBorders>
            <w:shd w:val="clear" w:color="auto" w:fill="auto"/>
            <w:noWrap/>
            <w:vAlign w:val="bottom"/>
            <w:hideMark/>
          </w:tcPr>
          <w:p w14:paraId="213F9323" w14:textId="02E4D485"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3</w:t>
            </w:r>
            <w:r w:rsidR="00732632">
              <w:rPr>
                <w:rFonts w:ascii="Arial" w:hAnsi="Arial" w:cs="Arial"/>
                <w:color w:val="000000"/>
                <w:sz w:val="19"/>
                <w:szCs w:val="19"/>
                <w:lang w:val="en-US"/>
              </w:rPr>
              <w:t>.</w:t>
            </w:r>
            <w:r w:rsidRPr="00624660">
              <w:rPr>
                <w:rFonts w:ascii="Arial" w:hAnsi="Arial" w:cs="Arial"/>
                <w:color w:val="000000"/>
                <w:sz w:val="19"/>
                <w:szCs w:val="19"/>
                <w:lang w:val="en-US"/>
              </w:rPr>
              <w:t>7</w:t>
            </w:r>
          </w:p>
        </w:tc>
        <w:tc>
          <w:tcPr>
            <w:tcW w:w="709" w:type="dxa"/>
            <w:tcBorders>
              <w:top w:val="nil"/>
              <w:left w:val="nil"/>
              <w:bottom w:val="nil"/>
              <w:right w:val="nil"/>
            </w:tcBorders>
            <w:shd w:val="clear" w:color="auto" w:fill="auto"/>
            <w:noWrap/>
            <w:vAlign w:val="bottom"/>
            <w:hideMark/>
          </w:tcPr>
          <w:p w14:paraId="1EFC6C86" w14:textId="2E5F8256"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8</w:t>
            </w:r>
            <w:r w:rsidR="00732632">
              <w:rPr>
                <w:rFonts w:ascii="Arial" w:hAnsi="Arial" w:cs="Arial"/>
                <w:color w:val="000000"/>
                <w:sz w:val="19"/>
                <w:szCs w:val="19"/>
                <w:lang w:val="en-US"/>
              </w:rPr>
              <w:t>.</w:t>
            </w:r>
            <w:r w:rsidRPr="00624660">
              <w:rPr>
                <w:rFonts w:ascii="Arial" w:hAnsi="Arial" w:cs="Arial"/>
                <w:color w:val="000000"/>
                <w:sz w:val="19"/>
                <w:szCs w:val="19"/>
                <w:lang w:val="en-US"/>
              </w:rPr>
              <w:t>9</w:t>
            </w:r>
          </w:p>
        </w:tc>
        <w:tc>
          <w:tcPr>
            <w:tcW w:w="709" w:type="dxa"/>
            <w:tcBorders>
              <w:top w:val="nil"/>
              <w:left w:val="nil"/>
              <w:bottom w:val="nil"/>
              <w:right w:val="nil"/>
            </w:tcBorders>
            <w:shd w:val="clear" w:color="auto" w:fill="auto"/>
            <w:noWrap/>
            <w:vAlign w:val="bottom"/>
            <w:hideMark/>
          </w:tcPr>
          <w:p w14:paraId="54DC1D1B" w14:textId="302F49A3"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-5</w:t>
            </w:r>
            <w:r w:rsidR="00732632">
              <w:rPr>
                <w:rFonts w:ascii="Arial" w:hAnsi="Arial" w:cs="Arial"/>
                <w:color w:val="000000"/>
                <w:sz w:val="19"/>
                <w:szCs w:val="19"/>
                <w:lang w:val="en-US"/>
              </w:rPr>
              <w:t>.</w:t>
            </w:r>
            <w:r w:rsidRPr="00624660">
              <w:rPr>
                <w:rFonts w:ascii="Arial" w:hAnsi="Arial" w:cs="Arial"/>
                <w:color w:val="000000"/>
                <w:sz w:val="19"/>
                <w:szCs w:val="19"/>
                <w:lang w:val="en-US"/>
              </w:rPr>
              <w:t>4</w:t>
            </w:r>
          </w:p>
        </w:tc>
        <w:tc>
          <w:tcPr>
            <w:tcW w:w="709" w:type="dxa"/>
            <w:tcBorders>
              <w:top w:val="nil"/>
              <w:left w:val="nil"/>
              <w:bottom w:val="nil"/>
              <w:right w:val="nil"/>
            </w:tcBorders>
            <w:shd w:val="clear" w:color="auto" w:fill="auto"/>
            <w:noWrap/>
            <w:vAlign w:val="bottom"/>
            <w:hideMark/>
          </w:tcPr>
          <w:p w14:paraId="1B557924" w14:textId="33F57499"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2</w:t>
            </w:r>
            <w:r w:rsidR="00732632">
              <w:rPr>
                <w:rFonts w:ascii="Arial" w:hAnsi="Arial" w:cs="Arial"/>
                <w:color w:val="000000"/>
                <w:sz w:val="19"/>
                <w:szCs w:val="19"/>
                <w:lang w:val="en-US"/>
              </w:rPr>
              <w:t>.</w:t>
            </w:r>
            <w:r w:rsidRPr="00624660">
              <w:rPr>
                <w:rFonts w:ascii="Arial" w:hAnsi="Arial" w:cs="Arial"/>
                <w:color w:val="000000"/>
                <w:sz w:val="19"/>
                <w:szCs w:val="19"/>
                <w:lang w:val="en-US"/>
              </w:rPr>
              <w:t>8</w:t>
            </w:r>
          </w:p>
        </w:tc>
        <w:tc>
          <w:tcPr>
            <w:tcW w:w="708" w:type="dxa"/>
            <w:tcBorders>
              <w:top w:val="nil"/>
              <w:left w:val="nil"/>
              <w:bottom w:val="nil"/>
              <w:right w:val="nil"/>
            </w:tcBorders>
            <w:shd w:val="clear" w:color="auto" w:fill="auto"/>
            <w:noWrap/>
            <w:vAlign w:val="bottom"/>
            <w:hideMark/>
          </w:tcPr>
          <w:p w14:paraId="391515DF" w14:textId="5208A22D"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18</w:t>
            </w:r>
            <w:r w:rsidR="00732632">
              <w:rPr>
                <w:rFonts w:ascii="Arial" w:hAnsi="Arial" w:cs="Arial"/>
                <w:color w:val="000000"/>
                <w:sz w:val="19"/>
                <w:szCs w:val="19"/>
                <w:lang w:val="en-US"/>
              </w:rPr>
              <w:t>.</w:t>
            </w:r>
            <w:r w:rsidRPr="00624660">
              <w:rPr>
                <w:rFonts w:ascii="Arial" w:hAnsi="Arial" w:cs="Arial"/>
                <w:color w:val="000000"/>
                <w:sz w:val="19"/>
                <w:szCs w:val="19"/>
                <w:lang w:val="en-US"/>
              </w:rPr>
              <w:t>4</w:t>
            </w:r>
          </w:p>
        </w:tc>
      </w:tr>
      <w:tr w:rsidR="00100E80" w:rsidRPr="00934477" w14:paraId="105DBE4B" w14:textId="77777777" w:rsidTr="00100E80">
        <w:trPr>
          <w:trHeight w:val="299"/>
          <w:jc w:val="center"/>
        </w:trPr>
        <w:tc>
          <w:tcPr>
            <w:tcW w:w="5529" w:type="dxa"/>
            <w:tcBorders>
              <w:top w:val="nil"/>
              <w:left w:val="nil"/>
              <w:bottom w:val="nil"/>
              <w:right w:val="nil"/>
            </w:tcBorders>
            <w:shd w:val="clear" w:color="auto" w:fill="auto"/>
            <w:vAlign w:val="bottom"/>
            <w:hideMark/>
          </w:tcPr>
          <w:p w14:paraId="65D7F13A" w14:textId="59B88715" w:rsidR="00100E80" w:rsidRPr="00624660" w:rsidRDefault="00732632" w:rsidP="000F0A9B">
            <w:pPr>
              <w:spacing w:before="160" w:after="120"/>
              <w:jc w:val="both"/>
              <w:rPr>
                <w:rFonts w:ascii="Arial" w:hAnsi="Arial" w:cs="Arial"/>
                <w:color w:val="000000"/>
                <w:sz w:val="19"/>
                <w:szCs w:val="19"/>
              </w:rPr>
            </w:pPr>
            <w:r w:rsidRPr="00624660">
              <w:rPr>
                <w:rFonts w:ascii="Arial" w:hAnsi="Arial" w:cs="Arial"/>
                <w:color w:val="000000"/>
                <w:sz w:val="19"/>
                <w:szCs w:val="19"/>
              </w:rPr>
              <w:t>Manufacture of leather and related products</w:t>
            </w:r>
          </w:p>
        </w:tc>
        <w:tc>
          <w:tcPr>
            <w:tcW w:w="708" w:type="dxa"/>
            <w:tcBorders>
              <w:top w:val="nil"/>
              <w:left w:val="nil"/>
              <w:bottom w:val="nil"/>
              <w:right w:val="nil"/>
            </w:tcBorders>
            <w:shd w:val="clear" w:color="auto" w:fill="auto"/>
            <w:noWrap/>
            <w:vAlign w:val="bottom"/>
            <w:hideMark/>
          </w:tcPr>
          <w:p w14:paraId="284E35E2" w14:textId="02C12EFB"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10</w:t>
            </w:r>
            <w:r w:rsidR="00732632">
              <w:rPr>
                <w:rFonts w:ascii="Arial" w:hAnsi="Arial" w:cs="Arial"/>
                <w:color w:val="000000"/>
                <w:sz w:val="19"/>
                <w:szCs w:val="19"/>
                <w:lang w:val="en-US"/>
              </w:rPr>
              <w:t>.</w:t>
            </w:r>
            <w:r w:rsidRPr="00624660">
              <w:rPr>
                <w:rFonts w:ascii="Arial" w:hAnsi="Arial" w:cs="Arial"/>
                <w:color w:val="000000"/>
                <w:sz w:val="19"/>
                <w:szCs w:val="19"/>
                <w:lang w:val="en-US"/>
              </w:rPr>
              <w:t>3</w:t>
            </w:r>
          </w:p>
        </w:tc>
        <w:tc>
          <w:tcPr>
            <w:tcW w:w="709" w:type="dxa"/>
            <w:tcBorders>
              <w:top w:val="nil"/>
              <w:left w:val="nil"/>
              <w:bottom w:val="nil"/>
              <w:right w:val="nil"/>
            </w:tcBorders>
            <w:shd w:val="clear" w:color="auto" w:fill="auto"/>
            <w:noWrap/>
            <w:vAlign w:val="bottom"/>
            <w:hideMark/>
          </w:tcPr>
          <w:p w14:paraId="5B75E396" w14:textId="0EB3F5CA"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9</w:t>
            </w:r>
            <w:r w:rsidR="00732632">
              <w:rPr>
                <w:rFonts w:ascii="Arial" w:hAnsi="Arial" w:cs="Arial"/>
                <w:color w:val="000000"/>
                <w:sz w:val="19"/>
                <w:szCs w:val="19"/>
                <w:lang w:val="en-US"/>
              </w:rPr>
              <w:t>.</w:t>
            </w:r>
            <w:r w:rsidRPr="00624660">
              <w:rPr>
                <w:rFonts w:ascii="Arial" w:hAnsi="Arial" w:cs="Arial"/>
                <w:color w:val="000000"/>
                <w:sz w:val="19"/>
                <w:szCs w:val="19"/>
                <w:lang w:val="en-US"/>
              </w:rPr>
              <w:t>8</w:t>
            </w:r>
          </w:p>
        </w:tc>
        <w:tc>
          <w:tcPr>
            <w:tcW w:w="709" w:type="dxa"/>
            <w:tcBorders>
              <w:top w:val="nil"/>
              <w:left w:val="nil"/>
              <w:bottom w:val="nil"/>
              <w:right w:val="nil"/>
            </w:tcBorders>
            <w:shd w:val="clear" w:color="auto" w:fill="auto"/>
            <w:noWrap/>
            <w:vAlign w:val="bottom"/>
            <w:hideMark/>
          </w:tcPr>
          <w:p w14:paraId="54A8CC14" w14:textId="0BE048F1"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-2</w:t>
            </w:r>
            <w:r w:rsidR="00732632">
              <w:rPr>
                <w:rFonts w:ascii="Arial" w:hAnsi="Arial" w:cs="Arial"/>
                <w:color w:val="000000"/>
                <w:sz w:val="19"/>
                <w:szCs w:val="19"/>
                <w:lang w:val="en-US"/>
              </w:rPr>
              <w:t>.</w:t>
            </w:r>
            <w:r w:rsidRPr="00624660">
              <w:rPr>
                <w:rFonts w:ascii="Arial" w:hAnsi="Arial" w:cs="Arial"/>
                <w:color w:val="000000"/>
                <w:sz w:val="19"/>
                <w:szCs w:val="19"/>
                <w:lang w:val="en-US"/>
              </w:rPr>
              <w:t>5</w:t>
            </w:r>
          </w:p>
        </w:tc>
        <w:tc>
          <w:tcPr>
            <w:tcW w:w="709" w:type="dxa"/>
            <w:tcBorders>
              <w:top w:val="nil"/>
              <w:left w:val="nil"/>
              <w:bottom w:val="nil"/>
              <w:right w:val="nil"/>
            </w:tcBorders>
            <w:shd w:val="clear" w:color="auto" w:fill="auto"/>
            <w:noWrap/>
            <w:vAlign w:val="bottom"/>
            <w:hideMark/>
          </w:tcPr>
          <w:p w14:paraId="6AAA0C41" w14:textId="5E68ECAD"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4</w:t>
            </w:r>
            <w:r w:rsidR="00732632">
              <w:rPr>
                <w:rFonts w:ascii="Arial" w:hAnsi="Arial" w:cs="Arial"/>
                <w:color w:val="000000"/>
                <w:sz w:val="19"/>
                <w:szCs w:val="19"/>
                <w:lang w:val="en-US"/>
              </w:rPr>
              <w:t>.</w:t>
            </w:r>
            <w:r w:rsidRPr="00624660">
              <w:rPr>
                <w:rFonts w:ascii="Arial" w:hAnsi="Arial" w:cs="Arial"/>
                <w:color w:val="000000"/>
                <w:sz w:val="19"/>
                <w:szCs w:val="19"/>
                <w:lang w:val="en-US"/>
              </w:rPr>
              <w:t>2</w:t>
            </w:r>
          </w:p>
        </w:tc>
        <w:tc>
          <w:tcPr>
            <w:tcW w:w="708" w:type="dxa"/>
            <w:tcBorders>
              <w:top w:val="nil"/>
              <w:left w:val="nil"/>
              <w:bottom w:val="nil"/>
              <w:right w:val="nil"/>
            </w:tcBorders>
            <w:shd w:val="clear" w:color="auto" w:fill="auto"/>
            <w:noWrap/>
            <w:vAlign w:val="bottom"/>
            <w:hideMark/>
          </w:tcPr>
          <w:p w14:paraId="18A51685" w14:textId="641BED29"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16</w:t>
            </w:r>
            <w:r w:rsidR="00732632">
              <w:rPr>
                <w:rFonts w:ascii="Arial" w:hAnsi="Arial" w:cs="Arial"/>
                <w:color w:val="000000"/>
                <w:sz w:val="19"/>
                <w:szCs w:val="19"/>
                <w:lang w:val="en-US"/>
              </w:rPr>
              <w:t>.</w:t>
            </w:r>
            <w:r w:rsidRPr="00624660">
              <w:rPr>
                <w:rFonts w:ascii="Arial" w:hAnsi="Arial" w:cs="Arial"/>
                <w:color w:val="000000"/>
                <w:sz w:val="19"/>
                <w:szCs w:val="19"/>
                <w:lang w:val="en-US"/>
              </w:rPr>
              <w:t>7</w:t>
            </w:r>
          </w:p>
        </w:tc>
      </w:tr>
      <w:tr w:rsidR="00100E80" w:rsidRPr="00934477" w14:paraId="1603E2D0" w14:textId="77777777" w:rsidTr="00100E80">
        <w:trPr>
          <w:trHeight w:val="246"/>
          <w:jc w:val="center"/>
        </w:trPr>
        <w:tc>
          <w:tcPr>
            <w:tcW w:w="5529" w:type="dxa"/>
            <w:tcBorders>
              <w:top w:val="nil"/>
              <w:left w:val="nil"/>
              <w:bottom w:val="nil"/>
              <w:right w:val="nil"/>
            </w:tcBorders>
            <w:shd w:val="clear" w:color="auto" w:fill="auto"/>
            <w:vAlign w:val="bottom"/>
            <w:hideMark/>
          </w:tcPr>
          <w:p w14:paraId="4FB73BC3" w14:textId="4B03A030" w:rsidR="00100E80" w:rsidRPr="00624660" w:rsidRDefault="00732632" w:rsidP="000F0A9B">
            <w:pPr>
              <w:spacing w:before="160" w:after="120"/>
              <w:jc w:val="both"/>
              <w:rPr>
                <w:rFonts w:ascii="Arial" w:hAnsi="Arial" w:cs="Arial"/>
                <w:color w:val="000000"/>
                <w:sz w:val="19"/>
                <w:szCs w:val="19"/>
              </w:rPr>
            </w:pPr>
            <w:r w:rsidRPr="00B7506B">
              <w:rPr>
                <w:rFonts w:ascii="Arial" w:hAnsi="Arial" w:cs="Arial"/>
                <w:color w:val="000000"/>
                <w:sz w:val="19"/>
                <w:szCs w:val="19"/>
                <w:lang w:val="en-US"/>
              </w:rPr>
              <w:t>Manufacture of wearing apparel</w:t>
            </w:r>
          </w:p>
        </w:tc>
        <w:tc>
          <w:tcPr>
            <w:tcW w:w="708" w:type="dxa"/>
            <w:tcBorders>
              <w:top w:val="nil"/>
              <w:left w:val="nil"/>
              <w:bottom w:val="nil"/>
              <w:right w:val="nil"/>
            </w:tcBorders>
            <w:shd w:val="clear" w:color="auto" w:fill="auto"/>
            <w:noWrap/>
            <w:vAlign w:val="bottom"/>
            <w:hideMark/>
          </w:tcPr>
          <w:p w14:paraId="437C7517" w14:textId="4F474658"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11</w:t>
            </w:r>
            <w:r w:rsidR="00732632">
              <w:rPr>
                <w:rFonts w:ascii="Arial" w:hAnsi="Arial" w:cs="Arial"/>
                <w:color w:val="000000"/>
                <w:sz w:val="19"/>
                <w:szCs w:val="19"/>
                <w:lang w:val="en-US"/>
              </w:rPr>
              <w:t>.</w:t>
            </w:r>
            <w:r w:rsidRPr="00624660">
              <w:rPr>
                <w:rFonts w:ascii="Arial" w:hAnsi="Arial" w:cs="Arial"/>
                <w:color w:val="000000"/>
                <w:sz w:val="19"/>
                <w:szCs w:val="19"/>
                <w:lang w:val="en-US"/>
              </w:rPr>
              <w:t>2</w:t>
            </w:r>
          </w:p>
        </w:tc>
        <w:tc>
          <w:tcPr>
            <w:tcW w:w="709" w:type="dxa"/>
            <w:tcBorders>
              <w:top w:val="nil"/>
              <w:left w:val="nil"/>
              <w:bottom w:val="nil"/>
              <w:right w:val="nil"/>
            </w:tcBorders>
            <w:shd w:val="clear" w:color="auto" w:fill="auto"/>
            <w:noWrap/>
            <w:vAlign w:val="bottom"/>
            <w:hideMark/>
          </w:tcPr>
          <w:p w14:paraId="18A4D79D" w14:textId="6B97AF78"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7</w:t>
            </w:r>
            <w:r w:rsidR="00732632">
              <w:rPr>
                <w:rFonts w:ascii="Arial" w:hAnsi="Arial" w:cs="Arial"/>
                <w:color w:val="000000"/>
                <w:sz w:val="19"/>
                <w:szCs w:val="19"/>
                <w:lang w:val="en-US"/>
              </w:rPr>
              <w:t>.</w:t>
            </w:r>
            <w:r w:rsidRPr="00624660">
              <w:rPr>
                <w:rFonts w:ascii="Arial" w:hAnsi="Arial" w:cs="Arial"/>
                <w:color w:val="000000"/>
                <w:sz w:val="19"/>
                <w:szCs w:val="19"/>
                <w:lang w:val="en-US"/>
              </w:rPr>
              <w:t>9</w:t>
            </w:r>
          </w:p>
        </w:tc>
        <w:tc>
          <w:tcPr>
            <w:tcW w:w="709" w:type="dxa"/>
            <w:tcBorders>
              <w:top w:val="nil"/>
              <w:left w:val="nil"/>
              <w:bottom w:val="nil"/>
              <w:right w:val="nil"/>
            </w:tcBorders>
            <w:shd w:val="clear" w:color="auto" w:fill="auto"/>
            <w:noWrap/>
            <w:vAlign w:val="bottom"/>
            <w:hideMark/>
          </w:tcPr>
          <w:p w14:paraId="06F056DD" w14:textId="129BA0A8"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-4</w:t>
            </w:r>
            <w:r w:rsidR="00732632">
              <w:rPr>
                <w:rFonts w:ascii="Arial" w:hAnsi="Arial" w:cs="Arial"/>
                <w:color w:val="000000"/>
                <w:sz w:val="19"/>
                <w:szCs w:val="19"/>
                <w:lang w:val="en-US"/>
              </w:rPr>
              <w:t>.</w:t>
            </w:r>
            <w:r w:rsidRPr="00624660">
              <w:rPr>
                <w:rFonts w:ascii="Arial" w:hAnsi="Arial" w:cs="Arial"/>
                <w:color w:val="000000"/>
                <w:sz w:val="19"/>
                <w:szCs w:val="19"/>
                <w:lang w:val="en-US"/>
              </w:rPr>
              <w:t>8</w:t>
            </w:r>
          </w:p>
        </w:tc>
        <w:tc>
          <w:tcPr>
            <w:tcW w:w="709" w:type="dxa"/>
            <w:tcBorders>
              <w:top w:val="nil"/>
              <w:left w:val="nil"/>
              <w:bottom w:val="nil"/>
              <w:right w:val="nil"/>
            </w:tcBorders>
            <w:shd w:val="clear" w:color="auto" w:fill="auto"/>
            <w:noWrap/>
            <w:vAlign w:val="bottom"/>
            <w:hideMark/>
          </w:tcPr>
          <w:p w14:paraId="4D4111EF" w14:textId="7ABAD2A4"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6</w:t>
            </w:r>
            <w:r w:rsidR="00732632">
              <w:rPr>
                <w:rFonts w:ascii="Arial" w:hAnsi="Arial" w:cs="Arial"/>
                <w:color w:val="000000"/>
                <w:sz w:val="19"/>
                <w:szCs w:val="19"/>
                <w:lang w:val="en-US"/>
              </w:rPr>
              <w:t>.</w:t>
            </w:r>
            <w:r w:rsidRPr="00624660">
              <w:rPr>
                <w:rFonts w:ascii="Arial" w:hAnsi="Arial" w:cs="Arial"/>
                <w:color w:val="000000"/>
                <w:sz w:val="19"/>
                <w:szCs w:val="19"/>
                <w:lang w:val="en-US"/>
              </w:rPr>
              <w:t>3</w:t>
            </w:r>
          </w:p>
        </w:tc>
        <w:tc>
          <w:tcPr>
            <w:tcW w:w="708" w:type="dxa"/>
            <w:tcBorders>
              <w:top w:val="nil"/>
              <w:left w:val="nil"/>
              <w:bottom w:val="nil"/>
              <w:right w:val="nil"/>
            </w:tcBorders>
            <w:shd w:val="clear" w:color="auto" w:fill="auto"/>
            <w:noWrap/>
            <w:vAlign w:val="bottom"/>
            <w:hideMark/>
          </w:tcPr>
          <w:p w14:paraId="5459D9C3" w14:textId="046A4740"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16</w:t>
            </w:r>
            <w:r w:rsidR="00732632">
              <w:rPr>
                <w:rFonts w:ascii="Arial" w:hAnsi="Arial" w:cs="Arial"/>
                <w:color w:val="000000"/>
                <w:sz w:val="19"/>
                <w:szCs w:val="19"/>
                <w:lang w:val="en-US"/>
              </w:rPr>
              <w:t>.</w:t>
            </w:r>
            <w:r w:rsidRPr="00624660">
              <w:rPr>
                <w:rFonts w:ascii="Arial" w:hAnsi="Arial" w:cs="Arial"/>
                <w:color w:val="000000"/>
                <w:sz w:val="19"/>
                <w:szCs w:val="19"/>
                <w:lang w:val="en-US"/>
              </w:rPr>
              <w:t>4</w:t>
            </w:r>
          </w:p>
        </w:tc>
      </w:tr>
      <w:tr w:rsidR="00100E80" w:rsidRPr="00934477" w14:paraId="02C5F8AE" w14:textId="77777777" w:rsidTr="00100E80">
        <w:trPr>
          <w:trHeight w:val="375"/>
          <w:jc w:val="center"/>
        </w:trPr>
        <w:tc>
          <w:tcPr>
            <w:tcW w:w="5529" w:type="dxa"/>
            <w:tcBorders>
              <w:top w:val="nil"/>
              <w:left w:val="nil"/>
              <w:bottom w:val="nil"/>
              <w:right w:val="nil"/>
            </w:tcBorders>
            <w:shd w:val="clear" w:color="auto" w:fill="auto"/>
            <w:noWrap/>
            <w:vAlign w:val="bottom"/>
            <w:hideMark/>
          </w:tcPr>
          <w:p w14:paraId="2E20F84A" w14:textId="3135F1AA" w:rsidR="00100E80" w:rsidRPr="00624660" w:rsidRDefault="00732632" w:rsidP="000F0A9B">
            <w:pPr>
              <w:spacing w:before="160" w:after="120"/>
              <w:jc w:val="both"/>
              <w:rPr>
                <w:rFonts w:ascii="Arial" w:hAnsi="Arial" w:cs="Arial"/>
                <w:color w:val="000000"/>
                <w:sz w:val="19"/>
                <w:szCs w:val="19"/>
              </w:rPr>
            </w:pPr>
            <w:r w:rsidRPr="00B7506B">
              <w:rPr>
                <w:rFonts w:ascii="Arial" w:hAnsi="Arial" w:cs="Arial"/>
                <w:color w:val="000000"/>
                <w:sz w:val="19"/>
                <w:szCs w:val="19"/>
              </w:rPr>
              <w:t>Manufacture of machinery and equipment n.e.c</w:t>
            </w:r>
          </w:p>
        </w:tc>
        <w:tc>
          <w:tcPr>
            <w:tcW w:w="708" w:type="dxa"/>
            <w:tcBorders>
              <w:top w:val="nil"/>
              <w:left w:val="nil"/>
              <w:bottom w:val="nil"/>
              <w:right w:val="nil"/>
            </w:tcBorders>
            <w:shd w:val="clear" w:color="auto" w:fill="auto"/>
            <w:noWrap/>
            <w:vAlign w:val="bottom"/>
            <w:hideMark/>
          </w:tcPr>
          <w:p w14:paraId="41E20799" w14:textId="28878D54"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2</w:t>
            </w:r>
            <w:r w:rsidR="00732632">
              <w:rPr>
                <w:rFonts w:ascii="Arial" w:hAnsi="Arial" w:cs="Arial"/>
                <w:color w:val="000000"/>
                <w:sz w:val="19"/>
                <w:szCs w:val="19"/>
                <w:lang w:val="en-US"/>
              </w:rPr>
              <w:t>.</w:t>
            </w:r>
            <w:r w:rsidRPr="00624660">
              <w:rPr>
                <w:rFonts w:ascii="Arial" w:hAnsi="Arial" w:cs="Arial"/>
                <w:color w:val="000000"/>
                <w:sz w:val="19"/>
                <w:szCs w:val="19"/>
                <w:lang w:val="en-US"/>
              </w:rPr>
              <w:t>7</w:t>
            </w:r>
          </w:p>
        </w:tc>
        <w:tc>
          <w:tcPr>
            <w:tcW w:w="709" w:type="dxa"/>
            <w:tcBorders>
              <w:top w:val="nil"/>
              <w:left w:val="nil"/>
              <w:bottom w:val="nil"/>
              <w:right w:val="nil"/>
            </w:tcBorders>
            <w:shd w:val="clear" w:color="auto" w:fill="auto"/>
            <w:noWrap/>
            <w:vAlign w:val="bottom"/>
            <w:hideMark/>
          </w:tcPr>
          <w:p w14:paraId="174A54D2" w14:textId="51F4DFF0"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10</w:t>
            </w:r>
            <w:r w:rsidR="00732632">
              <w:rPr>
                <w:rFonts w:ascii="Arial" w:hAnsi="Arial" w:cs="Arial"/>
                <w:color w:val="000000"/>
                <w:sz w:val="19"/>
                <w:szCs w:val="19"/>
                <w:lang w:val="en-US"/>
              </w:rPr>
              <w:t>.</w:t>
            </w:r>
            <w:r w:rsidRPr="00624660">
              <w:rPr>
                <w:rFonts w:ascii="Arial" w:hAnsi="Arial" w:cs="Arial"/>
                <w:color w:val="000000"/>
                <w:sz w:val="19"/>
                <w:szCs w:val="19"/>
                <w:lang w:val="en-US"/>
              </w:rPr>
              <w:t>7</w:t>
            </w:r>
          </w:p>
        </w:tc>
        <w:tc>
          <w:tcPr>
            <w:tcW w:w="709" w:type="dxa"/>
            <w:tcBorders>
              <w:top w:val="nil"/>
              <w:left w:val="nil"/>
              <w:bottom w:val="nil"/>
              <w:right w:val="nil"/>
            </w:tcBorders>
            <w:shd w:val="clear" w:color="auto" w:fill="auto"/>
            <w:noWrap/>
            <w:vAlign w:val="bottom"/>
            <w:hideMark/>
          </w:tcPr>
          <w:p w14:paraId="19A4C6C5" w14:textId="3E905863"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0</w:t>
            </w:r>
            <w:r w:rsidR="00732632">
              <w:rPr>
                <w:rFonts w:ascii="Arial" w:hAnsi="Arial" w:cs="Arial"/>
                <w:color w:val="000000"/>
                <w:sz w:val="19"/>
                <w:szCs w:val="19"/>
                <w:lang w:val="en-US"/>
              </w:rPr>
              <w:t>.</w:t>
            </w:r>
            <w:r w:rsidRPr="00624660">
              <w:rPr>
                <w:rFonts w:ascii="Arial" w:hAnsi="Arial" w:cs="Arial"/>
                <w:color w:val="000000"/>
                <w:sz w:val="19"/>
                <w:szCs w:val="19"/>
                <w:lang w:val="en-US"/>
              </w:rPr>
              <w:t>2</w:t>
            </w:r>
          </w:p>
        </w:tc>
        <w:tc>
          <w:tcPr>
            <w:tcW w:w="709" w:type="dxa"/>
            <w:tcBorders>
              <w:top w:val="nil"/>
              <w:left w:val="nil"/>
              <w:bottom w:val="nil"/>
              <w:right w:val="nil"/>
            </w:tcBorders>
            <w:shd w:val="clear" w:color="auto" w:fill="auto"/>
            <w:noWrap/>
            <w:vAlign w:val="bottom"/>
            <w:hideMark/>
          </w:tcPr>
          <w:p w14:paraId="616A3C2C" w14:textId="677EA725"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w:t>
            </w:r>
            <w:r w:rsidR="00732632">
              <w:rPr>
                <w:rFonts w:ascii="Arial" w:hAnsi="Arial" w:cs="Arial"/>
                <w:color w:val="000000"/>
                <w:sz w:val="19"/>
                <w:szCs w:val="19"/>
                <w:lang w:val="en-US"/>
              </w:rPr>
              <w:t>.</w:t>
            </w:r>
            <w:r w:rsidRPr="00624660">
              <w:rPr>
                <w:rFonts w:ascii="Arial" w:hAnsi="Arial" w:cs="Arial"/>
                <w:color w:val="000000"/>
                <w:sz w:val="19"/>
                <w:szCs w:val="19"/>
                <w:lang w:val="en-US"/>
              </w:rPr>
              <w:t>4</w:t>
            </w:r>
          </w:p>
        </w:tc>
        <w:tc>
          <w:tcPr>
            <w:tcW w:w="708" w:type="dxa"/>
            <w:tcBorders>
              <w:top w:val="nil"/>
              <w:left w:val="nil"/>
              <w:bottom w:val="nil"/>
              <w:right w:val="nil"/>
            </w:tcBorders>
            <w:shd w:val="clear" w:color="auto" w:fill="auto"/>
            <w:noWrap/>
            <w:vAlign w:val="bottom"/>
            <w:hideMark/>
          </w:tcPr>
          <w:p w14:paraId="43933E33" w14:textId="0C464061"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16</w:t>
            </w:r>
            <w:r w:rsidR="00732632">
              <w:rPr>
                <w:rFonts w:ascii="Arial" w:hAnsi="Arial" w:cs="Arial"/>
                <w:color w:val="000000"/>
                <w:sz w:val="19"/>
                <w:szCs w:val="19"/>
                <w:lang w:val="en-US"/>
              </w:rPr>
              <w:t>.</w:t>
            </w:r>
            <w:r w:rsidRPr="00624660">
              <w:rPr>
                <w:rFonts w:ascii="Arial" w:hAnsi="Arial" w:cs="Arial"/>
                <w:color w:val="000000"/>
                <w:sz w:val="19"/>
                <w:szCs w:val="19"/>
                <w:lang w:val="en-US"/>
              </w:rPr>
              <w:t>2</w:t>
            </w:r>
          </w:p>
        </w:tc>
      </w:tr>
      <w:tr w:rsidR="00100E80" w:rsidRPr="00934477" w14:paraId="21DC7166" w14:textId="77777777" w:rsidTr="00100E80">
        <w:trPr>
          <w:trHeight w:val="375"/>
          <w:jc w:val="center"/>
        </w:trPr>
        <w:tc>
          <w:tcPr>
            <w:tcW w:w="5529" w:type="dxa"/>
            <w:tcBorders>
              <w:top w:val="nil"/>
              <w:left w:val="nil"/>
              <w:bottom w:val="nil"/>
              <w:right w:val="nil"/>
            </w:tcBorders>
            <w:shd w:val="clear" w:color="auto" w:fill="auto"/>
            <w:noWrap/>
            <w:vAlign w:val="bottom"/>
          </w:tcPr>
          <w:p w14:paraId="7FE1EFFE" w14:textId="61DC24EB" w:rsidR="00100E80" w:rsidRPr="00624660" w:rsidRDefault="00732632" w:rsidP="000F0A9B">
            <w:pPr>
              <w:spacing w:before="160" w:after="120"/>
              <w:jc w:val="both"/>
              <w:rPr>
                <w:rFonts w:ascii="Arial" w:hAnsi="Arial" w:cs="Arial"/>
                <w:color w:val="000000"/>
                <w:sz w:val="19"/>
                <w:szCs w:val="19"/>
              </w:rPr>
            </w:pPr>
            <w:r w:rsidRPr="00B7506B">
              <w:rPr>
                <w:rFonts w:ascii="Arial" w:hAnsi="Arial" w:cs="Arial"/>
                <w:color w:val="000000"/>
                <w:sz w:val="19"/>
                <w:szCs w:val="19"/>
              </w:rPr>
              <w:t>Manufacture of other transport equipment</w:t>
            </w:r>
          </w:p>
        </w:tc>
        <w:tc>
          <w:tcPr>
            <w:tcW w:w="708" w:type="dxa"/>
            <w:tcBorders>
              <w:top w:val="nil"/>
              <w:left w:val="nil"/>
              <w:bottom w:val="nil"/>
              <w:right w:val="nil"/>
            </w:tcBorders>
            <w:shd w:val="clear" w:color="auto" w:fill="auto"/>
            <w:noWrap/>
            <w:vAlign w:val="bottom"/>
          </w:tcPr>
          <w:p w14:paraId="19C0D9BD" w14:textId="3EC21CA3"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5</w:t>
            </w:r>
            <w:r w:rsidR="00732632">
              <w:rPr>
                <w:rFonts w:ascii="Arial" w:hAnsi="Arial" w:cs="Arial"/>
                <w:color w:val="000000"/>
                <w:sz w:val="19"/>
                <w:szCs w:val="19"/>
                <w:lang w:val="en-US"/>
              </w:rPr>
              <w:t>.</w:t>
            </w:r>
            <w:r w:rsidRPr="00624660">
              <w:rPr>
                <w:rFonts w:ascii="Arial" w:hAnsi="Arial" w:cs="Arial"/>
                <w:color w:val="000000"/>
                <w:sz w:val="19"/>
                <w:szCs w:val="19"/>
                <w:lang w:val="en-US"/>
              </w:rPr>
              <w:t>3</w:t>
            </w:r>
          </w:p>
        </w:tc>
        <w:tc>
          <w:tcPr>
            <w:tcW w:w="709" w:type="dxa"/>
            <w:tcBorders>
              <w:top w:val="nil"/>
              <w:left w:val="nil"/>
              <w:bottom w:val="nil"/>
              <w:right w:val="nil"/>
            </w:tcBorders>
            <w:shd w:val="clear" w:color="auto" w:fill="auto"/>
            <w:noWrap/>
            <w:vAlign w:val="bottom"/>
          </w:tcPr>
          <w:p w14:paraId="166DF8CF" w14:textId="7A34A660"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-5</w:t>
            </w:r>
            <w:r w:rsidR="00732632">
              <w:rPr>
                <w:rFonts w:ascii="Arial" w:hAnsi="Arial" w:cs="Arial"/>
                <w:color w:val="000000"/>
                <w:sz w:val="19"/>
                <w:szCs w:val="19"/>
                <w:lang w:val="en-US"/>
              </w:rPr>
              <w:t>.</w:t>
            </w:r>
            <w:r w:rsidRPr="00624660">
              <w:rPr>
                <w:rFonts w:ascii="Arial" w:hAnsi="Arial" w:cs="Arial"/>
                <w:color w:val="000000"/>
                <w:sz w:val="19"/>
                <w:szCs w:val="19"/>
                <w:lang w:val="en-US"/>
              </w:rPr>
              <w:t>5</w:t>
            </w:r>
          </w:p>
        </w:tc>
        <w:tc>
          <w:tcPr>
            <w:tcW w:w="709" w:type="dxa"/>
            <w:tcBorders>
              <w:top w:val="nil"/>
              <w:left w:val="nil"/>
              <w:bottom w:val="nil"/>
              <w:right w:val="nil"/>
            </w:tcBorders>
            <w:shd w:val="clear" w:color="auto" w:fill="auto"/>
            <w:noWrap/>
            <w:vAlign w:val="bottom"/>
          </w:tcPr>
          <w:p w14:paraId="13EEEC2D" w14:textId="2DECFCCB"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-9</w:t>
            </w:r>
            <w:r w:rsidR="00732632">
              <w:rPr>
                <w:rFonts w:ascii="Arial" w:hAnsi="Arial" w:cs="Arial"/>
                <w:color w:val="000000"/>
                <w:sz w:val="19"/>
                <w:szCs w:val="19"/>
                <w:lang w:val="en-US"/>
              </w:rPr>
              <w:t>.</w:t>
            </w:r>
            <w:r w:rsidRPr="00624660">
              <w:rPr>
                <w:rFonts w:ascii="Arial" w:hAnsi="Arial" w:cs="Arial"/>
                <w:color w:val="000000"/>
                <w:sz w:val="19"/>
                <w:szCs w:val="19"/>
                <w:lang w:val="en-US"/>
              </w:rPr>
              <w:t>8</w:t>
            </w:r>
          </w:p>
        </w:tc>
        <w:tc>
          <w:tcPr>
            <w:tcW w:w="709" w:type="dxa"/>
            <w:tcBorders>
              <w:top w:val="nil"/>
              <w:left w:val="nil"/>
              <w:bottom w:val="nil"/>
              <w:right w:val="nil"/>
            </w:tcBorders>
            <w:shd w:val="clear" w:color="auto" w:fill="auto"/>
            <w:noWrap/>
            <w:vAlign w:val="bottom"/>
          </w:tcPr>
          <w:p w14:paraId="4FE73F0E" w14:textId="6DB32A9F"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-2</w:t>
            </w:r>
            <w:r w:rsidR="00732632">
              <w:rPr>
                <w:rFonts w:ascii="Arial" w:hAnsi="Arial" w:cs="Arial"/>
                <w:color w:val="000000"/>
                <w:sz w:val="19"/>
                <w:szCs w:val="19"/>
                <w:lang w:val="en-US"/>
              </w:rPr>
              <w:t>.</w:t>
            </w:r>
            <w:r w:rsidRPr="00624660">
              <w:rPr>
                <w:rFonts w:ascii="Arial" w:hAnsi="Arial" w:cs="Arial"/>
                <w:color w:val="000000"/>
                <w:sz w:val="19"/>
                <w:szCs w:val="19"/>
                <w:lang w:val="en-US"/>
              </w:rPr>
              <w:t>3</w:t>
            </w:r>
          </w:p>
        </w:tc>
        <w:tc>
          <w:tcPr>
            <w:tcW w:w="708" w:type="dxa"/>
            <w:tcBorders>
              <w:top w:val="nil"/>
              <w:left w:val="nil"/>
              <w:bottom w:val="nil"/>
              <w:right w:val="nil"/>
            </w:tcBorders>
            <w:shd w:val="clear" w:color="auto" w:fill="auto"/>
            <w:noWrap/>
            <w:vAlign w:val="bottom"/>
          </w:tcPr>
          <w:p w14:paraId="756AEB94" w14:textId="29A7181B"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12</w:t>
            </w:r>
            <w:r w:rsidR="00732632">
              <w:rPr>
                <w:rFonts w:ascii="Arial" w:hAnsi="Arial" w:cs="Arial"/>
                <w:color w:val="000000"/>
                <w:sz w:val="19"/>
                <w:szCs w:val="19"/>
                <w:lang w:val="en-US"/>
              </w:rPr>
              <w:t>.</w:t>
            </w:r>
            <w:r w:rsidRPr="00624660">
              <w:rPr>
                <w:rFonts w:ascii="Arial" w:hAnsi="Arial" w:cs="Arial"/>
                <w:color w:val="000000"/>
                <w:sz w:val="19"/>
                <w:szCs w:val="19"/>
                <w:lang w:val="en-US"/>
              </w:rPr>
              <w:t>7</w:t>
            </w:r>
          </w:p>
        </w:tc>
      </w:tr>
      <w:tr w:rsidR="00100E80" w:rsidRPr="00934477" w14:paraId="79147233" w14:textId="77777777" w:rsidTr="00100E80">
        <w:trPr>
          <w:trHeight w:val="302"/>
          <w:jc w:val="center"/>
        </w:trPr>
        <w:tc>
          <w:tcPr>
            <w:tcW w:w="5529" w:type="dxa"/>
            <w:tcBorders>
              <w:top w:val="nil"/>
              <w:left w:val="nil"/>
              <w:bottom w:val="nil"/>
              <w:right w:val="nil"/>
            </w:tcBorders>
            <w:shd w:val="clear" w:color="auto" w:fill="auto"/>
            <w:noWrap/>
            <w:vAlign w:val="bottom"/>
            <w:hideMark/>
          </w:tcPr>
          <w:p w14:paraId="20F7076F" w14:textId="3F9C4CC2" w:rsidR="00100E80" w:rsidRPr="00624660" w:rsidRDefault="00732632" w:rsidP="000F0A9B">
            <w:pPr>
              <w:spacing w:before="160" w:after="120"/>
              <w:jc w:val="both"/>
              <w:rPr>
                <w:rFonts w:ascii="Arial" w:hAnsi="Arial" w:cs="Arial"/>
                <w:color w:val="000000"/>
                <w:spacing w:val="-6"/>
                <w:sz w:val="19"/>
                <w:szCs w:val="19"/>
              </w:rPr>
            </w:pPr>
            <w:r w:rsidRPr="00B7506B">
              <w:rPr>
                <w:rFonts w:ascii="Arial" w:hAnsi="Arial" w:cs="Arial"/>
                <w:color w:val="000000"/>
                <w:spacing w:val="-6"/>
                <w:sz w:val="19"/>
                <w:szCs w:val="19"/>
              </w:rPr>
              <w:t>Waste collection, treatment and disposal activities; materials recovery</w:t>
            </w:r>
          </w:p>
        </w:tc>
        <w:tc>
          <w:tcPr>
            <w:tcW w:w="708" w:type="dxa"/>
            <w:tcBorders>
              <w:top w:val="nil"/>
              <w:left w:val="nil"/>
              <w:bottom w:val="nil"/>
              <w:right w:val="nil"/>
            </w:tcBorders>
            <w:shd w:val="clear" w:color="auto" w:fill="auto"/>
            <w:noWrap/>
            <w:vAlign w:val="bottom"/>
            <w:hideMark/>
          </w:tcPr>
          <w:p w14:paraId="3FE4FBB3" w14:textId="66039698"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3</w:t>
            </w:r>
            <w:r w:rsidR="00732632">
              <w:rPr>
                <w:rFonts w:ascii="Arial" w:hAnsi="Arial" w:cs="Arial"/>
                <w:color w:val="000000"/>
                <w:sz w:val="19"/>
                <w:szCs w:val="19"/>
                <w:lang w:val="en-US"/>
              </w:rPr>
              <w:t>.</w:t>
            </w:r>
            <w:r w:rsidRPr="00624660">
              <w:rPr>
                <w:rFonts w:ascii="Arial" w:hAnsi="Arial" w:cs="Arial"/>
                <w:color w:val="000000"/>
                <w:sz w:val="19"/>
                <w:szCs w:val="19"/>
                <w:lang w:val="en-US"/>
              </w:rPr>
              <w:t>3</w:t>
            </w:r>
          </w:p>
        </w:tc>
        <w:tc>
          <w:tcPr>
            <w:tcW w:w="709" w:type="dxa"/>
            <w:tcBorders>
              <w:top w:val="nil"/>
              <w:left w:val="nil"/>
              <w:bottom w:val="nil"/>
              <w:right w:val="nil"/>
            </w:tcBorders>
            <w:shd w:val="clear" w:color="auto" w:fill="auto"/>
            <w:noWrap/>
            <w:vAlign w:val="bottom"/>
            <w:hideMark/>
          </w:tcPr>
          <w:p w14:paraId="4E98DBB7" w14:textId="6C63925D"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6</w:t>
            </w:r>
            <w:r w:rsidR="00732632">
              <w:rPr>
                <w:rFonts w:ascii="Arial" w:hAnsi="Arial" w:cs="Arial"/>
                <w:color w:val="000000"/>
                <w:sz w:val="19"/>
                <w:szCs w:val="19"/>
                <w:lang w:val="en-US"/>
              </w:rPr>
              <w:t>.</w:t>
            </w:r>
            <w:r w:rsidRPr="00624660">
              <w:rPr>
                <w:rFonts w:ascii="Arial" w:hAnsi="Arial" w:cs="Arial"/>
                <w:color w:val="000000"/>
                <w:sz w:val="19"/>
                <w:szCs w:val="19"/>
                <w:lang w:val="en-US"/>
              </w:rPr>
              <w:t>3</w:t>
            </w:r>
          </w:p>
        </w:tc>
        <w:tc>
          <w:tcPr>
            <w:tcW w:w="709" w:type="dxa"/>
            <w:tcBorders>
              <w:top w:val="nil"/>
              <w:left w:val="nil"/>
              <w:bottom w:val="nil"/>
              <w:right w:val="nil"/>
            </w:tcBorders>
            <w:shd w:val="clear" w:color="auto" w:fill="auto"/>
            <w:noWrap/>
            <w:vAlign w:val="bottom"/>
            <w:hideMark/>
          </w:tcPr>
          <w:p w14:paraId="5931E594" w14:textId="7E2553F6"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5</w:t>
            </w:r>
            <w:r w:rsidR="00732632">
              <w:rPr>
                <w:rFonts w:ascii="Arial" w:hAnsi="Arial" w:cs="Arial"/>
                <w:color w:val="000000"/>
                <w:sz w:val="19"/>
                <w:szCs w:val="19"/>
                <w:lang w:val="en-US"/>
              </w:rPr>
              <w:t>.</w:t>
            </w:r>
            <w:r w:rsidRPr="00624660">
              <w:rPr>
                <w:rFonts w:ascii="Arial" w:hAnsi="Arial" w:cs="Arial"/>
                <w:color w:val="000000"/>
                <w:sz w:val="19"/>
                <w:szCs w:val="19"/>
                <w:lang w:val="en-US"/>
              </w:rPr>
              <w:t>0</w:t>
            </w:r>
          </w:p>
        </w:tc>
        <w:tc>
          <w:tcPr>
            <w:tcW w:w="709" w:type="dxa"/>
            <w:tcBorders>
              <w:top w:val="nil"/>
              <w:left w:val="nil"/>
              <w:bottom w:val="nil"/>
              <w:right w:val="nil"/>
            </w:tcBorders>
            <w:shd w:val="clear" w:color="auto" w:fill="auto"/>
            <w:noWrap/>
            <w:vAlign w:val="bottom"/>
            <w:hideMark/>
          </w:tcPr>
          <w:p w14:paraId="6A414065" w14:textId="69D9C467"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4</w:t>
            </w:r>
            <w:r w:rsidR="00732632">
              <w:rPr>
                <w:rFonts w:ascii="Arial" w:hAnsi="Arial" w:cs="Arial"/>
                <w:color w:val="000000"/>
                <w:sz w:val="19"/>
                <w:szCs w:val="19"/>
                <w:lang w:val="en-US"/>
              </w:rPr>
              <w:t>.</w:t>
            </w:r>
            <w:r w:rsidRPr="00624660">
              <w:rPr>
                <w:rFonts w:ascii="Arial" w:hAnsi="Arial" w:cs="Arial"/>
                <w:color w:val="000000"/>
                <w:sz w:val="19"/>
                <w:szCs w:val="19"/>
                <w:lang w:val="en-US"/>
              </w:rPr>
              <w:t>3</w:t>
            </w:r>
          </w:p>
        </w:tc>
        <w:tc>
          <w:tcPr>
            <w:tcW w:w="708" w:type="dxa"/>
            <w:tcBorders>
              <w:top w:val="nil"/>
              <w:left w:val="nil"/>
              <w:bottom w:val="nil"/>
              <w:right w:val="nil"/>
            </w:tcBorders>
            <w:shd w:val="clear" w:color="auto" w:fill="auto"/>
            <w:noWrap/>
            <w:vAlign w:val="bottom"/>
            <w:hideMark/>
          </w:tcPr>
          <w:p w14:paraId="64505687" w14:textId="46AE09F5"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11</w:t>
            </w:r>
            <w:r w:rsidR="00732632">
              <w:rPr>
                <w:rFonts w:ascii="Arial" w:hAnsi="Arial" w:cs="Arial"/>
                <w:color w:val="000000"/>
                <w:sz w:val="19"/>
                <w:szCs w:val="19"/>
                <w:lang w:val="en-US"/>
              </w:rPr>
              <w:t>.</w:t>
            </w:r>
            <w:r w:rsidRPr="00624660">
              <w:rPr>
                <w:rFonts w:ascii="Arial" w:hAnsi="Arial" w:cs="Arial"/>
                <w:color w:val="000000"/>
                <w:sz w:val="19"/>
                <w:szCs w:val="19"/>
                <w:lang w:val="en-US"/>
              </w:rPr>
              <w:t>3</w:t>
            </w:r>
          </w:p>
        </w:tc>
      </w:tr>
      <w:tr w:rsidR="00100E80" w:rsidRPr="00934477" w14:paraId="3002CC0D" w14:textId="77777777" w:rsidTr="00100E80">
        <w:trPr>
          <w:trHeight w:val="125"/>
          <w:jc w:val="center"/>
        </w:trPr>
        <w:tc>
          <w:tcPr>
            <w:tcW w:w="5529" w:type="dxa"/>
            <w:tcBorders>
              <w:top w:val="nil"/>
              <w:left w:val="nil"/>
              <w:bottom w:val="nil"/>
              <w:right w:val="nil"/>
            </w:tcBorders>
            <w:shd w:val="clear" w:color="auto" w:fill="auto"/>
            <w:vAlign w:val="bottom"/>
            <w:hideMark/>
          </w:tcPr>
          <w:p w14:paraId="3791609E" w14:textId="32841A4A" w:rsidR="00100E80" w:rsidRPr="008E3F88" w:rsidRDefault="00732632" w:rsidP="000F0A9B">
            <w:pPr>
              <w:spacing w:before="160" w:after="120"/>
              <w:jc w:val="both"/>
              <w:rPr>
                <w:rFonts w:ascii="Arial" w:hAnsi="Arial" w:cs="Arial"/>
                <w:color w:val="000000"/>
                <w:sz w:val="19"/>
                <w:szCs w:val="19"/>
              </w:rPr>
            </w:pPr>
            <w:r w:rsidRPr="00624660">
              <w:rPr>
                <w:rFonts w:ascii="Arial" w:hAnsi="Arial" w:cs="Arial"/>
                <w:color w:val="000000"/>
                <w:sz w:val="19"/>
                <w:szCs w:val="19"/>
              </w:rPr>
              <w:t>Manufacture of electrical equipment</w:t>
            </w:r>
          </w:p>
        </w:tc>
        <w:tc>
          <w:tcPr>
            <w:tcW w:w="708" w:type="dxa"/>
            <w:tcBorders>
              <w:top w:val="nil"/>
              <w:left w:val="nil"/>
              <w:bottom w:val="nil"/>
              <w:right w:val="nil"/>
            </w:tcBorders>
            <w:shd w:val="clear" w:color="auto" w:fill="auto"/>
            <w:noWrap/>
            <w:vAlign w:val="bottom"/>
            <w:hideMark/>
          </w:tcPr>
          <w:p w14:paraId="5F345EC5" w14:textId="08B35E56"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6</w:t>
            </w:r>
            <w:r w:rsidR="00732632">
              <w:rPr>
                <w:rFonts w:ascii="Arial" w:hAnsi="Arial" w:cs="Arial"/>
                <w:color w:val="000000"/>
                <w:sz w:val="19"/>
                <w:szCs w:val="19"/>
                <w:lang w:val="en-US"/>
              </w:rPr>
              <w:t>.</w:t>
            </w:r>
            <w:r w:rsidRPr="00624660">
              <w:rPr>
                <w:rFonts w:ascii="Arial" w:hAnsi="Arial" w:cs="Arial"/>
                <w:color w:val="000000"/>
                <w:sz w:val="19"/>
                <w:szCs w:val="19"/>
                <w:lang w:val="en-US"/>
              </w:rPr>
              <w:t>5</w:t>
            </w:r>
          </w:p>
        </w:tc>
        <w:tc>
          <w:tcPr>
            <w:tcW w:w="709" w:type="dxa"/>
            <w:tcBorders>
              <w:top w:val="nil"/>
              <w:left w:val="nil"/>
              <w:bottom w:val="nil"/>
              <w:right w:val="nil"/>
            </w:tcBorders>
            <w:shd w:val="clear" w:color="auto" w:fill="auto"/>
            <w:noWrap/>
            <w:vAlign w:val="bottom"/>
            <w:hideMark/>
          </w:tcPr>
          <w:p w14:paraId="77248F71" w14:textId="22A23424"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9</w:t>
            </w:r>
            <w:r w:rsidR="00732632">
              <w:rPr>
                <w:rFonts w:ascii="Arial" w:hAnsi="Arial" w:cs="Arial"/>
                <w:color w:val="000000"/>
                <w:sz w:val="19"/>
                <w:szCs w:val="19"/>
                <w:lang w:val="en-US"/>
              </w:rPr>
              <w:t>.</w:t>
            </w:r>
            <w:r w:rsidRPr="00624660">
              <w:rPr>
                <w:rFonts w:ascii="Arial" w:hAnsi="Arial" w:cs="Arial"/>
                <w:color w:val="000000"/>
                <w:sz w:val="19"/>
                <w:szCs w:val="19"/>
                <w:lang w:val="en-US"/>
              </w:rPr>
              <w:t>8</w:t>
            </w:r>
          </w:p>
        </w:tc>
        <w:tc>
          <w:tcPr>
            <w:tcW w:w="709" w:type="dxa"/>
            <w:tcBorders>
              <w:top w:val="nil"/>
              <w:left w:val="nil"/>
              <w:bottom w:val="nil"/>
              <w:right w:val="nil"/>
            </w:tcBorders>
            <w:shd w:val="clear" w:color="auto" w:fill="auto"/>
            <w:noWrap/>
            <w:vAlign w:val="bottom"/>
            <w:hideMark/>
          </w:tcPr>
          <w:p w14:paraId="509FE71F" w14:textId="5DFDE584"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2</w:t>
            </w:r>
            <w:r w:rsidR="00732632">
              <w:rPr>
                <w:rFonts w:ascii="Arial" w:hAnsi="Arial" w:cs="Arial"/>
                <w:color w:val="000000"/>
                <w:sz w:val="19"/>
                <w:szCs w:val="19"/>
                <w:lang w:val="en-US"/>
              </w:rPr>
              <w:t>.</w:t>
            </w:r>
            <w:r w:rsidRPr="00624660">
              <w:rPr>
                <w:rFonts w:ascii="Arial" w:hAnsi="Arial" w:cs="Arial"/>
                <w:color w:val="000000"/>
                <w:sz w:val="19"/>
                <w:szCs w:val="19"/>
                <w:lang w:val="en-US"/>
              </w:rPr>
              <w:t>2</w:t>
            </w:r>
          </w:p>
        </w:tc>
        <w:tc>
          <w:tcPr>
            <w:tcW w:w="709" w:type="dxa"/>
            <w:tcBorders>
              <w:top w:val="nil"/>
              <w:left w:val="nil"/>
              <w:bottom w:val="nil"/>
              <w:right w:val="nil"/>
            </w:tcBorders>
            <w:shd w:val="clear" w:color="auto" w:fill="auto"/>
            <w:noWrap/>
            <w:vAlign w:val="bottom"/>
            <w:hideMark/>
          </w:tcPr>
          <w:p w14:paraId="217280E2" w14:textId="688079F7"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-2</w:t>
            </w:r>
            <w:r w:rsidR="00732632">
              <w:rPr>
                <w:rFonts w:ascii="Arial" w:hAnsi="Arial" w:cs="Arial"/>
                <w:color w:val="000000"/>
                <w:sz w:val="19"/>
                <w:szCs w:val="19"/>
                <w:lang w:val="en-US"/>
              </w:rPr>
              <w:t>.</w:t>
            </w:r>
            <w:r w:rsidRPr="00624660">
              <w:rPr>
                <w:rFonts w:ascii="Arial" w:hAnsi="Arial" w:cs="Arial"/>
                <w:color w:val="000000"/>
                <w:sz w:val="19"/>
                <w:szCs w:val="19"/>
                <w:lang w:val="en-US"/>
              </w:rPr>
              <w:t>1</w:t>
            </w:r>
          </w:p>
        </w:tc>
        <w:tc>
          <w:tcPr>
            <w:tcW w:w="708" w:type="dxa"/>
            <w:tcBorders>
              <w:top w:val="nil"/>
              <w:left w:val="nil"/>
              <w:bottom w:val="nil"/>
              <w:right w:val="nil"/>
            </w:tcBorders>
            <w:shd w:val="clear" w:color="auto" w:fill="auto"/>
            <w:noWrap/>
            <w:vAlign w:val="bottom"/>
            <w:hideMark/>
          </w:tcPr>
          <w:p w14:paraId="40C711CD" w14:textId="14F94666"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10</w:t>
            </w:r>
            <w:r w:rsidR="00732632">
              <w:rPr>
                <w:rFonts w:ascii="Arial" w:hAnsi="Arial" w:cs="Arial"/>
                <w:color w:val="000000"/>
                <w:sz w:val="19"/>
                <w:szCs w:val="19"/>
                <w:lang w:val="en-US"/>
              </w:rPr>
              <w:t>.</w:t>
            </w:r>
            <w:r w:rsidRPr="00624660">
              <w:rPr>
                <w:rFonts w:ascii="Arial" w:hAnsi="Arial" w:cs="Arial"/>
                <w:color w:val="000000"/>
                <w:sz w:val="19"/>
                <w:szCs w:val="19"/>
                <w:lang w:val="en-US"/>
              </w:rPr>
              <w:t>4</w:t>
            </w:r>
          </w:p>
        </w:tc>
      </w:tr>
      <w:tr w:rsidR="00100E80" w:rsidRPr="00934477" w14:paraId="7A3D3B43" w14:textId="77777777" w:rsidTr="00100E80">
        <w:trPr>
          <w:trHeight w:val="298"/>
          <w:jc w:val="center"/>
        </w:trPr>
        <w:tc>
          <w:tcPr>
            <w:tcW w:w="5529" w:type="dxa"/>
            <w:tcBorders>
              <w:top w:val="nil"/>
              <w:left w:val="nil"/>
              <w:bottom w:val="nil"/>
              <w:right w:val="nil"/>
            </w:tcBorders>
            <w:shd w:val="clear" w:color="auto" w:fill="auto"/>
            <w:noWrap/>
            <w:vAlign w:val="bottom"/>
            <w:hideMark/>
          </w:tcPr>
          <w:p w14:paraId="765ADBBF" w14:textId="59DCEE77" w:rsidR="00100E80" w:rsidRPr="00624660" w:rsidRDefault="00732632" w:rsidP="000F0A9B">
            <w:pPr>
              <w:spacing w:before="160" w:after="120"/>
              <w:jc w:val="both"/>
              <w:rPr>
                <w:rFonts w:ascii="Arial" w:hAnsi="Arial" w:cs="Arial"/>
                <w:color w:val="000000"/>
                <w:sz w:val="19"/>
                <w:szCs w:val="19"/>
              </w:rPr>
            </w:pPr>
            <w:r w:rsidRPr="00624660">
              <w:rPr>
                <w:rFonts w:ascii="Arial" w:hAnsi="Arial" w:cs="Arial"/>
                <w:color w:val="000000"/>
                <w:sz w:val="19"/>
                <w:szCs w:val="19"/>
              </w:rPr>
              <w:t>Manufacture of paper and paper products</w:t>
            </w:r>
          </w:p>
        </w:tc>
        <w:tc>
          <w:tcPr>
            <w:tcW w:w="708" w:type="dxa"/>
            <w:tcBorders>
              <w:top w:val="nil"/>
              <w:left w:val="nil"/>
              <w:bottom w:val="nil"/>
              <w:right w:val="nil"/>
            </w:tcBorders>
            <w:shd w:val="clear" w:color="auto" w:fill="auto"/>
            <w:noWrap/>
            <w:vAlign w:val="bottom"/>
            <w:hideMark/>
          </w:tcPr>
          <w:p w14:paraId="16AD241A" w14:textId="555BFD9D"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13</w:t>
            </w:r>
            <w:r w:rsidR="00732632">
              <w:rPr>
                <w:rFonts w:ascii="Arial" w:hAnsi="Arial" w:cs="Arial"/>
                <w:color w:val="000000"/>
                <w:sz w:val="19"/>
                <w:szCs w:val="19"/>
                <w:lang w:val="en-US"/>
              </w:rPr>
              <w:t>.</w:t>
            </w:r>
            <w:r w:rsidRPr="00624660">
              <w:rPr>
                <w:rFonts w:ascii="Arial" w:hAnsi="Arial" w:cs="Arial"/>
                <w:color w:val="000000"/>
                <w:sz w:val="19"/>
                <w:szCs w:val="19"/>
                <w:lang w:val="en-US"/>
              </w:rPr>
              <w:t>5</w:t>
            </w:r>
          </w:p>
        </w:tc>
        <w:tc>
          <w:tcPr>
            <w:tcW w:w="709" w:type="dxa"/>
            <w:tcBorders>
              <w:top w:val="nil"/>
              <w:left w:val="nil"/>
              <w:bottom w:val="nil"/>
              <w:right w:val="nil"/>
            </w:tcBorders>
            <w:shd w:val="clear" w:color="auto" w:fill="auto"/>
            <w:noWrap/>
            <w:vAlign w:val="bottom"/>
            <w:hideMark/>
          </w:tcPr>
          <w:p w14:paraId="0B4EBAB6" w14:textId="101AE2E1"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12</w:t>
            </w:r>
            <w:r w:rsidR="00732632">
              <w:rPr>
                <w:rFonts w:ascii="Arial" w:hAnsi="Arial" w:cs="Arial"/>
                <w:color w:val="000000"/>
                <w:sz w:val="19"/>
                <w:szCs w:val="19"/>
                <w:lang w:val="en-US"/>
              </w:rPr>
              <w:t>.</w:t>
            </w:r>
            <w:r w:rsidRPr="00624660">
              <w:rPr>
                <w:rFonts w:ascii="Arial" w:hAnsi="Arial" w:cs="Arial"/>
                <w:color w:val="000000"/>
                <w:sz w:val="19"/>
                <w:szCs w:val="19"/>
                <w:lang w:val="en-US"/>
              </w:rPr>
              <w:t>1</w:t>
            </w:r>
          </w:p>
        </w:tc>
        <w:tc>
          <w:tcPr>
            <w:tcW w:w="709" w:type="dxa"/>
            <w:tcBorders>
              <w:top w:val="nil"/>
              <w:left w:val="nil"/>
              <w:bottom w:val="nil"/>
              <w:right w:val="nil"/>
            </w:tcBorders>
            <w:shd w:val="clear" w:color="auto" w:fill="auto"/>
            <w:noWrap/>
            <w:vAlign w:val="bottom"/>
            <w:hideMark/>
          </w:tcPr>
          <w:p w14:paraId="665D939C" w14:textId="79033515"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7</w:t>
            </w:r>
            <w:r w:rsidR="00732632">
              <w:rPr>
                <w:rFonts w:ascii="Arial" w:hAnsi="Arial" w:cs="Arial"/>
                <w:color w:val="000000"/>
                <w:sz w:val="19"/>
                <w:szCs w:val="19"/>
                <w:lang w:val="en-US"/>
              </w:rPr>
              <w:t>.</w:t>
            </w:r>
            <w:r w:rsidRPr="00624660">
              <w:rPr>
                <w:rFonts w:ascii="Arial" w:hAnsi="Arial" w:cs="Arial"/>
                <w:color w:val="000000"/>
                <w:sz w:val="19"/>
                <w:szCs w:val="19"/>
                <w:lang w:val="en-US"/>
              </w:rPr>
              <w:t>4</w:t>
            </w:r>
          </w:p>
        </w:tc>
        <w:tc>
          <w:tcPr>
            <w:tcW w:w="709" w:type="dxa"/>
            <w:tcBorders>
              <w:top w:val="nil"/>
              <w:left w:val="nil"/>
              <w:bottom w:val="nil"/>
              <w:right w:val="nil"/>
            </w:tcBorders>
            <w:shd w:val="clear" w:color="auto" w:fill="auto"/>
            <w:noWrap/>
            <w:vAlign w:val="bottom"/>
            <w:hideMark/>
          </w:tcPr>
          <w:p w14:paraId="2EF4AA0E" w14:textId="41F44DB6"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3</w:t>
            </w:r>
            <w:r w:rsidR="00732632">
              <w:rPr>
                <w:rFonts w:ascii="Arial" w:hAnsi="Arial" w:cs="Arial"/>
                <w:color w:val="000000"/>
                <w:sz w:val="19"/>
                <w:szCs w:val="19"/>
                <w:lang w:val="en-US"/>
              </w:rPr>
              <w:t>.</w:t>
            </w:r>
            <w:r w:rsidRPr="00624660">
              <w:rPr>
                <w:rFonts w:ascii="Arial" w:hAnsi="Arial" w:cs="Arial"/>
                <w:color w:val="000000"/>
                <w:sz w:val="19"/>
                <w:szCs w:val="19"/>
                <w:lang w:val="en-US"/>
              </w:rPr>
              <w:t>1</w:t>
            </w:r>
          </w:p>
        </w:tc>
        <w:tc>
          <w:tcPr>
            <w:tcW w:w="708" w:type="dxa"/>
            <w:tcBorders>
              <w:top w:val="nil"/>
              <w:left w:val="nil"/>
              <w:bottom w:val="nil"/>
              <w:right w:val="nil"/>
            </w:tcBorders>
            <w:shd w:val="clear" w:color="auto" w:fill="auto"/>
            <w:noWrap/>
            <w:vAlign w:val="bottom"/>
            <w:hideMark/>
          </w:tcPr>
          <w:p w14:paraId="7B2CA184" w14:textId="07DCCB99"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10</w:t>
            </w:r>
            <w:r w:rsidR="00732632">
              <w:rPr>
                <w:rFonts w:ascii="Arial" w:hAnsi="Arial" w:cs="Arial"/>
                <w:color w:val="000000"/>
                <w:sz w:val="19"/>
                <w:szCs w:val="19"/>
                <w:lang w:val="en-US"/>
              </w:rPr>
              <w:t>.</w:t>
            </w:r>
            <w:r w:rsidRPr="00624660">
              <w:rPr>
                <w:rFonts w:ascii="Arial" w:hAnsi="Arial" w:cs="Arial"/>
                <w:color w:val="000000"/>
                <w:sz w:val="19"/>
                <w:szCs w:val="19"/>
                <w:lang w:val="en-US"/>
              </w:rPr>
              <w:t>3</w:t>
            </w:r>
          </w:p>
        </w:tc>
      </w:tr>
      <w:tr w:rsidR="00100E80" w:rsidRPr="00934477" w14:paraId="54B40AE6" w14:textId="77777777" w:rsidTr="00100E80">
        <w:trPr>
          <w:trHeight w:val="302"/>
          <w:jc w:val="center"/>
        </w:trPr>
        <w:tc>
          <w:tcPr>
            <w:tcW w:w="5529" w:type="dxa"/>
            <w:tcBorders>
              <w:top w:val="nil"/>
              <w:left w:val="nil"/>
              <w:bottom w:val="nil"/>
              <w:right w:val="nil"/>
            </w:tcBorders>
            <w:shd w:val="clear" w:color="auto" w:fill="auto"/>
            <w:noWrap/>
            <w:vAlign w:val="bottom"/>
            <w:hideMark/>
          </w:tcPr>
          <w:p w14:paraId="1A17725A" w14:textId="2652BD53" w:rsidR="00100E80" w:rsidRPr="00624660" w:rsidRDefault="00732632" w:rsidP="000F0A9B">
            <w:pPr>
              <w:spacing w:before="160" w:after="120"/>
              <w:jc w:val="both"/>
              <w:rPr>
                <w:rFonts w:ascii="Arial" w:hAnsi="Arial" w:cs="Arial"/>
                <w:color w:val="000000"/>
                <w:sz w:val="19"/>
                <w:szCs w:val="19"/>
                <w:lang w:val="en-US"/>
              </w:rPr>
            </w:pPr>
            <w:r w:rsidRPr="00766D69">
              <w:rPr>
                <w:rFonts w:ascii="Arial" w:hAnsi="Arial" w:cs="Arial"/>
                <w:color w:val="000000"/>
                <w:sz w:val="19"/>
                <w:szCs w:val="19"/>
                <w:lang w:val="en-US"/>
              </w:rPr>
              <w:t>Manufacture of basic metals</w:t>
            </w:r>
          </w:p>
        </w:tc>
        <w:tc>
          <w:tcPr>
            <w:tcW w:w="708" w:type="dxa"/>
            <w:tcBorders>
              <w:top w:val="nil"/>
              <w:left w:val="nil"/>
              <w:bottom w:val="nil"/>
              <w:right w:val="nil"/>
            </w:tcBorders>
            <w:shd w:val="clear" w:color="auto" w:fill="auto"/>
            <w:noWrap/>
            <w:vAlign w:val="bottom"/>
            <w:hideMark/>
          </w:tcPr>
          <w:p w14:paraId="108AA7A9" w14:textId="66E1316F"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23</w:t>
            </w:r>
            <w:r w:rsidR="00732632">
              <w:rPr>
                <w:rFonts w:ascii="Arial" w:hAnsi="Arial" w:cs="Arial"/>
                <w:color w:val="000000"/>
                <w:sz w:val="19"/>
                <w:szCs w:val="19"/>
                <w:lang w:val="en-US"/>
              </w:rPr>
              <w:t>.</w:t>
            </w:r>
            <w:r w:rsidRPr="00624660">
              <w:rPr>
                <w:rFonts w:ascii="Arial" w:hAnsi="Arial" w:cs="Arial"/>
                <w:color w:val="000000"/>
                <w:sz w:val="19"/>
                <w:szCs w:val="19"/>
                <w:lang w:val="en-US"/>
              </w:rPr>
              <w:t>8</w:t>
            </w:r>
          </w:p>
        </w:tc>
        <w:tc>
          <w:tcPr>
            <w:tcW w:w="709" w:type="dxa"/>
            <w:tcBorders>
              <w:top w:val="nil"/>
              <w:left w:val="nil"/>
              <w:bottom w:val="nil"/>
              <w:right w:val="nil"/>
            </w:tcBorders>
            <w:shd w:val="clear" w:color="auto" w:fill="auto"/>
            <w:noWrap/>
            <w:vAlign w:val="bottom"/>
            <w:hideMark/>
          </w:tcPr>
          <w:p w14:paraId="324EC461" w14:textId="70079591"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31</w:t>
            </w:r>
            <w:r w:rsidR="00732632">
              <w:rPr>
                <w:rFonts w:ascii="Arial" w:hAnsi="Arial" w:cs="Arial"/>
                <w:color w:val="000000"/>
                <w:sz w:val="19"/>
                <w:szCs w:val="19"/>
                <w:lang w:val="en-US"/>
              </w:rPr>
              <w:t>.</w:t>
            </w:r>
            <w:r w:rsidRPr="00624660">
              <w:rPr>
                <w:rFonts w:ascii="Arial" w:hAnsi="Arial" w:cs="Arial"/>
                <w:color w:val="000000"/>
                <w:sz w:val="19"/>
                <w:szCs w:val="19"/>
                <w:lang w:val="en-US"/>
              </w:rPr>
              <w:t>7</w:t>
            </w:r>
          </w:p>
        </w:tc>
        <w:tc>
          <w:tcPr>
            <w:tcW w:w="709" w:type="dxa"/>
            <w:tcBorders>
              <w:top w:val="nil"/>
              <w:left w:val="nil"/>
              <w:bottom w:val="nil"/>
              <w:right w:val="nil"/>
            </w:tcBorders>
            <w:shd w:val="clear" w:color="auto" w:fill="auto"/>
            <w:noWrap/>
            <w:vAlign w:val="bottom"/>
            <w:hideMark/>
          </w:tcPr>
          <w:p w14:paraId="12D089BE" w14:textId="592EEEF8"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12</w:t>
            </w:r>
            <w:r w:rsidR="00732632">
              <w:rPr>
                <w:rFonts w:ascii="Arial" w:hAnsi="Arial" w:cs="Arial"/>
                <w:color w:val="000000"/>
                <w:sz w:val="19"/>
                <w:szCs w:val="19"/>
                <w:lang w:val="en-US"/>
              </w:rPr>
              <w:t>.</w:t>
            </w:r>
            <w:r w:rsidRPr="00624660">
              <w:rPr>
                <w:rFonts w:ascii="Arial" w:hAnsi="Arial" w:cs="Arial"/>
                <w:color w:val="000000"/>
                <w:sz w:val="19"/>
                <w:szCs w:val="19"/>
                <w:lang w:val="en-US"/>
              </w:rPr>
              <w:t>9</w:t>
            </w:r>
          </w:p>
        </w:tc>
        <w:tc>
          <w:tcPr>
            <w:tcW w:w="709" w:type="dxa"/>
            <w:tcBorders>
              <w:top w:val="nil"/>
              <w:left w:val="nil"/>
              <w:bottom w:val="nil"/>
              <w:right w:val="nil"/>
            </w:tcBorders>
            <w:shd w:val="clear" w:color="auto" w:fill="auto"/>
            <w:noWrap/>
            <w:vAlign w:val="bottom"/>
            <w:hideMark/>
          </w:tcPr>
          <w:p w14:paraId="654102F5" w14:textId="27370DAB"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23</w:t>
            </w:r>
            <w:r w:rsidR="00732632">
              <w:rPr>
                <w:rFonts w:ascii="Arial" w:hAnsi="Arial" w:cs="Arial"/>
                <w:color w:val="000000"/>
                <w:sz w:val="19"/>
                <w:szCs w:val="19"/>
                <w:lang w:val="en-US"/>
              </w:rPr>
              <w:t>.</w:t>
            </w:r>
            <w:r w:rsidRPr="00624660">
              <w:rPr>
                <w:rFonts w:ascii="Arial" w:hAnsi="Arial" w:cs="Arial"/>
                <w:color w:val="000000"/>
                <w:sz w:val="19"/>
                <w:szCs w:val="19"/>
                <w:lang w:val="en-US"/>
              </w:rPr>
              <w:t>4</w:t>
            </w:r>
          </w:p>
        </w:tc>
        <w:tc>
          <w:tcPr>
            <w:tcW w:w="708" w:type="dxa"/>
            <w:tcBorders>
              <w:top w:val="nil"/>
              <w:left w:val="nil"/>
              <w:bottom w:val="nil"/>
              <w:right w:val="nil"/>
            </w:tcBorders>
            <w:shd w:val="clear" w:color="auto" w:fill="auto"/>
            <w:noWrap/>
            <w:vAlign w:val="bottom"/>
            <w:hideMark/>
          </w:tcPr>
          <w:p w14:paraId="0A1B4F0B" w14:textId="4EF6E46B"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-2</w:t>
            </w:r>
            <w:r w:rsidR="00732632">
              <w:rPr>
                <w:rFonts w:ascii="Arial" w:hAnsi="Arial" w:cs="Arial"/>
                <w:color w:val="000000"/>
                <w:sz w:val="19"/>
                <w:szCs w:val="19"/>
                <w:lang w:val="en-US"/>
              </w:rPr>
              <w:t>.</w:t>
            </w:r>
            <w:r w:rsidRPr="00624660">
              <w:rPr>
                <w:rFonts w:ascii="Arial" w:hAnsi="Arial" w:cs="Arial"/>
                <w:color w:val="000000"/>
                <w:sz w:val="19"/>
                <w:szCs w:val="19"/>
                <w:lang w:val="en-US"/>
              </w:rPr>
              <w:t>6</w:t>
            </w:r>
          </w:p>
        </w:tc>
      </w:tr>
      <w:tr w:rsidR="00100E80" w:rsidRPr="00934477" w14:paraId="51C55AF2" w14:textId="77777777" w:rsidTr="00100E80">
        <w:trPr>
          <w:trHeight w:val="302"/>
          <w:jc w:val="center"/>
        </w:trPr>
        <w:tc>
          <w:tcPr>
            <w:tcW w:w="5529" w:type="dxa"/>
            <w:tcBorders>
              <w:top w:val="nil"/>
              <w:bottom w:val="single" w:sz="4" w:space="0" w:color="auto"/>
            </w:tcBorders>
            <w:shd w:val="clear" w:color="auto" w:fill="auto"/>
            <w:noWrap/>
            <w:vAlign w:val="bottom"/>
            <w:hideMark/>
          </w:tcPr>
          <w:p w14:paraId="1A12F259" w14:textId="67AF1A93" w:rsidR="00100E80" w:rsidRPr="00624660" w:rsidRDefault="00732632" w:rsidP="000F0A9B">
            <w:pPr>
              <w:spacing w:before="160" w:after="120"/>
              <w:jc w:val="both"/>
              <w:rPr>
                <w:rFonts w:ascii="Arial" w:hAnsi="Arial" w:cs="Arial"/>
                <w:color w:val="000000"/>
                <w:sz w:val="19"/>
                <w:szCs w:val="19"/>
              </w:rPr>
            </w:pPr>
            <w:r w:rsidRPr="00766D69">
              <w:rPr>
                <w:rFonts w:ascii="Arial" w:hAnsi="Arial" w:cs="Arial"/>
                <w:color w:val="000000"/>
                <w:sz w:val="19"/>
                <w:szCs w:val="19"/>
              </w:rPr>
              <w:t>Manufacture of rubber and plastics products</w:t>
            </w:r>
          </w:p>
        </w:tc>
        <w:tc>
          <w:tcPr>
            <w:tcW w:w="708" w:type="dxa"/>
            <w:tcBorders>
              <w:top w:val="nil"/>
              <w:bottom w:val="single" w:sz="4" w:space="0" w:color="auto"/>
            </w:tcBorders>
            <w:shd w:val="clear" w:color="auto" w:fill="auto"/>
            <w:noWrap/>
            <w:vAlign w:val="bottom"/>
            <w:hideMark/>
          </w:tcPr>
          <w:p w14:paraId="63E7FD2C" w14:textId="22E8D890"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2</w:t>
            </w:r>
            <w:r w:rsidR="00732632">
              <w:rPr>
                <w:rFonts w:ascii="Arial" w:hAnsi="Arial" w:cs="Arial"/>
                <w:color w:val="000000"/>
                <w:sz w:val="19"/>
                <w:szCs w:val="19"/>
                <w:lang w:val="en-US"/>
              </w:rPr>
              <w:t>.</w:t>
            </w:r>
            <w:r w:rsidRPr="00624660">
              <w:rPr>
                <w:rFonts w:ascii="Arial" w:hAnsi="Arial" w:cs="Arial"/>
                <w:color w:val="000000"/>
                <w:sz w:val="19"/>
                <w:szCs w:val="19"/>
                <w:lang w:val="en-US"/>
              </w:rPr>
              <w:t>6</w:t>
            </w:r>
          </w:p>
        </w:tc>
        <w:tc>
          <w:tcPr>
            <w:tcW w:w="709" w:type="dxa"/>
            <w:tcBorders>
              <w:top w:val="nil"/>
              <w:bottom w:val="single" w:sz="4" w:space="0" w:color="auto"/>
            </w:tcBorders>
            <w:shd w:val="clear" w:color="auto" w:fill="auto"/>
            <w:noWrap/>
            <w:vAlign w:val="bottom"/>
            <w:hideMark/>
          </w:tcPr>
          <w:p w14:paraId="55E86DB4" w14:textId="0988CAFC"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14</w:t>
            </w:r>
            <w:r w:rsidR="00732632">
              <w:rPr>
                <w:rFonts w:ascii="Arial" w:hAnsi="Arial" w:cs="Arial"/>
                <w:color w:val="000000"/>
                <w:sz w:val="19"/>
                <w:szCs w:val="19"/>
                <w:lang w:val="en-US"/>
              </w:rPr>
              <w:t>.</w:t>
            </w:r>
            <w:r w:rsidRPr="00624660">
              <w:rPr>
                <w:rFonts w:ascii="Arial" w:hAnsi="Arial" w:cs="Arial"/>
                <w:color w:val="000000"/>
                <w:sz w:val="19"/>
                <w:szCs w:val="19"/>
                <w:lang w:val="en-US"/>
              </w:rPr>
              <w:t>4</w:t>
            </w:r>
          </w:p>
        </w:tc>
        <w:tc>
          <w:tcPr>
            <w:tcW w:w="709" w:type="dxa"/>
            <w:tcBorders>
              <w:top w:val="nil"/>
              <w:bottom w:val="single" w:sz="4" w:space="0" w:color="auto"/>
            </w:tcBorders>
            <w:shd w:val="clear" w:color="auto" w:fill="auto"/>
            <w:noWrap/>
            <w:vAlign w:val="bottom"/>
            <w:hideMark/>
          </w:tcPr>
          <w:p w14:paraId="50C581BC" w14:textId="28EED45B"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4</w:t>
            </w:r>
            <w:r w:rsidR="00732632">
              <w:rPr>
                <w:rFonts w:ascii="Arial" w:hAnsi="Arial" w:cs="Arial"/>
                <w:color w:val="000000"/>
                <w:sz w:val="19"/>
                <w:szCs w:val="19"/>
                <w:lang w:val="en-US"/>
              </w:rPr>
              <w:t>.</w:t>
            </w:r>
            <w:r w:rsidRPr="00624660">
              <w:rPr>
                <w:rFonts w:ascii="Arial" w:hAnsi="Arial" w:cs="Arial"/>
                <w:color w:val="000000"/>
                <w:sz w:val="19"/>
                <w:szCs w:val="19"/>
                <w:lang w:val="en-US"/>
              </w:rPr>
              <w:t>6</w:t>
            </w:r>
          </w:p>
        </w:tc>
        <w:tc>
          <w:tcPr>
            <w:tcW w:w="709" w:type="dxa"/>
            <w:tcBorders>
              <w:top w:val="nil"/>
              <w:bottom w:val="single" w:sz="4" w:space="0" w:color="auto"/>
            </w:tcBorders>
            <w:shd w:val="clear" w:color="auto" w:fill="auto"/>
            <w:noWrap/>
            <w:vAlign w:val="bottom"/>
            <w:hideMark/>
          </w:tcPr>
          <w:p w14:paraId="440EDFFD" w14:textId="7FC0FCF4"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0</w:t>
            </w:r>
            <w:r w:rsidR="00732632">
              <w:rPr>
                <w:rFonts w:ascii="Arial" w:hAnsi="Arial" w:cs="Arial"/>
                <w:color w:val="000000"/>
                <w:sz w:val="19"/>
                <w:szCs w:val="19"/>
                <w:lang w:val="en-US"/>
              </w:rPr>
              <w:t>.</w:t>
            </w:r>
            <w:r w:rsidRPr="00624660">
              <w:rPr>
                <w:rFonts w:ascii="Arial" w:hAnsi="Arial" w:cs="Arial"/>
                <w:color w:val="000000"/>
                <w:sz w:val="19"/>
                <w:szCs w:val="19"/>
                <w:lang w:val="en-US"/>
              </w:rPr>
              <w:t>3</w:t>
            </w:r>
          </w:p>
        </w:tc>
        <w:tc>
          <w:tcPr>
            <w:tcW w:w="708" w:type="dxa"/>
            <w:tcBorders>
              <w:top w:val="nil"/>
              <w:bottom w:val="single" w:sz="4" w:space="0" w:color="auto"/>
            </w:tcBorders>
            <w:shd w:val="clear" w:color="auto" w:fill="auto"/>
            <w:noWrap/>
            <w:vAlign w:val="bottom"/>
            <w:hideMark/>
          </w:tcPr>
          <w:p w14:paraId="09B3CCD2" w14:textId="23E6DECE" w:rsidR="00100E80" w:rsidRPr="00624660" w:rsidRDefault="00100E80" w:rsidP="000F0A9B">
            <w:pPr>
              <w:spacing w:before="160" w:after="120"/>
              <w:jc w:val="right"/>
              <w:rPr>
                <w:rFonts w:ascii="Arial" w:hAnsi="Arial" w:cs="Arial"/>
                <w:color w:val="000000"/>
                <w:sz w:val="19"/>
                <w:szCs w:val="19"/>
                <w:lang w:val="en-US"/>
              </w:rPr>
            </w:pPr>
            <w:r w:rsidRPr="00624660">
              <w:rPr>
                <w:rFonts w:ascii="Arial" w:hAnsi="Arial" w:cs="Arial"/>
                <w:color w:val="000000"/>
                <w:sz w:val="19"/>
                <w:szCs w:val="19"/>
                <w:lang w:val="en-US"/>
              </w:rPr>
              <w:t>-7</w:t>
            </w:r>
            <w:r w:rsidR="00732632">
              <w:rPr>
                <w:rFonts w:ascii="Arial" w:hAnsi="Arial" w:cs="Arial"/>
                <w:color w:val="000000"/>
                <w:sz w:val="19"/>
                <w:szCs w:val="19"/>
                <w:lang w:val="en-US"/>
              </w:rPr>
              <w:t>.</w:t>
            </w:r>
            <w:r w:rsidRPr="00624660">
              <w:rPr>
                <w:rFonts w:ascii="Arial" w:hAnsi="Arial" w:cs="Arial"/>
                <w:color w:val="000000"/>
                <w:sz w:val="19"/>
                <w:szCs w:val="19"/>
                <w:lang w:val="en-US"/>
              </w:rPr>
              <w:t>0</w:t>
            </w:r>
          </w:p>
        </w:tc>
      </w:tr>
    </w:tbl>
    <w:p w14:paraId="1B3EDAC5" w14:textId="77777777" w:rsidR="00100E80" w:rsidRPr="00624660" w:rsidRDefault="00100E80" w:rsidP="00100E80">
      <w:pPr>
        <w:shd w:val="clear" w:color="auto" w:fill="FFFFFF"/>
        <w:spacing w:before="40" w:after="40" w:line="288" w:lineRule="auto"/>
        <w:ind w:firstLine="567"/>
        <w:jc w:val="both"/>
        <w:rPr>
          <w:i/>
          <w:sz w:val="2"/>
          <w:lang w:val="pl-PL"/>
        </w:rPr>
      </w:pPr>
    </w:p>
    <w:p w14:paraId="647FDF5D" w14:textId="77777777" w:rsidR="000F0A9B" w:rsidRPr="000F0A9B" w:rsidRDefault="000F0A9B" w:rsidP="000F0A9B">
      <w:pPr>
        <w:shd w:val="clear" w:color="auto" w:fill="FFFFFF"/>
        <w:tabs>
          <w:tab w:val="left" w:pos="8931"/>
        </w:tabs>
        <w:spacing w:line="300" w:lineRule="auto"/>
        <w:ind w:firstLine="567"/>
        <w:jc w:val="both"/>
        <w:rPr>
          <w:i/>
          <w:sz w:val="6"/>
          <w:lang w:val="pl-PL"/>
        </w:rPr>
      </w:pPr>
    </w:p>
    <w:p w14:paraId="3E7A73E9" w14:textId="1328FCD0" w:rsidR="00EB76AD" w:rsidRDefault="004A623F" w:rsidP="000F0A9B">
      <w:pPr>
        <w:shd w:val="clear" w:color="auto" w:fill="FFFFFF"/>
        <w:tabs>
          <w:tab w:val="left" w:pos="8931"/>
        </w:tabs>
        <w:spacing w:line="300" w:lineRule="auto"/>
        <w:ind w:firstLine="567"/>
        <w:jc w:val="both"/>
        <w:rPr>
          <w:lang w:val="pl-PL"/>
        </w:rPr>
      </w:pPr>
      <w:r w:rsidRPr="0067355D">
        <w:rPr>
          <w:i/>
          <w:lang w:val="pl-PL"/>
        </w:rPr>
        <w:t xml:space="preserve">Industrial production index for 11 </w:t>
      </w:r>
      <w:r w:rsidRPr="0067355D">
        <w:rPr>
          <w:i/>
        </w:rPr>
        <w:t>months of 2022</w:t>
      </w:r>
      <w:r w:rsidRPr="0067355D">
        <w:rPr>
          <w:i/>
          <w:lang w:val="pl-PL"/>
        </w:rPr>
        <w:t xml:space="preserve"> </w:t>
      </w:r>
      <w:r w:rsidRPr="0067355D">
        <w:rPr>
          <w:lang w:val="pl-PL"/>
        </w:rPr>
        <w:t>compared with the same period last year increased in 61 localities and decreased in 02 localities across the country.</w:t>
      </w:r>
      <w:r w:rsidRPr="0067355D">
        <w:t xml:space="preserve"> </w:t>
      </w:r>
      <w:r w:rsidRPr="0067355D">
        <w:rPr>
          <w:lang w:val="pl-PL"/>
        </w:rPr>
        <w:t xml:space="preserve">Some localities with IIP index achieved a relatively high increase due to the manufacturing industries; </w:t>
      </w:r>
      <w:r w:rsidRPr="00595070">
        <w:rPr>
          <w:lang w:val="pl-PL"/>
        </w:rPr>
        <w:t>Electricity, gas, steam and air conditioning supply</w:t>
      </w:r>
      <w:r w:rsidR="007222F7" w:rsidRPr="0067355D">
        <w:rPr>
          <w:rStyle w:val="FootnoteReference"/>
        </w:rPr>
        <w:footnoteReference w:id="8"/>
      </w:r>
      <w:r w:rsidR="007222F7" w:rsidRPr="0067355D">
        <w:rPr>
          <w:lang w:val="pl-PL"/>
        </w:rPr>
        <w:t xml:space="preserve">. </w:t>
      </w:r>
      <w:r w:rsidR="007D61D1" w:rsidRPr="0067355D">
        <w:rPr>
          <w:lang w:val="pl-PL"/>
        </w:rPr>
        <w:t xml:space="preserve">On the other hand, some localities have low or low increase in IIP index due to the manufacturing industry; Mining industry and electricity production and distribution industry increase </w:t>
      </w:r>
      <w:r w:rsidR="007D61D1">
        <w:rPr>
          <w:lang w:val="pl-PL"/>
        </w:rPr>
        <w:t xml:space="preserve">slightly </w:t>
      </w:r>
      <w:r w:rsidR="007D61D1" w:rsidRPr="0067355D">
        <w:rPr>
          <w:lang w:val="pl-PL"/>
        </w:rPr>
        <w:t>or decrease</w:t>
      </w:r>
      <w:r w:rsidR="007222F7" w:rsidRPr="0067355D">
        <w:rPr>
          <w:rStyle w:val="FootnoteReference"/>
        </w:rPr>
        <w:footnoteReference w:id="9"/>
      </w:r>
      <w:r w:rsidR="007222F7" w:rsidRPr="0067355D">
        <w:rPr>
          <w:lang w:val="pl-PL"/>
        </w:rPr>
        <w:t>.</w:t>
      </w:r>
    </w:p>
    <w:p w14:paraId="6ECF0EF1" w14:textId="77777777" w:rsidR="00990C91" w:rsidRDefault="00990C91">
      <w:pPr>
        <w:rPr>
          <w:rFonts w:ascii="Arial" w:hAnsi="Arial" w:cs="Arial"/>
          <w:b/>
          <w:bCs/>
          <w:sz w:val="24"/>
          <w:szCs w:val="24"/>
          <w:lang w:val="pl-PL"/>
        </w:rPr>
      </w:pPr>
      <w:r>
        <w:rPr>
          <w:rFonts w:ascii="Arial" w:hAnsi="Arial" w:cs="Arial"/>
          <w:b/>
          <w:bCs/>
          <w:sz w:val="24"/>
          <w:szCs w:val="24"/>
          <w:lang w:val="pl-PL"/>
        </w:rPr>
        <w:br w:type="page"/>
      </w:r>
    </w:p>
    <w:p w14:paraId="0DADB783" w14:textId="15F18D86" w:rsidR="007D61D1" w:rsidRDefault="007D61D1" w:rsidP="00A001BD">
      <w:pPr>
        <w:shd w:val="clear" w:color="auto" w:fill="FFFFFF"/>
        <w:tabs>
          <w:tab w:val="left" w:pos="1701"/>
        </w:tabs>
        <w:jc w:val="center"/>
        <w:rPr>
          <w:rFonts w:ascii="Arial" w:hAnsi="Arial" w:cs="Arial"/>
          <w:b/>
          <w:bCs/>
          <w:sz w:val="24"/>
          <w:szCs w:val="24"/>
          <w:lang w:val="pl-PL"/>
        </w:rPr>
      </w:pPr>
      <w:r w:rsidRPr="001C2D73">
        <w:rPr>
          <w:rFonts w:ascii="Arial" w:hAnsi="Arial" w:cs="Arial"/>
          <w:b/>
          <w:bCs/>
          <w:sz w:val="24"/>
          <w:szCs w:val="24"/>
          <w:lang w:val="pl-PL"/>
        </w:rPr>
        <w:t>Figure 4. IIP</w:t>
      </w:r>
      <w:r>
        <w:rPr>
          <w:rFonts w:ascii="Arial" w:hAnsi="Arial" w:cs="Arial"/>
          <w:b/>
          <w:bCs/>
          <w:sz w:val="24"/>
          <w:szCs w:val="24"/>
          <w:lang w:val="pl-PL"/>
        </w:rPr>
        <w:t>’s</w:t>
      </w:r>
      <w:r w:rsidRPr="001C2D73">
        <w:rPr>
          <w:rFonts w:ascii="Arial" w:hAnsi="Arial" w:cs="Arial"/>
          <w:b/>
          <w:bCs/>
          <w:sz w:val="24"/>
          <w:szCs w:val="24"/>
          <w:lang w:val="pl-PL"/>
        </w:rPr>
        <w:t xml:space="preserve"> </w:t>
      </w:r>
      <w:r>
        <w:rPr>
          <w:rFonts w:ascii="Arial" w:hAnsi="Arial" w:cs="Arial"/>
          <w:b/>
          <w:bCs/>
          <w:sz w:val="24"/>
          <w:szCs w:val="24"/>
          <w:lang w:val="pl-PL"/>
        </w:rPr>
        <w:t>growth</w:t>
      </w:r>
      <w:r w:rsidRPr="001C2D73">
        <w:rPr>
          <w:rFonts w:ascii="Arial" w:hAnsi="Arial" w:cs="Arial"/>
          <w:b/>
          <w:bCs/>
          <w:sz w:val="24"/>
          <w:szCs w:val="24"/>
          <w:lang w:val="pl-PL"/>
        </w:rPr>
        <w:t xml:space="preserve"> rate in 11 </w:t>
      </w:r>
      <w:r>
        <w:rPr>
          <w:rFonts w:ascii="Arial" w:hAnsi="Arial" w:cs="Arial"/>
          <w:b/>
          <w:bCs/>
          <w:sz w:val="24"/>
          <w:szCs w:val="24"/>
        </w:rPr>
        <w:t xml:space="preserve">months </w:t>
      </w:r>
      <w:r w:rsidRPr="00E21E71">
        <w:rPr>
          <w:rFonts w:ascii="Arial" w:hAnsi="Arial" w:cs="Arial"/>
          <w:b/>
          <w:bCs/>
          <w:sz w:val="24"/>
          <w:szCs w:val="24"/>
          <w:lang w:val="pl-PL"/>
        </w:rPr>
        <w:t>of 2022</w:t>
      </w:r>
    </w:p>
    <w:p w14:paraId="5C65E365" w14:textId="77777777" w:rsidR="007D61D1" w:rsidRDefault="007D61D1" w:rsidP="007D61D1">
      <w:pPr>
        <w:shd w:val="clear" w:color="auto" w:fill="FFFFFF"/>
        <w:tabs>
          <w:tab w:val="left" w:pos="1701"/>
        </w:tabs>
        <w:jc w:val="center"/>
        <w:rPr>
          <w:rFonts w:ascii="Arial" w:hAnsi="Arial" w:cs="Arial"/>
          <w:b/>
          <w:bCs/>
          <w:sz w:val="24"/>
          <w:szCs w:val="24"/>
        </w:rPr>
      </w:pPr>
      <w:r w:rsidRPr="00E21E71">
        <w:rPr>
          <w:rFonts w:ascii="Arial" w:hAnsi="Arial" w:cs="Arial"/>
          <w:b/>
          <w:bCs/>
          <w:sz w:val="24"/>
          <w:szCs w:val="24"/>
          <w:lang w:val="pl-PL"/>
        </w:rPr>
        <w:t>compared to the same period last year</w:t>
      </w:r>
      <w:r w:rsidRPr="001C2D73">
        <w:rPr>
          <w:rFonts w:ascii="Arial" w:hAnsi="Arial" w:cs="Arial"/>
          <w:b/>
          <w:bCs/>
          <w:sz w:val="24"/>
          <w:szCs w:val="24"/>
        </w:rPr>
        <w:t xml:space="preserve"> </w:t>
      </w:r>
      <w:r w:rsidRPr="00E21E71">
        <w:rPr>
          <w:rFonts w:ascii="Arial" w:hAnsi="Arial" w:cs="Arial"/>
          <w:b/>
          <w:bCs/>
          <w:sz w:val="24"/>
          <w:szCs w:val="24"/>
          <w:lang w:val="pl-PL"/>
        </w:rPr>
        <w:t xml:space="preserve">of some </w:t>
      </w:r>
      <w:r w:rsidRPr="001C2D73">
        <w:rPr>
          <w:rFonts w:ascii="Arial" w:hAnsi="Arial" w:cs="Arial"/>
          <w:b/>
          <w:bCs/>
          <w:sz w:val="24"/>
          <w:szCs w:val="24"/>
        </w:rPr>
        <w:t>localities</w:t>
      </w:r>
    </w:p>
    <w:tbl>
      <w:tblPr>
        <w:tblStyle w:val="TableGrid"/>
        <w:tblW w:w="967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8"/>
        <w:gridCol w:w="5095"/>
      </w:tblGrid>
      <w:tr w:rsidR="00B16881" w14:paraId="182641BF" w14:textId="77777777" w:rsidTr="00735B35">
        <w:trPr>
          <w:trHeight w:val="3825"/>
        </w:trPr>
        <w:tc>
          <w:tcPr>
            <w:tcW w:w="4578" w:type="dxa"/>
          </w:tcPr>
          <w:p w14:paraId="54E657A1" w14:textId="4586FC1C" w:rsidR="00B16881" w:rsidRDefault="007D61D1" w:rsidP="00E77B26">
            <w:pPr>
              <w:spacing w:before="40" w:after="40" w:line="262" w:lineRule="auto"/>
              <w:ind w:left="-246"/>
              <w:jc w:val="both"/>
              <w:rPr>
                <w:i/>
                <w:spacing w:val="-2"/>
                <w:lang w:val="pl-PL"/>
              </w:rPr>
            </w:pPr>
            <w:r>
              <w:rPr>
                <w:noProof/>
                <w:lang w:val="en-US"/>
              </w:rPr>
              <w:drawing>
                <wp:inline distT="0" distB="0" distL="0" distR="0" wp14:anchorId="6682A5A5" wp14:editId="6EC69D02">
                  <wp:extent cx="2964543" cy="2500085"/>
                  <wp:effectExtent l="0" t="0" r="7620" b="146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5095" w:type="dxa"/>
          </w:tcPr>
          <w:p w14:paraId="23BCAC2F" w14:textId="297AC6D3" w:rsidR="00B16881" w:rsidRDefault="00735B35" w:rsidP="00E77B26">
            <w:pPr>
              <w:spacing w:before="40" w:after="40" w:line="262" w:lineRule="auto"/>
              <w:jc w:val="both"/>
              <w:rPr>
                <w:i/>
                <w:spacing w:val="-2"/>
                <w:lang w:val="pl-PL"/>
              </w:rPr>
            </w:pPr>
            <w:r>
              <w:rPr>
                <w:noProof/>
                <w:lang w:val="en-US"/>
              </w:rPr>
              <w:drawing>
                <wp:inline distT="0" distB="0" distL="0" distR="0" wp14:anchorId="662A5B8D" wp14:editId="11F61CD3">
                  <wp:extent cx="2975428" cy="2499995"/>
                  <wp:effectExtent l="0" t="0" r="15875" b="1460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1727494" w14:textId="45A34474" w:rsidR="007222F7" w:rsidRPr="001E2505" w:rsidRDefault="00735B35" w:rsidP="000F0A9B">
      <w:pPr>
        <w:shd w:val="clear" w:color="auto" w:fill="FFFFFF"/>
        <w:spacing w:before="40" w:after="40" w:line="264" w:lineRule="auto"/>
        <w:ind w:firstLine="567"/>
        <w:jc w:val="both"/>
        <w:rPr>
          <w:rFonts w:ascii="Times New Roman Italic" w:hAnsi="Times New Roman Italic"/>
          <w:spacing w:val="-2"/>
          <w:lang w:val="pl-PL"/>
        </w:rPr>
      </w:pPr>
      <w:r w:rsidRPr="001E2505">
        <w:rPr>
          <w:i/>
          <w:spacing w:val="-2"/>
          <w:lang w:val="pl-PL"/>
        </w:rPr>
        <w:t>Some key industrial products</w:t>
      </w:r>
      <w:r w:rsidRPr="001E2505">
        <w:rPr>
          <w:spacing w:val="-2"/>
          <w:lang w:val="pl-PL"/>
        </w:rPr>
        <w:t xml:space="preserve"> </w:t>
      </w:r>
      <w:r w:rsidRPr="001E2505">
        <w:rPr>
          <w:i/>
          <w:spacing w:val="-2"/>
          <w:lang w:val="pl-PL"/>
        </w:rPr>
        <w:t xml:space="preserve">in </w:t>
      </w:r>
      <w:r w:rsidRPr="001E2505">
        <w:rPr>
          <w:i/>
          <w:spacing w:val="-2"/>
        </w:rPr>
        <w:t xml:space="preserve">11 months of </w:t>
      </w:r>
      <w:r w:rsidRPr="001E2505">
        <w:rPr>
          <w:i/>
          <w:spacing w:val="-2"/>
          <w:lang w:val="pl-PL"/>
        </w:rPr>
        <w:t>2022, a high increase compared to the same period last year</w:t>
      </w:r>
      <w:r w:rsidRPr="001E2505">
        <w:rPr>
          <w:spacing w:val="-2"/>
          <w:lang w:val="pl-PL"/>
        </w:rPr>
        <w:t xml:space="preserve">: Beer increased by </w:t>
      </w:r>
      <w:r w:rsidR="007222F7" w:rsidRPr="001E2505">
        <w:rPr>
          <w:spacing w:val="-2"/>
          <w:lang w:val="pl-PL"/>
        </w:rPr>
        <w:t>34</w:t>
      </w:r>
      <w:r>
        <w:rPr>
          <w:spacing w:val="-2"/>
          <w:lang w:val="pl-PL"/>
        </w:rPr>
        <w:t>.</w:t>
      </w:r>
      <w:r w:rsidR="007222F7" w:rsidRPr="001E2505">
        <w:rPr>
          <w:spacing w:val="-2"/>
          <w:lang w:val="pl-PL"/>
        </w:rPr>
        <w:t xml:space="preserve">9%; </w:t>
      </w:r>
      <w:r w:rsidRPr="00E04338">
        <w:rPr>
          <w:spacing w:val="-2"/>
          <w:lang w:val="pl-PL"/>
        </w:rPr>
        <w:t>Processed fishery products</w:t>
      </w:r>
      <w:r>
        <w:rPr>
          <w:spacing w:val="-2"/>
          <w:lang w:val="pl-PL"/>
        </w:rPr>
        <w:t xml:space="preserve"> </w:t>
      </w:r>
      <w:r w:rsidRPr="001E2505">
        <w:rPr>
          <w:spacing w:val="-2"/>
          <w:lang w:val="pl-PL"/>
        </w:rPr>
        <w:t xml:space="preserve">and automobiles together increased by </w:t>
      </w:r>
      <w:r w:rsidR="007222F7" w:rsidRPr="001E2505">
        <w:rPr>
          <w:spacing w:val="-2"/>
          <w:lang w:val="pl-PL"/>
        </w:rPr>
        <w:t>17</w:t>
      </w:r>
      <w:r>
        <w:rPr>
          <w:spacing w:val="-2"/>
          <w:lang w:val="pl-PL"/>
        </w:rPr>
        <w:t>.</w:t>
      </w:r>
      <w:r w:rsidR="007222F7" w:rsidRPr="001E2505">
        <w:rPr>
          <w:spacing w:val="-2"/>
          <w:lang w:val="pl-PL"/>
        </w:rPr>
        <w:t xml:space="preserve">3%; </w:t>
      </w:r>
      <w:r w:rsidRPr="00E04338">
        <w:rPr>
          <w:spacing w:val="-2"/>
          <w:lang w:val="pl-PL"/>
        </w:rPr>
        <w:t>Phone accessories</w:t>
      </w:r>
      <w:r w:rsidRPr="001E2505">
        <w:rPr>
          <w:spacing w:val="-2"/>
          <w:lang w:val="pl-PL"/>
        </w:rPr>
        <w:t xml:space="preserve"> by </w:t>
      </w:r>
      <w:r w:rsidR="007222F7" w:rsidRPr="001E2505">
        <w:rPr>
          <w:spacing w:val="-2"/>
          <w:lang w:val="pl-PL"/>
        </w:rPr>
        <w:t>16</w:t>
      </w:r>
      <w:r>
        <w:rPr>
          <w:spacing w:val="-2"/>
          <w:lang w:val="pl-PL"/>
        </w:rPr>
        <w:t>.</w:t>
      </w:r>
      <w:r w:rsidR="007222F7" w:rsidRPr="001E2505">
        <w:rPr>
          <w:spacing w:val="-2"/>
          <w:lang w:val="pl-PL"/>
        </w:rPr>
        <w:t xml:space="preserve">9%; </w:t>
      </w:r>
      <w:r w:rsidRPr="00E04338">
        <w:rPr>
          <w:spacing w:val="-2"/>
          <w:lang w:val="pl-PL"/>
        </w:rPr>
        <w:t>Petroleum</w:t>
      </w:r>
      <w:r w:rsidRPr="001E2505">
        <w:rPr>
          <w:spacing w:val="-2"/>
          <w:lang w:val="pl-PL"/>
        </w:rPr>
        <w:t xml:space="preserve"> by </w:t>
      </w:r>
      <w:r w:rsidR="007222F7" w:rsidRPr="001E2505">
        <w:rPr>
          <w:spacing w:val="-2"/>
          <w:lang w:val="pl-PL"/>
        </w:rPr>
        <w:t>12</w:t>
      </w:r>
      <w:r>
        <w:rPr>
          <w:spacing w:val="-2"/>
          <w:lang w:val="pl-PL"/>
        </w:rPr>
        <w:t>.</w:t>
      </w:r>
      <w:r w:rsidR="007222F7" w:rsidRPr="001E2505">
        <w:rPr>
          <w:spacing w:val="-2"/>
          <w:lang w:val="pl-PL"/>
        </w:rPr>
        <w:t xml:space="preserve">9%; </w:t>
      </w:r>
      <w:r w:rsidRPr="009C65F3">
        <w:rPr>
          <w:spacing w:val="-2"/>
          <w:lang w:val="pl-PL"/>
        </w:rPr>
        <w:t>Chemical paint</w:t>
      </w:r>
      <w:r w:rsidRPr="001E2505">
        <w:rPr>
          <w:spacing w:val="-2"/>
          <w:lang w:val="pl-PL"/>
        </w:rPr>
        <w:t xml:space="preserve"> by</w:t>
      </w:r>
      <w:r w:rsidR="007222F7" w:rsidRPr="001E2505">
        <w:rPr>
          <w:spacing w:val="-2"/>
          <w:lang w:val="pl-PL"/>
        </w:rPr>
        <w:t xml:space="preserve"> 12%; </w:t>
      </w:r>
      <w:r w:rsidRPr="009C65F3">
        <w:rPr>
          <w:spacing w:val="-2"/>
          <w:lang w:val="pl-PL"/>
        </w:rPr>
        <w:t>Steel bars and corners</w:t>
      </w:r>
      <w:r>
        <w:rPr>
          <w:spacing w:val="-2"/>
          <w:lang w:val="pl-PL"/>
        </w:rPr>
        <w:t xml:space="preserve"> by</w:t>
      </w:r>
      <w:r w:rsidR="007222F7" w:rsidRPr="001E2505">
        <w:rPr>
          <w:spacing w:val="-2"/>
          <w:lang w:val="pl-PL"/>
        </w:rPr>
        <w:t xml:space="preserve"> 11</w:t>
      </w:r>
      <w:r>
        <w:rPr>
          <w:spacing w:val="-2"/>
          <w:lang w:val="pl-PL"/>
        </w:rPr>
        <w:t>.</w:t>
      </w:r>
      <w:r w:rsidR="007222F7" w:rsidRPr="001E2505">
        <w:rPr>
          <w:spacing w:val="-2"/>
          <w:lang w:val="pl-PL"/>
        </w:rPr>
        <w:t xml:space="preserve">8%; </w:t>
      </w:r>
      <w:r w:rsidRPr="001E2505">
        <w:rPr>
          <w:spacing w:val="-2"/>
          <w:lang w:val="pl-PL"/>
        </w:rPr>
        <w:t xml:space="preserve">motorbikes by </w:t>
      </w:r>
      <w:r w:rsidR="007222F7" w:rsidRPr="001E2505">
        <w:rPr>
          <w:spacing w:val="-2"/>
          <w:lang w:val="pl-PL"/>
        </w:rPr>
        <w:t>10</w:t>
      </w:r>
      <w:r>
        <w:rPr>
          <w:spacing w:val="-2"/>
          <w:lang w:val="pl-PL"/>
        </w:rPr>
        <w:t>.</w:t>
      </w:r>
      <w:r w:rsidR="007222F7" w:rsidRPr="001E2505">
        <w:rPr>
          <w:spacing w:val="-2"/>
          <w:lang w:val="pl-PL"/>
        </w:rPr>
        <w:t xml:space="preserve">8%; </w:t>
      </w:r>
      <w:r w:rsidRPr="00EB4C66">
        <w:rPr>
          <w:spacing w:val="-2"/>
          <w:lang w:val="pl-PL"/>
        </w:rPr>
        <w:t>Leather footwear</w:t>
      </w:r>
      <w:r>
        <w:rPr>
          <w:spacing w:val="-2"/>
          <w:lang w:val="pl-PL"/>
        </w:rPr>
        <w:t xml:space="preserve"> </w:t>
      </w:r>
      <w:r w:rsidRPr="001E2505">
        <w:rPr>
          <w:spacing w:val="-2"/>
          <w:lang w:val="pl-PL"/>
        </w:rPr>
        <w:t xml:space="preserve">by </w:t>
      </w:r>
      <w:r w:rsidR="007222F7" w:rsidRPr="001E2505">
        <w:rPr>
          <w:spacing w:val="-2"/>
          <w:lang w:val="pl-PL"/>
        </w:rPr>
        <w:t>9</w:t>
      </w:r>
      <w:r>
        <w:rPr>
          <w:spacing w:val="-2"/>
          <w:lang w:val="pl-PL"/>
        </w:rPr>
        <w:t>.</w:t>
      </w:r>
      <w:r w:rsidR="007222F7" w:rsidRPr="001E2505">
        <w:rPr>
          <w:spacing w:val="-2"/>
          <w:lang w:val="pl-PL"/>
        </w:rPr>
        <w:t xml:space="preserve">7%; </w:t>
      </w:r>
      <w:r w:rsidRPr="001E2505">
        <w:rPr>
          <w:spacing w:val="-2"/>
          <w:lang w:val="pl-PL"/>
        </w:rPr>
        <w:t xml:space="preserve">cigarettes and </w:t>
      </w:r>
      <w:r w:rsidRPr="00EB4C66">
        <w:rPr>
          <w:spacing w:val="-2"/>
          <w:lang w:val="pl-PL"/>
        </w:rPr>
        <w:t>Natural gas (in the form of air)</w:t>
      </w:r>
      <w:r w:rsidRPr="001E2505">
        <w:rPr>
          <w:spacing w:val="-2"/>
          <w:lang w:val="pl-PL"/>
        </w:rPr>
        <w:t xml:space="preserve"> both by </w:t>
      </w:r>
      <w:r w:rsidR="007222F7" w:rsidRPr="001E2505">
        <w:rPr>
          <w:spacing w:val="-2"/>
          <w:lang w:val="pl-PL"/>
        </w:rPr>
        <w:t>9</w:t>
      </w:r>
      <w:r>
        <w:rPr>
          <w:spacing w:val="-2"/>
          <w:lang w:val="pl-PL"/>
        </w:rPr>
        <w:t>.</w:t>
      </w:r>
      <w:r w:rsidR="007222F7" w:rsidRPr="001E2505">
        <w:rPr>
          <w:spacing w:val="-2"/>
          <w:lang w:val="pl-PL"/>
        </w:rPr>
        <w:t xml:space="preserve">1%. </w:t>
      </w:r>
      <w:r w:rsidRPr="001E2505">
        <w:rPr>
          <w:spacing w:val="-2"/>
          <w:lang w:val="pl-PL"/>
        </w:rPr>
        <w:t xml:space="preserve">In the opposite direction, a number of products decreased compared to the same period last year: Television decreased by </w:t>
      </w:r>
      <w:r w:rsidR="007222F7" w:rsidRPr="001E2505">
        <w:rPr>
          <w:spacing w:val="-2"/>
          <w:lang w:val="pl-PL"/>
        </w:rPr>
        <w:t>0</w:t>
      </w:r>
      <w:r>
        <w:rPr>
          <w:spacing w:val="-2"/>
          <w:lang w:val="pl-PL"/>
        </w:rPr>
        <w:t>.</w:t>
      </w:r>
      <w:r w:rsidR="007222F7" w:rsidRPr="001E2505">
        <w:rPr>
          <w:spacing w:val="-2"/>
          <w:lang w:val="pl-PL"/>
        </w:rPr>
        <w:t xml:space="preserve">6%; </w:t>
      </w:r>
      <w:r w:rsidRPr="001E2505">
        <w:rPr>
          <w:spacing w:val="-2"/>
          <w:lang w:val="pl-PL"/>
        </w:rPr>
        <w:t xml:space="preserve">liquefied petroleum gas (LPG) decreased by </w:t>
      </w:r>
      <w:r w:rsidR="007222F7" w:rsidRPr="001E2505">
        <w:rPr>
          <w:spacing w:val="-2"/>
          <w:lang w:val="pl-PL"/>
        </w:rPr>
        <w:t>1</w:t>
      </w:r>
      <w:r>
        <w:rPr>
          <w:spacing w:val="-2"/>
          <w:lang w:val="pl-PL"/>
        </w:rPr>
        <w:t>.</w:t>
      </w:r>
      <w:r w:rsidR="007222F7" w:rsidRPr="001E2505">
        <w:rPr>
          <w:spacing w:val="-2"/>
          <w:lang w:val="pl-PL"/>
        </w:rPr>
        <w:t xml:space="preserve">1%; </w:t>
      </w:r>
      <w:r w:rsidRPr="00B15347">
        <w:rPr>
          <w:spacing w:val="-2"/>
          <w:lang w:val="pl-PL"/>
        </w:rPr>
        <w:t>Textile fabric from polyester or artificial yarn</w:t>
      </w:r>
      <w:r w:rsidRPr="001E2505">
        <w:rPr>
          <w:spacing w:val="-2"/>
          <w:lang w:val="pl-PL"/>
        </w:rPr>
        <w:t xml:space="preserve"> decreased by </w:t>
      </w:r>
      <w:r w:rsidR="007222F7" w:rsidRPr="001E2505">
        <w:rPr>
          <w:spacing w:val="-2"/>
          <w:lang w:val="pl-PL"/>
        </w:rPr>
        <w:t>1</w:t>
      </w:r>
      <w:r>
        <w:rPr>
          <w:spacing w:val="-2"/>
          <w:lang w:val="pl-PL"/>
        </w:rPr>
        <w:t>.</w:t>
      </w:r>
      <w:r w:rsidR="007222F7" w:rsidRPr="001E2505">
        <w:rPr>
          <w:spacing w:val="-2"/>
          <w:lang w:val="pl-PL"/>
        </w:rPr>
        <w:t xml:space="preserve">7%; </w:t>
      </w:r>
      <w:r w:rsidR="007B0D6A" w:rsidRPr="001E2505">
        <w:rPr>
          <w:spacing w:val="-2"/>
          <w:lang w:val="pl-PL"/>
        </w:rPr>
        <w:t xml:space="preserve">aquatic feed decreased by </w:t>
      </w:r>
      <w:r w:rsidR="007222F7" w:rsidRPr="001E2505">
        <w:rPr>
          <w:spacing w:val="-2"/>
          <w:lang w:val="pl-PL"/>
        </w:rPr>
        <w:t>4</w:t>
      </w:r>
      <w:r w:rsidR="007B0D6A">
        <w:rPr>
          <w:spacing w:val="-2"/>
          <w:lang w:val="pl-PL"/>
        </w:rPr>
        <w:t>.</w:t>
      </w:r>
      <w:r w:rsidR="007222F7" w:rsidRPr="001E2505">
        <w:rPr>
          <w:spacing w:val="-2"/>
          <w:lang w:val="pl-PL"/>
        </w:rPr>
        <w:t>1%</w:t>
      </w:r>
      <w:r w:rsidR="007222F7">
        <w:rPr>
          <w:rStyle w:val="FootnoteReference"/>
          <w:spacing w:val="-2"/>
          <w:lang w:val="pl-PL"/>
        </w:rPr>
        <w:footnoteReference w:id="10"/>
      </w:r>
      <w:r w:rsidR="007222F7" w:rsidRPr="001E2505">
        <w:rPr>
          <w:spacing w:val="-2"/>
          <w:lang w:val="pl-PL"/>
        </w:rPr>
        <w:t xml:space="preserve">; </w:t>
      </w:r>
      <w:r w:rsidR="007B0D6A" w:rsidRPr="001E2505">
        <w:rPr>
          <w:spacing w:val="-2"/>
          <w:lang w:val="pl-PL"/>
        </w:rPr>
        <w:t xml:space="preserve">mobile phones down </w:t>
      </w:r>
      <w:r w:rsidR="007222F7" w:rsidRPr="001E2505">
        <w:rPr>
          <w:spacing w:val="-2"/>
          <w:lang w:val="pl-PL"/>
        </w:rPr>
        <w:t>6</w:t>
      </w:r>
      <w:r w:rsidR="007B0D6A">
        <w:rPr>
          <w:spacing w:val="-2"/>
          <w:lang w:val="pl-PL"/>
        </w:rPr>
        <w:t>.</w:t>
      </w:r>
      <w:r w:rsidR="007222F7" w:rsidRPr="001E2505">
        <w:rPr>
          <w:spacing w:val="-2"/>
          <w:lang w:val="pl-PL"/>
        </w:rPr>
        <w:t xml:space="preserve">1%; </w:t>
      </w:r>
      <w:r w:rsidR="007B0D6A" w:rsidRPr="001E2505">
        <w:rPr>
          <w:spacing w:val="-2"/>
          <w:lang w:val="pl-PL"/>
        </w:rPr>
        <w:t xml:space="preserve">mixed fertilizer NPK decreased by </w:t>
      </w:r>
      <w:r w:rsidR="007222F7" w:rsidRPr="001E2505">
        <w:rPr>
          <w:spacing w:val="-2"/>
          <w:lang w:val="pl-PL"/>
        </w:rPr>
        <w:t>6</w:t>
      </w:r>
      <w:r w:rsidR="007B0D6A">
        <w:rPr>
          <w:spacing w:val="-2"/>
          <w:lang w:val="pl-PL"/>
        </w:rPr>
        <w:t>.</w:t>
      </w:r>
      <w:r w:rsidR="007222F7" w:rsidRPr="001E2505">
        <w:rPr>
          <w:spacing w:val="-2"/>
          <w:lang w:val="pl-PL"/>
        </w:rPr>
        <w:t xml:space="preserve">6%; </w:t>
      </w:r>
      <w:r w:rsidR="003878AE" w:rsidRPr="003055C5">
        <w:rPr>
          <w:spacing w:val="-2"/>
          <w:lang w:val="pl-PL"/>
        </w:rPr>
        <w:t>Crude steel, iron</w:t>
      </w:r>
      <w:r w:rsidR="003878AE" w:rsidRPr="001E2505">
        <w:rPr>
          <w:spacing w:val="-2"/>
          <w:lang w:val="pl-PL"/>
        </w:rPr>
        <w:t xml:space="preserve"> decreased by </w:t>
      </w:r>
      <w:r w:rsidR="007222F7" w:rsidRPr="001E2505">
        <w:rPr>
          <w:spacing w:val="-2"/>
          <w:lang w:val="pl-PL"/>
        </w:rPr>
        <w:t>16</w:t>
      </w:r>
      <w:r w:rsidR="003878AE">
        <w:rPr>
          <w:spacing w:val="-2"/>
          <w:lang w:val="pl-PL"/>
        </w:rPr>
        <w:t>.</w:t>
      </w:r>
      <w:r w:rsidR="007222F7" w:rsidRPr="001E2505">
        <w:rPr>
          <w:spacing w:val="-2"/>
          <w:lang w:val="pl-PL"/>
        </w:rPr>
        <w:t>6%.</w:t>
      </w:r>
    </w:p>
    <w:p w14:paraId="4FAD5415" w14:textId="28B3D58A" w:rsidR="00B16881" w:rsidRPr="00304A32" w:rsidRDefault="006E6025" w:rsidP="000F0A9B">
      <w:pPr>
        <w:spacing w:before="40" w:after="40" w:line="264" w:lineRule="auto"/>
        <w:ind w:firstLine="567"/>
        <w:jc w:val="both"/>
        <w:rPr>
          <w:b/>
          <w:lang w:val="sv-SE"/>
        </w:rPr>
      </w:pPr>
      <w:r w:rsidRPr="007058D9">
        <w:rPr>
          <w:lang w:val="pl-PL"/>
        </w:rPr>
        <w:t xml:space="preserve">The number of employees working in industrial enterprises as of November </w:t>
      </w:r>
      <w:r w:rsidRPr="007058D9">
        <w:t xml:space="preserve">1, 2022 increased by </w:t>
      </w:r>
      <w:r w:rsidR="007222F7" w:rsidRPr="007058D9">
        <w:t>0</w:t>
      </w:r>
      <w:r>
        <w:rPr>
          <w:lang w:val="en-US"/>
        </w:rPr>
        <w:t>.</w:t>
      </w:r>
      <w:r w:rsidR="007222F7">
        <w:rPr>
          <w:lang w:val="pl-PL"/>
        </w:rPr>
        <w:t>4</w:t>
      </w:r>
      <w:r w:rsidR="007222F7" w:rsidRPr="007058D9">
        <w:rPr>
          <w:lang w:val="pl-PL"/>
        </w:rPr>
        <w:t xml:space="preserve">% </w:t>
      </w:r>
      <w:r>
        <w:rPr>
          <w:lang w:val="pl-PL"/>
        </w:rPr>
        <w:t xml:space="preserve">over the same period last month and </w:t>
      </w:r>
      <w:r w:rsidRPr="007058D9">
        <w:t xml:space="preserve">by </w:t>
      </w:r>
      <w:r w:rsidR="007222F7">
        <w:rPr>
          <w:lang w:val="pl-PL"/>
        </w:rPr>
        <w:t>5</w:t>
      </w:r>
      <w:r>
        <w:rPr>
          <w:lang w:val="pl-PL"/>
        </w:rPr>
        <w:t>.</w:t>
      </w:r>
      <w:r w:rsidR="007222F7">
        <w:rPr>
          <w:lang w:val="pl-PL"/>
        </w:rPr>
        <w:t>9</w:t>
      </w:r>
      <w:r w:rsidR="007222F7" w:rsidRPr="007058D9">
        <w:rPr>
          <w:lang w:val="pl-PL"/>
        </w:rPr>
        <w:t xml:space="preserve">% </w:t>
      </w:r>
      <w:r>
        <w:rPr>
          <w:lang w:val="pl-PL"/>
        </w:rPr>
        <w:t>over the same period last year. Of which</w:t>
      </w:r>
      <w:r w:rsidRPr="007058D9">
        <w:t>,</w:t>
      </w:r>
      <w:r w:rsidRPr="007058D9">
        <w:rPr>
          <w:lang w:val="pl-PL"/>
        </w:rPr>
        <w:t xml:space="preserve"> </w:t>
      </w:r>
      <w:r w:rsidRPr="007058D9">
        <w:t xml:space="preserve">Labor </w:t>
      </w:r>
      <w:r w:rsidRPr="007058D9">
        <w:rPr>
          <w:lang w:val="pl-PL"/>
        </w:rPr>
        <w:t>in State-owned enterprises increased by</w:t>
      </w:r>
      <w:r w:rsidR="007222F7">
        <w:rPr>
          <w:lang w:val="pl-PL"/>
        </w:rPr>
        <w:t xml:space="preserve"> 0</w:t>
      </w:r>
      <w:r>
        <w:rPr>
          <w:lang w:val="pl-PL"/>
        </w:rPr>
        <w:t>.</w:t>
      </w:r>
      <w:r w:rsidR="007222F7">
        <w:rPr>
          <w:lang w:val="pl-PL"/>
        </w:rPr>
        <w:t>1%</w:t>
      </w:r>
      <w:r w:rsidR="007222F7" w:rsidRPr="007058D9">
        <w:rPr>
          <w:lang w:val="pl-PL"/>
        </w:rPr>
        <w:t xml:space="preserve"> </w:t>
      </w:r>
      <w:r w:rsidRPr="007058D9">
        <w:rPr>
          <w:lang w:val="pl-PL"/>
        </w:rPr>
        <w:t xml:space="preserve">and decreased </w:t>
      </w:r>
      <w:r w:rsidR="007222F7">
        <w:rPr>
          <w:lang w:val="pl-PL"/>
        </w:rPr>
        <w:t>7</w:t>
      </w:r>
      <w:r>
        <w:rPr>
          <w:lang w:val="pl-PL"/>
        </w:rPr>
        <w:t>.</w:t>
      </w:r>
      <w:r w:rsidR="007222F7">
        <w:rPr>
          <w:lang w:val="pl-PL"/>
        </w:rPr>
        <w:t>2</w:t>
      </w:r>
      <w:r w:rsidR="007222F7" w:rsidRPr="007058D9">
        <w:rPr>
          <w:lang w:val="pl-PL"/>
        </w:rPr>
        <w:t xml:space="preserve">%; </w:t>
      </w:r>
      <w:r w:rsidRPr="007058D9">
        <w:rPr>
          <w:lang w:val="pl-PL"/>
        </w:rPr>
        <w:t>non-state enterprises decreased by</w:t>
      </w:r>
      <w:r w:rsidR="007222F7">
        <w:rPr>
          <w:lang w:val="pl-PL"/>
        </w:rPr>
        <w:t xml:space="preserve"> 0</w:t>
      </w:r>
      <w:r>
        <w:rPr>
          <w:lang w:val="pl-PL"/>
        </w:rPr>
        <w:t>.</w:t>
      </w:r>
      <w:r w:rsidR="007222F7">
        <w:rPr>
          <w:lang w:val="pl-PL"/>
        </w:rPr>
        <w:t>1%</w:t>
      </w:r>
      <w:r w:rsidR="007222F7" w:rsidRPr="007058D9">
        <w:rPr>
          <w:lang w:val="pl-PL"/>
        </w:rPr>
        <w:t xml:space="preserve"> </w:t>
      </w:r>
      <w:r w:rsidRPr="007058D9">
        <w:rPr>
          <w:lang w:val="pl-PL"/>
        </w:rPr>
        <w:t xml:space="preserve">and increased by </w:t>
      </w:r>
      <w:r w:rsidR="007222F7">
        <w:rPr>
          <w:lang w:val="pl-PL"/>
        </w:rPr>
        <w:t>2</w:t>
      </w:r>
      <w:r>
        <w:rPr>
          <w:lang w:val="pl-PL"/>
        </w:rPr>
        <w:t>.</w:t>
      </w:r>
      <w:r w:rsidR="007222F7">
        <w:rPr>
          <w:lang w:val="pl-PL"/>
        </w:rPr>
        <w:t>9</w:t>
      </w:r>
      <w:r w:rsidR="007222F7" w:rsidRPr="007058D9">
        <w:rPr>
          <w:lang w:val="pl-PL"/>
        </w:rPr>
        <w:t xml:space="preserve">%; </w:t>
      </w:r>
      <w:r w:rsidRPr="007058D9">
        <w:rPr>
          <w:lang w:val="pl-PL"/>
        </w:rPr>
        <w:t>foreign</w:t>
      </w:r>
      <w:r>
        <w:rPr>
          <w:lang w:val="pl-PL"/>
        </w:rPr>
        <w:t xml:space="preserve"> direct </w:t>
      </w:r>
      <w:r w:rsidRPr="007058D9">
        <w:rPr>
          <w:lang w:val="pl-PL"/>
        </w:rPr>
        <w:t>invested enterprises increased by</w:t>
      </w:r>
      <w:r w:rsidRPr="00EC687A">
        <w:rPr>
          <w:lang w:val="pl-PL"/>
        </w:rPr>
        <w:t xml:space="preserve"> </w:t>
      </w:r>
      <w:r w:rsidR="007222F7" w:rsidRPr="00EC687A">
        <w:rPr>
          <w:lang w:val="pl-PL"/>
        </w:rPr>
        <w:t>0</w:t>
      </w:r>
      <w:r>
        <w:rPr>
          <w:lang w:val="pl-PL"/>
        </w:rPr>
        <w:t>.</w:t>
      </w:r>
      <w:r w:rsidR="007222F7" w:rsidRPr="00EC687A">
        <w:rPr>
          <w:lang w:val="pl-PL"/>
        </w:rPr>
        <w:t>6</w:t>
      </w:r>
      <w:r w:rsidR="007222F7" w:rsidRPr="007058D9">
        <w:rPr>
          <w:lang w:val="pl-PL"/>
        </w:rPr>
        <w:t xml:space="preserve">% </w:t>
      </w:r>
      <w:r w:rsidRPr="007058D9">
        <w:rPr>
          <w:lang w:val="pl-PL"/>
        </w:rPr>
        <w:t xml:space="preserve">and </w:t>
      </w:r>
      <w:r w:rsidR="007222F7">
        <w:rPr>
          <w:lang w:val="pl-PL"/>
        </w:rPr>
        <w:t>7</w:t>
      </w:r>
      <w:r>
        <w:rPr>
          <w:lang w:val="pl-PL"/>
        </w:rPr>
        <w:t>.</w:t>
      </w:r>
      <w:r w:rsidR="007222F7">
        <w:rPr>
          <w:lang w:val="pl-PL"/>
        </w:rPr>
        <w:t>9</w:t>
      </w:r>
      <w:r w:rsidR="007222F7" w:rsidRPr="007058D9">
        <w:rPr>
          <w:lang w:val="pl-PL"/>
        </w:rPr>
        <w:t xml:space="preserve">%. </w:t>
      </w:r>
      <w:r w:rsidR="00193168" w:rsidRPr="007058D9">
        <w:rPr>
          <w:lang w:val="pl-PL"/>
        </w:rPr>
        <w:t>By industry, the number of employees working in mining</w:t>
      </w:r>
      <w:r w:rsidR="00193168">
        <w:rPr>
          <w:lang w:val="pl-PL"/>
        </w:rPr>
        <w:t xml:space="preserve"> and quarrying</w:t>
      </w:r>
      <w:r w:rsidR="00193168" w:rsidRPr="007058D9">
        <w:rPr>
          <w:lang w:val="pl-PL"/>
        </w:rPr>
        <w:t xml:space="preserve"> enterprises increased by </w:t>
      </w:r>
      <w:r w:rsidR="007222F7">
        <w:rPr>
          <w:lang w:val="pl-PL"/>
        </w:rPr>
        <w:t>0</w:t>
      </w:r>
      <w:r w:rsidR="00193168">
        <w:rPr>
          <w:lang w:val="pl-PL"/>
        </w:rPr>
        <w:t>.</w:t>
      </w:r>
      <w:r w:rsidR="007222F7">
        <w:rPr>
          <w:lang w:val="pl-PL"/>
        </w:rPr>
        <w:t>1%</w:t>
      </w:r>
      <w:r w:rsidR="007222F7" w:rsidRPr="007058D9">
        <w:rPr>
          <w:lang w:val="pl-PL"/>
        </w:rPr>
        <w:t xml:space="preserve"> </w:t>
      </w:r>
      <w:r w:rsidR="00993FC3" w:rsidRPr="007058D9">
        <w:rPr>
          <w:lang w:val="pl-PL"/>
        </w:rPr>
        <w:t xml:space="preserve">over the same period last month and decreased by </w:t>
      </w:r>
      <w:r w:rsidR="007222F7">
        <w:rPr>
          <w:lang w:val="pl-PL"/>
        </w:rPr>
        <w:t>0</w:t>
      </w:r>
      <w:r w:rsidR="00993FC3">
        <w:rPr>
          <w:lang w:val="pl-PL"/>
        </w:rPr>
        <w:t>.</w:t>
      </w:r>
      <w:r w:rsidR="007222F7">
        <w:rPr>
          <w:lang w:val="pl-PL"/>
        </w:rPr>
        <w:t xml:space="preserve">1% </w:t>
      </w:r>
      <w:r w:rsidR="00993FC3" w:rsidRPr="007058D9">
        <w:rPr>
          <w:lang w:val="pl-PL"/>
        </w:rPr>
        <w:t xml:space="preserve">over the same period last year; manufacturing </w:t>
      </w:r>
      <w:r w:rsidR="00993FC3" w:rsidRPr="007058D9">
        <w:t xml:space="preserve">increased </w:t>
      </w:r>
      <w:r w:rsidR="00993FC3">
        <w:rPr>
          <w:lang w:val="pl-PL"/>
        </w:rPr>
        <w:t xml:space="preserve">by </w:t>
      </w:r>
      <w:r w:rsidR="007222F7">
        <w:rPr>
          <w:lang w:val="pl-PL"/>
        </w:rPr>
        <w:t>0</w:t>
      </w:r>
      <w:r w:rsidR="00993FC3">
        <w:rPr>
          <w:lang w:val="pl-PL"/>
        </w:rPr>
        <w:t>.</w:t>
      </w:r>
      <w:r w:rsidR="007222F7">
        <w:rPr>
          <w:lang w:val="pl-PL"/>
        </w:rPr>
        <w:t>4%</w:t>
      </w:r>
      <w:r w:rsidR="007222F7" w:rsidRPr="007058D9">
        <w:rPr>
          <w:lang w:val="pl-PL"/>
        </w:rPr>
        <w:t xml:space="preserve"> </w:t>
      </w:r>
      <w:r w:rsidR="00993FC3">
        <w:rPr>
          <w:lang w:val="pl-PL"/>
        </w:rPr>
        <w:t xml:space="preserve">and </w:t>
      </w:r>
      <w:r w:rsidR="007222F7">
        <w:rPr>
          <w:lang w:val="pl-PL"/>
        </w:rPr>
        <w:t>6</w:t>
      </w:r>
      <w:r w:rsidR="00993FC3">
        <w:rPr>
          <w:lang w:val="pl-PL"/>
        </w:rPr>
        <w:t>.</w:t>
      </w:r>
      <w:r w:rsidR="007222F7">
        <w:rPr>
          <w:lang w:val="pl-PL"/>
        </w:rPr>
        <w:t>3</w:t>
      </w:r>
      <w:r w:rsidR="007222F7" w:rsidRPr="007058D9">
        <w:rPr>
          <w:lang w:val="pl-PL"/>
        </w:rPr>
        <w:t xml:space="preserve">%; </w:t>
      </w:r>
      <w:r w:rsidR="00DF31F9" w:rsidRPr="007D3247">
        <w:rPr>
          <w:lang w:val="pl-PL"/>
        </w:rPr>
        <w:t>Electricity, gas, steam and air conditioning supply</w:t>
      </w:r>
      <w:r w:rsidR="00DF31F9">
        <w:rPr>
          <w:lang w:val="pl-PL"/>
        </w:rPr>
        <w:t xml:space="preserve"> remained unchanged and </w:t>
      </w:r>
      <w:r w:rsidR="00DF31F9" w:rsidRPr="007058D9">
        <w:t xml:space="preserve">increased by </w:t>
      </w:r>
      <w:r w:rsidR="007222F7">
        <w:rPr>
          <w:lang w:val="pl-PL"/>
        </w:rPr>
        <w:t>0</w:t>
      </w:r>
      <w:r w:rsidR="00DF31F9">
        <w:rPr>
          <w:lang w:val="pl-PL"/>
        </w:rPr>
        <w:t>.</w:t>
      </w:r>
      <w:r w:rsidR="007222F7">
        <w:rPr>
          <w:lang w:val="pl-PL"/>
        </w:rPr>
        <w:t>2</w:t>
      </w:r>
      <w:r w:rsidR="007222F7" w:rsidRPr="007058D9">
        <w:rPr>
          <w:lang w:val="pl-PL"/>
        </w:rPr>
        <w:t xml:space="preserve">%; </w:t>
      </w:r>
      <w:r w:rsidR="00DF31F9" w:rsidRPr="007D3247">
        <w:rPr>
          <w:lang w:val="pl-PL"/>
        </w:rPr>
        <w:t>Water supply; sewerage, waste management and remediation activities</w:t>
      </w:r>
      <w:r w:rsidR="00DF31F9">
        <w:rPr>
          <w:lang w:val="pl-PL"/>
        </w:rPr>
        <w:t xml:space="preserve"> increased by</w:t>
      </w:r>
      <w:r w:rsidR="00DF31F9" w:rsidRPr="007058D9">
        <w:rPr>
          <w:lang w:val="pl-PL"/>
        </w:rPr>
        <w:t xml:space="preserve"> </w:t>
      </w:r>
      <w:r w:rsidR="007222F7" w:rsidRPr="007058D9">
        <w:rPr>
          <w:lang w:val="pl-PL"/>
        </w:rPr>
        <w:t>0</w:t>
      </w:r>
      <w:r w:rsidR="00DF31F9">
        <w:rPr>
          <w:lang w:val="pl-PL"/>
        </w:rPr>
        <w:t>.</w:t>
      </w:r>
      <w:r w:rsidR="007222F7">
        <w:rPr>
          <w:lang w:val="pl-PL"/>
        </w:rPr>
        <w:t>2</w:t>
      </w:r>
      <w:r w:rsidR="007222F7" w:rsidRPr="007058D9">
        <w:rPr>
          <w:lang w:val="pl-PL"/>
        </w:rPr>
        <w:t>%</w:t>
      </w:r>
      <w:r w:rsidR="007222F7" w:rsidRPr="007058D9">
        <w:t xml:space="preserve"> </w:t>
      </w:r>
      <w:r w:rsidR="00DF31F9" w:rsidRPr="007058D9">
        <w:rPr>
          <w:lang w:val="pl-PL"/>
        </w:rPr>
        <w:t>and up</w:t>
      </w:r>
      <w:r w:rsidR="00DF31F9">
        <w:rPr>
          <w:lang w:val="pl-PL"/>
        </w:rPr>
        <w:t xml:space="preserve"> </w:t>
      </w:r>
      <w:r w:rsidR="007222F7">
        <w:rPr>
          <w:lang w:val="pl-PL"/>
        </w:rPr>
        <w:t>4</w:t>
      </w:r>
      <w:r w:rsidR="00DF31F9">
        <w:rPr>
          <w:lang w:val="pl-PL"/>
        </w:rPr>
        <w:t>.</w:t>
      </w:r>
      <w:r w:rsidR="007222F7">
        <w:rPr>
          <w:lang w:val="pl-PL"/>
        </w:rPr>
        <w:t>3</w:t>
      </w:r>
      <w:r w:rsidR="007222F7" w:rsidRPr="007058D9">
        <w:rPr>
          <w:lang w:val="pl-PL"/>
        </w:rPr>
        <w:t>%.</w:t>
      </w:r>
    </w:p>
    <w:p w14:paraId="11AB1951" w14:textId="77777777" w:rsidR="00990C91" w:rsidRDefault="00990C91">
      <w:pPr>
        <w:rPr>
          <w:b/>
          <w:bCs/>
          <w:lang w:val="pl-PL"/>
        </w:rPr>
      </w:pPr>
      <w:r>
        <w:rPr>
          <w:b/>
          <w:bCs/>
          <w:lang w:val="pl-PL"/>
        </w:rPr>
        <w:br w:type="page"/>
      </w:r>
    </w:p>
    <w:p w14:paraId="6C3023A8" w14:textId="187D1569" w:rsidR="00862D6D" w:rsidRPr="00A00632" w:rsidRDefault="00862D6D" w:rsidP="00862D6D">
      <w:pPr>
        <w:spacing w:before="40" w:after="40" w:line="276" w:lineRule="auto"/>
        <w:ind w:firstLine="567"/>
        <w:jc w:val="both"/>
        <w:rPr>
          <w:b/>
          <w:lang w:val="it-IT"/>
        </w:rPr>
      </w:pPr>
      <w:r w:rsidRPr="00A00632">
        <w:rPr>
          <w:b/>
          <w:bCs/>
          <w:lang w:val="pl-PL"/>
        </w:rPr>
        <w:t xml:space="preserve">3. </w:t>
      </w:r>
      <w:r w:rsidRPr="00A00632">
        <w:rPr>
          <w:b/>
          <w:lang w:val="it-IT"/>
        </w:rPr>
        <w:t>Business registration status</w:t>
      </w:r>
      <w:r w:rsidRPr="00A00632">
        <w:rPr>
          <w:bCs/>
          <w:vertAlign w:val="superscript"/>
        </w:rPr>
        <w:footnoteReference w:id="11"/>
      </w:r>
    </w:p>
    <w:p w14:paraId="29543AF7" w14:textId="471626A9" w:rsidR="00435CE9" w:rsidRDefault="00435CE9" w:rsidP="000F0A9B">
      <w:pPr>
        <w:spacing w:before="40" w:after="40" w:line="269" w:lineRule="auto"/>
        <w:ind w:firstLine="567"/>
        <w:jc w:val="both"/>
        <w:rPr>
          <w:rFonts w:asciiTheme="minorHAnsi" w:hAnsiTheme="minorHAnsi"/>
          <w:i/>
          <w:spacing w:val="-2"/>
          <w:shd w:val="clear" w:color="auto" w:fill="FFFFFF"/>
        </w:rPr>
      </w:pPr>
      <w:r w:rsidRPr="00435CE9">
        <w:rPr>
          <w:rFonts w:ascii="Times New Roman Italic" w:hAnsi="Times New Roman Italic"/>
          <w:i/>
          <w:spacing w:val="-2"/>
          <w:shd w:val="clear" w:color="auto" w:fill="FFFFFF"/>
        </w:rPr>
        <w:t xml:space="preserve">In November, the whole country had nearly 12 thousand </w:t>
      </w:r>
      <w:r w:rsidR="007B0A69" w:rsidRPr="00A00632">
        <w:rPr>
          <w:i/>
          <w:iCs/>
        </w:rPr>
        <w:t>newly established enterprises</w:t>
      </w:r>
      <w:r w:rsidRPr="00435CE9">
        <w:rPr>
          <w:rFonts w:ascii="Times New Roman Italic" w:hAnsi="Times New Roman Italic"/>
          <w:i/>
          <w:spacing w:val="-2"/>
          <w:shd w:val="clear" w:color="auto" w:fill="FFFFFF"/>
        </w:rPr>
        <w:t xml:space="preserve">, up 0.3% over the same period last year; nearly 6.3 thousand </w:t>
      </w:r>
      <w:r w:rsidR="007B0A69" w:rsidRPr="007B0A69">
        <w:rPr>
          <w:rFonts w:ascii="Times New Roman Italic" w:hAnsi="Times New Roman Italic"/>
          <w:i/>
          <w:spacing w:val="-2"/>
          <w:shd w:val="clear" w:color="auto" w:fill="FFFFFF"/>
        </w:rPr>
        <w:t>re-open registered enterprises</w:t>
      </w:r>
      <w:r w:rsidRPr="00435CE9">
        <w:rPr>
          <w:rFonts w:ascii="Times New Roman Italic" w:hAnsi="Times New Roman Italic"/>
          <w:i/>
          <w:spacing w:val="-2"/>
          <w:shd w:val="clear" w:color="auto" w:fill="FFFFFF"/>
        </w:rPr>
        <w:t xml:space="preserve">, up 26.4%. In the 11 months of 2022, the total number of enterprises participating in the market (including </w:t>
      </w:r>
      <w:r w:rsidR="00F4144F" w:rsidRPr="00A00632">
        <w:rPr>
          <w:i/>
          <w:iCs/>
        </w:rPr>
        <w:t>newly established enterprises</w:t>
      </w:r>
      <w:r w:rsidRPr="00435CE9">
        <w:rPr>
          <w:rFonts w:ascii="Times New Roman Italic" w:hAnsi="Times New Roman Italic"/>
          <w:i/>
          <w:spacing w:val="-2"/>
          <w:shd w:val="clear" w:color="auto" w:fill="FFFFFF"/>
        </w:rPr>
        <w:t xml:space="preserve"> and </w:t>
      </w:r>
      <w:r w:rsidR="00F4144F" w:rsidRPr="007B0A69">
        <w:rPr>
          <w:rFonts w:ascii="Times New Roman Italic" w:hAnsi="Times New Roman Italic"/>
          <w:i/>
          <w:spacing w:val="-2"/>
          <w:shd w:val="clear" w:color="auto" w:fill="FFFFFF"/>
        </w:rPr>
        <w:t>re-open registered enterprises</w:t>
      </w:r>
      <w:r w:rsidRPr="00435CE9">
        <w:rPr>
          <w:rFonts w:ascii="Times New Roman Italic" w:hAnsi="Times New Roman Italic"/>
          <w:i/>
          <w:spacing w:val="-2"/>
          <w:shd w:val="clear" w:color="auto" w:fill="FFFFFF"/>
        </w:rPr>
        <w:t>) reached 194.7 thousand enterprises, an increase of 33.2% over the same period last year, 1.3 times higher than the 11-month average in the period 2017-2021 (153.7 thousand enterprises).</w:t>
      </w:r>
    </w:p>
    <w:p w14:paraId="3CB0F21C" w14:textId="3DB60093" w:rsidR="005A6831" w:rsidRPr="00AF4ED1" w:rsidRDefault="00F4144F" w:rsidP="0068759B">
      <w:pPr>
        <w:spacing w:before="40" w:after="40" w:line="276" w:lineRule="auto"/>
        <w:ind w:firstLine="567"/>
        <w:jc w:val="both"/>
      </w:pPr>
      <w:r w:rsidRPr="00F4144F">
        <w:rPr>
          <w:lang w:val="it-IT"/>
        </w:rPr>
        <w:t xml:space="preserve">In </w:t>
      </w:r>
      <w:r>
        <w:rPr>
          <w:lang w:val="it-IT"/>
        </w:rPr>
        <w:t>November</w:t>
      </w:r>
      <w:r w:rsidRPr="00F4144F">
        <w:rPr>
          <w:lang w:val="it-IT"/>
        </w:rPr>
        <w:t xml:space="preserve"> 2022, the whole country had </w:t>
      </w:r>
      <w:r w:rsidR="005A6831" w:rsidRPr="00D40F41">
        <w:rPr>
          <w:lang w:val="it-IT"/>
        </w:rPr>
        <w:t>11</w:t>
      </w:r>
      <w:r w:rsidR="0068759B">
        <w:rPr>
          <w:lang w:val="it-IT"/>
        </w:rPr>
        <w:t>,</w:t>
      </w:r>
      <w:r w:rsidR="005A6831" w:rsidRPr="00D40F41">
        <w:rPr>
          <w:lang w:val="it-IT"/>
        </w:rPr>
        <w:t>9</w:t>
      </w:r>
      <w:r w:rsidR="005A6831">
        <w:t>43</w:t>
      </w:r>
      <w:r w:rsidR="005A6831" w:rsidRPr="00D40F41">
        <w:rPr>
          <w:lang w:val="it-IT"/>
        </w:rPr>
        <w:t xml:space="preserve"> </w:t>
      </w:r>
      <w:r w:rsidRPr="00A00632">
        <w:rPr>
          <w:i/>
          <w:iCs/>
        </w:rPr>
        <w:t xml:space="preserve">newly established enterprises with registered capital </w:t>
      </w:r>
      <w:r w:rsidRPr="00A00632">
        <w:t xml:space="preserve">were </w:t>
      </w:r>
      <w:r w:rsidR="005A6831" w:rsidRPr="00D40F41">
        <w:rPr>
          <w:lang w:val="it-IT"/>
        </w:rPr>
        <w:t>1</w:t>
      </w:r>
      <w:r w:rsidR="005A6831">
        <w:t>04</w:t>
      </w:r>
      <w:r w:rsidR="0068759B">
        <w:rPr>
          <w:lang w:val="it-IT"/>
        </w:rPr>
        <w:t>.</w:t>
      </w:r>
      <w:r w:rsidR="005A6831">
        <w:t>5</w:t>
      </w:r>
      <w:r w:rsidR="005A6831" w:rsidRPr="00D40F41">
        <w:rPr>
          <w:lang w:val="it-IT"/>
        </w:rPr>
        <w:t xml:space="preserve"> </w:t>
      </w:r>
      <w:r w:rsidRPr="00A00632">
        <w:t>trillion VND and a total number of registered employees of</w:t>
      </w:r>
      <w:r w:rsidR="005A6831" w:rsidRPr="00D40F41">
        <w:rPr>
          <w:lang w:val="it-IT"/>
        </w:rPr>
        <w:t xml:space="preserve"> 7</w:t>
      </w:r>
      <w:r w:rsidR="005A6831">
        <w:t>4</w:t>
      </w:r>
      <w:r w:rsidR="005A6831" w:rsidRPr="00D40F41">
        <w:rPr>
          <w:lang w:val="it-IT"/>
        </w:rPr>
        <w:t xml:space="preserve"> </w:t>
      </w:r>
      <w:r w:rsidRPr="00A00632">
        <w:t xml:space="preserve">thousand employees, a </w:t>
      </w:r>
      <w:r>
        <w:rPr>
          <w:lang w:val="en-US"/>
        </w:rPr>
        <w:t>de</w:t>
      </w:r>
      <w:r w:rsidRPr="00A00632">
        <w:t xml:space="preserve">crease of </w:t>
      </w:r>
      <w:r w:rsidR="005A6831">
        <w:t>8</w:t>
      </w:r>
      <w:r w:rsidR="0068759B">
        <w:rPr>
          <w:lang w:val="it-IT"/>
        </w:rPr>
        <w:t>.</w:t>
      </w:r>
      <w:r w:rsidR="005A6831">
        <w:t>3</w:t>
      </w:r>
      <w:r w:rsidR="005A6831" w:rsidRPr="00D40F41">
        <w:rPr>
          <w:lang w:val="it-IT"/>
        </w:rPr>
        <w:t xml:space="preserve">% </w:t>
      </w:r>
      <w:r w:rsidR="00B5634B" w:rsidRPr="00A00632">
        <w:t xml:space="preserve">in the number of enterprises, a </w:t>
      </w:r>
      <w:r w:rsidR="00B5634B" w:rsidRPr="00A00632">
        <w:rPr>
          <w:lang w:val="en-US"/>
        </w:rPr>
        <w:t>de</w:t>
      </w:r>
      <w:r w:rsidR="00B5634B" w:rsidRPr="00A00632">
        <w:t xml:space="preserve">crease of </w:t>
      </w:r>
      <w:r w:rsidR="0068759B">
        <w:rPr>
          <w:lang w:val="en-US"/>
        </w:rPr>
        <w:t xml:space="preserve"> </w:t>
      </w:r>
      <w:r w:rsidR="005A6831">
        <w:t>2</w:t>
      </w:r>
      <w:r w:rsidR="0068759B">
        <w:rPr>
          <w:lang w:val="en-US"/>
        </w:rPr>
        <w:t>.</w:t>
      </w:r>
      <w:r w:rsidR="005A6831">
        <w:t>3</w:t>
      </w:r>
      <w:r w:rsidR="005A6831" w:rsidRPr="00D40F41">
        <w:rPr>
          <w:lang w:val="it-IT"/>
        </w:rPr>
        <w:t xml:space="preserve">% </w:t>
      </w:r>
      <w:r w:rsidR="00B5634B" w:rsidRPr="00A00632">
        <w:t xml:space="preserve">in the registered capital and a </w:t>
      </w:r>
      <w:r w:rsidR="00B5634B">
        <w:rPr>
          <w:lang w:val="en-US"/>
        </w:rPr>
        <w:t>de</w:t>
      </w:r>
      <w:r w:rsidR="00B5634B" w:rsidRPr="00A00632">
        <w:t xml:space="preserve">crease of </w:t>
      </w:r>
      <w:r w:rsidR="005A6831" w:rsidRPr="00D40F41">
        <w:rPr>
          <w:lang w:val="it-IT"/>
        </w:rPr>
        <w:t>3</w:t>
      </w:r>
      <w:r w:rsidR="0068759B">
        <w:rPr>
          <w:lang w:val="en-US"/>
        </w:rPr>
        <w:t>.</w:t>
      </w:r>
      <w:r w:rsidR="005A6831">
        <w:t>7</w:t>
      </w:r>
      <w:r w:rsidR="005A6831" w:rsidRPr="00D40F41">
        <w:rPr>
          <w:lang w:val="it-IT"/>
        </w:rPr>
        <w:t xml:space="preserve">% </w:t>
      </w:r>
      <w:r w:rsidR="00B5634B" w:rsidRPr="00A00632">
        <w:t xml:space="preserve">in the number of employees compared to last month; </w:t>
      </w:r>
      <w:r w:rsidR="00B5634B" w:rsidRPr="00A00632">
        <w:rPr>
          <w:lang w:val="en-US"/>
        </w:rPr>
        <w:t xml:space="preserve">up </w:t>
      </w:r>
      <w:r w:rsidR="005A6831">
        <w:t>0</w:t>
      </w:r>
      <w:r w:rsidR="0068759B">
        <w:rPr>
          <w:lang w:val="it-IT"/>
        </w:rPr>
        <w:t>.</w:t>
      </w:r>
      <w:r w:rsidR="005A6831">
        <w:t>3</w:t>
      </w:r>
      <w:r w:rsidR="005A6831" w:rsidRPr="00D40F41">
        <w:rPr>
          <w:lang w:val="it-IT"/>
        </w:rPr>
        <w:t xml:space="preserve">% </w:t>
      </w:r>
      <w:r w:rsidR="00B5634B" w:rsidRPr="00A00632">
        <w:t xml:space="preserve">in the number of enterprises, a decrease of </w:t>
      </w:r>
      <w:r w:rsidR="005A6831">
        <w:t>30</w:t>
      </w:r>
      <w:r w:rsidR="0068759B">
        <w:rPr>
          <w:lang w:val="it-IT"/>
        </w:rPr>
        <w:t>.</w:t>
      </w:r>
      <w:r w:rsidR="005A6831">
        <w:t>3</w:t>
      </w:r>
      <w:r w:rsidR="005A6831" w:rsidRPr="00D40F41">
        <w:rPr>
          <w:lang w:val="it-IT"/>
        </w:rPr>
        <w:t xml:space="preserve">% </w:t>
      </w:r>
      <w:r w:rsidR="00B5634B" w:rsidRPr="00A00632">
        <w:t xml:space="preserve">in the registered capital and a decrease of </w:t>
      </w:r>
      <w:r w:rsidR="005A6831" w:rsidRPr="00D40F41">
        <w:rPr>
          <w:lang w:val="it-IT"/>
        </w:rPr>
        <w:t>3</w:t>
      </w:r>
      <w:r w:rsidR="0068759B">
        <w:rPr>
          <w:lang w:val="en-US"/>
        </w:rPr>
        <w:t>.</w:t>
      </w:r>
      <w:r w:rsidR="005A6831">
        <w:t>4</w:t>
      </w:r>
      <w:r w:rsidR="005A6831" w:rsidRPr="00D40F41">
        <w:rPr>
          <w:lang w:val="it-IT"/>
        </w:rPr>
        <w:t xml:space="preserve">% </w:t>
      </w:r>
      <w:r w:rsidR="00B5634B" w:rsidRPr="00A00632">
        <w:t>in the number of employees</w:t>
      </w:r>
      <w:r w:rsidR="00B5634B" w:rsidRPr="00A00632">
        <w:rPr>
          <w:lang w:val="en-US"/>
        </w:rPr>
        <w:t xml:space="preserve"> </w:t>
      </w:r>
      <w:r w:rsidR="00B5634B" w:rsidRPr="00A00632">
        <w:t>compared to the same period</w:t>
      </w:r>
      <w:r w:rsidR="00B5634B" w:rsidRPr="00A00632">
        <w:rPr>
          <w:lang w:val="en-US"/>
        </w:rPr>
        <w:t xml:space="preserve"> last year</w:t>
      </w:r>
      <w:r w:rsidR="00B5634B" w:rsidRPr="00A00632">
        <w:t>.</w:t>
      </w:r>
      <w:r w:rsidR="005A6831" w:rsidRPr="00D40F41">
        <w:rPr>
          <w:lang w:val="it-IT"/>
        </w:rPr>
        <w:t xml:space="preserve"> </w:t>
      </w:r>
      <w:r w:rsidR="00DE36D2" w:rsidRPr="00A00632">
        <w:t>The average registered capital of a newly established enterprise in the month reached</w:t>
      </w:r>
      <w:r w:rsidR="00DE36D2">
        <w:t xml:space="preserve"> </w:t>
      </w:r>
      <w:r w:rsidR="005A6831">
        <w:t>8</w:t>
      </w:r>
      <w:r w:rsidR="0068759B">
        <w:rPr>
          <w:lang w:val="it-IT"/>
        </w:rPr>
        <w:t>.</w:t>
      </w:r>
      <w:r w:rsidR="005A6831">
        <w:t>7</w:t>
      </w:r>
      <w:r w:rsidR="005A6831" w:rsidRPr="00D40F41">
        <w:rPr>
          <w:lang w:val="it-IT"/>
        </w:rPr>
        <w:t xml:space="preserve"> </w:t>
      </w:r>
      <w:r w:rsidR="00DE36D2" w:rsidRPr="00A00632">
        <w:t xml:space="preserve">billion VND, </w:t>
      </w:r>
      <w:r w:rsidR="00DE36D2">
        <w:rPr>
          <w:lang w:val="en-US"/>
        </w:rPr>
        <w:t>up</w:t>
      </w:r>
      <w:r w:rsidR="00DE36D2" w:rsidRPr="00A00632">
        <w:t xml:space="preserve"> </w:t>
      </w:r>
      <w:r w:rsidR="005A6831">
        <w:t>6</w:t>
      </w:r>
      <w:r w:rsidR="0068759B">
        <w:rPr>
          <w:lang w:val="en-US"/>
        </w:rPr>
        <w:t>.</w:t>
      </w:r>
      <w:r w:rsidR="005A6831">
        <w:t>6</w:t>
      </w:r>
      <w:r w:rsidR="005A6831" w:rsidRPr="00D40F41">
        <w:rPr>
          <w:lang w:val="it-IT"/>
        </w:rPr>
        <w:t xml:space="preserve">% </w:t>
      </w:r>
      <w:r w:rsidR="006D2ADA" w:rsidRPr="00A00632">
        <w:t xml:space="preserve">compared to last month, and a decrease of </w:t>
      </w:r>
      <w:r w:rsidR="005A6831">
        <w:t>30</w:t>
      </w:r>
      <w:r w:rsidR="0068759B">
        <w:rPr>
          <w:lang w:val="it-IT"/>
        </w:rPr>
        <w:t>.</w:t>
      </w:r>
      <w:r w:rsidR="005A6831">
        <w:t>5</w:t>
      </w:r>
      <w:r w:rsidR="005A6831" w:rsidRPr="00D40F41">
        <w:rPr>
          <w:lang w:val="it-IT"/>
        </w:rPr>
        <w:t xml:space="preserve">% </w:t>
      </w:r>
      <w:r w:rsidR="00485D5A" w:rsidRPr="00A00632">
        <w:t xml:space="preserve">compared to the same period </w:t>
      </w:r>
      <w:r w:rsidR="00485D5A" w:rsidRPr="00A00632">
        <w:rPr>
          <w:lang w:val="en-US"/>
        </w:rPr>
        <w:t>last year</w:t>
      </w:r>
      <w:r w:rsidR="00485D5A" w:rsidRPr="00A00632">
        <w:t xml:space="preserve">. In </w:t>
      </w:r>
      <w:r w:rsidR="00485D5A" w:rsidRPr="00485D5A">
        <w:t>Nov</w:t>
      </w:r>
      <w:r w:rsidR="00485D5A">
        <w:rPr>
          <w:lang w:val="en-US"/>
        </w:rPr>
        <w:t>em</w:t>
      </w:r>
      <w:r w:rsidR="00485D5A" w:rsidRPr="00A00632">
        <w:t>ber, there were</w:t>
      </w:r>
      <w:r w:rsidR="00485D5A">
        <w:t xml:space="preserve"> </w:t>
      </w:r>
      <w:r w:rsidR="005A6831">
        <w:t>6</w:t>
      </w:r>
      <w:r w:rsidR="0068759B">
        <w:rPr>
          <w:lang w:val="it-IT"/>
        </w:rPr>
        <w:t>,</w:t>
      </w:r>
      <w:r w:rsidR="005A6831">
        <w:t>267</w:t>
      </w:r>
      <w:r w:rsidR="005A6831" w:rsidRPr="00D40F41">
        <w:rPr>
          <w:lang w:val="it-IT"/>
        </w:rPr>
        <w:t xml:space="preserve"> </w:t>
      </w:r>
      <w:r w:rsidR="00AF4ED1" w:rsidRPr="00A00632">
        <w:t xml:space="preserve">re-operated enterprises in the whole country, which </w:t>
      </w:r>
      <w:r w:rsidR="00AF4ED1">
        <w:rPr>
          <w:lang w:val="en-US"/>
        </w:rPr>
        <w:t>up</w:t>
      </w:r>
      <w:r w:rsidR="00AF4ED1" w:rsidRPr="00A00632">
        <w:t xml:space="preserve"> </w:t>
      </w:r>
      <w:r w:rsidR="005A6831">
        <w:t>60</w:t>
      </w:r>
      <w:r w:rsidR="0068759B">
        <w:rPr>
          <w:lang w:val="it-IT"/>
        </w:rPr>
        <w:t>.</w:t>
      </w:r>
      <w:r w:rsidR="005A6831">
        <w:t>6</w:t>
      </w:r>
      <w:r w:rsidR="005A6831" w:rsidRPr="00D40F41">
        <w:rPr>
          <w:lang w:val="it-IT"/>
        </w:rPr>
        <w:t xml:space="preserve">% </w:t>
      </w:r>
      <w:r w:rsidR="00AF4ED1" w:rsidRPr="00A00632">
        <w:t xml:space="preserve">compared to the previous month and </w:t>
      </w:r>
      <w:r w:rsidR="00AF4ED1">
        <w:rPr>
          <w:lang w:val="en-US"/>
        </w:rPr>
        <w:t xml:space="preserve">up </w:t>
      </w:r>
      <w:r w:rsidR="005A6831">
        <w:t>2</w:t>
      </w:r>
      <w:r w:rsidR="005A6831" w:rsidRPr="00D40F41">
        <w:rPr>
          <w:lang w:val="it-IT"/>
        </w:rPr>
        <w:t>6</w:t>
      </w:r>
      <w:r w:rsidR="0068759B">
        <w:rPr>
          <w:lang w:val="it-IT"/>
        </w:rPr>
        <w:t>.</w:t>
      </w:r>
      <w:r w:rsidR="005A6831">
        <w:t>4</w:t>
      </w:r>
      <w:r w:rsidR="005A6831" w:rsidRPr="00D40F41">
        <w:rPr>
          <w:lang w:val="it-IT"/>
        </w:rPr>
        <w:t xml:space="preserve">% </w:t>
      </w:r>
      <w:r w:rsidR="00AF4ED1" w:rsidRPr="00A00632">
        <w:t xml:space="preserve">compared to the same period </w:t>
      </w:r>
      <w:r w:rsidR="00AF4ED1" w:rsidRPr="00A00632">
        <w:rPr>
          <w:lang w:val="en-US"/>
        </w:rPr>
        <w:t>last year</w:t>
      </w:r>
      <w:r w:rsidR="00AF4ED1" w:rsidRPr="00A00632">
        <w:t>.</w:t>
      </w:r>
      <w:r w:rsidR="00AF4ED1" w:rsidRPr="00A00632">
        <w:rPr>
          <w:i/>
          <w:iCs/>
        </w:rPr>
        <w:t xml:space="preserve"> </w:t>
      </w:r>
    </w:p>
    <w:p w14:paraId="2B89FC00" w14:textId="77777777" w:rsidR="00992C73" w:rsidRPr="00A00632" w:rsidRDefault="000277C3" w:rsidP="00992C73">
      <w:pPr>
        <w:spacing w:before="40" w:after="40" w:line="276" w:lineRule="auto"/>
        <w:ind w:firstLine="567"/>
        <w:jc w:val="both"/>
        <w:rPr>
          <w:spacing w:val="-2"/>
        </w:rPr>
      </w:pPr>
      <w:r w:rsidRPr="00A00632">
        <w:rPr>
          <w:i/>
          <w:iCs/>
          <w:spacing w:val="-2"/>
        </w:rPr>
        <w:t>Generally, in the 1</w:t>
      </w:r>
      <w:r w:rsidRPr="000277C3">
        <w:rPr>
          <w:i/>
          <w:iCs/>
          <w:spacing w:val="-2"/>
        </w:rPr>
        <w:t>1</w:t>
      </w:r>
      <w:r w:rsidRPr="00A00632">
        <w:rPr>
          <w:i/>
          <w:iCs/>
          <w:spacing w:val="-2"/>
        </w:rPr>
        <w:t xml:space="preserve"> months of this year</w:t>
      </w:r>
      <w:r w:rsidRPr="00A00632">
        <w:rPr>
          <w:spacing w:val="-2"/>
        </w:rPr>
        <w:t xml:space="preserve">, the whole country had </w:t>
      </w:r>
      <w:r w:rsidR="005A6831" w:rsidRPr="005A6831">
        <w:rPr>
          <w:spacing w:val="-4"/>
        </w:rPr>
        <w:t>137</w:t>
      </w:r>
      <w:r w:rsidR="00646B6C">
        <w:rPr>
          <w:spacing w:val="-4"/>
          <w:lang w:val="it-IT"/>
        </w:rPr>
        <w:t>.</w:t>
      </w:r>
      <w:r w:rsidR="005A6831" w:rsidRPr="005A6831">
        <w:rPr>
          <w:spacing w:val="-4"/>
        </w:rPr>
        <w:t>8</w:t>
      </w:r>
      <w:r w:rsidR="005A6831" w:rsidRPr="005A6831">
        <w:rPr>
          <w:spacing w:val="-4"/>
          <w:lang w:val="it-IT"/>
        </w:rPr>
        <w:t xml:space="preserve"> </w:t>
      </w:r>
      <w:r w:rsidR="00811FEF" w:rsidRPr="00A00632">
        <w:rPr>
          <w:spacing w:val="-2"/>
        </w:rPr>
        <w:t xml:space="preserve">thousand newly registered enterprises with a total registered capital of </w:t>
      </w:r>
      <w:r w:rsidR="005A6831" w:rsidRPr="005A6831">
        <w:rPr>
          <w:spacing w:val="-4"/>
          <w:lang w:val="it-IT"/>
        </w:rPr>
        <w:t>1</w:t>
      </w:r>
      <w:r w:rsidR="00646B6C">
        <w:rPr>
          <w:spacing w:val="-4"/>
          <w:lang w:val="it-IT"/>
        </w:rPr>
        <w:t>,</w:t>
      </w:r>
      <w:r w:rsidR="005A6831" w:rsidRPr="005A6831">
        <w:rPr>
          <w:spacing w:val="-4"/>
          <w:lang w:val="it-IT"/>
        </w:rPr>
        <w:t>4</w:t>
      </w:r>
      <w:r w:rsidR="005A6831" w:rsidRPr="005A6831">
        <w:rPr>
          <w:spacing w:val="-4"/>
        </w:rPr>
        <w:t>83</w:t>
      </w:r>
      <w:r w:rsidR="00646B6C">
        <w:rPr>
          <w:spacing w:val="-4"/>
          <w:lang w:val="it-IT"/>
        </w:rPr>
        <w:t>.</w:t>
      </w:r>
      <w:r w:rsidR="005A6831" w:rsidRPr="005A6831">
        <w:rPr>
          <w:spacing w:val="-4"/>
        </w:rPr>
        <w:t>7</w:t>
      </w:r>
      <w:r w:rsidR="005A6831" w:rsidRPr="005A6831">
        <w:rPr>
          <w:spacing w:val="-4"/>
          <w:lang w:val="it-IT"/>
        </w:rPr>
        <w:t xml:space="preserve"> </w:t>
      </w:r>
      <w:r w:rsidR="00811FEF" w:rsidRPr="00A00632">
        <w:rPr>
          <w:spacing w:val="-2"/>
        </w:rPr>
        <w:t xml:space="preserve">trillion VND and a total number of </w:t>
      </w:r>
      <w:r w:rsidR="005A6831" w:rsidRPr="005A6831">
        <w:rPr>
          <w:spacing w:val="-4"/>
        </w:rPr>
        <w:t>909</w:t>
      </w:r>
      <w:r w:rsidR="005A6831" w:rsidRPr="005A6831">
        <w:rPr>
          <w:spacing w:val="-4"/>
          <w:lang w:val="it-IT"/>
        </w:rPr>
        <w:t xml:space="preserve"> </w:t>
      </w:r>
      <w:r w:rsidR="00811FEF" w:rsidRPr="00A00632">
        <w:rPr>
          <w:lang w:val="it-IT"/>
        </w:rPr>
        <w:t xml:space="preserve">thousand </w:t>
      </w:r>
      <w:r w:rsidR="00811FEF" w:rsidRPr="00A00632">
        <w:rPr>
          <w:spacing w:val="-2"/>
        </w:rPr>
        <w:t xml:space="preserve">registered employees, </w:t>
      </w:r>
      <w:r w:rsidR="00811FEF" w:rsidRPr="00A00632">
        <w:rPr>
          <w:spacing w:val="-2"/>
          <w:lang w:val="en-US"/>
        </w:rPr>
        <w:t>up</w:t>
      </w:r>
      <w:r w:rsidR="005A6831" w:rsidRPr="005A6831">
        <w:rPr>
          <w:spacing w:val="-4"/>
          <w:lang w:val="it-IT"/>
        </w:rPr>
        <w:t xml:space="preserve"> </w:t>
      </w:r>
      <w:r w:rsidR="005A6831" w:rsidRPr="005A6831">
        <w:rPr>
          <w:spacing w:val="-4"/>
        </w:rPr>
        <w:t>30</w:t>
      </w:r>
      <w:r w:rsidR="00646B6C" w:rsidRPr="00646B6C">
        <w:rPr>
          <w:spacing w:val="-4"/>
        </w:rPr>
        <w:t>.</w:t>
      </w:r>
      <w:r w:rsidR="005A6831" w:rsidRPr="005A6831">
        <w:rPr>
          <w:spacing w:val="-4"/>
        </w:rPr>
        <w:t>4</w:t>
      </w:r>
      <w:r w:rsidR="005A6831" w:rsidRPr="005A6831">
        <w:rPr>
          <w:spacing w:val="-4"/>
          <w:lang w:val="it-IT"/>
        </w:rPr>
        <w:t xml:space="preserve">% </w:t>
      </w:r>
      <w:r w:rsidR="00811FEF" w:rsidRPr="00A00632">
        <w:rPr>
          <w:spacing w:val="-2"/>
        </w:rPr>
        <w:t>in the number of enterprises, a</w:t>
      </w:r>
      <w:r w:rsidR="00811FEF" w:rsidRPr="00A00632">
        <w:rPr>
          <w:spacing w:val="-2"/>
          <w:lang w:val="en-US"/>
        </w:rPr>
        <w:t>n</w:t>
      </w:r>
      <w:r w:rsidR="00811FEF" w:rsidRPr="00A00632">
        <w:rPr>
          <w:spacing w:val="-2"/>
        </w:rPr>
        <w:t xml:space="preserve"> </w:t>
      </w:r>
      <w:r w:rsidR="00811FEF" w:rsidRPr="00A00632">
        <w:rPr>
          <w:spacing w:val="-2"/>
          <w:lang w:val="en-US"/>
        </w:rPr>
        <w:t>in</w:t>
      </w:r>
      <w:r w:rsidR="00811FEF" w:rsidRPr="00A00632">
        <w:rPr>
          <w:spacing w:val="-2"/>
        </w:rPr>
        <w:t xml:space="preserve">crease of </w:t>
      </w:r>
      <w:r w:rsidR="005A6831" w:rsidRPr="005A6831">
        <w:rPr>
          <w:spacing w:val="-4"/>
        </w:rPr>
        <w:t>2</w:t>
      </w:r>
      <w:r w:rsidR="005A6831" w:rsidRPr="005A6831">
        <w:rPr>
          <w:spacing w:val="-4"/>
          <w:lang w:val="it-IT"/>
        </w:rPr>
        <w:t xml:space="preserve">% </w:t>
      </w:r>
      <w:r w:rsidR="00811FEF" w:rsidRPr="00A00632">
        <w:rPr>
          <w:spacing w:val="-2"/>
        </w:rPr>
        <w:t xml:space="preserve">in number the registered capital and </w:t>
      </w:r>
      <w:r w:rsidR="005A6831" w:rsidRPr="005A6831">
        <w:rPr>
          <w:spacing w:val="-4"/>
          <w:lang w:val="it-IT"/>
        </w:rPr>
        <w:t>1</w:t>
      </w:r>
      <w:r w:rsidR="005A6831" w:rsidRPr="005A6831">
        <w:rPr>
          <w:spacing w:val="-4"/>
        </w:rPr>
        <w:t>5</w:t>
      </w:r>
      <w:r w:rsidR="00646B6C">
        <w:rPr>
          <w:spacing w:val="-4"/>
          <w:lang w:val="it-IT"/>
        </w:rPr>
        <w:t>.</w:t>
      </w:r>
      <w:r w:rsidR="005A6831" w:rsidRPr="005A6831">
        <w:rPr>
          <w:spacing w:val="-4"/>
        </w:rPr>
        <w:t>9</w:t>
      </w:r>
      <w:r w:rsidR="005A6831" w:rsidRPr="005A6831">
        <w:rPr>
          <w:spacing w:val="-4"/>
          <w:lang w:val="it-IT"/>
        </w:rPr>
        <w:t xml:space="preserve">% </w:t>
      </w:r>
      <w:r w:rsidR="00811FEF" w:rsidRPr="00A00632">
        <w:rPr>
          <w:lang w:val="it-IT"/>
        </w:rPr>
        <w:t xml:space="preserve">increase </w:t>
      </w:r>
      <w:r w:rsidR="00811FEF" w:rsidRPr="00A00632">
        <w:rPr>
          <w:spacing w:val="-2"/>
        </w:rPr>
        <w:t>in the number of employees compared to the same period last year. The average registered capital of a newly established enterprise in 1</w:t>
      </w:r>
      <w:r w:rsidR="00811FEF">
        <w:rPr>
          <w:spacing w:val="-2"/>
          <w:lang w:val="en-US"/>
        </w:rPr>
        <w:t>1</w:t>
      </w:r>
      <w:r w:rsidR="00811FEF" w:rsidRPr="00A00632">
        <w:rPr>
          <w:spacing w:val="-2"/>
        </w:rPr>
        <w:t xml:space="preserve"> months achieved </w:t>
      </w:r>
      <w:r w:rsidR="005A6831" w:rsidRPr="005A6831">
        <w:rPr>
          <w:spacing w:val="-4"/>
        </w:rPr>
        <w:t>10</w:t>
      </w:r>
      <w:r w:rsidR="00646B6C">
        <w:rPr>
          <w:spacing w:val="-4"/>
          <w:lang w:val="it-IT"/>
        </w:rPr>
        <w:t>.</w:t>
      </w:r>
      <w:r w:rsidR="005A6831" w:rsidRPr="005A6831">
        <w:rPr>
          <w:spacing w:val="-4"/>
          <w:lang w:val="it-IT"/>
        </w:rPr>
        <w:t xml:space="preserve">8 </w:t>
      </w:r>
      <w:r w:rsidR="0048369E" w:rsidRPr="00A00632">
        <w:rPr>
          <w:spacing w:val="-2"/>
        </w:rPr>
        <w:t xml:space="preserve">billion VND, down </w:t>
      </w:r>
      <w:r w:rsidR="005A6831" w:rsidRPr="005A6831">
        <w:rPr>
          <w:spacing w:val="-4"/>
        </w:rPr>
        <w:t>21</w:t>
      </w:r>
      <w:r w:rsidR="00646B6C">
        <w:rPr>
          <w:spacing w:val="-4"/>
          <w:lang w:val="it-IT"/>
        </w:rPr>
        <w:t>.</w:t>
      </w:r>
      <w:r w:rsidR="005A6831" w:rsidRPr="005A6831">
        <w:rPr>
          <w:spacing w:val="-4"/>
        </w:rPr>
        <w:t>8</w:t>
      </w:r>
      <w:r w:rsidR="005A6831" w:rsidRPr="005A6831">
        <w:rPr>
          <w:spacing w:val="-4"/>
          <w:lang w:val="it-IT"/>
        </w:rPr>
        <w:t xml:space="preserve">% </w:t>
      </w:r>
      <w:r w:rsidR="0048369E" w:rsidRPr="00A00632">
        <w:rPr>
          <w:spacing w:val="-2"/>
        </w:rPr>
        <w:t>compared to the same period last year. If including</w:t>
      </w:r>
      <w:r w:rsidR="0048369E" w:rsidRPr="00560EEB">
        <w:t xml:space="preserve"> </w:t>
      </w:r>
      <w:r w:rsidR="000361A7" w:rsidRPr="00560EEB">
        <w:t>2</w:t>
      </w:r>
      <w:r w:rsidR="00646B6C">
        <w:rPr>
          <w:lang w:val="it-IT"/>
        </w:rPr>
        <w:t>,</w:t>
      </w:r>
      <w:r w:rsidR="000361A7" w:rsidRPr="00560EEB">
        <w:t>981</w:t>
      </w:r>
      <w:r w:rsidR="00646B6C" w:rsidRPr="00646B6C">
        <w:rPr>
          <w:lang w:val="it-IT"/>
        </w:rPr>
        <w:t>.</w:t>
      </w:r>
      <w:r w:rsidR="000361A7" w:rsidRPr="00560EEB">
        <w:t xml:space="preserve">2 </w:t>
      </w:r>
      <w:r w:rsidR="0048369E" w:rsidRPr="00A00632">
        <w:rPr>
          <w:spacing w:val="-2"/>
        </w:rPr>
        <w:t xml:space="preserve">trillion VND of the additionally registered capital of </w:t>
      </w:r>
      <w:r w:rsidR="000361A7" w:rsidRPr="00560EEB">
        <w:t>46</w:t>
      </w:r>
      <w:r w:rsidR="0026082A" w:rsidRPr="0026082A">
        <w:rPr>
          <w:lang w:val="it-IT"/>
        </w:rPr>
        <w:t>.</w:t>
      </w:r>
      <w:r w:rsidR="000361A7" w:rsidRPr="00560EEB">
        <w:t xml:space="preserve">5 </w:t>
      </w:r>
      <w:r w:rsidR="00E44799" w:rsidRPr="00A00632">
        <w:rPr>
          <w:spacing w:val="-2"/>
        </w:rPr>
        <w:t>thousand enterprises that recorded an upward adjustment of capital, the total additional registered capital in the economy in 1</w:t>
      </w:r>
      <w:r w:rsidR="00E44799">
        <w:rPr>
          <w:spacing w:val="-2"/>
          <w:lang w:val="en-US"/>
        </w:rPr>
        <w:t>1</w:t>
      </w:r>
      <w:r w:rsidR="00E44799" w:rsidRPr="00A00632">
        <w:rPr>
          <w:spacing w:val="-2"/>
        </w:rPr>
        <w:t xml:space="preserve"> months of this year was </w:t>
      </w:r>
      <w:r w:rsidR="000361A7" w:rsidRPr="00560EEB">
        <w:t>4</w:t>
      </w:r>
      <w:r w:rsidR="0026082A" w:rsidRPr="0026082A">
        <w:rPr>
          <w:lang w:val="it-IT"/>
        </w:rPr>
        <w:t>,</w:t>
      </w:r>
      <w:r w:rsidR="000361A7" w:rsidRPr="00560EEB">
        <w:t>464</w:t>
      </w:r>
      <w:r w:rsidR="0026082A" w:rsidRPr="0026082A">
        <w:rPr>
          <w:lang w:val="it-IT"/>
        </w:rPr>
        <w:t>.</w:t>
      </w:r>
      <w:r w:rsidR="000361A7" w:rsidRPr="00560EEB">
        <w:t xml:space="preserve">9 </w:t>
      </w:r>
      <w:r w:rsidR="003566B6" w:rsidRPr="00A00632">
        <w:rPr>
          <w:spacing w:val="-2"/>
        </w:rPr>
        <w:t xml:space="preserve">trillion VND, </w:t>
      </w:r>
      <w:r w:rsidR="003566B6" w:rsidRPr="00A00632">
        <w:rPr>
          <w:lang w:val="it-IT"/>
        </w:rPr>
        <w:t xml:space="preserve">up </w:t>
      </w:r>
      <w:r w:rsidR="000361A7" w:rsidRPr="00560EEB">
        <w:t>21</w:t>
      </w:r>
      <w:r w:rsidR="0026082A" w:rsidRPr="0026082A">
        <w:rPr>
          <w:lang w:val="it-IT"/>
        </w:rPr>
        <w:t>.</w:t>
      </w:r>
      <w:r w:rsidR="000361A7" w:rsidRPr="00560EEB">
        <w:t xml:space="preserve">5% </w:t>
      </w:r>
      <w:r w:rsidR="003566B6" w:rsidRPr="00A00632">
        <w:rPr>
          <w:spacing w:val="-2"/>
        </w:rPr>
        <w:t>compared to the same period last year. Besides, there were</w:t>
      </w:r>
      <w:r w:rsidR="003566B6" w:rsidRPr="005A6831">
        <w:rPr>
          <w:spacing w:val="-4"/>
        </w:rPr>
        <w:t xml:space="preserve"> </w:t>
      </w:r>
      <w:r w:rsidR="005A6831" w:rsidRPr="005A6831">
        <w:rPr>
          <w:spacing w:val="-4"/>
        </w:rPr>
        <w:t>56</w:t>
      </w:r>
      <w:r w:rsidR="0026082A">
        <w:rPr>
          <w:spacing w:val="-4"/>
          <w:lang w:val="it-IT"/>
        </w:rPr>
        <w:t>.</w:t>
      </w:r>
      <w:r w:rsidR="005A6831" w:rsidRPr="005A6831">
        <w:rPr>
          <w:spacing w:val="-4"/>
        </w:rPr>
        <w:t>9</w:t>
      </w:r>
      <w:r w:rsidR="005A6831" w:rsidRPr="005A6831">
        <w:rPr>
          <w:spacing w:val="-4"/>
          <w:lang w:val="it-IT"/>
        </w:rPr>
        <w:t xml:space="preserve"> </w:t>
      </w:r>
      <w:r w:rsidR="003566B6" w:rsidRPr="00A00632">
        <w:rPr>
          <w:spacing w:val="-2"/>
        </w:rPr>
        <w:t>thousand re-operated enterprises, a</w:t>
      </w:r>
      <w:r w:rsidR="003566B6" w:rsidRPr="003566B6">
        <w:rPr>
          <w:spacing w:val="-2"/>
        </w:rPr>
        <w:t>n</w:t>
      </w:r>
      <w:r w:rsidR="003566B6" w:rsidRPr="00A00632">
        <w:rPr>
          <w:spacing w:val="-2"/>
        </w:rPr>
        <w:t xml:space="preserve"> </w:t>
      </w:r>
      <w:r w:rsidR="003566B6" w:rsidRPr="003566B6">
        <w:rPr>
          <w:spacing w:val="-2"/>
        </w:rPr>
        <w:t>in</w:t>
      </w:r>
      <w:r w:rsidR="003566B6" w:rsidRPr="00A00632">
        <w:rPr>
          <w:spacing w:val="-2"/>
        </w:rPr>
        <w:t xml:space="preserve">crease of </w:t>
      </w:r>
      <w:r w:rsidR="005A6831" w:rsidRPr="005A6831">
        <w:rPr>
          <w:spacing w:val="-4"/>
        </w:rPr>
        <w:t>40</w:t>
      </w:r>
      <w:r w:rsidR="0026082A" w:rsidRPr="0026082A">
        <w:rPr>
          <w:spacing w:val="-4"/>
          <w:lang w:val="it-IT"/>
        </w:rPr>
        <w:t>.</w:t>
      </w:r>
      <w:r w:rsidR="005A6831" w:rsidRPr="005A6831">
        <w:rPr>
          <w:spacing w:val="-4"/>
        </w:rPr>
        <w:t>5</w:t>
      </w:r>
      <w:r w:rsidR="005A6831" w:rsidRPr="005A6831">
        <w:rPr>
          <w:spacing w:val="-4"/>
          <w:lang w:val="it-IT"/>
        </w:rPr>
        <w:t xml:space="preserve">% </w:t>
      </w:r>
      <w:r w:rsidR="003566B6" w:rsidRPr="00A00632">
        <w:rPr>
          <w:spacing w:val="-2"/>
        </w:rPr>
        <w:t>over the same period last year, bringing the total number of newly registered enterprises and re-operated enterprises in 1</w:t>
      </w:r>
      <w:r w:rsidR="003566B6">
        <w:rPr>
          <w:spacing w:val="-2"/>
          <w:lang w:val="en-US"/>
        </w:rPr>
        <w:t>1</w:t>
      </w:r>
      <w:r w:rsidR="003566B6" w:rsidRPr="00A00632">
        <w:rPr>
          <w:spacing w:val="-2"/>
        </w:rPr>
        <w:t xml:space="preserve"> months this year to </w:t>
      </w:r>
      <w:r w:rsidR="005A6831" w:rsidRPr="005A6831">
        <w:rPr>
          <w:spacing w:val="-4"/>
          <w:lang w:val="it-IT"/>
        </w:rPr>
        <w:t>1</w:t>
      </w:r>
      <w:r w:rsidR="005A6831" w:rsidRPr="005A6831">
        <w:rPr>
          <w:spacing w:val="-4"/>
        </w:rPr>
        <w:t>94</w:t>
      </w:r>
      <w:r w:rsidR="0026082A">
        <w:rPr>
          <w:spacing w:val="-4"/>
          <w:lang w:val="it-IT"/>
        </w:rPr>
        <w:t>.</w:t>
      </w:r>
      <w:r w:rsidR="005A6831" w:rsidRPr="005A6831">
        <w:rPr>
          <w:spacing w:val="-4"/>
        </w:rPr>
        <w:t>7</w:t>
      </w:r>
      <w:r w:rsidR="005A6831" w:rsidRPr="005A6831">
        <w:rPr>
          <w:spacing w:val="-4"/>
          <w:lang w:val="it-IT"/>
        </w:rPr>
        <w:t xml:space="preserve"> </w:t>
      </w:r>
      <w:r w:rsidR="00992C73" w:rsidRPr="00A00632">
        <w:rPr>
          <w:spacing w:val="-2"/>
        </w:rPr>
        <w:t>thousand enterprises, a</w:t>
      </w:r>
      <w:r w:rsidR="00992C73" w:rsidRPr="00A00632">
        <w:rPr>
          <w:spacing w:val="-2"/>
          <w:lang w:val="en-US"/>
        </w:rPr>
        <w:t>n</w:t>
      </w:r>
      <w:r w:rsidR="00992C73" w:rsidRPr="00A00632">
        <w:rPr>
          <w:spacing w:val="-2"/>
        </w:rPr>
        <w:t xml:space="preserve"> </w:t>
      </w:r>
      <w:r w:rsidR="00992C73" w:rsidRPr="00A00632">
        <w:rPr>
          <w:spacing w:val="-2"/>
          <w:lang w:val="en-US"/>
        </w:rPr>
        <w:t>in</w:t>
      </w:r>
      <w:r w:rsidR="00992C73" w:rsidRPr="00A00632">
        <w:rPr>
          <w:spacing w:val="-2"/>
        </w:rPr>
        <w:t>crease of</w:t>
      </w:r>
      <w:r w:rsidR="00992C73" w:rsidRPr="00A00632">
        <w:rPr>
          <w:lang w:val="it-IT"/>
        </w:rPr>
        <w:t xml:space="preserve"> </w:t>
      </w:r>
      <w:r w:rsidR="005A6831" w:rsidRPr="005A6831">
        <w:rPr>
          <w:spacing w:val="-4"/>
        </w:rPr>
        <w:t>33</w:t>
      </w:r>
      <w:r w:rsidR="0026082A">
        <w:rPr>
          <w:spacing w:val="-4"/>
          <w:lang w:val="it-IT"/>
        </w:rPr>
        <w:t>.</w:t>
      </w:r>
      <w:r w:rsidR="005A6831" w:rsidRPr="005A6831">
        <w:rPr>
          <w:spacing w:val="-4"/>
        </w:rPr>
        <w:t>2</w:t>
      </w:r>
      <w:r w:rsidR="005A6831" w:rsidRPr="005A6831">
        <w:rPr>
          <w:spacing w:val="-4"/>
          <w:lang w:val="it-IT"/>
        </w:rPr>
        <w:t xml:space="preserve">%. </w:t>
      </w:r>
      <w:r w:rsidR="00992C73" w:rsidRPr="00A00632">
        <w:rPr>
          <w:spacing w:val="-2"/>
        </w:rPr>
        <w:t xml:space="preserve">The average every month had </w:t>
      </w:r>
      <w:r w:rsidR="005A6831" w:rsidRPr="005A6831">
        <w:rPr>
          <w:spacing w:val="-4"/>
          <w:lang w:val="it-IT"/>
        </w:rPr>
        <w:t>1</w:t>
      </w:r>
      <w:r w:rsidR="005A6831" w:rsidRPr="005A6831">
        <w:rPr>
          <w:spacing w:val="-4"/>
        </w:rPr>
        <w:t>7</w:t>
      </w:r>
      <w:r w:rsidR="0026082A">
        <w:rPr>
          <w:spacing w:val="-4"/>
          <w:lang w:val="it-IT"/>
        </w:rPr>
        <w:t>.</w:t>
      </w:r>
      <w:r w:rsidR="005A6831" w:rsidRPr="005A6831">
        <w:rPr>
          <w:spacing w:val="-4"/>
        </w:rPr>
        <w:t>7</w:t>
      </w:r>
      <w:r w:rsidR="005A6831" w:rsidRPr="005A6831">
        <w:rPr>
          <w:spacing w:val="-4"/>
          <w:lang w:val="it-IT"/>
        </w:rPr>
        <w:t xml:space="preserve"> </w:t>
      </w:r>
      <w:r w:rsidR="00992C73" w:rsidRPr="00A00632">
        <w:rPr>
          <w:spacing w:val="-2"/>
        </w:rPr>
        <w:t>thousand newly established and re-operated enterprises.</w:t>
      </w:r>
    </w:p>
    <w:p w14:paraId="507BF8CE" w14:textId="3B9756FD" w:rsidR="005A6831" w:rsidRDefault="00E911A7" w:rsidP="000F0A9B">
      <w:pPr>
        <w:spacing w:before="40" w:after="40" w:line="269" w:lineRule="auto"/>
        <w:ind w:firstLine="567"/>
        <w:jc w:val="both"/>
        <w:rPr>
          <w:lang w:val="it-IT"/>
        </w:rPr>
      </w:pPr>
      <w:r w:rsidRPr="00A00632">
        <w:rPr>
          <w:lang w:val="it-IT"/>
        </w:rPr>
        <w:t>By economic sector in 1</w:t>
      </w:r>
      <w:r>
        <w:rPr>
          <w:lang w:val="it-IT"/>
        </w:rPr>
        <w:t>1</w:t>
      </w:r>
      <w:r w:rsidRPr="00A00632">
        <w:rPr>
          <w:lang w:val="it-IT"/>
        </w:rPr>
        <w:t xml:space="preserve"> months, there were </w:t>
      </w:r>
      <w:r w:rsidR="005A6831" w:rsidRPr="00D40F41">
        <w:rPr>
          <w:lang w:val="it-IT"/>
        </w:rPr>
        <w:t>1</w:t>
      </w:r>
      <w:r w:rsidR="0026082A">
        <w:rPr>
          <w:lang w:val="it-IT"/>
        </w:rPr>
        <w:t>,</w:t>
      </w:r>
      <w:r w:rsidR="005A6831" w:rsidRPr="00D40F41">
        <w:rPr>
          <w:lang w:val="it-IT"/>
        </w:rPr>
        <w:t>8</w:t>
      </w:r>
      <w:r w:rsidR="005A6831">
        <w:t>31</w:t>
      </w:r>
      <w:r w:rsidR="005A6831" w:rsidRPr="00D40F41">
        <w:rPr>
          <w:lang w:val="it-IT"/>
        </w:rPr>
        <w:t xml:space="preserve"> </w:t>
      </w:r>
      <w:r w:rsidR="00FE24C1" w:rsidRPr="00A00632">
        <w:rPr>
          <w:lang w:val="it-IT"/>
        </w:rPr>
        <w:t xml:space="preserve">newly-established enterprises in the agriculture, forestry, and fishery sector, up </w:t>
      </w:r>
      <w:r w:rsidR="005A6831">
        <w:t>0</w:t>
      </w:r>
      <w:r w:rsidR="0026082A">
        <w:rPr>
          <w:lang w:val="it-IT"/>
        </w:rPr>
        <w:t>.</w:t>
      </w:r>
      <w:r w:rsidR="005A6831">
        <w:t>3</w:t>
      </w:r>
      <w:r w:rsidR="005A6831" w:rsidRPr="00D40F41">
        <w:rPr>
          <w:lang w:val="it-IT"/>
        </w:rPr>
        <w:t xml:space="preserve">% </w:t>
      </w:r>
      <w:r w:rsidR="00FE24C1" w:rsidRPr="00A00632">
        <w:rPr>
          <w:lang w:val="it-IT"/>
        </w:rPr>
        <w:t>compared to the same period last year;</w:t>
      </w:r>
      <w:r w:rsidR="00FE24C1">
        <w:rPr>
          <w:lang w:val="it-IT"/>
        </w:rPr>
        <w:t xml:space="preserve"> </w:t>
      </w:r>
      <w:r w:rsidR="005A6831">
        <w:t>33</w:t>
      </w:r>
      <w:r w:rsidR="0026082A">
        <w:rPr>
          <w:lang w:val="it-IT"/>
        </w:rPr>
        <w:t>.</w:t>
      </w:r>
      <w:r w:rsidR="005A6831">
        <w:t>9</w:t>
      </w:r>
      <w:r w:rsidR="005A6831" w:rsidRPr="00D40F41">
        <w:rPr>
          <w:lang w:val="it-IT"/>
        </w:rPr>
        <w:t xml:space="preserve"> </w:t>
      </w:r>
      <w:r w:rsidR="00FE24C1" w:rsidRPr="00A00632">
        <w:rPr>
          <w:lang w:val="it-IT"/>
        </w:rPr>
        <w:t>thousand enterprises in the industry and construction sector, up</w:t>
      </w:r>
      <w:r w:rsidR="005A6831" w:rsidRPr="00D40F41">
        <w:rPr>
          <w:lang w:val="it-IT"/>
        </w:rPr>
        <w:t xml:space="preserve"> </w:t>
      </w:r>
      <w:r w:rsidR="005A6831">
        <w:t>19</w:t>
      </w:r>
      <w:r w:rsidR="0026082A" w:rsidRPr="0026082A">
        <w:rPr>
          <w:lang w:val="it-IT"/>
        </w:rPr>
        <w:t>.</w:t>
      </w:r>
      <w:r w:rsidR="005A6831">
        <w:t>6</w:t>
      </w:r>
      <w:r w:rsidR="005A6831" w:rsidRPr="00D40F41">
        <w:rPr>
          <w:lang w:val="it-IT"/>
        </w:rPr>
        <w:t xml:space="preserve">%; </w:t>
      </w:r>
      <w:r w:rsidR="005A6831">
        <w:t>102</w:t>
      </w:r>
      <w:r w:rsidR="0026082A" w:rsidRPr="0026082A">
        <w:rPr>
          <w:lang w:val="it-IT"/>
        </w:rPr>
        <w:t>.</w:t>
      </w:r>
      <w:r w:rsidR="005A6831">
        <w:t>1</w:t>
      </w:r>
      <w:r w:rsidR="005A6831" w:rsidRPr="00D40F41">
        <w:rPr>
          <w:lang w:val="it-IT"/>
        </w:rPr>
        <w:t xml:space="preserve"> </w:t>
      </w:r>
      <w:r w:rsidR="00FE24C1" w:rsidRPr="00A00632">
        <w:rPr>
          <w:lang w:val="it-IT"/>
        </w:rPr>
        <w:t>thousand enterprises in the service sector, increased by</w:t>
      </w:r>
      <w:r w:rsidR="005A6831">
        <w:t xml:space="preserve"> 35</w:t>
      </w:r>
      <w:r w:rsidR="0026082A">
        <w:rPr>
          <w:lang w:val="it-IT"/>
        </w:rPr>
        <w:t>.</w:t>
      </w:r>
      <w:r w:rsidR="005A6831">
        <w:t>2</w:t>
      </w:r>
      <w:r w:rsidR="005A6831" w:rsidRPr="00D40F41">
        <w:rPr>
          <w:lang w:val="it-IT"/>
        </w:rPr>
        <w:t xml:space="preserve">%. </w:t>
      </w:r>
    </w:p>
    <w:p w14:paraId="3CB1E69D" w14:textId="77777777" w:rsidR="001E40A9" w:rsidRDefault="001E40A9" w:rsidP="000F0A9B">
      <w:pPr>
        <w:spacing w:before="40" w:after="40" w:line="264" w:lineRule="auto"/>
        <w:ind w:firstLine="567"/>
        <w:jc w:val="both"/>
        <w:rPr>
          <w:lang w:val="it-IT"/>
        </w:rPr>
      </w:pPr>
    </w:p>
    <w:p w14:paraId="6D4492A1" w14:textId="77777777" w:rsidR="001E40A9" w:rsidRPr="00A00632" w:rsidRDefault="001E40A9" w:rsidP="001E40A9">
      <w:pPr>
        <w:spacing w:before="120" w:after="40" w:line="276" w:lineRule="auto"/>
        <w:jc w:val="center"/>
        <w:rPr>
          <w:lang w:val="it-IT"/>
        </w:rPr>
      </w:pPr>
      <w:r w:rsidRPr="00A00632">
        <w:rPr>
          <w:b/>
          <w:noProof/>
          <w:lang w:val="it-IT"/>
        </w:rPr>
        <mc:AlternateContent>
          <mc:Choice Requires="wpg">
            <w:drawing>
              <wp:anchor distT="0" distB="0" distL="114300" distR="114300" simplePos="0" relativeHeight="251670016" behindDoc="0" locked="0" layoutInCell="1" allowOverlap="1" wp14:anchorId="7ABA1E8D" wp14:editId="1C3EB587">
                <wp:simplePos x="0" y="0"/>
                <wp:positionH relativeFrom="column">
                  <wp:posOffset>509905</wp:posOffset>
                </wp:positionH>
                <wp:positionV relativeFrom="paragraph">
                  <wp:posOffset>293202</wp:posOffset>
                </wp:positionV>
                <wp:extent cx="4668730" cy="2241167"/>
                <wp:effectExtent l="0" t="0" r="0" b="6985"/>
                <wp:wrapNone/>
                <wp:docPr id="19" name="Group 19"/>
                <wp:cNvGraphicFramePr/>
                <a:graphic xmlns:a="http://schemas.openxmlformats.org/drawingml/2006/main">
                  <a:graphicData uri="http://schemas.microsoft.com/office/word/2010/wordprocessingGroup">
                    <wpg:wgp>
                      <wpg:cNvGrpSpPr/>
                      <wpg:grpSpPr>
                        <a:xfrm>
                          <a:off x="0" y="0"/>
                          <a:ext cx="4668730" cy="2241167"/>
                          <a:chOff x="-228600" y="-166648"/>
                          <a:chExt cx="4668730" cy="2241167"/>
                        </a:xfrm>
                      </wpg:grpSpPr>
                      <wps:wsp>
                        <wps:cNvPr id="26" name="Text Box 26"/>
                        <wps:cNvSpPr txBox="1"/>
                        <wps:spPr>
                          <a:xfrm>
                            <a:off x="-228600" y="-166648"/>
                            <a:ext cx="4585648" cy="436728"/>
                          </a:xfrm>
                          <a:prstGeom prst="rect">
                            <a:avLst/>
                          </a:prstGeom>
                          <a:noFill/>
                          <a:ln w="6350">
                            <a:noFill/>
                          </a:ln>
                        </wps:spPr>
                        <wps:txbx>
                          <w:txbxContent>
                            <w:p w14:paraId="0FE8ECDB" w14:textId="549F74B2" w:rsidR="001E40A9" w:rsidRPr="00526A31" w:rsidRDefault="001E40A9" w:rsidP="001E40A9">
                              <w:pPr>
                                <w:jc w:val="center"/>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31">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526A31">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months, 2022 compared to the same period last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 name="Group 27"/>
                        <wpg:cNvGrpSpPr/>
                        <wpg:grpSpPr>
                          <a:xfrm>
                            <a:off x="0" y="1009650"/>
                            <a:ext cx="4440130" cy="1064869"/>
                            <a:chOff x="0" y="0"/>
                            <a:chExt cx="4440130" cy="1064869"/>
                          </a:xfrm>
                        </wpg:grpSpPr>
                        <wps:wsp>
                          <wps:cNvPr id="28" name="Text Box 28"/>
                          <wps:cNvSpPr txBox="1"/>
                          <wps:spPr>
                            <a:xfrm>
                              <a:off x="0" y="0"/>
                              <a:ext cx="996286" cy="457200"/>
                            </a:xfrm>
                            <a:prstGeom prst="rect">
                              <a:avLst/>
                            </a:prstGeom>
                            <a:noFill/>
                            <a:ln w="6350">
                              <a:noFill/>
                            </a:ln>
                          </wps:spPr>
                          <wps:txbx>
                            <w:txbxContent>
                              <w:p w14:paraId="43C64FB3" w14:textId="1EAD47C2" w:rsidR="001E40A9" w:rsidRPr="009421BA" w:rsidRDefault="001E40A9" w:rsidP="001E40A9">
                                <w:pPr>
                                  <w:rPr>
                                    <w:b/>
                                    <w:color w:val="00B050"/>
                                    <w:sz w:val="56"/>
                                    <w:szCs w:val="56"/>
                                    <w:lang w:val="en-US"/>
                                    <w14:textOutline w14:w="11112" w14:cap="flat" w14:cmpd="sng" w14:algn="ctr">
                                      <w14:solidFill>
                                        <w14:srgbClr w14:val="00B050"/>
                                      </w14:solidFill>
                                      <w14:prstDash w14:val="solid"/>
                                      <w14:round/>
                                    </w14:textOutline>
                                  </w:rPr>
                                </w:pPr>
                                <w:r w:rsidRPr="009421BA">
                                  <w:rPr>
                                    <w:b/>
                                    <w:color w:val="00B050"/>
                                    <w:sz w:val="56"/>
                                    <w:szCs w:val="56"/>
                                    <w:lang w:val="en-US"/>
                                    <w14:textOutline w14:w="11112" w14:cap="flat" w14:cmpd="sng" w14:algn="ctr">
                                      <w14:solidFill>
                                        <w14:srgbClr w14:val="00B050"/>
                                      </w14:solidFill>
                                      <w14:prstDash w14:val="solid"/>
                                      <w14:round/>
                                    </w14:textOutline>
                                  </w:rPr>
                                  <w:t>1</w:t>
                                </w:r>
                                <w:r>
                                  <w:rPr>
                                    <w:b/>
                                    <w:color w:val="00B050"/>
                                    <w:sz w:val="56"/>
                                    <w:szCs w:val="56"/>
                                    <w:lang w:val="en-US"/>
                                    <w14:textOutline w14:w="11112" w14:cap="flat" w14:cmpd="sng" w14:algn="ctr">
                                      <w14:solidFill>
                                        <w14:srgbClr w14:val="00B050"/>
                                      </w14:solidFill>
                                      <w14:prstDash w14:val="solid"/>
                                      <w14:round/>
                                    </w14:textOutline>
                                  </w:rPr>
                                  <w:t>94</w:t>
                                </w:r>
                                <w:r w:rsidRPr="009421BA">
                                  <w:rPr>
                                    <w:b/>
                                    <w:color w:val="00B050"/>
                                    <w:sz w:val="56"/>
                                    <w:szCs w:val="56"/>
                                    <w:lang w:val="en-US"/>
                                    <w14:textOutline w14:w="11112" w14:cap="flat" w14:cmpd="sng" w14:algn="ctr">
                                      <w14:solidFill>
                                        <w14:srgbClr w14:val="00B050"/>
                                      </w14:solidFill>
                                      <w14:prstDash w14:val="solid"/>
                                      <w14:round/>
                                    </w14:textOutline>
                                  </w:rPr>
                                  <w:t>.</w:t>
                                </w:r>
                                <w:r>
                                  <w:rPr>
                                    <w:b/>
                                    <w:color w:val="00B050"/>
                                    <w:sz w:val="56"/>
                                    <w:szCs w:val="56"/>
                                    <w:lang w:val="en-US"/>
                                    <w14:textOutline w14:w="11112" w14:cap="flat" w14:cmpd="sng" w14:algn="ctr">
                                      <w14:solidFill>
                                        <w14:srgbClr w14:val="00B050"/>
                                      </w14:solidFill>
                                      <w14:prstDash w14:val="solid"/>
                                      <w14:round/>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3443844" y="35626"/>
                              <a:ext cx="996286" cy="457200"/>
                            </a:xfrm>
                            <a:prstGeom prst="rect">
                              <a:avLst/>
                            </a:prstGeom>
                            <a:noFill/>
                            <a:ln w="6350">
                              <a:noFill/>
                            </a:ln>
                          </wps:spPr>
                          <wps:txbx>
                            <w:txbxContent>
                              <w:p w14:paraId="6EAA7C59" w14:textId="063C0812" w:rsidR="001E40A9" w:rsidRPr="009421BA" w:rsidRDefault="001E40A9" w:rsidP="001E40A9">
                                <w:pPr>
                                  <w:rPr>
                                    <w:b/>
                                    <w:color w:val="C00000"/>
                                    <w:sz w:val="56"/>
                                    <w:szCs w:val="56"/>
                                    <w:lang w:val="en-US"/>
                                    <w14:textOutline w14:w="11112" w14:cap="flat" w14:cmpd="sng" w14:algn="ctr">
                                      <w14:solidFill>
                                        <w14:schemeClr w14:val="accent2">
                                          <w14:lumMod w14:val="75000"/>
                                        </w14:schemeClr>
                                      </w14:solidFill>
                                      <w14:prstDash w14:val="solid"/>
                                      <w14:round/>
                                    </w14:textOutline>
                                  </w:rPr>
                                </w:pPr>
                                <w:r>
                                  <w:rPr>
                                    <w:b/>
                                    <w:color w:val="C00000"/>
                                    <w:sz w:val="56"/>
                                    <w:szCs w:val="56"/>
                                    <w:lang w:val="en-US"/>
                                    <w14:textOutline w14:w="11112" w14:cap="flat" w14:cmpd="sng" w14:algn="ctr">
                                      <w14:solidFill>
                                        <w14:schemeClr w14:val="accent2">
                                          <w14:lumMod w14:val="75000"/>
                                        </w14:schemeClr>
                                      </w14:solidFill>
                                      <w14:prstDash w14:val="solid"/>
                                      <w14:round/>
                                    </w14:textOutline>
                                  </w:rPr>
                                  <w:t>132</w:t>
                                </w:r>
                                <w:r w:rsidRPr="009421BA">
                                  <w:rPr>
                                    <w:b/>
                                    <w:color w:val="C00000"/>
                                    <w:sz w:val="56"/>
                                    <w:szCs w:val="56"/>
                                    <w:lang w:val="en-US"/>
                                    <w14:textOutline w14:w="11112" w14:cap="flat" w14:cmpd="sng" w14:algn="ctr">
                                      <w14:solidFill>
                                        <w14:schemeClr w14:val="accent2">
                                          <w14:lumMod w14:val="75000"/>
                                        </w14:schemeClr>
                                      </w14:solidFill>
                                      <w14:prstDash w14:val="solid"/>
                                      <w14:round/>
                                    </w14:textOutline>
                                  </w:rPr>
                                  <w:t>.</w:t>
                                </w:r>
                                <w:r>
                                  <w:rPr>
                                    <w:b/>
                                    <w:color w:val="C00000"/>
                                    <w:sz w:val="56"/>
                                    <w:szCs w:val="56"/>
                                    <w:lang w:val="en-US"/>
                                    <w14:textOutline w14:w="11112" w14:cap="flat" w14:cmpd="sng" w14:algn="ctr">
                                      <w14:solidFill>
                                        <w14:schemeClr w14:val="accent2">
                                          <w14:lumMod w14:val="75000"/>
                                        </w14:schemeClr>
                                      </w14:solid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193881" y="750971"/>
                              <a:ext cx="580030" cy="313898"/>
                            </a:xfrm>
                            <a:prstGeom prst="rect">
                              <a:avLst/>
                            </a:prstGeom>
                            <a:noFill/>
                            <a:ln w="6350">
                              <a:noFill/>
                            </a:ln>
                          </wps:spPr>
                          <wps:txbx>
                            <w:txbxContent>
                              <w:p w14:paraId="2170B86F" w14:textId="46006857" w:rsidR="001E40A9" w:rsidRPr="00940742" w:rsidRDefault="001E40A9" w:rsidP="001E40A9">
                                <w:pPr>
                                  <w:jc w:val="cente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742">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940742">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3685481" y="750971"/>
                              <a:ext cx="580030" cy="313898"/>
                            </a:xfrm>
                            <a:prstGeom prst="rect">
                              <a:avLst/>
                            </a:prstGeom>
                            <a:noFill/>
                            <a:ln w="6350">
                              <a:noFill/>
                            </a:ln>
                          </wps:spPr>
                          <wps:txbx>
                            <w:txbxContent>
                              <w:p w14:paraId="123CB277" w14:textId="2810F434" w:rsidR="001E40A9" w:rsidRPr="00940742" w:rsidRDefault="001E40A9" w:rsidP="001E40A9">
                                <w:pPr>
                                  <w:jc w:val="cente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r w:rsidRPr="00940742">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ABA1E8D" id="Group 19" o:spid="_x0000_s1026" style="position:absolute;left:0;text-align:left;margin-left:40.15pt;margin-top:23.1pt;width:367.6pt;height:176.45pt;z-index:251670016;mso-width-relative:margin;mso-height-relative:margin" coordorigin="-2286,-1666" coordsize="46687,22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">
                <v:shapetype id="_x0000_t202" coordsize="21600,21600" o:spt="202" path="m,l,21600r21600,l21600,xe">
                  <v:stroke joinstyle="miter"/>
                  <v:path gradientshapeok="t" o:connecttype="rect"/>
                </v:shapetype>
                <v:shape id="Text Box 26" o:spid="_x0000_s1027" type="#_x0000_t202" style="position:absolute;left:-2286;top:-1666;width:45856;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0FE8ECDB" w14:textId="549F74B2" w:rsidR="001E40A9" w:rsidRPr="00526A31" w:rsidRDefault="001E40A9" w:rsidP="001E40A9">
                        <w:pPr>
                          <w:jc w:val="center"/>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31">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526A31">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months, 2022 compared to the same period last year</w:t>
                        </w:r>
                      </w:p>
                    </w:txbxContent>
                  </v:textbox>
                </v:shape>
                <v:group id="Group 27" o:spid="_x0000_s1028" style="position:absolute;top:10096;width:44401;height:10649" coordsize="44401,10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Text Box 28" o:spid="_x0000_s1029" type="#_x0000_t202" style="position:absolute;width:996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43C64FB3" w14:textId="1EAD47C2" w:rsidR="001E40A9" w:rsidRPr="009421BA" w:rsidRDefault="001E40A9" w:rsidP="001E40A9">
                          <w:pPr>
                            <w:rPr>
                              <w:b/>
                              <w:color w:val="00B050"/>
                              <w:sz w:val="56"/>
                              <w:szCs w:val="56"/>
                              <w:lang w:val="en-US"/>
                              <w14:textOutline w14:w="11112" w14:cap="flat" w14:cmpd="sng" w14:algn="ctr">
                                <w14:solidFill>
                                  <w14:srgbClr w14:val="00B050"/>
                                </w14:solidFill>
                                <w14:prstDash w14:val="solid"/>
                                <w14:round/>
                              </w14:textOutline>
                            </w:rPr>
                          </w:pPr>
                          <w:r w:rsidRPr="009421BA">
                            <w:rPr>
                              <w:b/>
                              <w:color w:val="00B050"/>
                              <w:sz w:val="56"/>
                              <w:szCs w:val="56"/>
                              <w:lang w:val="en-US"/>
                              <w14:textOutline w14:w="11112" w14:cap="flat" w14:cmpd="sng" w14:algn="ctr">
                                <w14:solidFill>
                                  <w14:srgbClr w14:val="00B050"/>
                                </w14:solidFill>
                                <w14:prstDash w14:val="solid"/>
                                <w14:round/>
                              </w14:textOutline>
                            </w:rPr>
                            <w:t>1</w:t>
                          </w:r>
                          <w:r>
                            <w:rPr>
                              <w:b/>
                              <w:color w:val="00B050"/>
                              <w:sz w:val="56"/>
                              <w:szCs w:val="56"/>
                              <w:lang w:val="en-US"/>
                              <w14:textOutline w14:w="11112" w14:cap="flat" w14:cmpd="sng" w14:algn="ctr">
                                <w14:solidFill>
                                  <w14:srgbClr w14:val="00B050"/>
                                </w14:solidFill>
                                <w14:prstDash w14:val="solid"/>
                                <w14:round/>
                              </w14:textOutline>
                            </w:rPr>
                            <w:t>94</w:t>
                          </w:r>
                          <w:r w:rsidRPr="009421BA">
                            <w:rPr>
                              <w:b/>
                              <w:color w:val="00B050"/>
                              <w:sz w:val="56"/>
                              <w:szCs w:val="56"/>
                              <w:lang w:val="en-US"/>
                              <w14:textOutline w14:w="11112" w14:cap="flat" w14:cmpd="sng" w14:algn="ctr">
                                <w14:solidFill>
                                  <w14:srgbClr w14:val="00B050"/>
                                </w14:solidFill>
                                <w14:prstDash w14:val="solid"/>
                                <w14:round/>
                              </w14:textOutline>
                            </w:rPr>
                            <w:t>.</w:t>
                          </w:r>
                          <w:r>
                            <w:rPr>
                              <w:b/>
                              <w:color w:val="00B050"/>
                              <w:sz w:val="56"/>
                              <w:szCs w:val="56"/>
                              <w:lang w:val="en-US"/>
                              <w14:textOutline w14:w="11112" w14:cap="flat" w14:cmpd="sng" w14:algn="ctr">
                                <w14:solidFill>
                                  <w14:srgbClr w14:val="00B050"/>
                                </w14:solidFill>
                                <w14:prstDash w14:val="solid"/>
                                <w14:round/>
                              </w14:textOutline>
                            </w:rPr>
                            <w:t>7</w:t>
                          </w:r>
                        </w:p>
                      </w:txbxContent>
                    </v:textbox>
                  </v:shape>
                  <v:shape id="Text Box 29" o:spid="_x0000_s1030" type="#_x0000_t202" style="position:absolute;left:34438;top:356;width:996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6EAA7C59" w14:textId="063C0812" w:rsidR="001E40A9" w:rsidRPr="009421BA" w:rsidRDefault="001E40A9" w:rsidP="001E40A9">
                          <w:pPr>
                            <w:rPr>
                              <w:b/>
                              <w:color w:val="C00000"/>
                              <w:sz w:val="56"/>
                              <w:szCs w:val="56"/>
                              <w:lang w:val="en-US"/>
                              <w14:textOutline w14:w="11112" w14:cap="flat" w14:cmpd="sng" w14:algn="ctr">
                                <w14:solidFill>
                                  <w14:schemeClr w14:val="accent2">
                                    <w14:lumMod w14:val="75000"/>
                                  </w14:schemeClr>
                                </w14:solidFill>
                                <w14:prstDash w14:val="solid"/>
                                <w14:round/>
                              </w14:textOutline>
                            </w:rPr>
                          </w:pPr>
                          <w:r>
                            <w:rPr>
                              <w:b/>
                              <w:color w:val="C00000"/>
                              <w:sz w:val="56"/>
                              <w:szCs w:val="56"/>
                              <w:lang w:val="en-US"/>
                              <w14:textOutline w14:w="11112" w14:cap="flat" w14:cmpd="sng" w14:algn="ctr">
                                <w14:solidFill>
                                  <w14:schemeClr w14:val="accent2">
                                    <w14:lumMod w14:val="75000"/>
                                  </w14:schemeClr>
                                </w14:solidFill>
                                <w14:prstDash w14:val="solid"/>
                                <w14:round/>
                              </w14:textOutline>
                            </w:rPr>
                            <w:t>132</w:t>
                          </w:r>
                          <w:r w:rsidRPr="009421BA">
                            <w:rPr>
                              <w:b/>
                              <w:color w:val="C00000"/>
                              <w:sz w:val="56"/>
                              <w:szCs w:val="56"/>
                              <w:lang w:val="en-US"/>
                              <w14:textOutline w14:w="11112" w14:cap="flat" w14:cmpd="sng" w14:algn="ctr">
                                <w14:solidFill>
                                  <w14:schemeClr w14:val="accent2">
                                    <w14:lumMod w14:val="75000"/>
                                  </w14:schemeClr>
                                </w14:solidFill>
                                <w14:prstDash w14:val="solid"/>
                                <w14:round/>
                              </w14:textOutline>
                            </w:rPr>
                            <w:t>.</w:t>
                          </w:r>
                          <w:r>
                            <w:rPr>
                              <w:b/>
                              <w:color w:val="C00000"/>
                              <w:sz w:val="56"/>
                              <w:szCs w:val="56"/>
                              <w:lang w:val="en-US"/>
                              <w14:textOutline w14:w="11112" w14:cap="flat" w14:cmpd="sng" w14:algn="ctr">
                                <w14:solidFill>
                                  <w14:schemeClr w14:val="accent2">
                                    <w14:lumMod w14:val="75000"/>
                                  </w14:schemeClr>
                                </w14:solidFill>
                                <w14:prstDash w14:val="solid"/>
                                <w14:round/>
                              </w14:textOutline>
                            </w:rPr>
                            <w:t>3</w:t>
                          </w:r>
                        </w:p>
                      </w:txbxContent>
                    </v:textbox>
                  </v:shape>
                  <v:shape id="Text Box 31" o:spid="_x0000_s1031" type="#_x0000_t202" style="position:absolute;left:1938;top:7509;width:5801;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2170B86F" w14:textId="46006857" w:rsidR="001E40A9" w:rsidRPr="00940742" w:rsidRDefault="001E40A9" w:rsidP="001E40A9">
                          <w:pPr>
                            <w:jc w:val="cente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742">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940742">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v:shape id="Text Box 32" o:spid="_x0000_s1032" type="#_x0000_t202" style="position:absolute;left:36854;top:7509;width:5801;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123CB277" w14:textId="2810F434" w:rsidR="001E40A9" w:rsidRPr="00940742" w:rsidRDefault="001E40A9" w:rsidP="001E40A9">
                          <w:pPr>
                            <w:jc w:val="cente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r w:rsidRPr="00940742">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v:group>
              </v:group>
            </w:pict>
          </mc:Fallback>
        </mc:AlternateContent>
      </w:r>
      <w:r w:rsidRPr="00A00632">
        <w:rPr>
          <w:b/>
          <w:lang w:val="it-IT"/>
        </w:rPr>
        <w:t xml:space="preserve">Figure 5. Business Registration </w:t>
      </w:r>
      <w:r w:rsidRPr="00A00632">
        <w:rPr>
          <w:noProof/>
        </w:rPr>
        <w:drawing>
          <wp:inline distT="0" distB="0" distL="0" distR="0" wp14:anchorId="2A079C82" wp14:editId="010BE1F9">
            <wp:extent cx="5397689" cy="2827076"/>
            <wp:effectExtent l="0" t="0" r="0" b="0"/>
            <wp:docPr id="2" name="Picture 2" descr="A picture containing text, screenshot, businesscard,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businesscard, vector graphic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3535" cy="2830138"/>
                    </a:xfrm>
                    <a:prstGeom prst="rect">
                      <a:avLst/>
                    </a:prstGeom>
                    <a:noFill/>
                    <a:ln>
                      <a:noFill/>
                    </a:ln>
                  </pic:spPr>
                </pic:pic>
              </a:graphicData>
            </a:graphic>
          </wp:inline>
        </w:drawing>
      </w:r>
    </w:p>
    <w:p w14:paraId="13F659C9" w14:textId="31546A6C" w:rsidR="005A6831" w:rsidRPr="00D40F41" w:rsidRDefault="00814F54" w:rsidP="000F0A9B">
      <w:pPr>
        <w:spacing w:before="40" w:after="40" w:line="264" w:lineRule="auto"/>
        <w:ind w:firstLine="567"/>
        <w:jc w:val="both"/>
        <w:rPr>
          <w:lang w:val="it-IT"/>
        </w:rPr>
      </w:pPr>
      <w:r w:rsidRPr="00A00632">
        <w:rPr>
          <w:spacing w:val="-4"/>
        </w:rPr>
        <w:t xml:space="preserve">In </w:t>
      </w:r>
      <w:r w:rsidRPr="00814F54">
        <w:rPr>
          <w:spacing w:val="-4"/>
          <w:lang w:val="it-IT"/>
        </w:rPr>
        <w:t>No</w:t>
      </w:r>
      <w:r>
        <w:rPr>
          <w:spacing w:val="-4"/>
          <w:lang w:val="it-IT"/>
        </w:rPr>
        <w:t>vem</w:t>
      </w:r>
      <w:r w:rsidRPr="00A00632">
        <w:rPr>
          <w:spacing w:val="-4"/>
        </w:rPr>
        <w:t>ber 202</w:t>
      </w:r>
      <w:r w:rsidRPr="00814F54">
        <w:rPr>
          <w:spacing w:val="-4"/>
          <w:lang w:val="it-IT"/>
        </w:rPr>
        <w:t>2</w:t>
      </w:r>
      <w:r w:rsidRPr="00A00632">
        <w:rPr>
          <w:spacing w:val="-4"/>
        </w:rPr>
        <w:t xml:space="preserve">, </w:t>
      </w:r>
      <w:r w:rsidR="005A6831">
        <w:t>4</w:t>
      </w:r>
      <w:r w:rsidR="003A4C0E">
        <w:rPr>
          <w:lang w:val="it-IT"/>
        </w:rPr>
        <w:t>,</w:t>
      </w:r>
      <w:r w:rsidR="005A6831">
        <w:t>006</w:t>
      </w:r>
      <w:r w:rsidR="005A6831" w:rsidRPr="00D40F41">
        <w:rPr>
          <w:lang w:val="it-IT"/>
        </w:rPr>
        <w:t xml:space="preserve"> </w:t>
      </w:r>
      <w:r w:rsidRPr="00A00632">
        <w:rPr>
          <w:spacing w:val="-4"/>
        </w:rPr>
        <w:t xml:space="preserve">enterprises ceased for a certain time, a </w:t>
      </w:r>
      <w:r w:rsidRPr="00814F54">
        <w:rPr>
          <w:spacing w:val="-4"/>
          <w:lang w:val="it-IT"/>
        </w:rPr>
        <w:t>d</w:t>
      </w:r>
      <w:r>
        <w:rPr>
          <w:spacing w:val="-4"/>
          <w:lang w:val="it-IT"/>
        </w:rPr>
        <w:t>e</w:t>
      </w:r>
      <w:r w:rsidRPr="00A00632">
        <w:rPr>
          <w:spacing w:val="-4"/>
        </w:rPr>
        <w:t>crease of</w:t>
      </w:r>
      <w:r w:rsidR="005A6831" w:rsidRPr="00D40F41">
        <w:rPr>
          <w:lang w:val="it-IT"/>
        </w:rPr>
        <w:t xml:space="preserve"> </w:t>
      </w:r>
      <w:r w:rsidR="005A6831">
        <w:t>1</w:t>
      </w:r>
      <w:r w:rsidR="003A4C0E">
        <w:rPr>
          <w:lang w:val="it-IT"/>
        </w:rPr>
        <w:t>.</w:t>
      </w:r>
      <w:r w:rsidR="005A6831">
        <w:t>3</w:t>
      </w:r>
      <w:r w:rsidR="005A6831" w:rsidRPr="00D40F41">
        <w:rPr>
          <w:lang w:val="it-IT"/>
        </w:rPr>
        <w:t xml:space="preserve">% </w:t>
      </w:r>
      <w:r w:rsidRPr="00A00632">
        <w:rPr>
          <w:spacing w:val="-4"/>
        </w:rPr>
        <w:t xml:space="preserve">compared to last month and an increase of </w:t>
      </w:r>
      <w:r w:rsidR="005A6831">
        <w:t>13</w:t>
      </w:r>
      <w:r w:rsidR="003A4C0E">
        <w:rPr>
          <w:lang w:val="it-IT"/>
        </w:rPr>
        <w:t>.</w:t>
      </w:r>
      <w:r w:rsidR="005A6831">
        <w:t>7</w:t>
      </w:r>
      <w:r w:rsidR="005A6831" w:rsidRPr="00D40F41">
        <w:rPr>
          <w:lang w:val="it-IT"/>
        </w:rPr>
        <w:t xml:space="preserve">% </w:t>
      </w:r>
      <w:r w:rsidRPr="00A00632">
        <w:rPr>
          <w:spacing w:val="-4"/>
        </w:rPr>
        <w:t>compared to the same period</w:t>
      </w:r>
      <w:r w:rsidRPr="00A00632">
        <w:rPr>
          <w:spacing w:val="-4"/>
          <w:lang w:val="en-US"/>
        </w:rPr>
        <w:t xml:space="preserve"> in</w:t>
      </w:r>
      <w:r w:rsidRPr="00A00632">
        <w:rPr>
          <w:lang w:val="it-IT"/>
        </w:rPr>
        <w:t xml:space="preserve"> 2021; </w:t>
      </w:r>
      <w:r w:rsidR="005A6831">
        <w:t>5</w:t>
      </w:r>
      <w:r w:rsidR="003A4C0E">
        <w:rPr>
          <w:lang w:val="it-IT"/>
        </w:rPr>
        <w:t>,</w:t>
      </w:r>
      <w:r w:rsidR="005A6831">
        <w:t>095</w:t>
      </w:r>
      <w:r w:rsidR="005A6831" w:rsidRPr="00D40F41">
        <w:rPr>
          <w:lang w:val="it-IT"/>
        </w:rPr>
        <w:t xml:space="preserve"> </w:t>
      </w:r>
      <w:r w:rsidRPr="00A00632">
        <w:rPr>
          <w:spacing w:val="-4"/>
        </w:rPr>
        <w:t>enterprises temporarily ceased and awaited dissolution procedures</w:t>
      </w:r>
      <w:r w:rsidRPr="00A00632">
        <w:rPr>
          <w:lang w:val="it-IT"/>
        </w:rPr>
        <w:t xml:space="preserve">, </w:t>
      </w:r>
      <w:r w:rsidRPr="00A00632">
        <w:rPr>
          <w:spacing w:val="-4"/>
        </w:rPr>
        <w:t>an increase of</w:t>
      </w:r>
      <w:r w:rsidR="005A6831" w:rsidRPr="00D40F41">
        <w:rPr>
          <w:lang w:val="it-IT"/>
        </w:rPr>
        <w:t xml:space="preserve"> </w:t>
      </w:r>
      <w:r w:rsidR="005A6831">
        <w:t>21</w:t>
      </w:r>
      <w:r w:rsidR="003A4C0E">
        <w:rPr>
          <w:lang w:val="it-IT"/>
        </w:rPr>
        <w:t>.</w:t>
      </w:r>
      <w:r w:rsidR="005A6831" w:rsidRPr="00D40F41">
        <w:rPr>
          <w:lang w:val="it-IT"/>
        </w:rPr>
        <w:t xml:space="preserve">3% </w:t>
      </w:r>
      <w:r w:rsidRPr="00A00632">
        <w:rPr>
          <w:lang w:val="it-IT"/>
        </w:rPr>
        <w:t xml:space="preserve">and up </w:t>
      </w:r>
      <w:r w:rsidR="005A6831">
        <w:t>9</w:t>
      </w:r>
      <w:r w:rsidR="003A4C0E" w:rsidRPr="001E40A9">
        <w:rPr>
          <w:lang w:val="it-IT"/>
        </w:rPr>
        <w:t>.</w:t>
      </w:r>
      <w:r w:rsidR="005A6831" w:rsidRPr="00D40F41">
        <w:rPr>
          <w:lang w:val="it-IT"/>
        </w:rPr>
        <w:t>8%; 1</w:t>
      </w:r>
      <w:r w:rsidR="003A4C0E">
        <w:rPr>
          <w:lang w:val="it-IT"/>
        </w:rPr>
        <w:t>,</w:t>
      </w:r>
      <w:r w:rsidR="005A6831">
        <w:t>422</w:t>
      </w:r>
      <w:r w:rsidR="005A6831" w:rsidRPr="00D40F41">
        <w:rPr>
          <w:lang w:val="it-IT"/>
        </w:rPr>
        <w:t xml:space="preserve"> </w:t>
      </w:r>
      <w:r w:rsidRPr="00A00632">
        <w:rPr>
          <w:spacing w:val="-4"/>
        </w:rPr>
        <w:t>enterprises completed dissolution procedures</w:t>
      </w:r>
      <w:r w:rsidRPr="00A00632">
        <w:rPr>
          <w:lang w:val="it-IT"/>
        </w:rPr>
        <w:t xml:space="preserve">, </w:t>
      </w:r>
      <w:r w:rsidRPr="00A00632">
        <w:rPr>
          <w:spacing w:val="-4"/>
        </w:rPr>
        <w:t xml:space="preserve">a </w:t>
      </w:r>
      <w:r>
        <w:rPr>
          <w:spacing w:val="-4"/>
          <w:lang w:val="en-US"/>
        </w:rPr>
        <w:t>de</w:t>
      </w:r>
      <w:r w:rsidRPr="00A00632">
        <w:rPr>
          <w:spacing w:val="-4"/>
        </w:rPr>
        <w:t>crease of</w:t>
      </w:r>
      <w:r w:rsidR="005A6831" w:rsidRPr="00D40F41">
        <w:rPr>
          <w:lang w:val="it-IT"/>
        </w:rPr>
        <w:t xml:space="preserve"> </w:t>
      </w:r>
      <w:r w:rsidR="005A6831">
        <w:t>11</w:t>
      </w:r>
      <w:r w:rsidR="003A4C0E" w:rsidRPr="001E40A9">
        <w:rPr>
          <w:lang w:val="it-IT"/>
        </w:rPr>
        <w:t>.</w:t>
      </w:r>
      <w:r w:rsidR="005A6831">
        <w:t>2</w:t>
      </w:r>
      <w:r w:rsidR="005A6831" w:rsidRPr="00D40F41">
        <w:rPr>
          <w:lang w:val="it-IT"/>
        </w:rPr>
        <w:t xml:space="preserve">% </w:t>
      </w:r>
      <w:r w:rsidRPr="00A00632">
        <w:rPr>
          <w:lang w:val="it-IT"/>
        </w:rPr>
        <w:t xml:space="preserve">and up </w:t>
      </w:r>
      <w:r w:rsidR="005A6831">
        <w:t>13</w:t>
      </w:r>
      <w:r w:rsidR="003A4C0E" w:rsidRPr="001E40A9">
        <w:rPr>
          <w:lang w:val="it-IT"/>
        </w:rPr>
        <w:t>.</w:t>
      </w:r>
      <w:r w:rsidR="005A6831">
        <w:t>2</w:t>
      </w:r>
      <w:r w:rsidR="005A6831" w:rsidRPr="00D40F41">
        <w:rPr>
          <w:lang w:val="it-IT"/>
        </w:rPr>
        <w:t xml:space="preserve">%. </w:t>
      </w:r>
    </w:p>
    <w:p w14:paraId="378F2A6E" w14:textId="77777777" w:rsidR="006C08FD" w:rsidRPr="00A00632" w:rsidRDefault="006C08FD" w:rsidP="006C08FD">
      <w:pPr>
        <w:tabs>
          <w:tab w:val="left" w:pos="6810"/>
        </w:tabs>
        <w:spacing w:before="40" w:after="40" w:line="276" w:lineRule="auto"/>
        <w:ind w:firstLine="567"/>
        <w:jc w:val="both"/>
        <w:rPr>
          <w:spacing w:val="-4"/>
        </w:rPr>
      </w:pPr>
      <w:r w:rsidRPr="00A00632">
        <w:rPr>
          <w:spacing w:val="-4"/>
        </w:rPr>
        <w:t>In 1</w:t>
      </w:r>
      <w:r w:rsidRPr="006C08FD">
        <w:rPr>
          <w:spacing w:val="-4"/>
          <w:lang w:val="it-IT"/>
        </w:rPr>
        <w:t>1</w:t>
      </w:r>
      <w:r w:rsidRPr="00A00632">
        <w:rPr>
          <w:spacing w:val="-4"/>
        </w:rPr>
        <w:t xml:space="preserve"> months</w:t>
      </w:r>
      <w:r w:rsidRPr="006C08FD">
        <w:rPr>
          <w:spacing w:val="-4"/>
          <w:lang w:val="it-IT"/>
        </w:rPr>
        <w:t xml:space="preserve"> this year</w:t>
      </w:r>
      <w:r w:rsidRPr="00A00632">
        <w:rPr>
          <w:lang w:val="it-IT"/>
        </w:rPr>
        <w:t xml:space="preserve">, </w:t>
      </w:r>
      <w:r w:rsidRPr="00A00632">
        <w:rPr>
          <w:spacing w:val="-4"/>
        </w:rPr>
        <w:t xml:space="preserve">there were </w:t>
      </w:r>
      <w:r w:rsidR="005A6831">
        <w:t>70</w:t>
      </w:r>
      <w:r w:rsidR="003A4C0E">
        <w:rPr>
          <w:lang w:val="it-IT"/>
        </w:rPr>
        <w:t>.</w:t>
      </w:r>
      <w:r w:rsidR="005A6831">
        <w:t>2</w:t>
      </w:r>
      <w:r w:rsidR="005A6831" w:rsidRPr="00D40F41">
        <w:rPr>
          <w:lang w:val="it-IT"/>
        </w:rPr>
        <w:t xml:space="preserve"> </w:t>
      </w:r>
      <w:r w:rsidRPr="00A00632">
        <w:rPr>
          <w:spacing w:val="-4"/>
        </w:rPr>
        <w:t>thousand enterprises temporarily ceased for a certain time</w:t>
      </w:r>
      <w:r w:rsidRPr="00A00632">
        <w:rPr>
          <w:lang w:val="it-IT"/>
        </w:rPr>
        <w:t xml:space="preserve">, </w:t>
      </w:r>
      <w:r w:rsidRPr="00A00632">
        <w:rPr>
          <w:spacing w:val="-4"/>
        </w:rPr>
        <w:t>an increase of</w:t>
      </w:r>
      <w:r>
        <w:rPr>
          <w:lang w:val="en-US"/>
        </w:rPr>
        <w:t xml:space="preserve"> </w:t>
      </w:r>
      <w:r w:rsidR="0073668C">
        <w:rPr>
          <w:lang w:val="it-IT"/>
        </w:rPr>
        <w:t>34</w:t>
      </w:r>
      <w:r w:rsidR="003A4C0E">
        <w:rPr>
          <w:lang w:val="it-IT"/>
        </w:rPr>
        <w:t>.</w:t>
      </w:r>
      <w:r w:rsidR="0073668C">
        <w:rPr>
          <w:lang w:val="it-IT"/>
        </w:rPr>
        <w:t>8</w:t>
      </w:r>
      <w:r w:rsidR="005A6831" w:rsidRPr="00D40F41">
        <w:rPr>
          <w:lang w:val="it-IT"/>
        </w:rPr>
        <w:t xml:space="preserve">% </w:t>
      </w:r>
      <w:r w:rsidRPr="00A00632">
        <w:rPr>
          <w:spacing w:val="-4"/>
        </w:rPr>
        <w:t>compared to the same period last year</w:t>
      </w:r>
      <w:r w:rsidRPr="00A00632">
        <w:rPr>
          <w:lang w:val="it-IT"/>
        </w:rPr>
        <w:t>;</w:t>
      </w:r>
      <w:r>
        <w:rPr>
          <w:lang w:val="it-IT"/>
        </w:rPr>
        <w:t xml:space="preserve"> </w:t>
      </w:r>
      <w:r w:rsidR="005A6831">
        <w:t>45</w:t>
      </w:r>
      <w:r w:rsidR="003A4C0E">
        <w:rPr>
          <w:lang w:val="it-IT"/>
        </w:rPr>
        <w:t>.</w:t>
      </w:r>
      <w:r w:rsidR="005A6831">
        <w:t>3</w:t>
      </w:r>
      <w:r w:rsidR="005A6831" w:rsidRPr="00D40F41">
        <w:rPr>
          <w:lang w:val="it-IT"/>
        </w:rPr>
        <w:t xml:space="preserve"> </w:t>
      </w:r>
      <w:r w:rsidRPr="00A00632">
        <w:rPr>
          <w:spacing w:val="-4"/>
        </w:rPr>
        <w:t>thousand enterprises temporarily ceased and awaited dissolution procedures</w:t>
      </w:r>
      <w:r w:rsidRPr="00A00632">
        <w:rPr>
          <w:lang w:val="it-IT"/>
        </w:rPr>
        <w:t xml:space="preserve">, </w:t>
      </w:r>
      <w:r w:rsidRPr="00A00632">
        <w:rPr>
          <w:spacing w:val="-4"/>
        </w:rPr>
        <w:t xml:space="preserve">a climb up </w:t>
      </w:r>
      <w:r w:rsidR="0073668C">
        <w:rPr>
          <w:lang w:val="it-IT"/>
        </w:rPr>
        <w:t>1</w:t>
      </w:r>
      <w:r w:rsidR="005A6831">
        <w:t>4</w:t>
      </w:r>
      <w:r w:rsidR="003A4C0E">
        <w:rPr>
          <w:lang w:val="it-IT"/>
        </w:rPr>
        <w:t>.</w:t>
      </w:r>
      <w:r w:rsidR="0073668C">
        <w:rPr>
          <w:lang w:val="it-IT"/>
        </w:rPr>
        <w:t>7</w:t>
      </w:r>
      <w:r w:rsidR="005A6831" w:rsidRPr="00D40F41">
        <w:rPr>
          <w:lang w:val="it-IT"/>
        </w:rPr>
        <w:t>%; 1</w:t>
      </w:r>
      <w:r w:rsidR="005A6831">
        <w:t>6</w:t>
      </w:r>
      <w:r w:rsidR="003A4C0E">
        <w:rPr>
          <w:lang w:val="it-IT"/>
        </w:rPr>
        <w:t>.</w:t>
      </w:r>
      <w:r w:rsidR="005A6831">
        <w:t>8</w:t>
      </w:r>
      <w:r w:rsidR="005A6831" w:rsidRPr="00D40F41">
        <w:rPr>
          <w:lang w:val="it-IT"/>
        </w:rPr>
        <w:t xml:space="preserve"> </w:t>
      </w:r>
      <w:r w:rsidRPr="00A00632">
        <w:rPr>
          <w:spacing w:val="-4"/>
        </w:rPr>
        <w:t>thousand enterprises completed dissolution procedures</w:t>
      </w:r>
      <w:r w:rsidRPr="00A00632">
        <w:rPr>
          <w:lang w:val="it-IT"/>
        </w:rPr>
        <w:t xml:space="preserve">, </w:t>
      </w:r>
      <w:r w:rsidRPr="00A00632">
        <w:rPr>
          <w:spacing w:val="-4"/>
        </w:rPr>
        <w:t>an increase of</w:t>
      </w:r>
      <w:r w:rsidRPr="00A00632">
        <w:rPr>
          <w:lang w:val="it-IT"/>
        </w:rPr>
        <w:t xml:space="preserve"> </w:t>
      </w:r>
      <w:r w:rsidR="005A6831">
        <w:t>1</w:t>
      </w:r>
      <w:r w:rsidR="0073668C" w:rsidRPr="008E3F88">
        <w:rPr>
          <w:lang w:val="it-IT"/>
        </w:rPr>
        <w:t>3</w:t>
      </w:r>
      <w:r w:rsidR="003A4C0E">
        <w:rPr>
          <w:lang w:val="it-IT"/>
        </w:rPr>
        <w:t>.</w:t>
      </w:r>
      <w:r w:rsidR="0073668C" w:rsidRPr="008E3F88">
        <w:rPr>
          <w:lang w:val="it-IT"/>
        </w:rPr>
        <w:t>3</w:t>
      </w:r>
      <w:r w:rsidR="005A6831" w:rsidRPr="00D40F41">
        <w:rPr>
          <w:lang w:val="it-IT"/>
        </w:rPr>
        <w:t>%</w:t>
      </w:r>
      <w:r w:rsidR="005A6831">
        <w:t xml:space="preserve">. </w:t>
      </w:r>
      <w:r w:rsidRPr="00A00632">
        <w:rPr>
          <w:spacing w:val="-4"/>
        </w:rPr>
        <w:t xml:space="preserve">On average, </w:t>
      </w:r>
      <w:r w:rsidR="005A6831">
        <w:t>12</w:t>
      </w:r>
      <w:r w:rsidR="005A6831" w:rsidRPr="00D40F41">
        <w:rPr>
          <w:lang w:val="it-IT"/>
        </w:rPr>
        <w:t xml:space="preserve"> </w:t>
      </w:r>
      <w:r w:rsidRPr="00A00632">
        <w:rPr>
          <w:spacing w:val="-4"/>
        </w:rPr>
        <w:t>thousand enterprises withdraw from the market each month.</w:t>
      </w:r>
    </w:p>
    <w:p w14:paraId="0E475C62" w14:textId="0A5B9867" w:rsidR="00624660" w:rsidRPr="006C08FD" w:rsidRDefault="00624660" w:rsidP="006C08FD">
      <w:pPr>
        <w:spacing w:before="40" w:after="40" w:line="264" w:lineRule="auto"/>
        <w:ind w:firstLine="567"/>
        <w:jc w:val="both"/>
        <w:rPr>
          <w:rFonts w:ascii="Arial" w:hAnsi="Arial" w:cs="Arial"/>
          <w:b/>
          <w:sz w:val="6"/>
          <w:szCs w:val="20"/>
          <w:highlight w:val="yellow"/>
        </w:rPr>
      </w:pPr>
    </w:p>
    <w:p w14:paraId="79F2F807" w14:textId="77777777" w:rsidR="00990C91" w:rsidRDefault="00990C91">
      <w:pPr>
        <w:rPr>
          <w:rFonts w:ascii="Arial" w:hAnsi="Arial" w:cs="Arial"/>
          <w:b/>
          <w:sz w:val="24"/>
          <w:szCs w:val="24"/>
          <w:lang w:val="it-IT"/>
        </w:rPr>
      </w:pPr>
      <w:r>
        <w:rPr>
          <w:rFonts w:ascii="Arial" w:hAnsi="Arial" w:cs="Arial"/>
          <w:b/>
          <w:sz w:val="24"/>
          <w:szCs w:val="24"/>
          <w:lang w:val="it-IT"/>
        </w:rPr>
        <w:br w:type="page"/>
      </w:r>
    </w:p>
    <w:p w14:paraId="24A76237" w14:textId="6BF6E66E" w:rsidR="00F43129" w:rsidRPr="00A00632" w:rsidRDefault="00F43129" w:rsidP="00F43129">
      <w:pPr>
        <w:tabs>
          <w:tab w:val="left" w:pos="6810"/>
        </w:tabs>
        <w:spacing w:line="276" w:lineRule="auto"/>
        <w:jc w:val="center"/>
        <w:rPr>
          <w:rFonts w:ascii="Arial" w:hAnsi="Arial" w:cs="Arial"/>
          <w:b/>
          <w:sz w:val="24"/>
          <w:szCs w:val="24"/>
          <w:lang w:val="it-IT"/>
        </w:rPr>
      </w:pPr>
      <w:r w:rsidRPr="00A00632">
        <w:rPr>
          <w:rFonts w:ascii="Arial" w:hAnsi="Arial" w:cs="Arial"/>
          <w:b/>
          <w:sz w:val="24"/>
          <w:szCs w:val="24"/>
          <w:lang w:val="it-IT"/>
        </w:rPr>
        <w:t xml:space="preserve">Table 2. Number of newly registered enterprises and  completed dissolution </w:t>
      </w:r>
    </w:p>
    <w:p w14:paraId="446FB0C5" w14:textId="537BCA2F" w:rsidR="00F43129" w:rsidRPr="00A00632" w:rsidRDefault="00F43129" w:rsidP="00F43129">
      <w:pPr>
        <w:tabs>
          <w:tab w:val="left" w:pos="6810"/>
        </w:tabs>
        <w:spacing w:before="40" w:after="40" w:line="276" w:lineRule="auto"/>
        <w:ind w:firstLine="567"/>
        <w:jc w:val="center"/>
        <w:rPr>
          <w:rFonts w:ascii="Arial" w:hAnsi="Arial" w:cs="Arial"/>
          <w:b/>
          <w:sz w:val="24"/>
          <w:szCs w:val="24"/>
          <w:lang w:val="it-IT"/>
        </w:rPr>
      </w:pPr>
      <w:r w:rsidRPr="00A00632">
        <w:rPr>
          <w:rFonts w:ascii="Arial" w:hAnsi="Arial" w:cs="Arial"/>
          <w:b/>
          <w:sz w:val="24"/>
          <w:szCs w:val="24"/>
          <w:lang w:val="it-IT"/>
        </w:rPr>
        <w:t>procedures 1</w:t>
      </w:r>
      <w:r>
        <w:rPr>
          <w:rFonts w:ascii="Arial" w:hAnsi="Arial" w:cs="Arial"/>
          <w:b/>
          <w:sz w:val="24"/>
          <w:szCs w:val="24"/>
          <w:lang w:val="it-IT"/>
        </w:rPr>
        <w:t>1</w:t>
      </w:r>
      <w:r w:rsidRPr="00A00632">
        <w:rPr>
          <w:rFonts w:ascii="Arial" w:hAnsi="Arial" w:cs="Arial"/>
          <w:b/>
          <w:sz w:val="24"/>
          <w:szCs w:val="24"/>
          <w:lang w:val="it-IT"/>
        </w:rPr>
        <w:t xml:space="preserve"> months 2022 by kinds of activity</w:t>
      </w:r>
    </w:p>
    <w:p w14:paraId="2705F7DD" w14:textId="77777777" w:rsidR="00624660" w:rsidRPr="000F0A9B" w:rsidRDefault="00624660" w:rsidP="00624660">
      <w:pPr>
        <w:tabs>
          <w:tab w:val="left" w:pos="6810"/>
        </w:tabs>
        <w:spacing w:before="40" w:after="40" w:line="278" w:lineRule="auto"/>
        <w:ind w:firstLine="567"/>
        <w:jc w:val="center"/>
        <w:rPr>
          <w:rFonts w:ascii="Arial" w:hAnsi="Arial" w:cs="Arial"/>
          <w:b/>
          <w:sz w:val="10"/>
          <w:szCs w:val="20"/>
          <w:lang w:val="it-IT"/>
        </w:rPr>
      </w:pPr>
    </w:p>
    <w:tbl>
      <w:tblPr>
        <w:tblW w:w="9361" w:type="dxa"/>
        <w:jc w:val="center"/>
        <w:tblLook w:val="04A0" w:firstRow="1" w:lastRow="0" w:firstColumn="1" w:lastColumn="0" w:noHBand="0" w:noVBand="1"/>
      </w:tblPr>
      <w:tblGrid>
        <w:gridCol w:w="3958"/>
        <w:gridCol w:w="1571"/>
        <w:gridCol w:w="1195"/>
        <w:gridCol w:w="1511"/>
        <w:gridCol w:w="1195"/>
      </w:tblGrid>
      <w:tr w:rsidR="00624660" w:rsidRPr="005A6831" w14:paraId="05640674" w14:textId="77777777" w:rsidTr="0082248D">
        <w:trPr>
          <w:cantSplit/>
          <w:jc w:val="center"/>
        </w:trPr>
        <w:tc>
          <w:tcPr>
            <w:tcW w:w="3958" w:type="dxa"/>
            <w:vMerge w:val="restart"/>
            <w:tcBorders>
              <w:top w:val="single" w:sz="4" w:space="0" w:color="auto"/>
            </w:tcBorders>
            <w:shd w:val="clear" w:color="auto" w:fill="auto"/>
            <w:noWrap/>
            <w:vAlign w:val="bottom"/>
            <w:hideMark/>
          </w:tcPr>
          <w:p w14:paraId="2B028DE3" w14:textId="77777777" w:rsidR="00624660" w:rsidRPr="00B95F92" w:rsidRDefault="00624660" w:rsidP="001D0DCE">
            <w:pPr>
              <w:jc w:val="center"/>
              <w:rPr>
                <w:rFonts w:ascii="Arial" w:hAnsi="Arial" w:cs="Arial"/>
                <w:color w:val="000000"/>
                <w:sz w:val="20"/>
                <w:szCs w:val="20"/>
                <w:lang w:val="it-IT"/>
              </w:rPr>
            </w:pPr>
            <w:r w:rsidRPr="00B95F92">
              <w:rPr>
                <w:rFonts w:ascii="Arial" w:hAnsi="Arial" w:cs="Arial"/>
                <w:color w:val="000000"/>
                <w:sz w:val="20"/>
                <w:szCs w:val="20"/>
                <w:lang w:val="it-IT"/>
              </w:rPr>
              <w:t> </w:t>
            </w:r>
          </w:p>
        </w:tc>
        <w:tc>
          <w:tcPr>
            <w:tcW w:w="2753" w:type="dxa"/>
            <w:gridSpan w:val="2"/>
            <w:tcBorders>
              <w:top w:val="single" w:sz="4" w:space="0" w:color="auto"/>
              <w:bottom w:val="single" w:sz="4" w:space="0" w:color="auto"/>
            </w:tcBorders>
            <w:shd w:val="clear" w:color="auto" w:fill="auto"/>
            <w:vAlign w:val="center"/>
            <w:hideMark/>
          </w:tcPr>
          <w:p w14:paraId="1C0A0493" w14:textId="1CE00174" w:rsidR="00624660" w:rsidRPr="00B95F92" w:rsidRDefault="003044B1" w:rsidP="001D0DCE">
            <w:pPr>
              <w:spacing w:before="40" w:after="40"/>
              <w:jc w:val="center"/>
              <w:rPr>
                <w:rFonts w:ascii="Arial" w:hAnsi="Arial" w:cs="Arial"/>
                <w:bCs/>
                <w:color w:val="000000"/>
                <w:sz w:val="20"/>
                <w:szCs w:val="20"/>
                <w:lang w:val="it-IT"/>
              </w:rPr>
            </w:pPr>
            <w:r w:rsidRPr="00B95F92">
              <w:rPr>
                <w:rFonts w:ascii="Arial" w:hAnsi="Arial" w:cs="Arial"/>
                <w:bCs/>
                <w:color w:val="000000"/>
                <w:sz w:val="20"/>
                <w:szCs w:val="20"/>
                <w:lang w:val="en-US"/>
              </w:rPr>
              <w:t>Number of enterprises (Enterprise)</w:t>
            </w:r>
          </w:p>
        </w:tc>
        <w:tc>
          <w:tcPr>
            <w:tcW w:w="2650" w:type="dxa"/>
            <w:gridSpan w:val="2"/>
            <w:tcBorders>
              <w:top w:val="single" w:sz="4" w:space="0" w:color="auto"/>
              <w:bottom w:val="single" w:sz="4" w:space="0" w:color="auto"/>
            </w:tcBorders>
            <w:shd w:val="clear" w:color="auto" w:fill="auto"/>
            <w:vAlign w:val="center"/>
            <w:hideMark/>
          </w:tcPr>
          <w:p w14:paraId="48956E00" w14:textId="77777777" w:rsidR="003044B1" w:rsidRPr="00B95F92" w:rsidRDefault="003044B1" w:rsidP="003044B1">
            <w:pPr>
              <w:spacing w:before="40" w:after="40" w:line="276" w:lineRule="auto"/>
              <w:jc w:val="center"/>
              <w:rPr>
                <w:rFonts w:ascii="Arial" w:hAnsi="Arial" w:cs="Arial"/>
                <w:bCs/>
                <w:color w:val="000000"/>
                <w:sz w:val="20"/>
                <w:szCs w:val="20"/>
                <w:lang w:val="it-IT"/>
              </w:rPr>
            </w:pPr>
            <w:r w:rsidRPr="00B95F92">
              <w:rPr>
                <w:rFonts w:ascii="Arial" w:hAnsi="Arial" w:cs="Arial"/>
                <w:bCs/>
                <w:color w:val="000000"/>
                <w:sz w:val="20"/>
                <w:szCs w:val="20"/>
                <w:lang w:val="en-US"/>
              </w:rPr>
              <w:t>G</w:t>
            </w:r>
            <w:r w:rsidRPr="00B95F92">
              <w:rPr>
                <w:rFonts w:ascii="Arial" w:hAnsi="Arial" w:cs="Arial"/>
                <w:bCs/>
                <w:color w:val="000000"/>
                <w:sz w:val="20"/>
                <w:szCs w:val="20"/>
              </w:rPr>
              <w:t>rowth rate</w:t>
            </w:r>
            <w:r w:rsidRPr="00B95F92">
              <w:rPr>
                <w:rFonts w:ascii="Arial" w:hAnsi="Arial" w:cs="Arial"/>
                <w:bCs/>
                <w:color w:val="000000"/>
                <w:sz w:val="20"/>
                <w:szCs w:val="20"/>
                <w:lang w:val="it-IT"/>
              </w:rPr>
              <w:t xml:space="preserve"> </w:t>
            </w:r>
          </w:p>
          <w:p w14:paraId="27A9C8A6" w14:textId="77777777" w:rsidR="003044B1" w:rsidRPr="00B95F92" w:rsidRDefault="003044B1" w:rsidP="003044B1">
            <w:pPr>
              <w:spacing w:before="40" w:after="40" w:line="276" w:lineRule="auto"/>
              <w:jc w:val="center"/>
              <w:rPr>
                <w:rFonts w:ascii="Arial" w:hAnsi="Arial" w:cs="Arial"/>
                <w:bCs/>
                <w:color w:val="000000"/>
                <w:sz w:val="20"/>
                <w:szCs w:val="20"/>
                <w:lang w:val="it-IT"/>
              </w:rPr>
            </w:pPr>
            <w:r w:rsidRPr="00B95F92">
              <w:rPr>
                <w:rFonts w:ascii="Arial" w:hAnsi="Arial" w:cs="Arial"/>
                <w:bCs/>
                <w:color w:val="000000"/>
                <w:sz w:val="20"/>
                <w:szCs w:val="20"/>
                <w:lang w:val="en-US"/>
              </w:rPr>
              <w:t>over the same period</w:t>
            </w:r>
          </w:p>
          <w:p w14:paraId="475E3D57" w14:textId="37834932" w:rsidR="00624660" w:rsidRPr="00B95F92" w:rsidRDefault="003044B1" w:rsidP="003044B1">
            <w:pPr>
              <w:spacing w:before="40" w:after="40"/>
              <w:jc w:val="center"/>
              <w:rPr>
                <w:rFonts w:ascii="Arial" w:hAnsi="Arial" w:cs="Arial"/>
                <w:bCs/>
                <w:color w:val="000000"/>
                <w:sz w:val="20"/>
                <w:szCs w:val="20"/>
                <w:lang w:val="it-IT"/>
              </w:rPr>
            </w:pPr>
            <w:r w:rsidRPr="00B95F92">
              <w:rPr>
                <w:rFonts w:ascii="Arial" w:hAnsi="Arial" w:cs="Arial"/>
                <w:bCs/>
                <w:color w:val="000000"/>
                <w:sz w:val="20"/>
                <w:szCs w:val="20"/>
                <w:lang w:val="en-US"/>
              </w:rPr>
              <w:t>last year (%)</w:t>
            </w:r>
          </w:p>
        </w:tc>
      </w:tr>
      <w:tr w:rsidR="003044B1" w:rsidRPr="00624660" w14:paraId="5572D305" w14:textId="77777777" w:rsidTr="0082248D">
        <w:trPr>
          <w:cantSplit/>
          <w:jc w:val="center"/>
        </w:trPr>
        <w:tc>
          <w:tcPr>
            <w:tcW w:w="3958" w:type="dxa"/>
            <w:vMerge/>
            <w:vAlign w:val="center"/>
            <w:hideMark/>
          </w:tcPr>
          <w:p w14:paraId="69584D6E" w14:textId="77777777" w:rsidR="003044B1" w:rsidRPr="00B95F92" w:rsidRDefault="003044B1" w:rsidP="003044B1">
            <w:pPr>
              <w:rPr>
                <w:rFonts w:ascii="Arial" w:hAnsi="Arial" w:cs="Arial"/>
                <w:color w:val="000000"/>
                <w:sz w:val="20"/>
                <w:szCs w:val="20"/>
                <w:lang w:val="it-IT"/>
              </w:rPr>
            </w:pPr>
          </w:p>
        </w:tc>
        <w:tc>
          <w:tcPr>
            <w:tcW w:w="1571" w:type="dxa"/>
            <w:tcBorders>
              <w:top w:val="single" w:sz="4" w:space="0" w:color="auto"/>
              <w:bottom w:val="single" w:sz="4" w:space="0" w:color="auto"/>
            </w:tcBorders>
            <w:shd w:val="clear" w:color="auto" w:fill="auto"/>
            <w:vAlign w:val="center"/>
            <w:hideMark/>
          </w:tcPr>
          <w:p w14:paraId="7B9F6520" w14:textId="0AA3A686" w:rsidR="003044B1" w:rsidRPr="00B95F92" w:rsidRDefault="003044B1" w:rsidP="003044B1">
            <w:pPr>
              <w:spacing w:before="60" w:after="60"/>
              <w:jc w:val="center"/>
              <w:rPr>
                <w:rFonts w:ascii="Arial" w:hAnsi="Arial" w:cs="Arial"/>
                <w:bCs/>
                <w:color w:val="000000"/>
                <w:sz w:val="20"/>
                <w:szCs w:val="20"/>
              </w:rPr>
            </w:pPr>
            <w:r w:rsidRPr="00B95F92">
              <w:rPr>
                <w:rFonts w:ascii="Arial" w:hAnsi="Arial" w:cs="Arial"/>
                <w:bCs/>
                <w:color w:val="000000"/>
                <w:sz w:val="20"/>
                <w:szCs w:val="20"/>
                <w:lang w:val="en-US"/>
              </w:rPr>
              <w:t>Newly registered</w:t>
            </w:r>
          </w:p>
        </w:tc>
        <w:tc>
          <w:tcPr>
            <w:tcW w:w="1182" w:type="dxa"/>
            <w:tcBorders>
              <w:top w:val="single" w:sz="4" w:space="0" w:color="auto"/>
              <w:bottom w:val="single" w:sz="4" w:space="0" w:color="auto"/>
            </w:tcBorders>
            <w:shd w:val="clear" w:color="auto" w:fill="auto"/>
            <w:vAlign w:val="center"/>
            <w:hideMark/>
          </w:tcPr>
          <w:p w14:paraId="2CF7799B" w14:textId="13DD59C8" w:rsidR="003044B1" w:rsidRPr="00B95F92" w:rsidRDefault="003044B1" w:rsidP="003044B1">
            <w:pPr>
              <w:spacing w:before="60" w:after="60"/>
              <w:jc w:val="center"/>
              <w:rPr>
                <w:rFonts w:ascii="Arial" w:hAnsi="Arial" w:cs="Arial"/>
                <w:bCs/>
                <w:color w:val="000000"/>
                <w:sz w:val="20"/>
                <w:szCs w:val="20"/>
              </w:rPr>
            </w:pPr>
            <w:r w:rsidRPr="00B95F92">
              <w:rPr>
                <w:rFonts w:ascii="Arial" w:hAnsi="Arial" w:cs="Arial"/>
                <w:bCs/>
                <w:color w:val="000000"/>
                <w:sz w:val="20"/>
                <w:szCs w:val="20"/>
                <w:lang w:val="en-US"/>
              </w:rPr>
              <w:t>Dissolution</w:t>
            </w:r>
          </w:p>
        </w:tc>
        <w:tc>
          <w:tcPr>
            <w:tcW w:w="1511" w:type="dxa"/>
            <w:tcBorders>
              <w:top w:val="single" w:sz="4" w:space="0" w:color="auto"/>
              <w:bottom w:val="single" w:sz="4" w:space="0" w:color="auto"/>
            </w:tcBorders>
            <w:shd w:val="clear" w:color="auto" w:fill="auto"/>
            <w:vAlign w:val="center"/>
            <w:hideMark/>
          </w:tcPr>
          <w:p w14:paraId="2D010840" w14:textId="58D5C712" w:rsidR="003044B1" w:rsidRPr="00B95F92" w:rsidRDefault="003044B1" w:rsidP="003044B1">
            <w:pPr>
              <w:spacing w:before="60" w:after="60"/>
              <w:jc w:val="center"/>
              <w:rPr>
                <w:rFonts w:ascii="Arial" w:hAnsi="Arial" w:cs="Arial"/>
                <w:bCs/>
                <w:color w:val="000000"/>
                <w:sz w:val="20"/>
                <w:szCs w:val="20"/>
              </w:rPr>
            </w:pPr>
            <w:r w:rsidRPr="00B95F92">
              <w:rPr>
                <w:rFonts w:ascii="Arial" w:hAnsi="Arial" w:cs="Arial"/>
                <w:bCs/>
                <w:color w:val="000000"/>
                <w:sz w:val="20"/>
                <w:szCs w:val="20"/>
                <w:lang w:val="en-US"/>
              </w:rPr>
              <w:t>Newly registered</w:t>
            </w:r>
          </w:p>
        </w:tc>
        <w:tc>
          <w:tcPr>
            <w:tcW w:w="1139" w:type="dxa"/>
            <w:tcBorders>
              <w:top w:val="single" w:sz="4" w:space="0" w:color="auto"/>
              <w:bottom w:val="single" w:sz="4" w:space="0" w:color="auto"/>
            </w:tcBorders>
            <w:shd w:val="clear" w:color="auto" w:fill="auto"/>
            <w:vAlign w:val="center"/>
            <w:hideMark/>
          </w:tcPr>
          <w:p w14:paraId="1BA64A08" w14:textId="4E9A8FE3" w:rsidR="003044B1" w:rsidRPr="00B95F92" w:rsidRDefault="003044B1" w:rsidP="003044B1">
            <w:pPr>
              <w:spacing w:before="60" w:after="60"/>
              <w:jc w:val="center"/>
              <w:rPr>
                <w:rFonts w:ascii="Arial" w:hAnsi="Arial" w:cs="Arial"/>
                <w:bCs/>
                <w:color w:val="000000"/>
                <w:sz w:val="20"/>
                <w:szCs w:val="20"/>
              </w:rPr>
            </w:pPr>
            <w:r w:rsidRPr="00B95F92">
              <w:rPr>
                <w:rFonts w:ascii="Arial" w:hAnsi="Arial" w:cs="Arial"/>
                <w:bCs/>
                <w:color w:val="000000"/>
                <w:sz w:val="20"/>
                <w:szCs w:val="20"/>
                <w:lang w:val="en-US"/>
              </w:rPr>
              <w:t>Dissolution</w:t>
            </w:r>
          </w:p>
        </w:tc>
      </w:tr>
      <w:tr w:rsidR="0082248D" w:rsidRPr="00624660" w14:paraId="3F44CFC0" w14:textId="77777777" w:rsidTr="0082248D">
        <w:trPr>
          <w:cantSplit/>
          <w:jc w:val="center"/>
        </w:trPr>
        <w:tc>
          <w:tcPr>
            <w:tcW w:w="3958" w:type="dxa"/>
            <w:shd w:val="clear" w:color="auto" w:fill="auto"/>
            <w:noWrap/>
            <w:vAlign w:val="bottom"/>
            <w:hideMark/>
          </w:tcPr>
          <w:p w14:paraId="311656E9" w14:textId="558A6156" w:rsidR="0082248D" w:rsidRPr="00B95F92" w:rsidRDefault="0082248D" w:rsidP="0082248D">
            <w:pPr>
              <w:spacing w:before="240" w:after="40"/>
              <w:rPr>
                <w:rFonts w:ascii="Arial" w:hAnsi="Arial" w:cs="Arial"/>
                <w:color w:val="000000"/>
                <w:sz w:val="20"/>
                <w:szCs w:val="20"/>
                <w:highlight w:val="yellow"/>
              </w:rPr>
            </w:pPr>
            <w:r w:rsidRPr="00B95F92">
              <w:rPr>
                <w:rFonts w:ascii="Arial" w:hAnsi="Arial" w:cs="Arial"/>
                <w:color w:val="000000"/>
                <w:sz w:val="20"/>
                <w:szCs w:val="20"/>
              </w:rPr>
              <w:t>Wholesale and retail trade; repair of motor vehicles and motorcycles</w:t>
            </w:r>
          </w:p>
        </w:tc>
        <w:tc>
          <w:tcPr>
            <w:tcW w:w="1571" w:type="dxa"/>
            <w:tcBorders>
              <w:top w:val="single" w:sz="4" w:space="0" w:color="auto"/>
            </w:tcBorders>
            <w:shd w:val="clear" w:color="auto" w:fill="auto"/>
            <w:noWrap/>
            <w:vAlign w:val="bottom"/>
            <w:hideMark/>
          </w:tcPr>
          <w:p w14:paraId="4110F84B" w14:textId="663AFFFC" w:rsidR="0082248D" w:rsidRPr="00B95F92" w:rsidRDefault="0082248D" w:rsidP="0082248D">
            <w:pPr>
              <w:spacing w:before="240" w:after="40"/>
              <w:ind w:right="176"/>
              <w:jc w:val="right"/>
              <w:rPr>
                <w:rFonts w:ascii="Arial" w:hAnsi="Arial" w:cs="Arial"/>
                <w:color w:val="000000"/>
                <w:sz w:val="20"/>
                <w:szCs w:val="20"/>
                <w:highlight w:val="yellow"/>
                <w:lang w:val="en-US"/>
              </w:rPr>
            </w:pPr>
            <w:r w:rsidRPr="00B95F92">
              <w:rPr>
                <w:rFonts w:ascii="Arial" w:hAnsi="Arial" w:cs="Arial"/>
                <w:color w:val="000000"/>
                <w:sz w:val="20"/>
                <w:szCs w:val="20"/>
                <w:lang w:val="en-US"/>
              </w:rPr>
              <w:t>48</w:t>
            </w:r>
            <w:r w:rsidRPr="00B95F92">
              <w:rPr>
                <w:rFonts w:ascii="Arial" w:hAnsi="Arial" w:cs="Arial"/>
                <w:color w:val="000000"/>
                <w:sz w:val="20"/>
                <w:szCs w:val="20"/>
              </w:rPr>
              <w:t>,</w:t>
            </w:r>
            <w:r w:rsidRPr="00B95F92">
              <w:rPr>
                <w:rFonts w:ascii="Arial" w:hAnsi="Arial" w:cs="Arial"/>
                <w:color w:val="000000"/>
                <w:sz w:val="20"/>
                <w:szCs w:val="20"/>
                <w:lang w:val="en-US"/>
              </w:rPr>
              <w:t>907</w:t>
            </w:r>
          </w:p>
        </w:tc>
        <w:tc>
          <w:tcPr>
            <w:tcW w:w="1182" w:type="dxa"/>
            <w:tcBorders>
              <w:top w:val="single" w:sz="4" w:space="0" w:color="auto"/>
            </w:tcBorders>
            <w:shd w:val="clear" w:color="auto" w:fill="auto"/>
            <w:noWrap/>
            <w:vAlign w:val="bottom"/>
          </w:tcPr>
          <w:p w14:paraId="4312324F" w14:textId="64145028" w:rsidR="0082248D" w:rsidRPr="00B95F92" w:rsidRDefault="0082248D" w:rsidP="0082248D">
            <w:pPr>
              <w:spacing w:before="240" w:after="40"/>
              <w:ind w:right="176"/>
              <w:jc w:val="right"/>
              <w:rPr>
                <w:rFonts w:ascii="Arial" w:hAnsi="Arial" w:cs="Arial"/>
                <w:color w:val="FF0000"/>
                <w:sz w:val="20"/>
                <w:szCs w:val="20"/>
                <w:highlight w:val="yellow"/>
                <w:lang w:val="en-US"/>
              </w:rPr>
            </w:pPr>
            <w:r w:rsidRPr="00B95F92">
              <w:rPr>
                <w:rFonts w:ascii="Arial" w:hAnsi="Arial" w:cs="Arial"/>
                <w:sz w:val="20"/>
                <w:szCs w:val="20"/>
                <w:lang w:val="en-US"/>
              </w:rPr>
              <w:t>5</w:t>
            </w:r>
            <w:r w:rsidRPr="00B95F92">
              <w:rPr>
                <w:rFonts w:ascii="Arial" w:hAnsi="Arial" w:cs="Arial"/>
                <w:sz w:val="20"/>
                <w:szCs w:val="20"/>
              </w:rPr>
              <w:t>,</w:t>
            </w:r>
            <w:r w:rsidRPr="00B95F92">
              <w:rPr>
                <w:rFonts w:ascii="Arial" w:hAnsi="Arial" w:cs="Arial"/>
                <w:sz w:val="20"/>
                <w:szCs w:val="20"/>
                <w:lang w:val="en-US"/>
              </w:rPr>
              <w:t>948</w:t>
            </w:r>
          </w:p>
        </w:tc>
        <w:tc>
          <w:tcPr>
            <w:tcW w:w="1511" w:type="dxa"/>
            <w:tcBorders>
              <w:top w:val="single" w:sz="4" w:space="0" w:color="auto"/>
            </w:tcBorders>
            <w:shd w:val="clear" w:color="auto" w:fill="auto"/>
            <w:noWrap/>
            <w:vAlign w:val="bottom"/>
            <w:hideMark/>
          </w:tcPr>
          <w:p w14:paraId="2C20CB1B" w14:textId="1C56927F" w:rsidR="0082248D" w:rsidRPr="00B95F92" w:rsidRDefault="0082248D" w:rsidP="0082248D">
            <w:pPr>
              <w:spacing w:before="240" w:after="40"/>
              <w:ind w:right="316"/>
              <w:jc w:val="right"/>
              <w:rPr>
                <w:rFonts w:ascii="Arial" w:hAnsi="Arial" w:cs="Arial"/>
                <w:sz w:val="20"/>
                <w:szCs w:val="20"/>
                <w:highlight w:val="yellow"/>
                <w:lang w:val="en-US"/>
              </w:rPr>
            </w:pPr>
            <w:r w:rsidRPr="00B95F92">
              <w:rPr>
                <w:rFonts w:ascii="Arial" w:hAnsi="Arial" w:cs="Arial"/>
                <w:sz w:val="20"/>
                <w:szCs w:val="20"/>
              </w:rPr>
              <w:t>35</w:t>
            </w:r>
            <w:r w:rsidRPr="00B95F92">
              <w:rPr>
                <w:rFonts w:ascii="Arial" w:hAnsi="Arial" w:cs="Arial"/>
                <w:sz w:val="20"/>
                <w:szCs w:val="20"/>
                <w:lang w:val="en-US"/>
              </w:rPr>
              <w:t>.</w:t>
            </w:r>
            <w:r w:rsidRPr="00B95F92">
              <w:rPr>
                <w:rFonts w:ascii="Arial" w:hAnsi="Arial" w:cs="Arial"/>
                <w:sz w:val="20"/>
                <w:szCs w:val="20"/>
              </w:rPr>
              <w:t>1</w:t>
            </w:r>
          </w:p>
        </w:tc>
        <w:tc>
          <w:tcPr>
            <w:tcW w:w="1139" w:type="dxa"/>
            <w:tcBorders>
              <w:top w:val="single" w:sz="4" w:space="0" w:color="auto"/>
            </w:tcBorders>
            <w:shd w:val="clear" w:color="auto" w:fill="auto"/>
            <w:noWrap/>
            <w:vAlign w:val="bottom"/>
            <w:hideMark/>
          </w:tcPr>
          <w:p w14:paraId="011C8C73" w14:textId="44A878C4" w:rsidR="0082248D" w:rsidRPr="00B95F92" w:rsidRDefault="0082248D" w:rsidP="0082248D">
            <w:pPr>
              <w:spacing w:before="240" w:after="40"/>
              <w:ind w:right="176"/>
              <w:jc w:val="right"/>
              <w:rPr>
                <w:rFonts w:ascii="Arial" w:hAnsi="Arial" w:cs="Arial"/>
                <w:color w:val="FF0000"/>
                <w:sz w:val="20"/>
                <w:szCs w:val="20"/>
                <w:highlight w:val="yellow"/>
                <w:lang w:val="en-US"/>
              </w:rPr>
            </w:pPr>
            <w:r w:rsidRPr="00B95F92">
              <w:rPr>
                <w:rFonts w:ascii="Arial" w:hAnsi="Arial" w:cs="Arial"/>
                <w:sz w:val="20"/>
                <w:szCs w:val="20"/>
              </w:rPr>
              <w:t>9</w:t>
            </w:r>
            <w:r w:rsidRPr="00B95F92">
              <w:rPr>
                <w:rFonts w:ascii="Arial" w:hAnsi="Arial" w:cs="Arial"/>
                <w:sz w:val="20"/>
                <w:szCs w:val="20"/>
                <w:lang w:val="en-US"/>
              </w:rPr>
              <w:t>.</w:t>
            </w:r>
            <w:r w:rsidRPr="00B95F92">
              <w:rPr>
                <w:rFonts w:ascii="Arial" w:hAnsi="Arial" w:cs="Arial"/>
                <w:sz w:val="20"/>
                <w:szCs w:val="20"/>
              </w:rPr>
              <w:t>1</w:t>
            </w:r>
          </w:p>
        </w:tc>
      </w:tr>
      <w:tr w:rsidR="0082248D" w:rsidRPr="00624660" w14:paraId="72727250" w14:textId="77777777" w:rsidTr="0082248D">
        <w:trPr>
          <w:cantSplit/>
          <w:jc w:val="center"/>
        </w:trPr>
        <w:tc>
          <w:tcPr>
            <w:tcW w:w="3958" w:type="dxa"/>
            <w:shd w:val="clear" w:color="auto" w:fill="auto"/>
            <w:noWrap/>
            <w:vAlign w:val="bottom"/>
            <w:hideMark/>
          </w:tcPr>
          <w:p w14:paraId="4DE2C687" w14:textId="7AC00682" w:rsidR="0082248D" w:rsidRPr="00B95F92" w:rsidRDefault="0082248D" w:rsidP="0082248D">
            <w:pPr>
              <w:spacing w:before="60" w:after="60"/>
              <w:rPr>
                <w:rFonts w:ascii="Arial" w:hAnsi="Arial" w:cs="Arial"/>
                <w:color w:val="000000"/>
                <w:sz w:val="20"/>
                <w:szCs w:val="20"/>
                <w:highlight w:val="yellow"/>
              </w:rPr>
            </w:pPr>
            <w:r w:rsidRPr="00B95F92">
              <w:rPr>
                <w:rFonts w:ascii="Arial" w:hAnsi="Arial" w:cs="Arial"/>
                <w:color w:val="000000"/>
                <w:sz w:val="20"/>
                <w:szCs w:val="20"/>
              </w:rPr>
              <w:t>Manufacturing</w:t>
            </w:r>
          </w:p>
        </w:tc>
        <w:tc>
          <w:tcPr>
            <w:tcW w:w="1571" w:type="dxa"/>
            <w:shd w:val="clear" w:color="auto" w:fill="auto"/>
            <w:noWrap/>
            <w:vAlign w:val="bottom"/>
            <w:hideMark/>
          </w:tcPr>
          <w:p w14:paraId="0FE6FCD1" w14:textId="15B7CCBD" w:rsidR="0082248D" w:rsidRPr="00B95F92" w:rsidRDefault="0082248D" w:rsidP="0082248D">
            <w:pPr>
              <w:spacing w:before="60" w:after="60"/>
              <w:ind w:right="176"/>
              <w:jc w:val="right"/>
              <w:rPr>
                <w:rFonts w:ascii="Arial" w:hAnsi="Arial" w:cs="Arial"/>
                <w:color w:val="000000"/>
                <w:sz w:val="20"/>
                <w:szCs w:val="20"/>
                <w:highlight w:val="yellow"/>
                <w:lang w:val="en-US"/>
              </w:rPr>
            </w:pPr>
            <w:r w:rsidRPr="00B95F92">
              <w:rPr>
                <w:rFonts w:ascii="Arial" w:hAnsi="Arial" w:cs="Arial"/>
                <w:color w:val="000000"/>
                <w:sz w:val="20"/>
                <w:szCs w:val="20"/>
                <w:lang w:val="en-US"/>
              </w:rPr>
              <w:t>1</w:t>
            </w:r>
            <w:r w:rsidRPr="00B95F92">
              <w:rPr>
                <w:rFonts w:ascii="Arial" w:hAnsi="Arial" w:cs="Arial"/>
                <w:color w:val="000000"/>
                <w:sz w:val="20"/>
                <w:szCs w:val="20"/>
              </w:rPr>
              <w:t>7</w:t>
            </w:r>
            <w:r w:rsidRPr="00B95F92">
              <w:rPr>
                <w:rFonts w:ascii="Arial" w:hAnsi="Arial" w:cs="Arial"/>
                <w:color w:val="000000"/>
                <w:sz w:val="20"/>
                <w:szCs w:val="20"/>
                <w:lang w:val="en-US"/>
              </w:rPr>
              <w:t>,</w:t>
            </w:r>
            <w:r w:rsidRPr="00B95F92">
              <w:rPr>
                <w:rFonts w:ascii="Arial" w:hAnsi="Arial" w:cs="Arial"/>
                <w:color w:val="000000"/>
                <w:sz w:val="20"/>
                <w:szCs w:val="20"/>
              </w:rPr>
              <w:t>323</w:t>
            </w:r>
          </w:p>
        </w:tc>
        <w:tc>
          <w:tcPr>
            <w:tcW w:w="1182" w:type="dxa"/>
            <w:shd w:val="clear" w:color="auto" w:fill="auto"/>
            <w:noWrap/>
            <w:vAlign w:val="bottom"/>
          </w:tcPr>
          <w:p w14:paraId="2B7D9440" w14:textId="00065630"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lang w:val="en-US"/>
              </w:rPr>
              <w:t>1</w:t>
            </w:r>
            <w:r w:rsidRPr="00B95F92">
              <w:rPr>
                <w:rFonts w:ascii="Arial" w:hAnsi="Arial" w:cs="Arial"/>
                <w:sz w:val="20"/>
                <w:szCs w:val="20"/>
              </w:rPr>
              <w:t>,</w:t>
            </w:r>
            <w:r w:rsidRPr="00B95F92">
              <w:rPr>
                <w:rFonts w:ascii="Arial" w:hAnsi="Arial" w:cs="Arial"/>
                <w:sz w:val="20"/>
                <w:szCs w:val="20"/>
                <w:lang w:val="en-US"/>
              </w:rPr>
              <w:t>990</w:t>
            </w:r>
          </w:p>
        </w:tc>
        <w:tc>
          <w:tcPr>
            <w:tcW w:w="1511" w:type="dxa"/>
            <w:shd w:val="clear" w:color="auto" w:fill="auto"/>
            <w:noWrap/>
            <w:vAlign w:val="bottom"/>
            <w:hideMark/>
          </w:tcPr>
          <w:p w14:paraId="0BAD292E" w14:textId="0E3DCA3B" w:rsidR="0082248D" w:rsidRPr="00B95F92" w:rsidRDefault="0082248D" w:rsidP="0082248D">
            <w:pPr>
              <w:spacing w:before="60" w:after="60"/>
              <w:ind w:right="316"/>
              <w:jc w:val="right"/>
              <w:rPr>
                <w:rFonts w:ascii="Arial" w:hAnsi="Arial" w:cs="Arial"/>
                <w:sz w:val="20"/>
                <w:szCs w:val="20"/>
                <w:highlight w:val="yellow"/>
                <w:lang w:val="en-US"/>
              </w:rPr>
            </w:pPr>
            <w:r w:rsidRPr="00B95F92">
              <w:rPr>
                <w:rFonts w:ascii="Arial" w:hAnsi="Arial" w:cs="Arial"/>
                <w:sz w:val="20"/>
                <w:szCs w:val="20"/>
              </w:rPr>
              <w:t>27</w:t>
            </w:r>
            <w:r w:rsidRPr="00B95F92">
              <w:rPr>
                <w:rFonts w:ascii="Arial" w:hAnsi="Arial" w:cs="Arial"/>
                <w:sz w:val="20"/>
                <w:szCs w:val="20"/>
                <w:lang w:val="en-US"/>
              </w:rPr>
              <w:t>.</w:t>
            </w:r>
            <w:r w:rsidRPr="00B95F92">
              <w:rPr>
                <w:rFonts w:ascii="Arial" w:hAnsi="Arial" w:cs="Arial"/>
                <w:sz w:val="20"/>
                <w:szCs w:val="20"/>
              </w:rPr>
              <w:t>0</w:t>
            </w:r>
          </w:p>
        </w:tc>
        <w:tc>
          <w:tcPr>
            <w:tcW w:w="1139" w:type="dxa"/>
            <w:shd w:val="clear" w:color="auto" w:fill="auto"/>
            <w:noWrap/>
            <w:vAlign w:val="bottom"/>
            <w:hideMark/>
          </w:tcPr>
          <w:p w14:paraId="0D117998" w14:textId="2AA27019" w:rsidR="0082248D" w:rsidRPr="00B95F92" w:rsidRDefault="0082248D" w:rsidP="0082248D">
            <w:pPr>
              <w:spacing w:before="60" w:after="60"/>
              <w:ind w:right="176"/>
              <w:jc w:val="right"/>
              <w:rPr>
                <w:rFonts w:ascii="Arial" w:hAnsi="Arial" w:cs="Arial"/>
                <w:color w:val="FF0000"/>
                <w:sz w:val="20"/>
                <w:szCs w:val="20"/>
                <w:highlight w:val="yellow"/>
                <w:lang w:val="en-US"/>
              </w:rPr>
            </w:pPr>
            <w:r w:rsidRPr="00B95F92">
              <w:rPr>
                <w:rFonts w:ascii="Arial" w:hAnsi="Arial" w:cs="Arial"/>
                <w:sz w:val="20"/>
                <w:szCs w:val="20"/>
              </w:rPr>
              <w:t>17</w:t>
            </w:r>
            <w:r w:rsidRPr="00B95F92">
              <w:rPr>
                <w:rFonts w:ascii="Arial" w:hAnsi="Arial" w:cs="Arial"/>
                <w:sz w:val="20"/>
                <w:szCs w:val="20"/>
                <w:lang w:val="en-US"/>
              </w:rPr>
              <w:t>.</w:t>
            </w:r>
            <w:r w:rsidRPr="00B95F92">
              <w:rPr>
                <w:rFonts w:ascii="Arial" w:hAnsi="Arial" w:cs="Arial"/>
                <w:sz w:val="20"/>
                <w:szCs w:val="20"/>
              </w:rPr>
              <w:t>1</w:t>
            </w:r>
          </w:p>
        </w:tc>
      </w:tr>
      <w:tr w:rsidR="0082248D" w:rsidRPr="00624660" w14:paraId="0DB1AD8E" w14:textId="77777777" w:rsidTr="0082248D">
        <w:trPr>
          <w:cantSplit/>
          <w:jc w:val="center"/>
        </w:trPr>
        <w:tc>
          <w:tcPr>
            <w:tcW w:w="3958" w:type="dxa"/>
            <w:shd w:val="clear" w:color="auto" w:fill="auto"/>
            <w:noWrap/>
            <w:vAlign w:val="bottom"/>
            <w:hideMark/>
          </w:tcPr>
          <w:p w14:paraId="2B986CD0" w14:textId="67E5CCB4" w:rsidR="0082248D" w:rsidRPr="00B95F92" w:rsidRDefault="0082248D" w:rsidP="0082248D">
            <w:pPr>
              <w:spacing w:before="60" w:after="60"/>
              <w:rPr>
                <w:rFonts w:ascii="Arial" w:hAnsi="Arial" w:cs="Arial"/>
                <w:color w:val="000000"/>
                <w:sz w:val="20"/>
                <w:szCs w:val="20"/>
                <w:highlight w:val="yellow"/>
              </w:rPr>
            </w:pPr>
            <w:r w:rsidRPr="00B95F92">
              <w:rPr>
                <w:rFonts w:ascii="Arial" w:hAnsi="Arial" w:cs="Arial"/>
                <w:color w:val="000000"/>
                <w:sz w:val="20"/>
                <w:szCs w:val="20"/>
              </w:rPr>
              <w:t>Construction</w:t>
            </w:r>
          </w:p>
        </w:tc>
        <w:tc>
          <w:tcPr>
            <w:tcW w:w="1571" w:type="dxa"/>
            <w:shd w:val="clear" w:color="auto" w:fill="auto"/>
            <w:noWrap/>
            <w:vAlign w:val="bottom"/>
            <w:hideMark/>
          </w:tcPr>
          <w:p w14:paraId="119323E2" w14:textId="067D0B37" w:rsidR="0082248D" w:rsidRPr="00B95F92" w:rsidRDefault="0082248D" w:rsidP="0082248D">
            <w:pPr>
              <w:spacing w:before="60" w:after="60"/>
              <w:ind w:right="176"/>
              <w:jc w:val="right"/>
              <w:rPr>
                <w:rFonts w:ascii="Arial" w:hAnsi="Arial" w:cs="Arial"/>
                <w:color w:val="000000"/>
                <w:sz w:val="20"/>
                <w:szCs w:val="20"/>
                <w:highlight w:val="yellow"/>
                <w:lang w:val="en-US"/>
              </w:rPr>
            </w:pPr>
            <w:r w:rsidRPr="00B95F92">
              <w:rPr>
                <w:rFonts w:ascii="Arial" w:hAnsi="Arial" w:cs="Arial"/>
                <w:color w:val="000000"/>
                <w:sz w:val="20"/>
                <w:szCs w:val="20"/>
                <w:lang w:val="en-US"/>
              </w:rPr>
              <w:t>14</w:t>
            </w:r>
            <w:r w:rsidRPr="00B95F92">
              <w:rPr>
                <w:rFonts w:ascii="Arial" w:hAnsi="Arial" w:cs="Arial"/>
                <w:color w:val="000000"/>
                <w:sz w:val="20"/>
                <w:szCs w:val="20"/>
              </w:rPr>
              <w:t>,</w:t>
            </w:r>
            <w:r w:rsidRPr="00B95F92">
              <w:rPr>
                <w:rFonts w:ascii="Arial" w:hAnsi="Arial" w:cs="Arial"/>
                <w:color w:val="000000"/>
                <w:sz w:val="20"/>
                <w:szCs w:val="20"/>
                <w:lang w:val="en-US"/>
              </w:rPr>
              <w:t>861</w:t>
            </w:r>
          </w:p>
        </w:tc>
        <w:tc>
          <w:tcPr>
            <w:tcW w:w="1182" w:type="dxa"/>
            <w:shd w:val="clear" w:color="auto" w:fill="auto"/>
            <w:noWrap/>
            <w:vAlign w:val="bottom"/>
          </w:tcPr>
          <w:p w14:paraId="54D4510B" w14:textId="41ADBD33"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lang w:val="en-US"/>
              </w:rPr>
              <w:t>1</w:t>
            </w:r>
            <w:r w:rsidRPr="00B95F92">
              <w:rPr>
                <w:rFonts w:ascii="Arial" w:hAnsi="Arial" w:cs="Arial"/>
                <w:sz w:val="20"/>
                <w:szCs w:val="20"/>
              </w:rPr>
              <w:t>,</w:t>
            </w:r>
            <w:r w:rsidRPr="00B95F92">
              <w:rPr>
                <w:rFonts w:ascii="Arial" w:hAnsi="Arial" w:cs="Arial"/>
                <w:sz w:val="20"/>
                <w:szCs w:val="20"/>
                <w:lang w:val="en-US"/>
              </w:rPr>
              <w:t>516</w:t>
            </w:r>
          </w:p>
        </w:tc>
        <w:tc>
          <w:tcPr>
            <w:tcW w:w="1511" w:type="dxa"/>
            <w:shd w:val="clear" w:color="auto" w:fill="auto"/>
            <w:noWrap/>
            <w:vAlign w:val="bottom"/>
            <w:hideMark/>
          </w:tcPr>
          <w:p w14:paraId="7035F8D2" w14:textId="5A9A3315" w:rsidR="0082248D" w:rsidRPr="00B95F92" w:rsidRDefault="0082248D" w:rsidP="0082248D">
            <w:pPr>
              <w:spacing w:before="60" w:after="60"/>
              <w:ind w:right="316"/>
              <w:jc w:val="right"/>
              <w:rPr>
                <w:rFonts w:ascii="Arial" w:hAnsi="Arial" w:cs="Arial"/>
                <w:color w:val="FF0000"/>
                <w:sz w:val="20"/>
                <w:szCs w:val="20"/>
                <w:highlight w:val="yellow"/>
                <w:lang w:val="en-US"/>
              </w:rPr>
            </w:pPr>
            <w:r w:rsidRPr="00B95F92">
              <w:rPr>
                <w:rFonts w:ascii="Arial" w:hAnsi="Arial" w:cs="Arial"/>
                <w:sz w:val="20"/>
                <w:szCs w:val="20"/>
              </w:rPr>
              <w:t>14</w:t>
            </w:r>
            <w:r w:rsidRPr="00B95F92">
              <w:rPr>
                <w:rFonts w:ascii="Arial" w:hAnsi="Arial" w:cs="Arial"/>
                <w:sz w:val="20"/>
                <w:szCs w:val="20"/>
                <w:lang w:val="en-US"/>
              </w:rPr>
              <w:t>.7</w:t>
            </w:r>
          </w:p>
        </w:tc>
        <w:tc>
          <w:tcPr>
            <w:tcW w:w="1139" w:type="dxa"/>
            <w:shd w:val="clear" w:color="auto" w:fill="auto"/>
            <w:noWrap/>
            <w:vAlign w:val="bottom"/>
            <w:hideMark/>
          </w:tcPr>
          <w:p w14:paraId="61978AB8" w14:textId="575EFCD1"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rPr>
              <w:t>10</w:t>
            </w:r>
            <w:r w:rsidRPr="00B95F92">
              <w:rPr>
                <w:rFonts w:ascii="Arial" w:hAnsi="Arial" w:cs="Arial"/>
                <w:sz w:val="20"/>
                <w:szCs w:val="20"/>
                <w:lang w:val="en-US"/>
              </w:rPr>
              <w:t>.</w:t>
            </w:r>
            <w:r w:rsidRPr="00B95F92">
              <w:rPr>
                <w:rFonts w:ascii="Arial" w:hAnsi="Arial" w:cs="Arial"/>
                <w:sz w:val="20"/>
                <w:szCs w:val="20"/>
              </w:rPr>
              <w:t>5</w:t>
            </w:r>
          </w:p>
        </w:tc>
      </w:tr>
      <w:tr w:rsidR="0082248D" w:rsidRPr="00624660" w14:paraId="73B4B73F" w14:textId="77777777" w:rsidTr="0082248D">
        <w:trPr>
          <w:cantSplit/>
          <w:jc w:val="center"/>
        </w:trPr>
        <w:tc>
          <w:tcPr>
            <w:tcW w:w="3958" w:type="dxa"/>
            <w:shd w:val="clear" w:color="auto" w:fill="auto"/>
            <w:noWrap/>
            <w:vAlign w:val="bottom"/>
            <w:hideMark/>
          </w:tcPr>
          <w:p w14:paraId="745BEBF6" w14:textId="52A6080F" w:rsidR="0082248D" w:rsidRPr="00B95F92" w:rsidRDefault="0082248D" w:rsidP="0082248D">
            <w:pPr>
              <w:spacing w:before="60" w:after="60"/>
              <w:rPr>
                <w:rFonts w:ascii="Arial" w:hAnsi="Arial" w:cs="Arial"/>
                <w:color w:val="000000"/>
                <w:sz w:val="20"/>
                <w:szCs w:val="20"/>
                <w:highlight w:val="yellow"/>
              </w:rPr>
            </w:pPr>
            <w:r w:rsidRPr="00B95F92">
              <w:rPr>
                <w:rFonts w:ascii="Arial" w:hAnsi="Arial" w:cs="Arial"/>
                <w:color w:val="000000"/>
                <w:sz w:val="20"/>
                <w:szCs w:val="20"/>
              </w:rPr>
              <w:t>Real estate business</w:t>
            </w:r>
          </w:p>
        </w:tc>
        <w:tc>
          <w:tcPr>
            <w:tcW w:w="1571" w:type="dxa"/>
            <w:shd w:val="clear" w:color="auto" w:fill="auto"/>
            <w:noWrap/>
            <w:vAlign w:val="bottom"/>
          </w:tcPr>
          <w:p w14:paraId="0578323C" w14:textId="2B56AF7B"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lang w:val="en-US"/>
              </w:rPr>
              <w:t>8</w:t>
            </w:r>
            <w:r w:rsidRPr="00B95F92">
              <w:rPr>
                <w:rFonts w:ascii="Arial" w:hAnsi="Arial" w:cs="Arial"/>
                <w:sz w:val="20"/>
                <w:szCs w:val="20"/>
              </w:rPr>
              <w:t>,</w:t>
            </w:r>
            <w:r w:rsidRPr="00B95F92">
              <w:rPr>
                <w:rFonts w:ascii="Arial" w:hAnsi="Arial" w:cs="Arial"/>
                <w:sz w:val="20"/>
                <w:szCs w:val="20"/>
                <w:lang w:val="en-US"/>
              </w:rPr>
              <w:t>202</w:t>
            </w:r>
          </w:p>
        </w:tc>
        <w:tc>
          <w:tcPr>
            <w:tcW w:w="1182" w:type="dxa"/>
            <w:shd w:val="clear" w:color="auto" w:fill="auto"/>
            <w:noWrap/>
            <w:vAlign w:val="bottom"/>
          </w:tcPr>
          <w:p w14:paraId="6F2BD0A1" w14:textId="53E659C5"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lang w:val="en-US"/>
              </w:rPr>
              <w:t>1</w:t>
            </w:r>
            <w:r w:rsidRPr="00B95F92">
              <w:rPr>
                <w:rFonts w:ascii="Arial" w:hAnsi="Arial" w:cs="Arial"/>
                <w:sz w:val="20"/>
                <w:szCs w:val="20"/>
              </w:rPr>
              <w:t>,</w:t>
            </w:r>
            <w:r w:rsidRPr="00B95F92">
              <w:rPr>
                <w:rFonts w:ascii="Arial" w:hAnsi="Arial" w:cs="Arial"/>
                <w:sz w:val="20"/>
                <w:szCs w:val="20"/>
                <w:lang w:val="en-US"/>
              </w:rPr>
              <w:t>081</w:t>
            </w:r>
          </w:p>
        </w:tc>
        <w:tc>
          <w:tcPr>
            <w:tcW w:w="1511" w:type="dxa"/>
            <w:shd w:val="clear" w:color="auto" w:fill="auto"/>
            <w:noWrap/>
            <w:vAlign w:val="bottom"/>
            <w:hideMark/>
          </w:tcPr>
          <w:p w14:paraId="7EEFB076" w14:textId="47CFD983" w:rsidR="0082248D" w:rsidRPr="00B95F92" w:rsidRDefault="0082248D" w:rsidP="0082248D">
            <w:pPr>
              <w:spacing w:before="60" w:after="60"/>
              <w:ind w:right="316"/>
              <w:jc w:val="right"/>
              <w:rPr>
                <w:rFonts w:ascii="Arial" w:hAnsi="Arial" w:cs="Arial"/>
                <w:color w:val="000000"/>
                <w:sz w:val="20"/>
                <w:szCs w:val="20"/>
                <w:highlight w:val="yellow"/>
                <w:lang w:val="en-US"/>
              </w:rPr>
            </w:pPr>
            <w:r w:rsidRPr="00B95F92">
              <w:rPr>
                <w:rFonts w:ascii="Arial" w:hAnsi="Arial" w:cs="Arial"/>
                <w:color w:val="000000"/>
                <w:sz w:val="20"/>
                <w:szCs w:val="20"/>
              </w:rPr>
              <w:t>22</w:t>
            </w:r>
            <w:r w:rsidRPr="00B95F92">
              <w:rPr>
                <w:rFonts w:ascii="Arial" w:hAnsi="Arial" w:cs="Arial"/>
                <w:color w:val="000000"/>
                <w:sz w:val="20"/>
                <w:szCs w:val="20"/>
                <w:lang w:val="en-US"/>
              </w:rPr>
              <w:t>.</w:t>
            </w:r>
            <w:r w:rsidRPr="00B95F92">
              <w:rPr>
                <w:rFonts w:ascii="Arial" w:hAnsi="Arial" w:cs="Arial"/>
                <w:color w:val="000000"/>
                <w:sz w:val="20"/>
                <w:szCs w:val="20"/>
              </w:rPr>
              <w:t>2</w:t>
            </w:r>
          </w:p>
        </w:tc>
        <w:tc>
          <w:tcPr>
            <w:tcW w:w="1139" w:type="dxa"/>
            <w:shd w:val="clear" w:color="auto" w:fill="auto"/>
            <w:noWrap/>
            <w:vAlign w:val="bottom"/>
            <w:hideMark/>
          </w:tcPr>
          <w:p w14:paraId="4C51A85C" w14:textId="030B6F3A"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rPr>
              <w:t>43</w:t>
            </w:r>
            <w:r w:rsidRPr="00B95F92">
              <w:rPr>
                <w:rFonts w:ascii="Arial" w:hAnsi="Arial" w:cs="Arial"/>
                <w:sz w:val="20"/>
                <w:szCs w:val="20"/>
                <w:lang w:val="en-US"/>
              </w:rPr>
              <w:t>.</w:t>
            </w:r>
            <w:r w:rsidRPr="00B95F92">
              <w:rPr>
                <w:rFonts w:ascii="Arial" w:hAnsi="Arial" w:cs="Arial"/>
                <w:sz w:val="20"/>
                <w:szCs w:val="20"/>
              </w:rPr>
              <w:t>9</w:t>
            </w:r>
          </w:p>
        </w:tc>
      </w:tr>
      <w:tr w:rsidR="0082248D" w:rsidRPr="00624660" w14:paraId="1EF34972" w14:textId="77777777" w:rsidTr="0082248D">
        <w:trPr>
          <w:cantSplit/>
          <w:jc w:val="center"/>
        </w:trPr>
        <w:tc>
          <w:tcPr>
            <w:tcW w:w="3958" w:type="dxa"/>
            <w:shd w:val="clear" w:color="auto" w:fill="auto"/>
            <w:noWrap/>
            <w:vAlign w:val="bottom"/>
            <w:hideMark/>
          </w:tcPr>
          <w:p w14:paraId="76E6E651" w14:textId="1F826F0E" w:rsidR="0082248D" w:rsidRPr="00B95F92" w:rsidRDefault="0082248D" w:rsidP="0082248D">
            <w:pPr>
              <w:spacing w:before="60" w:after="60"/>
              <w:rPr>
                <w:rFonts w:ascii="Arial" w:hAnsi="Arial" w:cs="Arial"/>
                <w:color w:val="000000"/>
                <w:sz w:val="20"/>
                <w:szCs w:val="20"/>
                <w:highlight w:val="yellow"/>
              </w:rPr>
            </w:pPr>
            <w:r w:rsidRPr="00B95F92">
              <w:rPr>
                <w:rFonts w:ascii="Arial" w:hAnsi="Arial" w:cs="Arial"/>
                <w:color w:val="000000"/>
                <w:sz w:val="20"/>
                <w:szCs w:val="20"/>
              </w:rPr>
              <w:t>Transportation and storage</w:t>
            </w:r>
          </w:p>
        </w:tc>
        <w:tc>
          <w:tcPr>
            <w:tcW w:w="1571" w:type="dxa"/>
            <w:shd w:val="clear" w:color="auto" w:fill="auto"/>
            <w:noWrap/>
            <w:vAlign w:val="bottom"/>
          </w:tcPr>
          <w:p w14:paraId="131EAA23" w14:textId="2DF27D93" w:rsidR="0082248D" w:rsidRPr="00B95F92" w:rsidRDefault="0082248D" w:rsidP="0082248D">
            <w:pPr>
              <w:spacing w:before="60" w:after="60"/>
              <w:ind w:right="176"/>
              <w:jc w:val="right"/>
              <w:rPr>
                <w:rFonts w:ascii="Arial" w:hAnsi="Arial" w:cs="Arial"/>
                <w:sz w:val="20"/>
                <w:szCs w:val="20"/>
                <w:highlight w:val="yellow"/>
              </w:rPr>
            </w:pPr>
            <w:r w:rsidRPr="00B95F92">
              <w:rPr>
                <w:rFonts w:ascii="Arial" w:hAnsi="Arial" w:cs="Arial"/>
                <w:sz w:val="20"/>
                <w:szCs w:val="20"/>
                <w:lang w:val="en-US"/>
              </w:rPr>
              <w:t>6</w:t>
            </w:r>
            <w:r w:rsidRPr="00B95F92">
              <w:rPr>
                <w:rFonts w:ascii="Arial" w:hAnsi="Arial" w:cs="Arial"/>
                <w:sz w:val="20"/>
                <w:szCs w:val="20"/>
              </w:rPr>
              <w:t>,</w:t>
            </w:r>
            <w:r w:rsidRPr="00B95F92">
              <w:rPr>
                <w:rFonts w:ascii="Arial" w:hAnsi="Arial" w:cs="Arial"/>
                <w:sz w:val="20"/>
                <w:szCs w:val="20"/>
                <w:lang w:val="en-US"/>
              </w:rPr>
              <w:t>570</w:t>
            </w:r>
          </w:p>
        </w:tc>
        <w:tc>
          <w:tcPr>
            <w:tcW w:w="1182" w:type="dxa"/>
            <w:shd w:val="clear" w:color="auto" w:fill="auto"/>
            <w:noWrap/>
            <w:vAlign w:val="bottom"/>
          </w:tcPr>
          <w:p w14:paraId="1A71CC2C" w14:textId="030CCC48"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lang w:val="en-US"/>
              </w:rPr>
              <w:t>631</w:t>
            </w:r>
          </w:p>
        </w:tc>
        <w:tc>
          <w:tcPr>
            <w:tcW w:w="1511" w:type="dxa"/>
            <w:shd w:val="clear" w:color="auto" w:fill="auto"/>
            <w:noWrap/>
            <w:vAlign w:val="bottom"/>
            <w:hideMark/>
          </w:tcPr>
          <w:p w14:paraId="1AB26417" w14:textId="425C222D" w:rsidR="0082248D" w:rsidRPr="00B95F92" w:rsidRDefault="0082248D" w:rsidP="0082248D">
            <w:pPr>
              <w:spacing w:before="60" w:after="60"/>
              <w:ind w:right="316"/>
              <w:jc w:val="right"/>
              <w:rPr>
                <w:rFonts w:ascii="Arial" w:hAnsi="Arial" w:cs="Arial"/>
                <w:color w:val="000000"/>
                <w:sz w:val="20"/>
                <w:szCs w:val="20"/>
                <w:highlight w:val="yellow"/>
                <w:lang w:val="en-US"/>
              </w:rPr>
            </w:pPr>
            <w:r w:rsidRPr="00B95F92">
              <w:rPr>
                <w:rFonts w:ascii="Arial" w:hAnsi="Arial" w:cs="Arial"/>
                <w:color w:val="000000"/>
                <w:sz w:val="20"/>
                <w:szCs w:val="20"/>
              </w:rPr>
              <w:t>20</w:t>
            </w:r>
            <w:r w:rsidRPr="00B95F92">
              <w:rPr>
                <w:rFonts w:ascii="Arial" w:hAnsi="Arial" w:cs="Arial"/>
                <w:color w:val="000000"/>
                <w:sz w:val="20"/>
                <w:szCs w:val="20"/>
                <w:lang w:val="en-US"/>
              </w:rPr>
              <w:t>.</w:t>
            </w:r>
            <w:r w:rsidRPr="00B95F92">
              <w:rPr>
                <w:rFonts w:ascii="Arial" w:hAnsi="Arial" w:cs="Arial"/>
                <w:color w:val="000000"/>
                <w:sz w:val="20"/>
                <w:szCs w:val="20"/>
              </w:rPr>
              <w:t>7</w:t>
            </w:r>
          </w:p>
        </w:tc>
        <w:tc>
          <w:tcPr>
            <w:tcW w:w="1139" w:type="dxa"/>
            <w:shd w:val="clear" w:color="auto" w:fill="auto"/>
            <w:noWrap/>
            <w:vAlign w:val="bottom"/>
            <w:hideMark/>
          </w:tcPr>
          <w:p w14:paraId="48B6915C" w14:textId="55921FDC"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rPr>
              <w:t>-2.2</w:t>
            </w:r>
          </w:p>
        </w:tc>
      </w:tr>
      <w:tr w:rsidR="0082248D" w:rsidRPr="00624660" w14:paraId="3FD3A124" w14:textId="77777777" w:rsidTr="0082248D">
        <w:trPr>
          <w:cantSplit/>
          <w:jc w:val="center"/>
        </w:trPr>
        <w:tc>
          <w:tcPr>
            <w:tcW w:w="3958" w:type="dxa"/>
            <w:shd w:val="clear" w:color="auto" w:fill="auto"/>
            <w:noWrap/>
            <w:vAlign w:val="bottom"/>
            <w:hideMark/>
          </w:tcPr>
          <w:p w14:paraId="765557C7" w14:textId="7DDB9553" w:rsidR="0082248D" w:rsidRPr="00B95F92" w:rsidRDefault="0082248D" w:rsidP="0082248D">
            <w:pPr>
              <w:spacing w:before="60" w:after="60"/>
              <w:rPr>
                <w:rFonts w:ascii="Arial" w:hAnsi="Arial" w:cs="Arial"/>
                <w:color w:val="000000"/>
                <w:sz w:val="20"/>
                <w:szCs w:val="20"/>
                <w:highlight w:val="yellow"/>
              </w:rPr>
            </w:pPr>
            <w:r w:rsidRPr="00B95F92">
              <w:rPr>
                <w:rFonts w:ascii="Arial" w:hAnsi="Arial" w:cs="Arial"/>
                <w:color w:val="000000"/>
                <w:sz w:val="20"/>
                <w:szCs w:val="20"/>
              </w:rPr>
              <w:t>Accommodation and catering service</w:t>
            </w:r>
          </w:p>
        </w:tc>
        <w:tc>
          <w:tcPr>
            <w:tcW w:w="1571" w:type="dxa"/>
            <w:shd w:val="clear" w:color="auto" w:fill="auto"/>
            <w:noWrap/>
            <w:vAlign w:val="bottom"/>
          </w:tcPr>
          <w:p w14:paraId="4315646E" w14:textId="7D5CC627"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lang w:val="en-US"/>
              </w:rPr>
              <w:t>5</w:t>
            </w:r>
            <w:r w:rsidRPr="00B95F92">
              <w:rPr>
                <w:rFonts w:ascii="Arial" w:hAnsi="Arial" w:cs="Arial"/>
                <w:sz w:val="20"/>
                <w:szCs w:val="20"/>
              </w:rPr>
              <w:t>,</w:t>
            </w:r>
            <w:r w:rsidRPr="00B95F92">
              <w:rPr>
                <w:rFonts w:ascii="Arial" w:hAnsi="Arial" w:cs="Arial"/>
                <w:sz w:val="20"/>
                <w:szCs w:val="20"/>
                <w:lang w:val="en-US"/>
              </w:rPr>
              <w:t>973</w:t>
            </w:r>
          </w:p>
        </w:tc>
        <w:tc>
          <w:tcPr>
            <w:tcW w:w="1182" w:type="dxa"/>
            <w:shd w:val="clear" w:color="auto" w:fill="auto"/>
            <w:noWrap/>
            <w:vAlign w:val="bottom"/>
          </w:tcPr>
          <w:p w14:paraId="26BAA29C" w14:textId="598E03CA"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lang w:val="en-US"/>
              </w:rPr>
              <w:t>814</w:t>
            </w:r>
          </w:p>
        </w:tc>
        <w:tc>
          <w:tcPr>
            <w:tcW w:w="1511" w:type="dxa"/>
            <w:shd w:val="clear" w:color="auto" w:fill="auto"/>
            <w:noWrap/>
            <w:vAlign w:val="bottom"/>
            <w:hideMark/>
          </w:tcPr>
          <w:p w14:paraId="60FCFB8F" w14:textId="7CB10922" w:rsidR="0082248D" w:rsidRPr="00B95F92" w:rsidRDefault="0082248D" w:rsidP="0082248D">
            <w:pPr>
              <w:spacing w:before="60" w:after="60"/>
              <w:ind w:right="316"/>
              <w:jc w:val="right"/>
              <w:rPr>
                <w:rFonts w:ascii="Arial" w:hAnsi="Arial" w:cs="Arial"/>
                <w:color w:val="000000"/>
                <w:sz w:val="20"/>
                <w:szCs w:val="20"/>
                <w:highlight w:val="yellow"/>
                <w:lang w:val="en-US"/>
              </w:rPr>
            </w:pPr>
            <w:r w:rsidRPr="00B95F92">
              <w:rPr>
                <w:rFonts w:ascii="Arial" w:hAnsi="Arial" w:cs="Arial"/>
                <w:color w:val="000000"/>
                <w:sz w:val="20"/>
                <w:szCs w:val="20"/>
              </w:rPr>
              <w:t>71</w:t>
            </w:r>
            <w:r w:rsidRPr="00B95F92">
              <w:rPr>
                <w:rFonts w:ascii="Arial" w:hAnsi="Arial" w:cs="Arial"/>
                <w:color w:val="000000"/>
                <w:sz w:val="20"/>
                <w:szCs w:val="20"/>
                <w:lang w:val="en-US"/>
              </w:rPr>
              <w:t>.4</w:t>
            </w:r>
          </w:p>
        </w:tc>
        <w:tc>
          <w:tcPr>
            <w:tcW w:w="1139" w:type="dxa"/>
            <w:shd w:val="clear" w:color="auto" w:fill="auto"/>
            <w:noWrap/>
            <w:vAlign w:val="bottom"/>
            <w:hideMark/>
          </w:tcPr>
          <w:p w14:paraId="644B8253" w14:textId="71968628"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rPr>
              <w:t>-1.5</w:t>
            </w:r>
          </w:p>
        </w:tc>
      </w:tr>
      <w:tr w:rsidR="0082248D" w:rsidRPr="00936C1D" w14:paraId="44374822" w14:textId="77777777" w:rsidTr="0082248D">
        <w:trPr>
          <w:cantSplit/>
          <w:jc w:val="center"/>
        </w:trPr>
        <w:tc>
          <w:tcPr>
            <w:tcW w:w="3958" w:type="dxa"/>
            <w:tcBorders>
              <w:bottom w:val="single" w:sz="4" w:space="0" w:color="auto"/>
            </w:tcBorders>
            <w:shd w:val="clear" w:color="auto" w:fill="auto"/>
            <w:noWrap/>
            <w:vAlign w:val="bottom"/>
          </w:tcPr>
          <w:p w14:paraId="34D9A6A3" w14:textId="516CF84F" w:rsidR="0082248D" w:rsidRPr="00B95F92" w:rsidRDefault="0082248D" w:rsidP="0082248D">
            <w:pPr>
              <w:spacing w:before="60" w:after="60"/>
              <w:rPr>
                <w:rFonts w:ascii="Arial" w:hAnsi="Arial" w:cs="Arial"/>
                <w:color w:val="000000"/>
                <w:sz w:val="20"/>
                <w:szCs w:val="20"/>
                <w:highlight w:val="yellow"/>
              </w:rPr>
            </w:pPr>
            <w:r w:rsidRPr="00B95F92">
              <w:rPr>
                <w:rFonts w:ascii="Arial" w:hAnsi="Arial" w:cs="Arial"/>
                <w:color w:val="000000"/>
                <w:sz w:val="20"/>
                <w:szCs w:val="20"/>
              </w:rPr>
              <w:t>Production and distribution of electricity, water, gas</w:t>
            </w:r>
          </w:p>
        </w:tc>
        <w:tc>
          <w:tcPr>
            <w:tcW w:w="1571" w:type="dxa"/>
            <w:tcBorders>
              <w:bottom w:val="single" w:sz="4" w:space="0" w:color="auto"/>
            </w:tcBorders>
            <w:shd w:val="clear" w:color="auto" w:fill="auto"/>
            <w:noWrap/>
            <w:vAlign w:val="bottom"/>
          </w:tcPr>
          <w:p w14:paraId="1CDA9CC6" w14:textId="2F11C22C"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lang w:val="en-US"/>
              </w:rPr>
              <w:t>997</w:t>
            </w:r>
          </w:p>
        </w:tc>
        <w:tc>
          <w:tcPr>
            <w:tcW w:w="1182" w:type="dxa"/>
            <w:tcBorders>
              <w:bottom w:val="single" w:sz="4" w:space="0" w:color="auto"/>
            </w:tcBorders>
            <w:shd w:val="clear" w:color="auto" w:fill="auto"/>
            <w:noWrap/>
            <w:vAlign w:val="bottom"/>
          </w:tcPr>
          <w:p w14:paraId="09BD1E71" w14:textId="1F2E7D5E" w:rsidR="0082248D" w:rsidRPr="00B95F92" w:rsidRDefault="0082248D" w:rsidP="0082248D">
            <w:pPr>
              <w:spacing w:before="60" w:after="60"/>
              <w:ind w:right="176"/>
              <w:jc w:val="right"/>
              <w:rPr>
                <w:rFonts w:ascii="Arial" w:hAnsi="Arial" w:cs="Arial"/>
                <w:sz w:val="20"/>
                <w:szCs w:val="20"/>
                <w:highlight w:val="yellow"/>
                <w:lang w:val="en-US"/>
              </w:rPr>
            </w:pPr>
            <w:r w:rsidRPr="00B95F92">
              <w:rPr>
                <w:rFonts w:ascii="Arial" w:hAnsi="Arial" w:cs="Arial"/>
                <w:sz w:val="20"/>
                <w:szCs w:val="20"/>
                <w:lang w:val="en-US"/>
              </w:rPr>
              <w:t>426</w:t>
            </w:r>
          </w:p>
        </w:tc>
        <w:tc>
          <w:tcPr>
            <w:tcW w:w="1511" w:type="dxa"/>
            <w:tcBorders>
              <w:bottom w:val="single" w:sz="4" w:space="0" w:color="auto"/>
            </w:tcBorders>
            <w:shd w:val="clear" w:color="auto" w:fill="auto"/>
            <w:noWrap/>
            <w:vAlign w:val="bottom"/>
          </w:tcPr>
          <w:p w14:paraId="3745859B" w14:textId="09CFBD6E" w:rsidR="0082248D" w:rsidRPr="00B95F92" w:rsidRDefault="0082248D" w:rsidP="0082248D">
            <w:pPr>
              <w:spacing w:before="60" w:after="60"/>
              <w:ind w:right="316"/>
              <w:jc w:val="right"/>
              <w:rPr>
                <w:rFonts w:ascii="Arial" w:hAnsi="Arial" w:cs="Arial"/>
                <w:color w:val="000000"/>
                <w:sz w:val="20"/>
                <w:szCs w:val="20"/>
                <w:highlight w:val="yellow"/>
                <w:lang w:val="en-US"/>
              </w:rPr>
            </w:pPr>
            <w:r w:rsidRPr="00B95F92">
              <w:rPr>
                <w:rFonts w:ascii="Arial" w:hAnsi="Arial" w:cs="Arial"/>
                <w:color w:val="000000"/>
                <w:sz w:val="20"/>
                <w:szCs w:val="20"/>
                <w:lang w:val="en-US"/>
              </w:rPr>
              <w:t>-</w:t>
            </w:r>
            <w:r w:rsidRPr="00B95F92">
              <w:rPr>
                <w:rFonts w:ascii="Arial" w:hAnsi="Arial" w:cs="Arial"/>
                <w:color w:val="000000"/>
                <w:sz w:val="20"/>
                <w:szCs w:val="20"/>
              </w:rPr>
              <w:t>11</w:t>
            </w:r>
            <w:r w:rsidRPr="00B95F92">
              <w:rPr>
                <w:rFonts w:ascii="Arial" w:hAnsi="Arial" w:cs="Arial"/>
                <w:color w:val="000000"/>
                <w:sz w:val="20"/>
                <w:szCs w:val="20"/>
                <w:lang w:val="en-US"/>
              </w:rPr>
              <w:t>.</w:t>
            </w:r>
            <w:r w:rsidRPr="00B95F92">
              <w:rPr>
                <w:rFonts w:ascii="Arial" w:hAnsi="Arial" w:cs="Arial"/>
                <w:color w:val="000000"/>
                <w:sz w:val="20"/>
                <w:szCs w:val="20"/>
              </w:rPr>
              <w:t>2</w:t>
            </w:r>
          </w:p>
        </w:tc>
        <w:tc>
          <w:tcPr>
            <w:tcW w:w="1139" w:type="dxa"/>
            <w:tcBorders>
              <w:bottom w:val="single" w:sz="4" w:space="0" w:color="auto"/>
            </w:tcBorders>
            <w:shd w:val="clear" w:color="auto" w:fill="auto"/>
            <w:noWrap/>
            <w:vAlign w:val="bottom"/>
          </w:tcPr>
          <w:p w14:paraId="012359C3" w14:textId="5D7BC7B2" w:rsidR="0082248D" w:rsidRPr="00B95F92" w:rsidRDefault="0082248D" w:rsidP="0082248D">
            <w:pPr>
              <w:spacing w:before="60" w:after="60"/>
              <w:ind w:right="176"/>
              <w:jc w:val="right"/>
              <w:rPr>
                <w:rFonts w:ascii="Arial" w:hAnsi="Arial" w:cs="Arial"/>
                <w:color w:val="000000"/>
                <w:sz w:val="20"/>
                <w:szCs w:val="20"/>
                <w:lang w:val="en-US"/>
              </w:rPr>
            </w:pPr>
            <w:r w:rsidRPr="00B95F92">
              <w:rPr>
                <w:rFonts w:ascii="Arial" w:hAnsi="Arial" w:cs="Arial"/>
                <w:color w:val="000000"/>
                <w:sz w:val="20"/>
                <w:szCs w:val="20"/>
              </w:rPr>
              <w:t>21</w:t>
            </w:r>
            <w:r w:rsidRPr="00B95F92">
              <w:rPr>
                <w:rFonts w:ascii="Arial" w:hAnsi="Arial" w:cs="Arial"/>
                <w:color w:val="000000"/>
                <w:sz w:val="20"/>
                <w:szCs w:val="20"/>
                <w:lang w:val="en-US"/>
              </w:rPr>
              <w:t>.</w:t>
            </w:r>
            <w:r w:rsidRPr="00B95F92">
              <w:rPr>
                <w:rFonts w:ascii="Arial" w:hAnsi="Arial" w:cs="Arial"/>
                <w:color w:val="000000"/>
                <w:sz w:val="20"/>
                <w:szCs w:val="20"/>
              </w:rPr>
              <w:t>4</w:t>
            </w:r>
          </w:p>
        </w:tc>
      </w:tr>
    </w:tbl>
    <w:p w14:paraId="17D72655" w14:textId="77777777" w:rsidR="00624660" w:rsidRPr="006D759B" w:rsidRDefault="00624660" w:rsidP="00624660">
      <w:pPr>
        <w:rPr>
          <w:sz w:val="22"/>
        </w:rPr>
      </w:pPr>
    </w:p>
    <w:p w14:paraId="08745248" w14:textId="3261202E" w:rsidR="00FA1D55" w:rsidRPr="009C038B" w:rsidRDefault="00FA1D55" w:rsidP="00FA1D55">
      <w:pPr>
        <w:spacing w:before="40" w:after="40" w:line="269" w:lineRule="auto"/>
        <w:ind w:firstLine="567"/>
        <w:jc w:val="both"/>
        <w:rPr>
          <w:b/>
          <w:bCs/>
          <w:lang w:val="af-ZA"/>
        </w:rPr>
      </w:pPr>
      <w:r w:rsidRPr="009C038B">
        <w:rPr>
          <w:b/>
          <w:bCs/>
          <w:lang w:val="af-ZA"/>
        </w:rPr>
        <w:t xml:space="preserve">4. </w:t>
      </w:r>
      <w:r w:rsidR="00503DD7">
        <w:rPr>
          <w:b/>
          <w:bCs/>
          <w:lang w:val="af-ZA"/>
        </w:rPr>
        <w:t>Investment</w:t>
      </w:r>
    </w:p>
    <w:p w14:paraId="718557BD" w14:textId="27ED84C9" w:rsidR="00FA1D55" w:rsidRPr="006E718F" w:rsidRDefault="00503DD7" w:rsidP="00FA1D55">
      <w:pPr>
        <w:spacing w:before="40" w:after="40" w:line="269" w:lineRule="auto"/>
        <w:ind w:firstLine="567"/>
        <w:jc w:val="both"/>
        <w:rPr>
          <w:i/>
          <w:lang w:val="it-IT"/>
        </w:rPr>
      </w:pPr>
      <w:r w:rsidRPr="00D63E85">
        <w:rPr>
          <w:i/>
          <w:lang w:val="it-IT"/>
        </w:rPr>
        <w:t xml:space="preserve">Investment capital from the State budget in </w:t>
      </w:r>
      <w:r>
        <w:rPr>
          <w:i/>
          <w:lang w:val="it-IT"/>
        </w:rPr>
        <w:t>November</w:t>
      </w:r>
      <w:r w:rsidRPr="00D63E85">
        <w:rPr>
          <w:i/>
          <w:lang w:val="it-IT"/>
        </w:rPr>
        <w:t xml:space="preserve"> was focused efforts by ministries, branches, and localities to deploy,</w:t>
      </w:r>
      <w:r w:rsidRPr="000843EF">
        <w:t xml:space="preserve"> </w:t>
      </w:r>
      <w:r w:rsidRPr="000843EF">
        <w:rPr>
          <w:i/>
        </w:rPr>
        <w:t>and implement projects, in order to achieve the maximum amount of positive support for economic growth for the whole year</w:t>
      </w:r>
      <w:r>
        <w:t xml:space="preserve">. </w:t>
      </w:r>
      <w:r>
        <w:rPr>
          <w:i/>
          <w:lang w:val="it-IT"/>
        </w:rPr>
        <w:t>In the eleven</w:t>
      </w:r>
      <w:r w:rsidRPr="00D63E85">
        <w:rPr>
          <w:i/>
          <w:lang w:val="it-IT"/>
        </w:rPr>
        <w:t xml:space="preserve"> months of 2022, investment capital realized from the State budget was estimated at </w:t>
      </w:r>
      <w:r w:rsidR="00FA1D55" w:rsidRPr="0067355D">
        <w:rPr>
          <w:i/>
          <w:lang w:val="it-IT"/>
        </w:rPr>
        <w:t>7</w:t>
      </w:r>
      <w:r w:rsidR="00FA1D55">
        <w:rPr>
          <w:i/>
          <w:lang w:val="it-IT"/>
        </w:rPr>
        <w:t>4</w:t>
      </w:r>
      <w:r>
        <w:rPr>
          <w:i/>
          <w:lang w:val="it-IT"/>
        </w:rPr>
        <w:t>.</w:t>
      </w:r>
      <w:r w:rsidR="00FA1D55">
        <w:rPr>
          <w:i/>
          <w:lang w:val="it-IT"/>
        </w:rPr>
        <w:t>9</w:t>
      </w:r>
      <w:r w:rsidR="00FA1D55" w:rsidRPr="0067355D">
        <w:rPr>
          <w:i/>
          <w:lang w:val="it-IT"/>
        </w:rPr>
        <w:t xml:space="preserve">% </w:t>
      </w:r>
      <w:r w:rsidRPr="00D63E85">
        <w:rPr>
          <w:i/>
          <w:lang w:val="it-IT"/>
        </w:rPr>
        <w:t xml:space="preserve">of the </w:t>
      </w:r>
      <w:r>
        <w:rPr>
          <w:i/>
          <w:lang w:val="it-IT"/>
        </w:rPr>
        <w:t xml:space="preserve">year </w:t>
      </w:r>
      <w:r w:rsidRPr="00D63E85">
        <w:rPr>
          <w:i/>
          <w:lang w:val="it-IT"/>
        </w:rPr>
        <w:t xml:space="preserve">plan, up </w:t>
      </w:r>
      <w:r w:rsidR="00FA1D55">
        <w:rPr>
          <w:i/>
          <w:lang w:val="it-IT"/>
        </w:rPr>
        <w:t>19</w:t>
      </w:r>
      <w:r>
        <w:rPr>
          <w:i/>
          <w:lang w:val="it-IT"/>
        </w:rPr>
        <w:t>.</w:t>
      </w:r>
      <w:r w:rsidR="00FA1D55">
        <w:rPr>
          <w:i/>
          <w:lang w:val="it-IT"/>
        </w:rPr>
        <w:t>9</w:t>
      </w:r>
      <w:r w:rsidR="00FA1D55" w:rsidRPr="0067355D">
        <w:rPr>
          <w:i/>
          <w:lang w:val="it-IT"/>
        </w:rPr>
        <w:t xml:space="preserve">% </w:t>
      </w:r>
      <w:r w:rsidRPr="00D63E85">
        <w:rPr>
          <w:i/>
          <w:lang w:val="it-IT"/>
        </w:rPr>
        <w:t>over the same period last year. The implemented foreign direct investment capital in Vietnam in 1</w:t>
      </w:r>
      <w:r>
        <w:rPr>
          <w:i/>
          <w:lang w:val="it-IT"/>
        </w:rPr>
        <w:t>1</w:t>
      </w:r>
      <w:r w:rsidRPr="00D63E85">
        <w:rPr>
          <w:i/>
          <w:lang w:val="it-IT"/>
        </w:rPr>
        <w:t xml:space="preserve"> months of 2022 was estimated at </w:t>
      </w:r>
      <w:r w:rsidR="00FA1D55" w:rsidRPr="006E718F">
        <w:rPr>
          <w:i/>
          <w:iCs/>
          <w:lang w:val="de-DE"/>
        </w:rPr>
        <w:t>19</w:t>
      </w:r>
      <w:r>
        <w:rPr>
          <w:i/>
          <w:iCs/>
          <w:lang w:val="de-DE"/>
        </w:rPr>
        <w:t>.</w:t>
      </w:r>
      <w:r w:rsidR="00FA1D55" w:rsidRPr="006E718F">
        <w:rPr>
          <w:i/>
          <w:iCs/>
          <w:lang w:val="de-DE"/>
        </w:rPr>
        <w:t xml:space="preserve">68 </w:t>
      </w:r>
      <w:r w:rsidRPr="00D63E85">
        <w:rPr>
          <w:i/>
          <w:lang w:val="it-IT"/>
        </w:rPr>
        <w:t xml:space="preserve">billion USD, up </w:t>
      </w:r>
      <w:r w:rsidR="00FA1D55" w:rsidRPr="006E718F">
        <w:rPr>
          <w:i/>
          <w:iCs/>
          <w:lang w:val="de-DE"/>
        </w:rPr>
        <w:t>15</w:t>
      </w:r>
      <w:r>
        <w:rPr>
          <w:i/>
          <w:iCs/>
          <w:lang w:val="de-DE"/>
        </w:rPr>
        <w:t>.</w:t>
      </w:r>
      <w:r w:rsidR="00FA1D55" w:rsidRPr="006E718F">
        <w:rPr>
          <w:i/>
          <w:iCs/>
          <w:lang w:val="de-DE"/>
        </w:rPr>
        <w:t xml:space="preserve">1% </w:t>
      </w:r>
      <w:r w:rsidRPr="00D63E85">
        <w:rPr>
          <w:i/>
          <w:lang w:val="it-IT"/>
        </w:rPr>
        <w:t>over the same period last year.</w:t>
      </w:r>
    </w:p>
    <w:p w14:paraId="2383E7B8" w14:textId="4A7A916F" w:rsidR="00FA1D55" w:rsidRPr="0067355D" w:rsidRDefault="00045970" w:rsidP="00FA1D55">
      <w:pPr>
        <w:spacing w:before="40" w:after="40" w:line="269" w:lineRule="auto"/>
        <w:ind w:firstLine="567"/>
        <w:jc w:val="both"/>
        <w:rPr>
          <w:lang w:val="af-ZA"/>
        </w:rPr>
      </w:pPr>
      <w:r w:rsidRPr="00A44FEF">
        <w:rPr>
          <w:lang w:val="af-ZA"/>
        </w:rPr>
        <w:t xml:space="preserve">Realized investment capital from the State budget in </w:t>
      </w:r>
      <w:r>
        <w:rPr>
          <w:lang w:val="af-ZA"/>
        </w:rPr>
        <w:t>Novem</w:t>
      </w:r>
      <w:r w:rsidRPr="00B60E19">
        <w:rPr>
          <w:lang w:val="af-ZA"/>
        </w:rPr>
        <w:t xml:space="preserve">ber was estimated at </w:t>
      </w:r>
      <w:r w:rsidR="00FA1D55" w:rsidRPr="0067355D">
        <w:rPr>
          <w:lang w:val="af-ZA"/>
        </w:rPr>
        <w:t>5</w:t>
      </w:r>
      <w:r w:rsidR="00FA1D55">
        <w:rPr>
          <w:lang w:val="af-ZA"/>
        </w:rPr>
        <w:t>8</w:t>
      </w:r>
      <w:r>
        <w:rPr>
          <w:lang w:val="af-ZA"/>
        </w:rPr>
        <w:t>.</w:t>
      </w:r>
      <w:r w:rsidR="00FA1D55">
        <w:rPr>
          <w:lang w:val="af-ZA"/>
        </w:rPr>
        <w:t>5</w:t>
      </w:r>
      <w:r w:rsidR="00FA1D55" w:rsidRPr="0067355D">
        <w:rPr>
          <w:lang w:val="af-ZA"/>
        </w:rPr>
        <w:t xml:space="preserve"> </w:t>
      </w:r>
      <w:r w:rsidRPr="00B60E19">
        <w:rPr>
          <w:lang w:val="af-ZA"/>
        </w:rPr>
        <w:t xml:space="preserve">trillion VND, up </w:t>
      </w:r>
      <w:r w:rsidR="00FA1D55">
        <w:rPr>
          <w:lang w:val="af-ZA"/>
        </w:rPr>
        <w:t>19</w:t>
      </w:r>
      <w:r>
        <w:rPr>
          <w:lang w:val="af-ZA"/>
        </w:rPr>
        <w:t>.</w:t>
      </w:r>
      <w:r w:rsidR="00FA1D55">
        <w:rPr>
          <w:lang w:val="af-ZA"/>
        </w:rPr>
        <w:t>7</w:t>
      </w:r>
      <w:r w:rsidR="00FA1D55" w:rsidRPr="0067355D">
        <w:rPr>
          <w:lang w:val="af-ZA"/>
        </w:rPr>
        <w:t xml:space="preserve">% </w:t>
      </w:r>
      <w:r w:rsidRPr="00B60E19">
        <w:rPr>
          <w:lang w:val="af-ZA"/>
        </w:rPr>
        <w:t xml:space="preserve">over the same period last year, including Centrally managed capital reached nearly </w:t>
      </w:r>
      <w:r w:rsidR="00FA1D55" w:rsidRPr="0067355D">
        <w:rPr>
          <w:lang w:val="af-ZA"/>
        </w:rPr>
        <w:t>10</w:t>
      </w:r>
      <w:r>
        <w:rPr>
          <w:lang w:val="af-ZA"/>
        </w:rPr>
        <w:t>.</w:t>
      </w:r>
      <w:r w:rsidR="00FA1D55">
        <w:rPr>
          <w:lang w:val="af-ZA"/>
        </w:rPr>
        <w:t>8</w:t>
      </w:r>
      <w:r w:rsidR="00FA1D55" w:rsidRPr="0067355D">
        <w:rPr>
          <w:lang w:val="af-ZA"/>
        </w:rPr>
        <w:t xml:space="preserve"> </w:t>
      </w:r>
      <w:r w:rsidRPr="00B60E19">
        <w:rPr>
          <w:lang w:val="af-ZA"/>
        </w:rPr>
        <w:t xml:space="preserve">trillion VND, up </w:t>
      </w:r>
      <w:r w:rsidR="00FA1D55" w:rsidRPr="0067355D">
        <w:rPr>
          <w:lang w:val="af-ZA"/>
        </w:rPr>
        <w:t>3</w:t>
      </w:r>
      <w:r w:rsidR="00FA1D55">
        <w:rPr>
          <w:lang w:val="af-ZA"/>
        </w:rPr>
        <w:t>5</w:t>
      </w:r>
      <w:r>
        <w:rPr>
          <w:lang w:val="af-ZA"/>
        </w:rPr>
        <w:t>.</w:t>
      </w:r>
      <w:r w:rsidR="00FA1D55">
        <w:rPr>
          <w:lang w:val="af-ZA"/>
        </w:rPr>
        <w:t>3</w:t>
      </w:r>
      <w:r w:rsidR="00FA1D55" w:rsidRPr="0067355D">
        <w:rPr>
          <w:lang w:val="af-ZA"/>
        </w:rPr>
        <w:t xml:space="preserve">%; </w:t>
      </w:r>
      <w:r w:rsidR="00963D3C" w:rsidRPr="00B60E19">
        <w:rPr>
          <w:lang w:val="af-ZA"/>
        </w:rPr>
        <w:t xml:space="preserve">local capital under management </w:t>
      </w:r>
      <w:r w:rsidR="00963D3C">
        <w:rPr>
          <w:lang w:val="af-ZA"/>
        </w:rPr>
        <w:t>wa</w:t>
      </w:r>
      <w:r w:rsidR="00963D3C" w:rsidRPr="00B60E19">
        <w:rPr>
          <w:lang w:val="af-ZA"/>
        </w:rPr>
        <w:t xml:space="preserve">s </w:t>
      </w:r>
      <w:r w:rsidR="00FA1D55" w:rsidRPr="0067355D">
        <w:rPr>
          <w:lang w:val="af-ZA"/>
        </w:rPr>
        <w:t>4</w:t>
      </w:r>
      <w:r w:rsidR="00FA1D55">
        <w:rPr>
          <w:lang w:val="af-ZA"/>
        </w:rPr>
        <w:t>7</w:t>
      </w:r>
      <w:r w:rsidR="00963D3C">
        <w:rPr>
          <w:lang w:val="af-ZA"/>
        </w:rPr>
        <w:t>.</w:t>
      </w:r>
      <w:r w:rsidR="00FA1D55">
        <w:rPr>
          <w:lang w:val="af-ZA"/>
        </w:rPr>
        <w:t>7</w:t>
      </w:r>
      <w:r w:rsidR="00FA1D55" w:rsidRPr="0067355D">
        <w:rPr>
          <w:lang w:val="af-ZA"/>
        </w:rPr>
        <w:t xml:space="preserve"> </w:t>
      </w:r>
      <w:r w:rsidR="00963D3C" w:rsidRPr="00B60E19">
        <w:rPr>
          <w:lang w:val="af-ZA"/>
        </w:rPr>
        <w:t>trillion VND, up</w:t>
      </w:r>
      <w:r w:rsidR="00FA1D55" w:rsidRPr="0067355D">
        <w:rPr>
          <w:lang w:val="af-ZA"/>
        </w:rPr>
        <w:t xml:space="preserve"> </w:t>
      </w:r>
      <w:r w:rsidR="00FA1D55">
        <w:rPr>
          <w:lang w:val="af-ZA"/>
        </w:rPr>
        <w:t>16</w:t>
      </w:r>
      <w:r w:rsidR="00963D3C">
        <w:rPr>
          <w:lang w:val="af-ZA"/>
        </w:rPr>
        <w:t>.</w:t>
      </w:r>
      <w:r w:rsidR="00FA1D55" w:rsidRPr="0067355D">
        <w:rPr>
          <w:lang w:val="af-ZA"/>
        </w:rPr>
        <w:t xml:space="preserve">6%. </w:t>
      </w:r>
      <w:r w:rsidR="00963D3C" w:rsidRPr="00B60E19">
        <w:rPr>
          <w:lang w:val="af-ZA"/>
        </w:rPr>
        <w:t xml:space="preserve">In the </w:t>
      </w:r>
      <w:r w:rsidR="00963D3C">
        <w:rPr>
          <w:lang w:val="af-ZA"/>
        </w:rPr>
        <w:t>eleven</w:t>
      </w:r>
      <w:r w:rsidR="00963D3C" w:rsidRPr="00B60E19">
        <w:rPr>
          <w:lang w:val="af-ZA"/>
        </w:rPr>
        <w:t xml:space="preserve"> months of 2022, investment capital realized from the State budget was estimated at</w:t>
      </w:r>
      <w:r w:rsidR="00FA1D55" w:rsidRPr="0067355D">
        <w:rPr>
          <w:lang w:val="af-ZA"/>
        </w:rPr>
        <w:t xml:space="preserve"> </w:t>
      </w:r>
      <w:r w:rsidR="00FA1D55">
        <w:rPr>
          <w:lang w:val="af-ZA"/>
        </w:rPr>
        <w:t>445</w:t>
      </w:r>
      <w:r w:rsidR="00963D3C">
        <w:rPr>
          <w:lang w:val="af-ZA"/>
        </w:rPr>
        <w:t>.</w:t>
      </w:r>
      <w:r w:rsidR="00FA1D55">
        <w:rPr>
          <w:lang w:val="af-ZA"/>
        </w:rPr>
        <w:t>9</w:t>
      </w:r>
      <w:r w:rsidR="00FA1D55" w:rsidRPr="0067355D">
        <w:rPr>
          <w:lang w:val="af-ZA"/>
        </w:rPr>
        <w:t xml:space="preserve"> </w:t>
      </w:r>
      <w:r w:rsidR="00963D3C" w:rsidRPr="00B60E19">
        <w:rPr>
          <w:lang w:val="af-ZA"/>
        </w:rPr>
        <w:t xml:space="preserve">trillion VND, equaling </w:t>
      </w:r>
      <w:r w:rsidR="00FA1D55">
        <w:rPr>
          <w:lang w:val="af-ZA"/>
        </w:rPr>
        <w:t>74</w:t>
      </w:r>
      <w:r w:rsidR="00963D3C">
        <w:rPr>
          <w:lang w:val="af-ZA"/>
        </w:rPr>
        <w:t>.</w:t>
      </w:r>
      <w:r w:rsidR="00FA1D55">
        <w:rPr>
          <w:lang w:val="af-ZA"/>
        </w:rPr>
        <w:t>9</w:t>
      </w:r>
      <w:r w:rsidR="00FA1D55" w:rsidRPr="0067355D">
        <w:rPr>
          <w:lang w:val="af-ZA"/>
        </w:rPr>
        <w:t xml:space="preserve">% </w:t>
      </w:r>
      <w:r w:rsidR="00963D3C" w:rsidRPr="00B60E19">
        <w:rPr>
          <w:lang w:val="af-ZA"/>
        </w:rPr>
        <w:t xml:space="preserve">of the year plan and increasing </w:t>
      </w:r>
      <w:r w:rsidR="00FA1D55">
        <w:rPr>
          <w:lang w:val="af-ZA"/>
        </w:rPr>
        <w:t>19</w:t>
      </w:r>
      <w:r w:rsidR="00963D3C">
        <w:rPr>
          <w:lang w:val="af-ZA"/>
        </w:rPr>
        <w:t>.</w:t>
      </w:r>
      <w:r w:rsidR="00FA1D55">
        <w:rPr>
          <w:lang w:val="af-ZA"/>
        </w:rPr>
        <w:t>9</w:t>
      </w:r>
      <w:r w:rsidR="00FA1D55" w:rsidRPr="0067355D">
        <w:rPr>
          <w:lang w:val="af-ZA"/>
        </w:rPr>
        <w:t xml:space="preserve">% </w:t>
      </w:r>
      <w:r w:rsidR="00963D3C" w:rsidRPr="00B60E19">
        <w:rPr>
          <w:lang w:val="af-ZA"/>
        </w:rPr>
        <w:t xml:space="preserve">over the same period last year (the same period last year in 2021 equaling </w:t>
      </w:r>
      <w:r w:rsidR="00FA1D55">
        <w:rPr>
          <w:lang w:val="af-ZA"/>
        </w:rPr>
        <w:t xml:space="preserve">74% </w:t>
      </w:r>
      <w:r w:rsidR="00963D3C" w:rsidRPr="00B60E19">
        <w:rPr>
          <w:lang w:val="af-ZA"/>
        </w:rPr>
        <w:t xml:space="preserve">and down </w:t>
      </w:r>
      <w:r w:rsidR="00FA1D55">
        <w:rPr>
          <w:lang w:val="af-ZA"/>
        </w:rPr>
        <w:t>7</w:t>
      </w:r>
      <w:r w:rsidR="00963D3C">
        <w:rPr>
          <w:lang w:val="af-ZA"/>
        </w:rPr>
        <w:t>.</w:t>
      </w:r>
      <w:r w:rsidR="00FA1D55">
        <w:rPr>
          <w:lang w:val="af-ZA"/>
        </w:rPr>
        <w:t>7</w:t>
      </w:r>
      <w:r w:rsidR="00FA1D55" w:rsidRPr="0067355D">
        <w:rPr>
          <w:lang w:val="af-ZA"/>
        </w:rPr>
        <w:t xml:space="preserve">%). </w:t>
      </w:r>
      <w:r w:rsidR="00963D3C" w:rsidRPr="00B60E19">
        <w:rPr>
          <w:lang w:val="af-ZA"/>
        </w:rPr>
        <w:t>Specifically:</w:t>
      </w:r>
    </w:p>
    <w:p w14:paraId="03819A7D" w14:textId="77777777" w:rsidR="00505396" w:rsidRDefault="00FA1D55" w:rsidP="00505396">
      <w:pPr>
        <w:spacing w:before="40" w:after="40" w:line="269" w:lineRule="auto"/>
        <w:ind w:firstLine="567"/>
        <w:jc w:val="both"/>
        <w:rPr>
          <w:lang w:val="af-ZA"/>
        </w:rPr>
      </w:pPr>
      <w:r w:rsidRPr="0067355D">
        <w:rPr>
          <w:bCs/>
          <w:iCs/>
          <w:lang w:val="af-ZA"/>
        </w:rPr>
        <w:t xml:space="preserve">- </w:t>
      </w:r>
      <w:r w:rsidR="00505396" w:rsidRPr="00A44FEF">
        <w:rPr>
          <w:lang w:val="af-ZA"/>
        </w:rPr>
        <w:t xml:space="preserve">Realized investment capital under central management was estimated at </w:t>
      </w:r>
      <w:r>
        <w:rPr>
          <w:bCs/>
          <w:iCs/>
          <w:lang w:val="af-ZA"/>
        </w:rPr>
        <w:t>80</w:t>
      </w:r>
      <w:r w:rsidRPr="0067355D">
        <w:rPr>
          <w:bCs/>
          <w:iCs/>
          <w:lang w:val="af-ZA"/>
        </w:rPr>
        <w:t xml:space="preserve"> </w:t>
      </w:r>
      <w:r w:rsidR="00505396" w:rsidRPr="00A44FEF">
        <w:rPr>
          <w:lang w:val="af-ZA"/>
        </w:rPr>
        <w:t>trillion VND</w:t>
      </w:r>
      <w:r w:rsidR="00505396" w:rsidRPr="0067355D">
        <w:rPr>
          <w:bCs/>
          <w:iCs/>
          <w:lang w:val="af-ZA"/>
        </w:rPr>
        <w:t xml:space="preserve">, </w:t>
      </w:r>
      <w:r w:rsidR="00505396" w:rsidRPr="00A44FEF">
        <w:rPr>
          <w:lang w:val="af-ZA"/>
        </w:rPr>
        <w:t>equaling</w:t>
      </w:r>
      <w:r w:rsidR="00505396" w:rsidRPr="0067355D">
        <w:rPr>
          <w:bCs/>
          <w:iCs/>
          <w:lang w:val="af-ZA"/>
        </w:rPr>
        <w:t xml:space="preserve"> </w:t>
      </w:r>
      <w:r w:rsidRPr="0067355D">
        <w:rPr>
          <w:bCs/>
          <w:iCs/>
          <w:lang w:val="af-ZA"/>
        </w:rPr>
        <w:t>6</w:t>
      </w:r>
      <w:r>
        <w:rPr>
          <w:bCs/>
          <w:iCs/>
          <w:lang w:val="af-ZA"/>
        </w:rPr>
        <w:t>8</w:t>
      </w:r>
      <w:r w:rsidR="00505396">
        <w:rPr>
          <w:bCs/>
          <w:iCs/>
          <w:lang w:val="af-ZA"/>
        </w:rPr>
        <w:t>.</w:t>
      </w:r>
      <w:r>
        <w:rPr>
          <w:bCs/>
          <w:iCs/>
          <w:lang w:val="af-ZA"/>
        </w:rPr>
        <w:t>8</w:t>
      </w:r>
      <w:r w:rsidRPr="0067355D">
        <w:rPr>
          <w:bCs/>
          <w:iCs/>
          <w:lang w:val="af-ZA"/>
        </w:rPr>
        <w:t xml:space="preserve">% </w:t>
      </w:r>
      <w:r w:rsidR="00505396" w:rsidRPr="00A44FEF">
        <w:rPr>
          <w:lang w:val="af-ZA"/>
        </w:rPr>
        <w:t xml:space="preserve">of the year plan and increasing by </w:t>
      </w:r>
      <w:r w:rsidRPr="0067355D">
        <w:rPr>
          <w:bCs/>
          <w:iCs/>
          <w:lang w:val="af-ZA"/>
        </w:rPr>
        <w:t>2</w:t>
      </w:r>
      <w:r>
        <w:rPr>
          <w:bCs/>
          <w:iCs/>
          <w:lang w:val="af-ZA"/>
        </w:rPr>
        <w:t>3</w:t>
      </w:r>
      <w:r w:rsidR="00505396">
        <w:rPr>
          <w:bCs/>
          <w:iCs/>
          <w:lang w:val="af-ZA"/>
        </w:rPr>
        <w:t>.</w:t>
      </w:r>
      <w:r>
        <w:rPr>
          <w:bCs/>
          <w:iCs/>
          <w:lang w:val="af-ZA"/>
        </w:rPr>
        <w:t>2</w:t>
      </w:r>
      <w:r w:rsidRPr="0067355D">
        <w:rPr>
          <w:bCs/>
          <w:iCs/>
          <w:lang w:val="af-ZA"/>
        </w:rPr>
        <w:t xml:space="preserve">% </w:t>
      </w:r>
      <w:r w:rsidR="00505396" w:rsidRPr="00A44FEF">
        <w:rPr>
          <w:lang w:val="af-ZA"/>
        </w:rPr>
        <w:t>over the same period last year.</w:t>
      </w:r>
    </w:p>
    <w:p w14:paraId="2CF15042" w14:textId="77777777" w:rsidR="00990C91" w:rsidRDefault="00990C91">
      <w:pPr>
        <w:rPr>
          <w:rFonts w:ascii="Arial" w:hAnsi="Arial" w:cs="Arial"/>
          <w:b/>
          <w:bCs/>
          <w:sz w:val="24"/>
          <w:szCs w:val="24"/>
          <w:lang w:val="af-ZA"/>
        </w:rPr>
      </w:pPr>
      <w:r>
        <w:rPr>
          <w:rFonts w:ascii="Arial" w:hAnsi="Arial" w:cs="Arial"/>
          <w:b/>
          <w:bCs/>
          <w:sz w:val="24"/>
          <w:szCs w:val="24"/>
          <w:lang w:val="af-ZA"/>
        </w:rPr>
        <w:br w:type="page"/>
      </w:r>
    </w:p>
    <w:p w14:paraId="0BB48E91" w14:textId="79221E4C" w:rsidR="00505396" w:rsidRDefault="00505396" w:rsidP="00505396">
      <w:pPr>
        <w:spacing w:line="276" w:lineRule="auto"/>
        <w:jc w:val="center"/>
        <w:rPr>
          <w:rFonts w:ascii="Arial" w:hAnsi="Arial" w:cs="Arial"/>
          <w:b/>
          <w:bCs/>
          <w:sz w:val="24"/>
          <w:szCs w:val="24"/>
          <w:lang w:val="af-ZA"/>
        </w:rPr>
      </w:pPr>
      <w:r>
        <w:rPr>
          <w:rFonts w:ascii="Arial" w:hAnsi="Arial" w:cs="Arial"/>
          <w:b/>
          <w:bCs/>
          <w:sz w:val="24"/>
          <w:szCs w:val="24"/>
          <w:lang w:val="af-ZA"/>
        </w:rPr>
        <w:t>Figure</w:t>
      </w:r>
      <w:r w:rsidRPr="00A02538">
        <w:rPr>
          <w:rFonts w:ascii="Arial" w:hAnsi="Arial" w:cs="Arial"/>
          <w:b/>
          <w:bCs/>
          <w:sz w:val="24"/>
          <w:szCs w:val="24"/>
          <w:lang w:val="af-ZA"/>
        </w:rPr>
        <w:t xml:space="preserve"> 6. </w:t>
      </w:r>
      <w:r w:rsidRPr="008C7685">
        <w:rPr>
          <w:rFonts w:ascii="Arial" w:hAnsi="Arial" w:cs="Arial"/>
          <w:b/>
          <w:bCs/>
          <w:sz w:val="24"/>
          <w:szCs w:val="24"/>
          <w:lang w:val="af-ZA"/>
        </w:rPr>
        <w:t>Realized investment capital from the State budget</w:t>
      </w:r>
    </w:p>
    <w:p w14:paraId="28CDF89D" w14:textId="04BCA8D3" w:rsidR="00505396" w:rsidRDefault="00505396" w:rsidP="00505396">
      <w:pPr>
        <w:spacing w:line="276" w:lineRule="auto"/>
        <w:jc w:val="center"/>
        <w:rPr>
          <w:rFonts w:ascii="Arial" w:hAnsi="Arial" w:cs="Arial"/>
          <w:b/>
          <w:bCs/>
          <w:sz w:val="24"/>
          <w:szCs w:val="24"/>
          <w:lang w:val="af-ZA"/>
        </w:rPr>
      </w:pPr>
      <w:r>
        <w:rPr>
          <w:rFonts w:ascii="Arial" w:hAnsi="Arial" w:cs="Arial"/>
          <w:b/>
          <w:bCs/>
          <w:sz w:val="24"/>
          <w:szCs w:val="24"/>
          <w:lang w:val="af-ZA"/>
        </w:rPr>
        <w:t>In the 11 months of</w:t>
      </w:r>
      <w:r w:rsidRPr="00A02538">
        <w:rPr>
          <w:rFonts w:ascii="Arial" w:hAnsi="Arial" w:cs="Arial"/>
          <w:b/>
          <w:bCs/>
          <w:sz w:val="24"/>
          <w:szCs w:val="24"/>
          <w:lang w:val="af-ZA"/>
        </w:rPr>
        <w:t xml:space="preserve"> 2022 </w:t>
      </w:r>
      <w:r>
        <w:rPr>
          <w:rFonts w:ascii="Arial" w:hAnsi="Arial" w:cs="Arial"/>
          <w:b/>
          <w:bCs/>
          <w:sz w:val="24"/>
          <w:szCs w:val="24"/>
          <w:lang w:val="af-ZA"/>
        </w:rPr>
        <w:t>by Ministries</w:t>
      </w:r>
    </w:p>
    <w:p w14:paraId="2666F3F8" w14:textId="648D9B42" w:rsidR="00505396" w:rsidRDefault="00673F8C" w:rsidP="00FA1D55">
      <w:pPr>
        <w:spacing w:line="276" w:lineRule="auto"/>
        <w:jc w:val="center"/>
        <w:rPr>
          <w:rFonts w:ascii="Arial" w:hAnsi="Arial" w:cs="Arial"/>
          <w:b/>
          <w:bCs/>
          <w:sz w:val="24"/>
          <w:szCs w:val="24"/>
          <w:lang w:val="af-ZA"/>
        </w:rPr>
      </w:pPr>
      <w:r>
        <w:rPr>
          <w:noProof/>
        </w:rPr>
        <w:drawing>
          <wp:inline distT="0" distB="0" distL="0" distR="0" wp14:anchorId="1A6138D4" wp14:editId="510A9FA7">
            <wp:extent cx="5176838" cy="2967339"/>
            <wp:effectExtent l="152400" t="152400" r="367030" b="36703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2368" cy="2970509"/>
                    </a:xfrm>
                    <a:prstGeom prst="rect">
                      <a:avLst/>
                    </a:prstGeom>
                    <a:ln>
                      <a:noFill/>
                    </a:ln>
                    <a:effectLst>
                      <a:outerShdw blurRad="292100" dist="139700" dir="2700000" algn="tl" rotWithShape="0">
                        <a:srgbClr val="333333">
                          <a:alpha val="65000"/>
                        </a:srgbClr>
                      </a:outerShdw>
                    </a:effectLst>
                  </pic:spPr>
                </pic:pic>
              </a:graphicData>
            </a:graphic>
          </wp:inline>
        </w:drawing>
      </w:r>
    </w:p>
    <w:p w14:paraId="4D45689A" w14:textId="08800869" w:rsidR="00FA1D55" w:rsidRPr="006D759B" w:rsidRDefault="00FA1D55" w:rsidP="00FA1D55">
      <w:pPr>
        <w:spacing w:before="40" w:after="40" w:line="254" w:lineRule="auto"/>
        <w:ind w:firstLine="567"/>
        <w:jc w:val="both"/>
        <w:rPr>
          <w:bCs/>
          <w:iCs/>
          <w:spacing w:val="-4"/>
          <w:lang w:val="af-ZA"/>
        </w:rPr>
      </w:pPr>
      <w:r w:rsidRPr="006D759B">
        <w:rPr>
          <w:bCs/>
          <w:iCs/>
          <w:spacing w:val="-4"/>
          <w:lang w:val="af-ZA"/>
        </w:rPr>
        <w:t xml:space="preserve">- </w:t>
      </w:r>
      <w:r w:rsidR="00EF56BB" w:rsidRPr="00BB480A">
        <w:rPr>
          <w:lang w:val="af-ZA"/>
        </w:rPr>
        <w:t>Realized investment capital under local management was estimated at</w:t>
      </w:r>
      <w:r w:rsidRPr="006D759B">
        <w:rPr>
          <w:bCs/>
          <w:iCs/>
          <w:spacing w:val="-4"/>
          <w:lang w:val="af-ZA"/>
        </w:rPr>
        <w:t xml:space="preserve"> 365</w:t>
      </w:r>
      <w:r w:rsidR="00EF56BB">
        <w:rPr>
          <w:bCs/>
          <w:iCs/>
          <w:spacing w:val="-4"/>
          <w:lang w:val="af-ZA"/>
        </w:rPr>
        <w:t>.</w:t>
      </w:r>
      <w:r w:rsidRPr="006D759B">
        <w:rPr>
          <w:bCs/>
          <w:iCs/>
          <w:spacing w:val="-4"/>
          <w:lang w:val="af-ZA"/>
        </w:rPr>
        <w:t xml:space="preserve">9 </w:t>
      </w:r>
      <w:r w:rsidR="00EF56BB" w:rsidRPr="00BB480A">
        <w:rPr>
          <w:lang w:val="af-ZA"/>
        </w:rPr>
        <w:t>trillion VND</w:t>
      </w:r>
      <w:r w:rsidR="00EF56BB" w:rsidRPr="00AF5223">
        <w:rPr>
          <w:bCs/>
          <w:iCs/>
          <w:lang w:val="af-ZA"/>
        </w:rPr>
        <w:t xml:space="preserve">, </w:t>
      </w:r>
      <w:r w:rsidR="00EF56BB" w:rsidRPr="00BB480A">
        <w:rPr>
          <w:lang w:val="af-ZA"/>
        </w:rPr>
        <w:t>equaling</w:t>
      </w:r>
      <w:r w:rsidRPr="006D759B">
        <w:rPr>
          <w:bCs/>
          <w:iCs/>
          <w:spacing w:val="-4"/>
          <w:lang w:val="af-ZA"/>
        </w:rPr>
        <w:t xml:space="preserve"> 76</w:t>
      </w:r>
      <w:r w:rsidR="00EF56BB">
        <w:rPr>
          <w:bCs/>
          <w:iCs/>
          <w:spacing w:val="-4"/>
          <w:lang w:val="af-ZA"/>
        </w:rPr>
        <w:t>.</w:t>
      </w:r>
      <w:r w:rsidRPr="006D759B">
        <w:rPr>
          <w:bCs/>
          <w:iCs/>
          <w:spacing w:val="-4"/>
          <w:lang w:val="af-ZA"/>
        </w:rPr>
        <w:t xml:space="preserve">4% </w:t>
      </w:r>
      <w:r w:rsidR="00EF56BB" w:rsidRPr="00BB480A">
        <w:rPr>
          <w:lang w:val="af-ZA"/>
        </w:rPr>
        <w:t xml:space="preserve">of the year plan and increasing </w:t>
      </w:r>
      <w:r w:rsidR="00EF56BB">
        <w:rPr>
          <w:lang w:val="af-ZA"/>
        </w:rPr>
        <w:t xml:space="preserve">by </w:t>
      </w:r>
      <w:r w:rsidRPr="006D759B">
        <w:rPr>
          <w:bCs/>
          <w:iCs/>
          <w:spacing w:val="-4"/>
          <w:lang w:val="af-ZA"/>
        </w:rPr>
        <w:t>19</w:t>
      </w:r>
      <w:r w:rsidR="00EF56BB">
        <w:rPr>
          <w:bCs/>
          <w:iCs/>
          <w:spacing w:val="-4"/>
          <w:lang w:val="af-ZA"/>
        </w:rPr>
        <w:t>.</w:t>
      </w:r>
      <w:r w:rsidRPr="006D759B">
        <w:rPr>
          <w:bCs/>
          <w:iCs/>
          <w:spacing w:val="-4"/>
          <w:lang w:val="af-ZA"/>
        </w:rPr>
        <w:t xml:space="preserve">2% so </w:t>
      </w:r>
      <w:r w:rsidR="00EF56BB" w:rsidRPr="00BB480A">
        <w:rPr>
          <w:lang w:val="af-ZA"/>
        </w:rPr>
        <w:t>over the same period last year, of which:</w:t>
      </w:r>
    </w:p>
    <w:p w14:paraId="7ACAC2F8" w14:textId="6AE4CCBA" w:rsidR="00FA1D55" w:rsidRPr="00AF5223" w:rsidRDefault="00EF56BB" w:rsidP="00FA1D55">
      <w:pPr>
        <w:spacing w:before="40" w:after="40" w:line="254" w:lineRule="auto"/>
        <w:ind w:firstLine="567"/>
        <w:jc w:val="both"/>
        <w:rPr>
          <w:bCs/>
          <w:iCs/>
          <w:lang w:val="af-ZA"/>
        </w:rPr>
      </w:pPr>
      <w:r w:rsidRPr="00BB480A">
        <w:rPr>
          <w:lang w:val="af-ZA"/>
        </w:rPr>
        <w:t xml:space="preserve">Provincial state budget capital reached </w:t>
      </w:r>
      <w:r w:rsidR="00FA1D55">
        <w:rPr>
          <w:bCs/>
          <w:iCs/>
          <w:lang w:val="af-ZA"/>
        </w:rPr>
        <w:t>242</w:t>
      </w:r>
      <w:r w:rsidR="00FA1D55" w:rsidRPr="00AF5223">
        <w:rPr>
          <w:bCs/>
          <w:iCs/>
          <w:lang w:val="af-ZA"/>
        </w:rPr>
        <w:t xml:space="preserve"> </w:t>
      </w:r>
      <w:r w:rsidRPr="00BB480A">
        <w:rPr>
          <w:lang w:val="af-ZA"/>
        </w:rPr>
        <w:t xml:space="preserve">trillion VND, equaling </w:t>
      </w:r>
      <w:r w:rsidR="00FA1D55">
        <w:rPr>
          <w:bCs/>
          <w:iCs/>
          <w:lang w:val="af-ZA"/>
        </w:rPr>
        <w:t>72</w:t>
      </w:r>
      <w:r>
        <w:rPr>
          <w:bCs/>
          <w:iCs/>
          <w:lang w:val="af-ZA"/>
        </w:rPr>
        <w:t>.</w:t>
      </w:r>
      <w:r w:rsidR="00FA1D55">
        <w:rPr>
          <w:bCs/>
          <w:iCs/>
          <w:lang w:val="af-ZA"/>
        </w:rPr>
        <w:t>6</w:t>
      </w:r>
      <w:r w:rsidR="00FA1D55" w:rsidRPr="00AF5223">
        <w:rPr>
          <w:bCs/>
          <w:iCs/>
          <w:lang w:val="af-ZA"/>
        </w:rPr>
        <w:t xml:space="preserve">% </w:t>
      </w:r>
      <w:r w:rsidRPr="00BB480A">
        <w:rPr>
          <w:lang w:val="af-ZA"/>
        </w:rPr>
        <w:t xml:space="preserve">and increasing </w:t>
      </w:r>
      <w:r>
        <w:rPr>
          <w:lang w:val="af-ZA"/>
        </w:rPr>
        <w:t xml:space="preserve">by </w:t>
      </w:r>
      <w:r w:rsidR="00FA1D55">
        <w:rPr>
          <w:bCs/>
          <w:iCs/>
          <w:lang w:val="af-ZA"/>
        </w:rPr>
        <w:t>17</w:t>
      </w:r>
      <w:r>
        <w:rPr>
          <w:bCs/>
          <w:iCs/>
          <w:lang w:val="af-ZA"/>
        </w:rPr>
        <w:t>.</w:t>
      </w:r>
      <w:r w:rsidR="00FA1D55">
        <w:rPr>
          <w:bCs/>
          <w:iCs/>
          <w:lang w:val="af-ZA"/>
        </w:rPr>
        <w:t>6</w:t>
      </w:r>
      <w:r w:rsidR="00FA1D55" w:rsidRPr="00AF5223">
        <w:rPr>
          <w:bCs/>
          <w:iCs/>
          <w:lang w:val="af-ZA"/>
        </w:rPr>
        <w:t xml:space="preserve">% </w:t>
      </w:r>
      <w:r w:rsidRPr="00BB480A">
        <w:rPr>
          <w:lang w:val="af-ZA"/>
        </w:rPr>
        <w:t>over the same period in 2021</w:t>
      </w:r>
      <w:r w:rsidRPr="00AF5223">
        <w:rPr>
          <w:bCs/>
          <w:iCs/>
          <w:lang w:val="af-ZA"/>
        </w:rPr>
        <w:t>;</w:t>
      </w:r>
    </w:p>
    <w:p w14:paraId="4FA69AEE" w14:textId="6A3B75B7" w:rsidR="00FA1D55" w:rsidRPr="00AF5223" w:rsidRDefault="007A6001" w:rsidP="00FA1D55">
      <w:pPr>
        <w:pStyle w:val="ListParagraph"/>
        <w:spacing w:before="40" w:after="40" w:line="254" w:lineRule="auto"/>
        <w:ind w:left="0" w:firstLine="567"/>
        <w:jc w:val="both"/>
        <w:rPr>
          <w:bCs/>
          <w:iCs/>
          <w:lang w:val="af-ZA"/>
        </w:rPr>
      </w:pPr>
      <w:r w:rsidRPr="00BB480A">
        <w:rPr>
          <w:lang w:val="af-ZA"/>
        </w:rPr>
        <w:t xml:space="preserve">State budget capital at the district level reached </w:t>
      </w:r>
      <w:r w:rsidR="00FA1D55">
        <w:rPr>
          <w:bCs/>
          <w:iCs/>
          <w:lang w:val="af-ZA"/>
        </w:rPr>
        <w:t>106</w:t>
      </w:r>
      <w:r>
        <w:rPr>
          <w:bCs/>
          <w:iCs/>
          <w:lang w:val="af-ZA"/>
        </w:rPr>
        <w:t>.</w:t>
      </w:r>
      <w:r w:rsidR="00FA1D55">
        <w:rPr>
          <w:bCs/>
          <w:iCs/>
          <w:lang w:val="af-ZA"/>
        </w:rPr>
        <w:t>5</w:t>
      </w:r>
      <w:r w:rsidR="00FA1D55" w:rsidRPr="00AF5223">
        <w:rPr>
          <w:bCs/>
          <w:iCs/>
          <w:lang w:val="af-ZA"/>
        </w:rPr>
        <w:t xml:space="preserve"> </w:t>
      </w:r>
      <w:r w:rsidRPr="00BB480A">
        <w:rPr>
          <w:lang w:val="af-ZA"/>
        </w:rPr>
        <w:t>trillion VND, equaling</w:t>
      </w:r>
      <w:r>
        <w:rPr>
          <w:bCs/>
          <w:iCs/>
          <w:lang w:val="af-ZA"/>
        </w:rPr>
        <w:t xml:space="preserve"> </w:t>
      </w:r>
      <w:r w:rsidR="00FA1D55">
        <w:rPr>
          <w:bCs/>
          <w:iCs/>
          <w:lang w:val="af-ZA"/>
        </w:rPr>
        <w:t>83</w:t>
      </w:r>
      <w:r>
        <w:rPr>
          <w:bCs/>
          <w:iCs/>
          <w:lang w:val="af-ZA"/>
        </w:rPr>
        <w:t>.</w:t>
      </w:r>
      <w:r w:rsidR="00FA1D55">
        <w:rPr>
          <w:bCs/>
          <w:iCs/>
          <w:lang w:val="af-ZA"/>
        </w:rPr>
        <w:t>5</w:t>
      </w:r>
      <w:r w:rsidR="00FA1D55" w:rsidRPr="00AF5223">
        <w:rPr>
          <w:bCs/>
          <w:iCs/>
          <w:lang w:val="af-ZA"/>
        </w:rPr>
        <w:t xml:space="preserve">% </w:t>
      </w:r>
      <w:r w:rsidRPr="00BB480A">
        <w:rPr>
          <w:lang w:val="af-ZA"/>
        </w:rPr>
        <w:t xml:space="preserve">and increasing by </w:t>
      </w:r>
      <w:r w:rsidR="00FA1D55" w:rsidRPr="00AF5223">
        <w:rPr>
          <w:bCs/>
          <w:iCs/>
          <w:lang w:val="af-ZA"/>
        </w:rPr>
        <w:t>2</w:t>
      </w:r>
      <w:r w:rsidR="00FA1D55">
        <w:rPr>
          <w:bCs/>
          <w:iCs/>
          <w:lang w:val="af-ZA"/>
        </w:rPr>
        <w:t>5</w:t>
      </w:r>
      <w:r w:rsidR="00FA1D55" w:rsidRPr="00AF5223">
        <w:rPr>
          <w:bCs/>
          <w:iCs/>
          <w:lang w:val="af-ZA"/>
        </w:rPr>
        <w:t>,</w:t>
      </w:r>
      <w:r w:rsidR="00FA1D55">
        <w:rPr>
          <w:bCs/>
          <w:iCs/>
          <w:lang w:val="af-ZA"/>
        </w:rPr>
        <w:t>4</w:t>
      </w:r>
      <w:r w:rsidR="00FA1D55" w:rsidRPr="00AF5223">
        <w:rPr>
          <w:bCs/>
          <w:iCs/>
          <w:lang w:val="af-ZA"/>
        </w:rPr>
        <w:t>%;</w:t>
      </w:r>
    </w:p>
    <w:p w14:paraId="45927999" w14:textId="694708DC" w:rsidR="00FA1D55" w:rsidRPr="006D759B" w:rsidRDefault="007A6001" w:rsidP="00FA1D55">
      <w:pPr>
        <w:pStyle w:val="ListParagraph"/>
        <w:spacing w:before="40" w:after="40" w:line="254" w:lineRule="auto"/>
        <w:ind w:left="0" w:firstLine="567"/>
        <w:jc w:val="both"/>
        <w:rPr>
          <w:bCs/>
          <w:iCs/>
          <w:spacing w:val="-12"/>
          <w:lang w:val="af-ZA"/>
        </w:rPr>
      </w:pPr>
      <w:r w:rsidRPr="00BB480A">
        <w:rPr>
          <w:lang w:val="af-ZA"/>
        </w:rPr>
        <w:t>State budget capital at the commune level reached</w:t>
      </w:r>
      <w:r w:rsidRPr="006D759B">
        <w:rPr>
          <w:bCs/>
          <w:iCs/>
          <w:spacing w:val="-12"/>
          <w:lang w:val="af-ZA"/>
        </w:rPr>
        <w:t xml:space="preserve"> </w:t>
      </w:r>
      <w:r w:rsidR="00FA1D55" w:rsidRPr="006D759B">
        <w:rPr>
          <w:bCs/>
          <w:iCs/>
          <w:spacing w:val="-12"/>
          <w:lang w:val="af-ZA"/>
        </w:rPr>
        <w:t>17</w:t>
      </w:r>
      <w:r>
        <w:rPr>
          <w:bCs/>
          <w:iCs/>
          <w:spacing w:val="-12"/>
          <w:lang w:val="af-ZA"/>
        </w:rPr>
        <w:t>.</w:t>
      </w:r>
      <w:r w:rsidR="00FA1D55" w:rsidRPr="006D759B">
        <w:rPr>
          <w:bCs/>
          <w:iCs/>
          <w:spacing w:val="-12"/>
          <w:lang w:val="af-ZA"/>
        </w:rPr>
        <w:t xml:space="preserve">4 </w:t>
      </w:r>
      <w:r w:rsidRPr="00BB480A">
        <w:rPr>
          <w:lang w:val="af-ZA"/>
        </w:rPr>
        <w:t>trillion VND</w:t>
      </w:r>
      <w:r w:rsidRPr="00AF5223">
        <w:rPr>
          <w:spacing w:val="-10"/>
          <w:lang w:val="af-ZA"/>
        </w:rPr>
        <w:t xml:space="preserve">, </w:t>
      </w:r>
      <w:r w:rsidRPr="00BB480A">
        <w:rPr>
          <w:lang w:val="af-ZA"/>
        </w:rPr>
        <w:t xml:space="preserve">equaling </w:t>
      </w:r>
      <w:r w:rsidR="00FA1D55" w:rsidRPr="006D759B">
        <w:rPr>
          <w:bCs/>
          <w:iCs/>
          <w:spacing w:val="-12"/>
          <w:lang w:val="af-ZA"/>
        </w:rPr>
        <w:t>95</w:t>
      </w:r>
      <w:r>
        <w:rPr>
          <w:bCs/>
          <w:iCs/>
          <w:spacing w:val="-12"/>
          <w:lang w:val="af-ZA"/>
        </w:rPr>
        <w:t>.</w:t>
      </w:r>
      <w:r w:rsidR="00FA1D55" w:rsidRPr="006D759B">
        <w:rPr>
          <w:bCs/>
          <w:iCs/>
          <w:spacing w:val="-12"/>
          <w:lang w:val="af-ZA"/>
        </w:rPr>
        <w:t xml:space="preserve">6% </w:t>
      </w:r>
      <w:r w:rsidRPr="00BB480A">
        <w:rPr>
          <w:lang w:val="af-ZA"/>
        </w:rPr>
        <w:t xml:space="preserve">and increasing by </w:t>
      </w:r>
      <w:r w:rsidR="00FA1D55" w:rsidRPr="006D759B">
        <w:rPr>
          <w:bCs/>
          <w:iCs/>
          <w:spacing w:val="-12"/>
          <w:lang w:val="af-ZA"/>
        </w:rPr>
        <w:t>7</w:t>
      </w:r>
      <w:r>
        <w:rPr>
          <w:bCs/>
          <w:iCs/>
          <w:spacing w:val="-12"/>
          <w:lang w:val="af-ZA"/>
        </w:rPr>
        <w:t>.</w:t>
      </w:r>
      <w:r w:rsidR="00FA1D55" w:rsidRPr="006D759B">
        <w:rPr>
          <w:bCs/>
          <w:iCs/>
          <w:spacing w:val="-12"/>
          <w:lang w:val="af-ZA"/>
        </w:rPr>
        <w:t>8%.</w:t>
      </w:r>
    </w:p>
    <w:p w14:paraId="080E80D6" w14:textId="77777777" w:rsidR="007A6001" w:rsidRPr="00BB480A" w:rsidRDefault="007A6001" w:rsidP="007A6001">
      <w:pPr>
        <w:spacing w:before="40" w:after="40" w:line="288" w:lineRule="auto"/>
        <w:ind w:firstLine="567"/>
        <w:jc w:val="both"/>
        <w:rPr>
          <w:lang w:val="af-ZA"/>
        </w:rPr>
      </w:pPr>
      <w:r w:rsidRPr="004520A4">
        <w:rPr>
          <w:lang w:val="af-ZA"/>
        </w:rPr>
        <w:t>Realized investment capital from the State budget</w:t>
      </w:r>
      <w:r w:rsidRPr="00BB480A">
        <w:rPr>
          <w:lang w:val="af-ZA"/>
        </w:rPr>
        <w:t xml:space="preserve"> for the</w:t>
      </w:r>
      <w:r>
        <w:rPr>
          <w:bCs/>
          <w:iCs/>
          <w:lang w:val="af-ZA"/>
        </w:rPr>
        <w:t xml:space="preserve"> eleven </w:t>
      </w:r>
      <w:r w:rsidRPr="00BB480A">
        <w:rPr>
          <w:lang w:val="af-ZA"/>
        </w:rPr>
        <w:t xml:space="preserve">months of 2022 of some provinces and centrally-run cities </w:t>
      </w:r>
      <w:r>
        <w:rPr>
          <w:lang w:val="af-ZA"/>
        </w:rPr>
        <w:t>wa</w:t>
      </w:r>
      <w:r w:rsidRPr="00BB480A">
        <w:rPr>
          <w:lang w:val="af-ZA"/>
        </w:rPr>
        <w:t>s as follows:</w:t>
      </w:r>
    </w:p>
    <w:p w14:paraId="70A083A7" w14:textId="77777777" w:rsidR="00990C91" w:rsidRDefault="00990C91">
      <w:pPr>
        <w:rPr>
          <w:rFonts w:ascii="Arial" w:hAnsi="Arial" w:cs="Arial"/>
          <w:b/>
          <w:bCs/>
          <w:sz w:val="24"/>
          <w:szCs w:val="24"/>
          <w:lang w:val="af-ZA"/>
        </w:rPr>
      </w:pPr>
      <w:r>
        <w:rPr>
          <w:rFonts w:ascii="Arial" w:hAnsi="Arial" w:cs="Arial"/>
          <w:b/>
          <w:bCs/>
          <w:sz w:val="24"/>
          <w:szCs w:val="24"/>
          <w:lang w:val="af-ZA"/>
        </w:rPr>
        <w:br w:type="page"/>
      </w:r>
    </w:p>
    <w:p w14:paraId="188A9182" w14:textId="40A0B730" w:rsidR="007A6001" w:rsidRPr="00A02538" w:rsidRDefault="007A6001" w:rsidP="007A6001">
      <w:pPr>
        <w:jc w:val="center"/>
        <w:rPr>
          <w:rFonts w:ascii="Arial" w:hAnsi="Arial" w:cs="Arial"/>
          <w:b/>
          <w:bCs/>
          <w:sz w:val="24"/>
          <w:szCs w:val="24"/>
          <w:lang w:val="af-ZA"/>
        </w:rPr>
      </w:pPr>
      <w:r>
        <w:rPr>
          <w:rFonts w:ascii="Arial" w:hAnsi="Arial" w:cs="Arial"/>
          <w:b/>
          <w:bCs/>
          <w:sz w:val="24"/>
          <w:szCs w:val="24"/>
          <w:lang w:val="af-ZA"/>
        </w:rPr>
        <w:t>Figure</w:t>
      </w:r>
      <w:r w:rsidRPr="00A02538">
        <w:rPr>
          <w:rFonts w:ascii="Arial" w:hAnsi="Arial" w:cs="Arial"/>
          <w:b/>
          <w:bCs/>
          <w:sz w:val="24"/>
          <w:szCs w:val="24"/>
          <w:lang w:val="af-ZA"/>
        </w:rPr>
        <w:t xml:space="preserve"> 7. </w:t>
      </w:r>
      <w:r w:rsidRPr="008C7685">
        <w:rPr>
          <w:rFonts w:ascii="Arial" w:hAnsi="Arial" w:cs="Arial"/>
          <w:b/>
          <w:bCs/>
          <w:sz w:val="24"/>
          <w:szCs w:val="24"/>
          <w:lang w:val="af-ZA"/>
        </w:rPr>
        <w:t>Realized investment capital from the State budget</w:t>
      </w:r>
    </w:p>
    <w:p w14:paraId="16FCF555" w14:textId="5E3BDFD4" w:rsidR="007A6001" w:rsidRDefault="00D74DA2" w:rsidP="007A6001">
      <w:pPr>
        <w:spacing w:line="276" w:lineRule="auto"/>
        <w:jc w:val="center"/>
        <w:rPr>
          <w:rFonts w:ascii="Arial" w:hAnsi="Arial" w:cs="Arial"/>
          <w:b/>
          <w:bCs/>
          <w:sz w:val="24"/>
          <w:szCs w:val="24"/>
          <w:lang w:val="af-ZA"/>
        </w:rPr>
      </w:pPr>
      <w:r>
        <w:rPr>
          <w:rFonts w:ascii="Arial" w:hAnsi="Arial" w:cs="Arial"/>
          <w:b/>
          <w:bCs/>
          <w:noProof/>
          <w:sz w:val="24"/>
          <w:szCs w:val="24"/>
          <w:lang w:val="af-ZA"/>
        </w:rPr>
        <mc:AlternateContent>
          <mc:Choice Requires="wpg">
            <w:drawing>
              <wp:anchor distT="0" distB="0" distL="114300" distR="114300" simplePos="0" relativeHeight="251674112" behindDoc="0" locked="0" layoutInCell="1" allowOverlap="1" wp14:anchorId="1C5BE7C1" wp14:editId="03EDC38D">
                <wp:simplePos x="0" y="0"/>
                <wp:positionH relativeFrom="column">
                  <wp:posOffset>440055</wp:posOffset>
                </wp:positionH>
                <wp:positionV relativeFrom="paragraph">
                  <wp:posOffset>418465</wp:posOffset>
                </wp:positionV>
                <wp:extent cx="4648200" cy="2905125"/>
                <wp:effectExtent l="152400" t="152400" r="361950" b="371475"/>
                <wp:wrapThrough wrapText="bothSides">
                  <wp:wrapPolygon edited="0">
                    <wp:start x="354" y="-1133"/>
                    <wp:lineTo x="-708" y="-850"/>
                    <wp:lineTo x="-708" y="22237"/>
                    <wp:lineTo x="885" y="24220"/>
                    <wp:lineTo x="21600" y="24220"/>
                    <wp:lineTo x="21689" y="23937"/>
                    <wp:lineTo x="23105" y="21954"/>
                    <wp:lineTo x="23193" y="1416"/>
                    <wp:lineTo x="22131" y="-708"/>
                    <wp:lineTo x="22043" y="-1133"/>
                    <wp:lineTo x="354" y="-1133"/>
                  </wp:wrapPolygon>
                </wp:wrapThrough>
                <wp:docPr id="41" name="Group 41"/>
                <wp:cNvGraphicFramePr/>
                <a:graphic xmlns:a="http://schemas.openxmlformats.org/drawingml/2006/main">
                  <a:graphicData uri="http://schemas.microsoft.com/office/word/2010/wordprocessingGroup">
                    <wpg:wgp>
                      <wpg:cNvGrpSpPr/>
                      <wpg:grpSpPr>
                        <a:xfrm>
                          <a:off x="0" y="0"/>
                          <a:ext cx="4648200" cy="2905125"/>
                          <a:chOff x="396767" y="54397"/>
                          <a:chExt cx="5233035" cy="3562350"/>
                        </a:xfrm>
                      </wpg:grpSpPr>
                      <pic:pic xmlns:pic="http://schemas.openxmlformats.org/drawingml/2006/picture">
                        <pic:nvPicPr>
                          <pic:cNvPr id="40" name="Picture 40" descr="Chart, bar chart&#10;&#10;Description automatically generated"/>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396767" y="54397"/>
                            <a:ext cx="5233035" cy="3562350"/>
                          </a:xfrm>
                          <a:prstGeom prst="rect">
                            <a:avLst/>
                          </a:prstGeom>
                          <a:ln>
                            <a:noFill/>
                          </a:ln>
                          <a:effectLst>
                            <a:outerShdw blurRad="292100" dist="139700" dir="2700000" algn="tl" rotWithShape="0">
                              <a:srgbClr val="333333">
                                <a:alpha val="65000"/>
                              </a:srgbClr>
                            </a:outerShdw>
                          </a:effectLst>
                        </pic:spPr>
                      </pic:pic>
                      <wps:wsp>
                        <wps:cNvPr id="217" name="Text Box 2"/>
                        <wps:cNvSpPr txBox="1">
                          <a:spLocks noChangeArrowheads="1"/>
                        </wps:cNvSpPr>
                        <wps:spPr bwMode="auto">
                          <a:xfrm>
                            <a:off x="4342990" y="111693"/>
                            <a:ext cx="1062219" cy="339819"/>
                          </a:xfrm>
                          <a:prstGeom prst="rect">
                            <a:avLst/>
                          </a:prstGeom>
                          <a:solidFill>
                            <a:srgbClr val="FFFFFF"/>
                          </a:solidFill>
                          <a:ln w="9525">
                            <a:noFill/>
                            <a:miter lim="800000"/>
                            <a:headEnd/>
                            <a:tailEnd/>
                          </a:ln>
                        </wps:spPr>
                        <wps:txbx>
                          <w:txbxContent>
                            <w:p w14:paraId="0FA6D8DB" w14:textId="3BEB4352" w:rsidR="00D74DA2" w:rsidRPr="00D74DA2" w:rsidRDefault="00D74DA2" w:rsidP="00D74DA2">
                              <w:pPr>
                                <w:jc w:val="right"/>
                                <w:rPr>
                                  <w:b/>
                                  <w:bCs/>
                                  <w:i/>
                                  <w:iCs/>
                                  <w:sz w:val="20"/>
                                  <w:szCs w:val="20"/>
                                </w:rPr>
                              </w:pPr>
                              <w:r w:rsidRPr="00D74DA2">
                                <w:rPr>
                                  <w:b/>
                                  <w:bCs/>
                                  <w:i/>
                                  <w:iCs/>
                                  <w:sz w:val="20"/>
                                  <w:szCs w:val="20"/>
                                  <w:lang w:val="en-US"/>
                                </w:rPr>
                                <w:t>Bill. VND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C5BE7C1" id="Group 41" o:spid="_x0000_s1033" style="position:absolute;left:0;text-align:left;margin-left:34.65pt;margin-top:32.95pt;width:366pt;height:228.75pt;z-index:251674112;mso-width-relative:margin;mso-height-relative:margin" coordorigin="3967,543" coordsize="52330,35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4" type="#_x0000_t75" alt="Chart, bar chart&#10;&#10;Description automatically generated" style="position:absolute;left:3967;top:543;width:52331;height:35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">
                  <v:imagedata r:id="rId16" o:title="Chart, bar chart&#10;&#10;Description automatically generated"/>
                  <v:shadow on="t" color="#333" opacity="42598f" origin="-.5,-.5" offset="2.74397mm,2.74397mm"/>
                </v:shape>
                <v:shape id="_x0000_s1035" type="#_x0000_t202" style="position:absolute;left:43429;top:1116;width:10623;height: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0FA6D8DB" w14:textId="3BEB4352" w:rsidR="00D74DA2" w:rsidRPr="00D74DA2" w:rsidRDefault="00D74DA2" w:rsidP="00D74DA2">
                        <w:pPr>
                          <w:jc w:val="right"/>
                          <w:rPr>
                            <w:b/>
                            <w:bCs/>
                            <w:i/>
                            <w:iCs/>
                            <w:sz w:val="20"/>
                            <w:szCs w:val="20"/>
                          </w:rPr>
                        </w:pPr>
                        <w:r w:rsidRPr="00D74DA2">
                          <w:rPr>
                            <w:b/>
                            <w:bCs/>
                            <w:i/>
                            <w:iCs/>
                            <w:sz w:val="20"/>
                            <w:szCs w:val="20"/>
                            <w:lang w:val="en-US"/>
                          </w:rPr>
                          <w:t>Bill. VND</w:t>
                        </w:r>
                      </w:p>
                    </w:txbxContent>
                  </v:textbox>
                </v:shape>
                <w10:wrap type="through"/>
              </v:group>
            </w:pict>
          </mc:Fallback>
        </mc:AlternateContent>
      </w:r>
      <w:r w:rsidR="007A6001">
        <w:rPr>
          <w:rFonts w:ascii="Arial" w:hAnsi="Arial" w:cs="Arial"/>
          <w:b/>
          <w:bCs/>
          <w:sz w:val="24"/>
          <w:szCs w:val="24"/>
          <w:lang w:val="af-ZA"/>
        </w:rPr>
        <w:t>In the 11 months of</w:t>
      </w:r>
      <w:r w:rsidR="007A6001" w:rsidRPr="00A02538">
        <w:rPr>
          <w:rFonts w:ascii="Arial" w:hAnsi="Arial" w:cs="Arial"/>
          <w:b/>
          <w:bCs/>
          <w:sz w:val="24"/>
          <w:szCs w:val="24"/>
          <w:lang w:val="af-ZA"/>
        </w:rPr>
        <w:t xml:space="preserve"> 2022 </w:t>
      </w:r>
      <w:r w:rsidR="007A6001">
        <w:rPr>
          <w:rFonts w:ascii="Arial" w:hAnsi="Arial" w:cs="Arial"/>
          <w:b/>
          <w:bCs/>
          <w:sz w:val="24"/>
          <w:szCs w:val="24"/>
          <w:lang w:val="af-ZA"/>
        </w:rPr>
        <w:t>by some provinces</w:t>
      </w:r>
    </w:p>
    <w:p w14:paraId="702C5C4F" w14:textId="77777777" w:rsidR="00E73FFB" w:rsidRDefault="00E73FFB" w:rsidP="00E73FFB">
      <w:pPr>
        <w:spacing w:before="40" w:after="40" w:line="264" w:lineRule="auto"/>
        <w:ind w:firstLine="567"/>
        <w:jc w:val="both"/>
        <w:rPr>
          <w:rFonts w:ascii="Arial" w:hAnsi="Arial" w:cs="Arial"/>
          <w:b/>
          <w:bCs/>
          <w:sz w:val="24"/>
          <w:szCs w:val="24"/>
          <w:lang w:val="de-DE"/>
        </w:rPr>
      </w:pPr>
      <w:r>
        <w:rPr>
          <w:i/>
          <w:iCs/>
          <w:lang w:val="de-DE"/>
        </w:rPr>
        <w:t xml:space="preserve">The foreign direct investment from the beginning of the year to 20th November 2022 </w:t>
      </w:r>
      <w:r>
        <w:rPr>
          <w:iCs/>
          <w:lang w:val="de-DE"/>
        </w:rPr>
        <w:t xml:space="preserve">including newly registered capital, adjust registered capital, and the total value of capital contribution and share purchases of foreign investors reached nearly </w:t>
      </w:r>
      <w:r w:rsidR="00CF1C8B">
        <w:rPr>
          <w:iCs/>
          <w:lang w:val="de-DE"/>
        </w:rPr>
        <w:t>25</w:t>
      </w:r>
      <w:r>
        <w:rPr>
          <w:iCs/>
          <w:lang w:val="de-DE"/>
        </w:rPr>
        <w:t>.</w:t>
      </w:r>
      <w:r w:rsidR="00CF1C8B">
        <w:rPr>
          <w:iCs/>
          <w:lang w:val="de-DE"/>
        </w:rPr>
        <w:t>14</w:t>
      </w:r>
      <w:r w:rsidR="00CF1C8B" w:rsidRPr="000F6EE2">
        <w:rPr>
          <w:iCs/>
          <w:lang w:val="de-DE"/>
        </w:rPr>
        <w:t xml:space="preserve"> </w:t>
      </w:r>
      <w:r>
        <w:rPr>
          <w:iCs/>
          <w:lang w:val="de-DE"/>
        </w:rPr>
        <w:t xml:space="preserve">billion USD, decreased by </w:t>
      </w:r>
      <w:r w:rsidR="00CF1C8B" w:rsidRPr="000F6EE2">
        <w:rPr>
          <w:iCs/>
          <w:lang w:val="de-DE"/>
        </w:rPr>
        <w:t xml:space="preserve">5% </w:t>
      </w:r>
      <w:r>
        <w:rPr>
          <w:iCs/>
          <w:lang w:val="de-DE"/>
        </w:rPr>
        <w:t>compared to the same period in 2021.</w:t>
      </w:r>
    </w:p>
    <w:p w14:paraId="39C3347F" w14:textId="70DE2574" w:rsidR="00CF1C8B" w:rsidRPr="000F6EE2" w:rsidRDefault="00CF1C8B" w:rsidP="00CF1C8B">
      <w:pPr>
        <w:spacing w:before="40" w:after="40" w:line="288" w:lineRule="auto"/>
        <w:ind w:firstLine="567"/>
        <w:jc w:val="both"/>
        <w:rPr>
          <w:iCs/>
          <w:lang w:val="de-DE"/>
        </w:rPr>
      </w:pPr>
    </w:p>
    <w:p w14:paraId="78749E3E" w14:textId="77777777" w:rsidR="00D13313" w:rsidRDefault="00D13313" w:rsidP="00D13313">
      <w:pPr>
        <w:spacing w:after="120"/>
        <w:jc w:val="center"/>
        <w:rPr>
          <w:rFonts w:ascii="Arial" w:hAnsi="Arial" w:cs="Arial"/>
          <w:b/>
          <w:bCs/>
          <w:sz w:val="24"/>
          <w:lang w:val="de-DE"/>
        </w:rPr>
      </w:pPr>
      <w:r>
        <w:rPr>
          <w:rFonts w:ascii="Arial" w:hAnsi="Arial" w:cs="Arial"/>
          <w:b/>
          <w:bCs/>
          <w:sz w:val="24"/>
          <w:lang w:val="de-DE"/>
        </w:rPr>
        <w:t xml:space="preserve">Figure 8. The registered capital of foreign investment in Vietnam </w:t>
      </w:r>
    </w:p>
    <w:p w14:paraId="2CE79B4D" w14:textId="77777777" w:rsidR="00D13313" w:rsidRDefault="00D13313" w:rsidP="00D13313">
      <w:pPr>
        <w:spacing w:after="120"/>
        <w:jc w:val="center"/>
        <w:rPr>
          <w:rFonts w:ascii="Arial" w:hAnsi="Arial" w:cs="Arial"/>
          <w:b/>
          <w:bCs/>
          <w:sz w:val="24"/>
          <w:lang w:val="de-DE"/>
        </w:rPr>
      </w:pPr>
      <w:r>
        <w:rPr>
          <w:rFonts w:ascii="Arial" w:hAnsi="Arial" w:cs="Arial"/>
          <w:b/>
          <w:bCs/>
          <w:sz w:val="24"/>
          <w:lang w:val="de-DE"/>
        </w:rPr>
        <w:t xml:space="preserve">from date </w:t>
      </w:r>
      <w:r>
        <w:rPr>
          <w:rFonts w:ascii="Arial" w:hAnsi="Arial" w:cs="Arial"/>
          <w:b/>
          <w:bCs/>
          <w:sz w:val="24"/>
          <w:szCs w:val="24"/>
          <w:lang w:val="de-DE"/>
        </w:rPr>
        <w:t>November 20 in years of</w:t>
      </w:r>
      <w:r w:rsidRPr="0008105E">
        <w:rPr>
          <w:rFonts w:ascii="Arial" w:hAnsi="Arial" w:cs="Arial"/>
          <w:b/>
          <w:bCs/>
          <w:sz w:val="24"/>
          <w:szCs w:val="24"/>
          <w:lang w:val="de-DE"/>
        </w:rPr>
        <w:t xml:space="preserve"> 2018-2022</w:t>
      </w:r>
      <w:r>
        <w:rPr>
          <w:rFonts w:ascii="Arial" w:hAnsi="Arial" w:cs="Arial"/>
          <w:b/>
          <w:bCs/>
          <w:sz w:val="24"/>
          <w:szCs w:val="24"/>
          <w:lang w:val="de-DE"/>
        </w:rPr>
        <w:t xml:space="preserve"> </w:t>
      </w:r>
      <w:r w:rsidRPr="00D13313">
        <w:rPr>
          <w:rFonts w:ascii="Arial" w:hAnsi="Arial" w:cs="Arial"/>
          <w:b/>
          <w:bCs/>
          <w:i/>
          <w:iCs/>
          <w:sz w:val="24"/>
          <w:lang w:val="de-DE"/>
        </w:rPr>
        <w:t>(Billion USD)</w:t>
      </w:r>
    </w:p>
    <w:p w14:paraId="197D71FF" w14:textId="71397EFD" w:rsidR="00CF1C8B" w:rsidRDefault="006B13D8" w:rsidP="00CF1C8B">
      <w:pPr>
        <w:spacing w:after="120"/>
        <w:jc w:val="center"/>
        <w:rPr>
          <w:rFonts w:ascii="Arial" w:hAnsi="Arial" w:cs="Arial"/>
          <w:b/>
          <w:bCs/>
          <w:sz w:val="24"/>
          <w:szCs w:val="24"/>
          <w:lang w:val="de-DE"/>
        </w:rPr>
      </w:pPr>
      <w:r>
        <w:rPr>
          <w:noProof/>
        </w:rPr>
        <w:drawing>
          <wp:inline distT="0" distB="0" distL="0" distR="0" wp14:anchorId="337BCD1A" wp14:editId="7424485F">
            <wp:extent cx="5153025" cy="3062192"/>
            <wp:effectExtent l="0" t="0" r="0" b="5080"/>
            <wp:docPr id="42" name="Picture 4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55793" cy="3063837"/>
                    </a:xfrm>
                    <a:prstGeom prst="rect">
                      <a:avLst/>
                    </a:prstGeom>
                    <a:noFill/>
                    <a:ln>
                      <a:noFill/>
                    </a:ln>
                  </pic:spPr>
                </pic:pic>
              </a:graphicData>
            </a:graphic>
          </wp:inline>
        </w:drawing>
      </w:r>
    </w:p>
    <w:p w14:paraId="7C0E4FFF" w14:textId="64073124" w:rsidR="00CF1C8B" w:rsidRPr="00586F08" w:rsidRDefault="00CF1C8B" w:rsidP="00CF1C8B">
      <w:pPr>
        <w:spacing w:before="40" w:after="40" w:line="276" w:lineRule="auto"/>
        <w:ind w:firstLine="567"/>
        <w:jc w:val="both"/>
        <w:rPr>
          <w:iCs/>
          <w:spacing w:val="-4"/>
          <w:lang w:val="de-DE"/>
        </w:rPr>
      </w:pPr>
      <w:r w:rsidRPr="00586F08">
        <w:rPr>
          <w:b/>
          <w:bCs/>
          <w:noProof/>
          <w:lang w:val="de-DE"/>
        </w:rPr>
        <w:softHyphen/>
      </w:r>
      <w:r w:rsidRPr="00586F08">
        <w:rPr>
          <w:b/>
          <w:bCs/>
          <w:noProof/>
          <w:lang w:val="de-DE"/>
        </w:rPr>
        <w:softHyphen/>
      </w:r>
      <w:r w:rsidRPr="00586F08">
        <w:rPr>
          <w:b/>
          <w:bCs/>
          <w:noProof/>
          <w:lang w:val="de-DE"/>
        </w:rPr>
        <w:softHyphen/>
      </w:r>
      <w:r w:rsidR="00684684" w:rsidRPr="00586F08">
        <w:rPr>
          <w:iCs/>
          <w:spacing w:val="-4"/>
          <w:lang w:val="de-DE"/>
        </w:rPr>
        <w:t xml:space="preserve">- </w:t>
      </w:r>
      <w:r w:rsidR="00684684" w:rsidRPr="0066587A">
        <w:rPr>
          <w:iCs/>
          <w:spacing w:val="-4"/>
          <w:lang w:val="de-DE"/>
        </w:rPr>
        <w:t xml:space="preserve">Newly registered capital included </w:t>
      </w:r>
      <w:r w:rsidRPr="00586F08">
        <w:rPr>
          <w:iCs/>
          <w:spacing w:val="-4"/>
          <w:lang w:val="de-DE"/>
        </w:rPr>
        <w:t>1</w:t>
      </w:r>
      <w:r w:rsidR="00684684">
        <w:rPr>
          <w:iCs/>
          <w:spacing w:val="-4"/>
          <w:lang w:val="de-DE"/>
        </w:rPr>
        <w:t>,</w:t>
      </w:r>
      <w:r>
        <w:rPr>
          <w:iCs/>
          <w:spacing w:val="-4"/>
          <w:lang w:val="de-DE"/>
        </w:rPr>
        <w:t>812</w:t>
      </w:r>
      <w:r w:rsidRPr="00586F08">
        <w:rPr>
          <w:iCs/>
          <w:spacing w:val="-4"/>
          <w:lang w:val="de-DE"/>
        </w:rPr>
        <w:t xml:space="preserve"> </w:t>
      </w:r>
      <w:r w:rsidR="00684684" w:rsidRPr="0035643A">
        <w:rPr>
          <w:iCs/>
          <w:spacing w:val="-4"/>
          <w:lang w:val="de-DE"/>
        </w:rPr>
        <w:t>newly licensed projects with a registered capital of</w:t>
      </w:r>
      <w:r w:rsidR="00684684">
        <w:rPr>
          <w:iCs/>
          <w:spacing w:val="-4"/>
          <w:lang w:val="de-DE"/>
        </w:rPr>
        <w:t xml:space="preserve">  </w:t>
      </w:r>
      <w:r>
        <w:rPr>
          <w:iCs/>
          <w:spacing w:val="-4"/>
          <w:lang w:val="de-DE"/>
        </w:rPr>
        <w:t>11</w:t>
      </w:r>
      <w:r w:rsidR="00684684">
        <w:rPr>
          <w:iCs/>
          <w:spacing w:val="-4"/>
          <w:lang w:val="de-DE"/>
        </w:rPr>
        <w:t>.</w:t>
      </w:r>
      <w:r>
        <w:rPr>
          <w:iCs/>
          <w:spacing w:val="-4"/>
          <w:lang w:val="de-DE"/>
        </w:rPr>
        <w:t xml:space="preserve">52 </w:t>
      </w:r>
      <w:r w:rsidR="00684684" w:rsidRPr="0035643A">
        <w:rPr>
          <w:iCs/>
          <w:spacing w:val="-4"/>
          <w:lang w:val="de-DE"/>
        </w:rPr>
        <w:t>billion USD</w:t>
      </w:r>
      <w:r w:rsidR="00684684" w:rsidRPr="00586F08">
        <w:rPr>
          <w:iCs/>
          <w:spacing w:val="-4"/>
          <w:lang w:val="de-DE"/>
        </w:rPr>
        <w:t xml:space="preserve">, </w:t>
      </w:r>
      <w:r w:rsidR="00684684">
        <w:rPr>
          <w:iCs/>
          <w:spacing w:val="-4"/>
          <w:lang w:val="de-DE"/>
        </w:rPr>
        <w:t>up</w:t>
      </w:r>
      <w:r w:rsidR="00684684" w:rsidRPr="00586F08">
        <w:rPr>
          <w:iCs/>
          <w:spacing w:val="-4"/>
          <w:lang w:val="de-DE"/>
        </w:rPr>
        <w:t xml:space="preserve"> </w:t>
      </w:r>
      <w:r w:rsidRPr="00586F08">
        <w:rPr>
          <w:iCs/>
          <w:spacing w:val="-4"/>
          <w:lang w:val="de-DE"/>
        </w:rPr>
        <w:t>1</w:t>
      </w:r>
      <w:r>
        <w:rPr>
          <w:iCs/>
          <w:spacing w:val="-4"/>
          <w:lang w:val="de-DE"/>
        </w:rPr>
        <w:t>4</w:t>
      </w:r>
      <w:r w:rsidR="00684684">
        <w:rPr>
          <w:iCs/>
          <w:spacing w:val="-4"/>
          <w:lang w:val="de-DE"/>
        </w:rPr>
        <w:t>.</w:t>
      </w:r>
      <w:r>
        <w:rPr>
          <w:iCs/>
          <w:spacing w:val="-4"/>
          <w:lang w:val="de-DE"/>
        </w:rPr>
        <w:t>9</w:t>
      </w:r>
      <w:r w:rsidRPr="00586F08">
        <w:rPr>
          <w:iCs/>
          <w:spacing w:val="-4"/>
          <w:lang w:val="de-DE"/>
        </w:rPr>
        <w:t xml:space="preserve">% </w:t>
      </w:r>
      <w:r w:rsidR="00684684">
        <w:rPr>
          <w:iCs/>
          <w:spacing w:val="-4"/>
          <w:lang w:val="de-DE"/>
        </w:rPr>
        <w:t xml:space="preserve">over </w:t>
      </w:r>
      <w:r w:rsidR="00684684" w:rsidRPr="0035643A">
        <w:rPr>
          <w:iCs/>
          <w:spacing w:val="-4"/>
          <w:lang w:val="de-DE"/>
        </w:rPr>
        <w:t xml:space="preserve">the same period last year in the number of projects and a decrease of </w:t>
      </w:r>
      <w:r w:rsidR="00684684">
        <w:rPr>
          <w:iCs/>
          <w:spacing w:val="-4"/>
          <w:lang w:val="de-DE"/>
        </w:rPr>
        <w:t xml:space="preserve"> </w:t>
      </w:r>
      <w:r>
        <w:rPr>
          <w:iCs/>
          <w:spacing w:val="-4"/>
          <w:lang w:val="de-DE"/>
        </w:rPr>
        <w:t>18</w:t>
      </w:r>
      <w:r w:rsidRPr="00586F08">
        <w:rPr>
          <w:iCs/>
          <w:spacing w:val="-4"/>
          <w:lang w:val="de-DE"/>
        </w:rPr>
        <w:t xml:space="preserve">% </w:t>
      </w:r>
      <w:r w:rsidR="0033760D">
        <w:rPr>
          <w:iCs/>
          <w:spacing w:val="-4"/>
          <w:lang w:val="de-DE"/>
        </w:rPr>
        <w:t>in the</w:t>
      </w:r>
      <w:r w:rsidR="0033760D" w:rsidRPr="0035643A">
        <w:rPr>
          <w:iCs/>
          <w:spacing w:val="-4"/>
          <w:lang w:val="de-DE"/>
        </w:rPr>
        <w:t xml:space="preserve"> registered capital</w:t>
      </w:r>
      <w:r w:rsidRPr="00586F08">
        <w:rPr>
          <w:iCs/>
          <w:spacing w:val="-4"/>
          <w:lang w:val="de-DE"/>
        </w:rPr>
        <w:t>.</w:t>
      </w:r>
      <w:r w:rsidR="00211595">
        <w:rPr>
          <w:iCs/>
          <w:spacing w:val="-4"/>
          <w:lang w:val="de-DE"/>
        </w:rPr>
        <w:t xml:space="preserve"> </w:t>
      </w:r>
      <w:r w:rsidR="0033760D">
        <w:rPr>
          <w:iCs/>
          <w:spacing w:val="-4"/>
          <w:lang w:val="de-DE"/>
        </w:rPr>
        <w:t>O</w:t>
      </w:r>
      <w:r w:rsidR="0033760D" w:rsidRPr="0035643A">
        <w:rPr>
          <w:iCs/>
          <w:spacing w:val="-4"/>
          <w:lang w:val="de-DE"/>
        </w:rPr>
        <w:t>f which, processing and manufacturing industry attracted the 1st foreign direct investor with the registered capital of newly licensed projects reaching</w:t>
      </w:r>
      <w:r w:rsidRPr="00586F08">
        <w:rPr>
          <w:iCs/>
          <w:spacing w:val="-4"/>
          <w:lang w:val="de-DE"/>
        </w:rPr>
        <w:t xml:space="preserve"> </w:t>
      </w:r>
      <w:r>
        <w:rPr>
          <w:iCs/>
          <w:spacing w:val="-4"/>
          <w:lang w:val="de-DE"/>
        </w:rPr>
        <w:t>6</w:t>
      </w:r>
      <w:r w:rsidR="0033760D">
        <w:rPr>
          <w:iCs/>
          <w:spacing w:val="-4"/>
          <w:lang w:val="de-DE"/>
        </w:rPr>
        <w:t>.</w:t>
      </w:r>
      <w:r>
        <w:rPr>
          <w:iCs/>
          <w:spacing w:val="-4"/>
          <w:lang w:val="de-DE"/>
        </w:rPr>
        <w:t>52</w:t>
      </w:r>
      <w:r w:rsidRPr="00586F08">
        <w:rPr>
          <w:iCs/>
          <w:spacing w:val="-4"/>
          <w:lang w:val="de-DE"/>
        </w:rPr>
        <w:t xml:space="preserve"> </w:t>
      </w:r>
      <w:r w:rsidR="0033760D" w:rsidRPr="0035643A">
        <w:rPr>
          <w:iCs/>
          <w:spacing w:val="-4"/>
          <w:lang w:val="de-DE"/>
        </w:rPr>
        <w:t>billion USD</w:t>
      </w:r>
      <w:r w:rsidR="0033760D" w:rsidRPr="00586F08">
        <w:rPr>
          <w:iCs/>
          <w:spacing w:val="-4"/>
          <w:lang w:val="de-DE"/>
        </w:rPr>
        <w:t xml:space="preserve">, </w:t>
      </w:r>
      <w:r w:rsidR="0033760D" w:rsidRPr="0035643A">
        <w:rPr>
          <w:iCs/>
          <w:spacing w:val="-4"/>
          <w:lang w:val="de-DE"/>
        </w:rPr>
        <w:t xml:space="preserve">accounting for </w:t>
      </w:r>
      <w:r>
        <w:rPr>
          <w:iCs/>
          <w:spacing w:val="-4"/>
          <w:lang w:val="de-DE"/>
        </w:rPr>
        <w:t>56</w:t>
      </w:r>
      <w:r w:rsidR="0033760D">
        <w:rPr>
          <w:iCs/>
          <w:spacing w:val="-4"/>
          <w:lang w:val="de-DE"/>
        </w:rPr>
        <w:t>.</w:t>
      </w:r>
      <w:r>
        <w:rPr>
          <w:iCs/>
          <w:spacing w:val="-4"/>
          <w:lang w:val="de-DE"/>
        </w:rPr>
        <w:t>6</w:t>
      </w:r>
      <w:r w:rsidRPr="00586F08">
        <w:rPr>
          <w:iCs/>
          <w:spacing w:val="-4"/>
          <w:lang w:val="de-DE"/>
        </w:rPr>
        <w:t xml:space="preserve">% </w:t>
      </w:r>
      <w:r w:rsidR="0033760D" w:rsidRPr="0035643A">
        <w:rPr>
          <w:iCs/>
          <w:spacing w:val="-4"/>
          <w:lang w:val="de-DE"/>
        </w:rPr>
        <w:t>of the total newly registered capital</w:t>
      </w:r>
      <w:r w:rsidR="0033760D" w:rsidRPr="00586F08">
        <w:rPr>
          <w:iCs/>
          <w:spacing w:val="-4"/>
          <w:lang w:val="de-DE"/>
        </w:rPr>
        <w:t xml:space="preserve">; </w:t>
      </w:r>
      <w:r w:rsidR="0033760D" w:rsidRPr="00661532">
        <w:rPr>
          <w:iCs/>
          <w:lang w:val="de-DE"/>
        </w:rPr>
        <w:t xml:space="preserve">production and distribution of electricity, gas, hot water, steam, and air conditioning </w:t>
      </w:r>
      <w:r w:rsidR="0033760D" w:rsidRPr="0035643A">
        <w:rPr>
          <w:iCs/>
          <w:spacing w:val="-4"/>
          <w:lang w:val="de-DE"/>
        </w:rPr>
        <w:t>reached</w:t>
      </w:r>
      <w:r w:rsidRPr="00586F08">
        <w:rPr>
          <w:iCs/>
          <w:spacing w:val="-4"/>
          <w:lang w:val="de-DE"/>
        </w:rPr>
        <w:t xml:space="preserve"> </w:t>
      </w:r>
      <w:r>
        <w:rPr>
          <w:iCs/>
          <w:spacing w:val="-4"/>
          <w:lang w:val="de-DE"/>
        </w:rPr>
        <w:t>2</w:t>
      </w:r>
      <w:r w:rsidR="0033760D">
        <w:rPr>
          <w:iCs/>
          <w:spacing w:val="-4"/>
          <w:lang w:val="de-DE"/>
        </w:rPr>
        <w:t>.</w:t>
      </w:r>
      <w:r>
        <w:rPr>
          <w:iCs/>
          <w:spacing w:val="-4"/>
          <w:lang w:val="de-DE"/>
        </w:rPr>
        <w:t>1</w:t>
      </w:r>
      <w:r w:rsidRPr="00586F08">
        <w:rPr>
          <w:iCs/>
          <w:spacing w:val="-4"/>
          <w:lang w:val="de-DE"/>
        </w:rPr>
        <w:t xml:space="preserve"> </w:t>
      </w:r>
      <w:r w:rsidR="0033760D">
        <w:rPr>
          <w:iCs/>
          <w:spacing w:val="-4"/>
          <w:lang w:val="de-DE"/>
        </w:rPr>
        <w:t>billion</w:t>
      </w:r>
      <w:r w:rsidR="0033760D" w:rsidRPr="00586F08">
        <w:rPr>
          <w:iCs/>
          <w:spacing w:val="-4"/>
          <w:lang w:val="de-DE"/>
        </w:rPr>
        <w:t xml:space="preserve"> USD, </w:t>
      </w:r>
      <w:r w:rsidR="0033760D" w:rsidRPr="0035643A">
        <w:rPr>
          <w:iCs/>
          <w:spacing w:val="-4"/>
          <w:lang w:val="de-DE"/>
        </w:rPr>
        <w:t>accounting for</w:t>
      </w:r>
      <w:r w:rsidR="0033760D">
        <w:rPr>
          <w:iCs/>
          <w:spacing w:val="-4"/>
          <w:lang w:val="de-DE"/>
        </w:rPr>
        <w:t xml:space="preserve"> </w:t>
      </w:r>
      <w:r>
        <w:rPr>
          <w:iCs/>
          <w:spacing w:val="-4"/>
          <w:lang w:val="de-DE"/>
        </w:rPr>
        <w:t>18</w:t>
      </w:r>
      <w:r w:rsidR="0033760D">
        <w:rPr>
          <w:iCs/>
          <w:spacing w:val="-4"/>
          <w:lang w:val="de-DE"/>
        </w:rPr>
        <w:t>.</w:t>
      </w:r>
      <w:r>
        <w:rPr>
          <w:iCs/>
          <w:spacing w:val="-4"/>
          <w:lang w:val="de-DE"/>
        </w:rPr>
        <w:t>2</w:t>
      </w:r>
      <w:r w:rsidRPr="00586F08">
        <w:rPr>
          <w:iCs/>
          <w:spacing w:val="-4"/>
          <w:lang w:val="de-DE"/>
        </w:rPr>
        <w:t xml:space="preserve">%; </w:t>
      </w:r>
      <w:r w:rsidR="0033760D" w:rsidRPr="0035643A">
        <w:rPr>
          <w:iCs/>
          <w:spacing w:val="-4"/>
          <w:lang w:val="de-DE"/>
        </w:rPr>
        <w:t>the remaining industries reached</w:t>
      </w:r>
      <w:r w:rsidR="0033760D">
        <w:rPr>
          <w:iCs/>
          <w:spacing w:val="-4"/>
          <w:lang w:val="de-DE"/>
        </w:rPr>
        <w:t xml:space="preserve"> </w:t>
      </w:r>
      <w:r>
        <w:rPr>
          <w:iCs/>
          <w:spacing w:val="-4"/>
          <w:lang w:val="de-DE"/>
        </w:rPr>
        <w:t>2</w:t>
      </w:r>
      <w:r w:rsidR="0033760D">
        <w:rPr>
          <w:iCs/>
          <w:spacing w:val="-4"/>
          <w:lang w:val="de-DE"/>
        </w:rPr>
        <w:t>.</w:t>
      </w:r>
      <w:r>
        <w:rPr>
          <w:iCs/>
          <w:spacing w:val="-4"/>
          <w:lang w:val="de-DE"/>
        </w:rPr>
        <w:t xml:space="preserve">9 </w:t>
      </w:r>
      <w:r w:rsidR="0033760D" w:rsidRPr="0035643A">
        <w:rPr>
          <w:iCs/>
          <w:spacing w:val="-4"/>
          <w:lang w:val="de-DE"/>
        </w:rPr>
        <w:t>billion USD</w:t>
      </w:r>
      <w:r w:rsidR="0033760D">
        <w:rPr>
          <w:iCs/>
          <w:spacing w:val="-4"/>
          <w:lang w:val="de-DE"/>
        </w:rPr>
        <w:t xml:space="preserve">, </w:t>
      </w:r>
      <w:r w:rsidR="0033760D" w:rsidRPr="0035643A">
        <w:rPr>
          <w:iCs/>
          <w:spacing w:val="-4"/>
          <w:lang w:val="de-DE"/>
        </w:rPr>
        <w:t>accounting for</w:t>
      </w:r>
      <w:r>
        <w:rPr>
          <w:iCs/>
          <w:spacing w:val="-4"/>
          <w:lang w:val="de-DE"/>
        </w:rPr>
        <w:t xml:space="preserve"> 25</w:t>
      </w:r>
      <w:r w:rsidR="0033760D">
        <w:rPr>
          <w:iCs/>
          <w:spacing w:val="-4"/>
          <w:lang w:val="de-DE"/>
        </w:rPr>
        <w:t>.</w:t>
      </w:r>
      <w:r>
        <w:rPr>
          <w:iCs/>
          <w:spacing w:val="-4"/>
          <w:lang w:val="de-DE"/>
        </w:rPr>
        <w:t>2</w:t>
      </w:r>
      <w:r w:rsidRPr="00586F08">
        <w:rPr>
          <w:iCs/>
          <w:spacing w:val="-4"/>
          <w:lang w:val="de-DE"/>
        </w:rPr>
        <w:t>%.</w:t>
      </w:r>
    </w:p>
    <w:p w14:paraId="4C1FD1DD" w14:textId="22DC75CA" w:rsidR="00CF1C8B" w:rsidRPr="00586F08" w:rsidRDefault="0033760D" w:rsidP="00CF1C8B">
      <w:pPr>
        <w:spacing w:before="40" w:after="40" w:line="276" w:lineRule="auto"/>
        <w:ind w:firstLine="567"/>
        <w:jc w:val="both"/>
        <w:rPr>
          <w:iCs/>
          <w:lang w:val="de-DE"/>
        </w:rPr>
      </w:pPr>
      <w:r>
        <w:rPr>
          <w:iCs/>
          <w:lang w:val="de-DE"/>
        </w:rPr>
        <w:t>Among</w:t>
      </w:r>
      <w:r w:rsidRPr="00586F08">
        <w:rPr>
          <w:iCs/>
          <w:lang w:val="de-DE"/>
        </w:rPr>
        <w:t xml:space="preserve"> </w:t>
      </w:r>
      <w:r>
        <w:rPr>
          <w:iCs/>
          <w:lang w:val="de-DE"/>
        </w:rPr>
        <w:t>72 countries and territories having newly licensed investment projects to Vietnam in</w:t>
      </w:r>
      <w:r w:rsidR="00CF1C8B" w:rsidRPr="00586F08">
        <w:rPr>
          <w:iCs/>
          <w:lang w:val="de-DE"/>
        </w:rPr>
        <w:t xml:space="preserve"> </w:t>
      </w:r>
      <w:r w:rsidR="00CF1C8B">
        <w:rPr>
          <w:iCs/>
          <w:lang w:val="de-DE"/>
        </w:rPr>
        <w:t>11</w:t>
      </w:r>
      <w:r w:rsidR="00CF1C8B" w:rsidRPr="00586F08">
        <w:rPr>
          <w:iCs/>
          <w:lang w:val="de-DE"/>
        </w:rPr>
        <w:t xml:space="preserve"> </w:t>
      </w:r>
      <w:r>
        <w:rPr>
          <w:iCs/>
          <w:lang w:val="de-DE"/>
        </w:rPr>
        <w:t>months in 2022</w:t>
      </w:r>
      <w:r w:rsidRPr="00586F08">
        <w:rPr>
          <w:iCs/>
          <w:lang w:val="de-DE"/>
        </w:rPr>
        <w:t xml:space="preserve">, </w:t>
      </w:r>
      <w:r>
        <w:rPr>
          <w:iCs/>
          <w:lang w:val="de-DE"/>
        </w:rPr>
        <w:t xml:space="preserve">Japan was the largest investor with </w:t>
      </w:r>
      <w:r w:rsidR="00CF1C8B">
        <w:rPr>
          <w:iCs/>
          <w:lang w:val="de-DE"/>
        </w:rPr>
        <w:t>3</w:t>
      </w:r>
      <w:r>
        <w:rPr>
          <w:iCs/>
          <w:lang w:val="de-DE"/>
        </w:rPr>
        <w:t>.</w:t>
      </w:r>
      <w:r w:rsidR="00CF1C8B">
        <w:rPr>
          <w:iCs/>
          <w:lang w:val="de-DE"/>
        </w:rPr>
        <w:t>23</w:t>
      </w:r>
      <w:r w:rsidR="00CF1C8B" w:rsidRPr="00586F08">
        <w:rPr>
          <w:iCs/>
          <w:lang w:val="de-DE"/>
        </w:rPr>
        <w:t xml:space="preserve"> </w:t>
      </w:r>
      <w:r>
        <w:rPr>
          <w:iCs/>
          <w:lang w:val="de-DE"/>
        </w:rPr>
        <w:t>billion USD</w:t>
      </w:r>
      <w:r w:rsidRPr="00586F08">
        <w:rPr>
          <w:iCs/>
          <w:lang w:val="de-DE"/>
        </w:rPr>
        <w:t xml:space="preserve">, </w:t>
      </w:r>
      <w:r>
        <w:rPr>
          <w:iCs/>
          <w:lang w:val="de-DE"/>
        </w:rPr>
        <w:t>accounting for</w:t>
      </w:r>
      <w:r w:rsidRPr="00586F08">
        <w:rPr>
          <w:iCs/>
          <w:lang w:val="de-DE"/>
        </w:rPr>
        <w:t xml:space="preserve"> </w:t>
      </w:r>
      <w:r w:rsidR="00CF1C8B" w:rsidRPr="00586F08">
        <w:rPr>
          <w:iCs/>
          <w:lang w:val="de-DE"/>
        </w:rPr>
        <w:t>2</w:t>
      </w:r>
      <w:r w:rsidR="00CF1C8B">
        <w:rPr>
          <w:iCs/>
          <w:lang w:val="de-DE"/>
        </w:rPr>
        <w:t>8</w:t>
      </w:r>
      <w:r>
        <w:rPr>
          <w:iCs/>
          <w:lang w:val="de-DE"/>
        </w:rPr>
        <w:t>.</w:t>
      </w:r>
      <w:r w:rsidR="00CF1C8B">
        <w:rPr>
          <w:iCs/>
          <w:lang w:val="de-DE"/>
        </w:rPr>
        <w:t>1</w:t>
      </w:r>
      <w:r w:rsidR="00CF1C8B" w:rsidRPr="00586F08">
        <w:rPr>
          <w:iCs/>
          <w:lang w:val="de-DE"/>
        </w:rPr>
        <w:t xml:space="preserve">% </w:t>
      </w:r>
      <w:r>
        <w:rPr>
          <w:iCs/>
          <w:lang w:val="de-DE"/>
        </w:rPr>
        <w:t>of total newly registered capital</w:t>
      </w:r>
      <w:r w:rsidRPr="00586F08">
        <w:rPr>
          <w:iCs/>
          <w:lang w:val="de-DE"/>
        </w:rPr>
        <w:t xml:space="preserve">; </w:t>
      </w:r>
      <w:r>
        <w:rPr>
          <w:iCs/>
          <w:lang w:val="de-DE"/>
        </w:rPr>
        <w:t xml:space="preserve">following was Singapore with </w:t>
      </w:r>
      <w:r w:rsidR="00CF1C8B">
        <w:rPr>
          <w:iCs/>
          <w:lang w:val="de-DE"/>
        </w:rPr>
        <w:t>1</w:t>
      </w:r>
      <w:r>
        <w:rPr>
          <w:iCs/>
          <w:lang w:val="de-DE"/>
        </w:rPr>
        <w:t>.</w:t>
      </w:r>
      <w:r w:rsidR="00CF1C8B">
        <w:rPr>
          <w:iCs/>
          <w:lang w:val="de-DE"/>
        </w:rPr>
        <w:t>97</w:t>
      </w:r>
      <w:r w:rsidR="00CF1C8B" w:rsidRPr="00586F08">
        <w:rPr>
          <w:iCs/>
          <w:lang w:val="de-DE"/>
        </w:rPr>
        <w:t xml:space="preserve"> </w:t>
      </w:r>
      <w:r>
        <w:rPr>
          <w:iCs/>
          <w:lang w:val="de-DE"/>
        </w:rPr>
        <w:t>billion USD</w:t>
      </w:r>
      <w:r w:rsidRPr="00586F08">
        <w:rPr>
          <w:iCs/>
          <w:lang w:val="de-DE"/>
        </w:rPr>
        <w:t xml:space="preserve">, </w:t>
      </w:r>
      <w:r>
        <w:rPr>
          <w:iCs/>
          <w:lang w:val="de-DE"/>
        </w:rPr>
        <w:t>accounting for</w:t>
      </w:r>
      <w:r w:rsidRPr="00586F08">
        <w:rPr>
          <w:iCs/>
          <w:lang w:val="de-DE"/>
        </w:rPr>
        <w:t xml:space="preserve"> </w:t>
      </w:r>
      <w:r w:rsidR="00CF1C8B" w:rsidRPr="00586F08">
        <w:rPr>
          <w:iCs/>
          <w:lang w:val="de-DE"/>
        </w:rPr>
        <w:t>1</w:t>
      </w:r>
      <w:r w:rsidR="00CF1C8B">
        <w:rPr>
          <w:iCs/>
          <w:lang w:val="de-DE"/>
        </w:rPr>
        <w:t>7</w:t>
      </w:r>
      <w:r>
        <w:rPr>
          <w:iCs/>
          <w:lang w:val="de-DE"/>
        </w:rPr>
        <w:t>.</w:t>
      </w:r>
      <w:r w:rsidR="00CF1C8B">
        <w:rPr>
          <w:iCs/>
          <w:lang w:val="de-DE"/>
        </w:rPr>
        <w:t>1</w:t>
      </w:r>
      <w:r w:rsidR="00CF1C8B" w:rsidRPr="00586F08">
        <w:rPr>
          <w:iCs/>
          <w:lang w:val="de-DE"/>
        </w:rPr>
        <w:t xml:space="preserve">%; </w:t>
      </w:r>
      <w:r w:rsidR="00CF6B7E">
        <w:rPr>
          <w:iCs/>
          <w:lang w:val="de-DE"/>
        </w:rPr>
        <w:t>Denmark</w:t>
      </w:r>
      <w:r w:rsidR="00CF1C8B">
        <w:rPr>
          <w:iCs/>
          <w:lang w:val="de-DE"/>
        </w:rPr>
        <w:t xml:space="preserve"> 1</w:t>
      </w:r>
      <w:r w:rsidR="00CF6B7E">
        <w:rPr>
          <w:iCs/>
          <w:lang w:val="de-DE"/>
        </w:rPr>
        <w:t>.</w:t>
      </w:r>
      <w:r w:rsidR="00CF1C8B">
        <w:rPr>
          <w:iCs/>
          <w:lang w:val="de-DE"/>
        </w:rPr>
        <w:t>32</w:t>
      </w:r>
      <w:r w:rsidR="00CF1C8B" w:rsidRPr="00586F08">
        <w:rPr>
          <w:iCs/>
          <w:lang w:val="de-DE"/>
        </w:rPr>
        <w:t xml:space="preserve"> </w:t>
      </w:r>
      <w:r w:rsidR="00CF6B7E">
        <w:rPr>
          <w:iCs/>
          <w:lang w:val="de-DE"/>
        </w:rPr>
        <w:t>billion USD</w:t>
      </w:r>
      <w:r w:rsidR="00CF6B7E" w:rsidRPr="00586F08">
        <w:rPr>
          <w:iCs/>
          <w:lang w:val="de-DE"/>
        </w:rPr>
        <w:t xml:space="preserve">, </w:t>
      </w:r>
      <w:r w:rsidR="00CF6B7E">
        <w:rPr>
          <w:iCs/>
          <w:lang w:val="de-DE"/>
        </w:rPr>
        <w:t>accounting for</w:t>
      </w:r>
      <w:r w:rsidR="00CF6B7E" w:rsidRPr="00586F08">
        <w:rPr>
          <w:iCs/>
          <w:lang w:val="de-DE"/>
        </w:rPr>
        <w:t xml:space="preserve"> </w:t>
      </w:r>
      <w:r w:rsidR="00CF1C8B">
        <w:rPr>
          <w:iCs/>
          <w:lang w:val="de-DE"/>
        </w:rPr>
        <w:t>11</w:t>
      </w:r>
      <w:r w:rsidR="00CF6B7E">
        <w:rPr>
          <w:iCs/>
          <w:lang w:val="de-DE"/>
        </w:rPr>
        <w:t>.</w:t>
      </w:r>
      <w:r w:rsidR="00CF1C8B">
        <w:rPr>
          <w:iCs/>
          <w:lang w:val="de-DE"/>
        </w:rPr>
        <w:t>5</w:t>
      </w:r>
      <w:r w:rsidR="00CF1C8B" w:rsidRPr="00586F08">
        <w:rPr>
          <w:iCs/>
          <w:lang w:val="de-DE"/>
        </w:rPr>
        <w:t xml:space="preserve">%; </w:t>
      </w:r>
      <w:r w:rsidR="00CF6B7E">
        <w:rPr>
          <w:iCs/>
          <w:lang w:val="de-DE"/>
        </w:rPr>
        <w:t xml:space="preserve">China </w:t>
      </w:r>
      <w:r w:rsidR="00CF1C8B">
        <w:rPr>
          <w:iCs/>
          <w:lang w:val="de-DE"/>
        </w:rPr>
        <w:t>1</w:t>
      </w:r>
      <w:r w:rsidR="00CF6B7E">
        <w:rPr>
          <w:iCs/>
          <w:lang w:val="de-DE"/>
        </w:rPr>
        <w:t>.</w:t>
      </w:r>
      <w:r w:rsidR="00CF1C8B">
        <w:rPr>
          <w:iCs/>
          <w:lang w:val="de-DE"/>
        </w:rPr>
        <w:t xml:space="preserve">29 </w:t>
      </w:r>
      <w:r w:rsidR="00CF6B7E">
        <w:rPr>
          <w:iCs/>
          <w:lang w:val="de-DE"/>
        </w:rPr>
        <w:t xml:space="preserve">billion USD, accounting for </w:t>
      </w:r>
      <w:r w:rsidR="00CF1C8B">
        <w:rPr>
          <w:iCs/>
          <w:lang w:val="de-DE"/>
        </w:rPr>
        <w:t>11</w:t>
      </w:r>
      <w:r w:rsidR="00CF6B7E">
        <w:rPr>
          <w:iCs/>
          <w:lang w:val="de-DE"/>
        </w:rPr>
        <w:t>.</w:t>
      </w:r>
      <w:r w:rsidR="00CF1C8B">
        <w:rPr>
          <w:iCs/>
          <w:lang w:val="de-DE"/>
        </w:rPr>
        <w:t>2</w:t>
      </w:r>
      <w:r w:rsidR="00CF1C8B" w:rsidRPr="00586F08">
        <w:rPr>
          <w:iCs/>
          <w:lang w:val="de-DE"/>
        </w:rPr>
        <w:t xml:space="preserve">%; </w:t>
      </w:r>
      <w:r w:rsidR="00CF6B7E">
        <w:rPr>
          <w:iCs/>
          <w:lang w:val="de-DE"/>
        </w:rPr>
        <w:t xml:space="preserve">Korea </w:t>
      </w:r>
      <w:r w:rsidR="00CF1C8B">
        <w:rPr>
          <w:iCs/>
          <w:lang w:val="de-DE"/>
        </w:rPr>
        <w:t>930</w:t>
      </w:r>
      <w:r w:rsidR="00CF6B7E">
        <w:rPr>
          <w:iCs/>
          <w:lang w:val="de-DE"/>
        </w:rPr>
        <w:t>.</w:t>
      </w:r>
      <w:r w:rsidR="00CF1C8B">
        <w:rPr>
          <w:iCs/>
          <w:lang w:val="de-DE"/>
        </w:rPr>
        <w:t>8</w:t>
      </w:r>
      <w:r w:rsidR="00CF1C8B" w:rsidRPr="00586F08">
        <w:rPr>
          <w:iCs/>
          <w:lang w:val="de-DE"/>
        </w:rPr>
        <w:t xml:space="preserve"> </w:t>
      </w:r>
      <w:r w:rsidR="00CF6B7E">
        <w:rPr>
          <w:iCs/>
          <w:lang w:val="de-DE"/>
        </w:rPr>
        <w:t>million USD</w:t>
      </w:r>
      <w:r w:rsidR="00CF6B7E" w:rsidRPr="00586F08">
        <w:rPr>
          <w:iCs/>
          <w:lang w:val="de-DE"/>
        </w:rPr>
        <w:t xml:space="preserve">, </w:t>
      </w:r>
      <w:r w:rsidR="00CF6B7E">
        <w:rPr>
          <w:iCs/>
          <w:lang w:val="de-DE"/>
        </w:rPr>
        <w:t xml:space="preserve">accounting for </w:t>
      </w:r>
      <w:r w:rsidR="00CF1C8B">
        <w:rPr>
          <w:iCs/>
          <w:lang w:val="de-DE"/>
        </w:rPr>
        <w:t>8</w:t>
      </w:r>
      <w:r w:rsidR="00CF6B7E">
        <w:rPr>
          <w:iCs/>
          <w:lang w:val="de-DE"/>
        </w:rPr>
        <w:t>.</w:t>
      </w:r>
      <w:r w:rsidR="00CF1C8B">
        <w:rPr>
          <w:iCs/>
          <w:lang w:val="de-DE"/>
        </w:rPr>
        <w:t>1</w:t>
      </w:r>
      <w:r w:rsidR="00CF1C8B" w:rsidRPr="00586F08">
        <w:rPr>
          <w:iCs/>
          <w:lang w:val="de-DE"/>
        </w:rPr>
        <w:t xml:space="preserve">%; </w:t>
      </w:r>
      <w:r w:rsidR="00CF6B7E" w:rsidRPr="002D0866">
        <w:rPr>
          <w:iCs/>
          <w:lang w:val="de-DE"/>
        </w:rPr>
        <w:t>Hong Kong</w:t>
      </w:r>
      <w:r w:rsidR="00CF1C8B" w:rsidRPr="00586F08">
        <w:rPr>
          <w:iCs/>
          <w:lang w:val="de-DE"/>
        </w:rPr>
        <w:t xml:space="preserve"> (</w:t>
      </w:r>
      <w:r w:rsidR="00CF6B7E">
        <w:rPr>
          <w:iCs/>
          <w:lang w:val="de-DE"/>
        </w:rPr>
        <w:t>China</w:t>
      </w:r>
      <w:r w:rsidR="00CF1C8B" w:rsidRPr="00586F08">
        <w:rPr>
          <w:iCs/>
          <w:lang w:val="de-DE"/>
        </w:rPr>
        <w:t xml:space="preserve">) </w:t>
      </w:r>
      <w:r w:rsidR="00CF6B7E">
        <w:rPr>
          <w:iCs/>
          <w:lang w:val="de-DE"/>
        </w:rPr>
        <w:t>million USD</w:t>
      </w:r>
      <w:r w:rsidR="00CF6B7E" w:rsidRPr="00586F08">
        <w:rPr>
          <w:iCs/>
          <w:lang w:val="de-DE"/>
        </w:rPr>
        <w:t xml:space="preserve">, </w:t>
      </w:r>
      <w:r w:rsidR="00CF6B7E">
        <w:rPr>
          <w:iCs/>
          <w:lang w:val="de-DE"/>
        </w:rPr>
        <w:t xml:space="preserve">accounting for </w:t>
      </w:r>
      <w:r w:rsidR="00CF1C8B">
        <w:rPr>
          <w:iCs/>
          <w:lang w:val="de-DE"/>
        </w:rPr>
        <w:t>8</w:t>
      </w:r>
      <w:r w:rsidR="00CF1C8B" w:rsidRPr="00586F08">
        <w:rPr>
          <w:iCs/>
          <w:lang w:val="de-DE"/>
        </w:rPr>
        <w:t xml:space="preserve">%. </w:t>
      </w:r>
    </w:p>
    <w:p w14:paraId="65B5C5A1" w14:textId="77777777" w:rsidR="003957C4" w:rsidRDefault="00CF1C8B" w:rsidP="003957C4">
      <w:pPr>
        <w:spacing w:before="40" w:after="40" w:line="276" w:lineRule="auto"/>
        <w:ind w:firstLine="567"/>
        <w:jc w:val="both"/>
        <w:rPr>
          <w:iCs/>
          <w:lang w:val="de-DE"/>
        </w:rPr>
      </w:pPr>
      <w:r w:rsidRPr="00586F08">
        <w:rPr>
          <w:iCs/>
          <w:lang w:val="de-DE"/>
        </w:rPr>
        <w:t xml:space="preserve">- </w:t>
      </w:r>
      <w:r w:rsidR="003957C4">
        <w:rPr>
          <w:iCs/>
          <w:lang w:val="de-DE"/>
        </w:rPr>
        <w:t xml:space="preserve">Adjust registered capital included </w:t>
      </w:r>
      <w:r>
        <w:rPr>
          <w:iCs/>
          <w:lang w:val="de-DE"/>
        </w:rPr>
        <w:t>994</w:t>
      </w:r>
      <w:r w:rsidRPr="00586F08">
        <w:rPr>
          <w:iCs/>
          <w:lang w:val="de-DE"/>
        </w:rPr>
        <w:t xml:space="preserve"> </w:t>
      </w:r>
      <w:r w:rsidR="003957C4">
        <w:rPr>
          <w:iCs/>
          <w:lang w:val="de-DE"/>
        </w:rPr>
        <w:t>turns of projects which were licensed in the previous years registered to adjust investment capital with the additional capital of</w:t>
      </w:r>
      <w:r>
        <w:rPr>
          <w:iCs/>
          <w:lang w:val="de-DE"/>
        </w:rPr>
        <w:t xml:space="preserve"> 9</w:t>
      </w:r>
      <w:r w:rsidR="003957C4">
        <w:rPr>
          <w:iCs/>
          <w:lang w:val="de-DE"/>
        </w:rPr>
        <w:t>.</w:t>
      </w:r>
      <w:r>
        <w:rPr>
          <w:iCs/>
          <w:lang w:val="de-DE"/>
        </w:rPr>
        <w:t>54</w:t>
      </w:r>
      <w:r w:rsidRPr="00586F08">
        <w:rPr>
          <w:iCs/>
          <w:lang w:val="de-DE"/>
        </w:rPr>
        <w:t xml:space="preserve"> </w:t>
      </w:r>
      <w:r w:rsidR="003957C4">
        <w:rPr>
          <w:iCs/>
          <w:lang w:val="de-DE"/>
        </w:rPr>
        <w:t>billion USD</w:t>
      </w:r>
      <w:r w:rsidR="003957C4" w:rsidRPr="00586F08">
        <w:rPr>
          <w:iCs/>
          <w:lang w:val="de-DE"/>
        </w:rPr>
        <w:t xml:space="preserve">, </w:t>
      </w:r>
      <w:r w:rsidR="003957C4">
        <w:rPr>
          <w:iCs/>
          <w:lang w:val="de-DE"/>
        </w:rPr>
        <w:t>increased by</w:t>
      </w:r>
      <w:r w:rsidR="003957C4" w:rsidRPr="00586F08">
        <w:rPr>
          <w:iCs/>
          <w:lang w:val="de-DE"/>
        </w:rPr>
        <w:t xml:space="preserve"> </w:t>
      </w:r>
      <w:r>
        <w:rPr>
          <w:iCs/>
          <w:lang w:val="de-DE"/>
        </w:rPr>
        <w:t>18</w:t>
      </w:r>
      <w:r w:rsidR="003957C4">
        <w:rPr>
          <w:iCs/>
          <w:lang w:val="de-DE"/>
        </w:rPr>
        <w:t>.</w:t>
      </w:r>
      <w:r>
        <w:rPr>
          <w:iCs/>
          <w:lang w:val="de-DE"/>
        </w:rPr>
        <w:t>9</w:t>
      </w:r>
      <w:r w:rsidRPr="00586F08">
        <w:rPr>
          <w:iCs/>
          <w:lang w:val="de-DE"/>
        </w:rPr>
        <w:t xml:space="preserve">% </w:t>
      </w:r>
      <w:r w:rsidR="003957C4">
        <w:rPr>
          <w:iCs/>
          <w:lang w:val="de-DE"/>
        </w:rPr>
        <w:t>compared to same previous of last year.</w:t>
      </w:r>
    </w:p>
    <w:p w14:paraId="7CEE648A" w14:textId="1F84CCD6" w:rsidR="00CF1C8B" w:rsidRPr="003951EE" w:rsidRDefault="003957C4" w:rsidP="003957C4">
      <w:pPr>
        <w:spacing w:before="40" w:after="40" w:line="276" w:lineRule="auto"/>
        <w:ind w:firstLine="567"/>
        <w:jc w:val="both"/>
        <w:rPr>
          <w:iCs/>
          <w:lang w:val="de-DE"/>
        </w:rPr>
      </w:pPr>
      <w:r>
        <w:rPr>
          <w:lang w:val="de-DE"/>
        </w:rPr>
        <w:t xml:space="preserve">If including additionally newly registered capital and </w:t>
      </w:r>
      <w:r>
        <w:rPr>
          <w:iCs/>
          <w:lang w:val="de-DE"/>
        </w:rPr>
        <w:t xml:space="preserve">adjust registered capital </w:t>
      </w:r>
      <w:r>
        <w:rPr>
          <w:lang w:val="de-DE"/>
        </w:rPr>
        <w:t xml:space="preserve">of licensed projects in previous years, foreign direct investment capital in the processing and manufacturing industry reached </w:t>
      </w:r>
      <w:r w:rsidR="00CF1C8B" w:rsidRPr="003951EE">
        <w:rPr>
          <w:iCs/>
          <w:lang w:val="de-DE"/>
        </w:rPr>
        <w:t xml:space="preserve">14 </w:t>
      </w:r>
      <w:r>
        <w:rPr>
          <w:iCs/>
          <w:lang w:val="de-DE"/>
        </w:rPr>
        <w:t>billion USD</w:t>
      </w:r>
      <w:r w:rsidRPr="003951EE">
        <w:rPr>
          <w:iCs/>
          <w:lang w:val="de-DE"/>
        </w:rPr>
        <w:t xml:space="preserve">, </w:t>
      </w:r>
      <w:r>
        <w:rPr>
          <w:lang w:val="de-DE"/>
        </w:rPr>
        <w:t>accounting for</w:t>
      </w:r>
      <w:r w:rsidRPr="003951EE">
        <w:rPr>
          <w:iCs/>
          <w:lang w:val="de-DE"/>
        </w:rPr>
        <w:t xml:space="preserve"> </w:t>
      </w:r>
      <w:r w:rsidR="00CF1C8B" w:rsidRPr="003951EE">
        <w:rPr>
          <w:iCs/>
          <w:lang w:val="de-DE"/>
        </w:rPr>
        <w:t>6</w:t>
      </w:r>
      <w:r w:rsidR="00CF1C8B">
        <w:rPr>
          <w:iCs/>
          <w:lang w:val="de-DE"/>
        </w:rPr>
        <w:t>6</w:t>
      </w:r>
      <w:r>
        <w:rPr>
          <w:iCs/>
          <w:lang w:val="de-DE"/>
        </w:rPr>
        <w:t>.</w:t>
      </w:r>
      <w:r w:rsidR="00CF1C8B" w:rsidRPr="003951EE">
        <w:rPr>
          <w:iCs/>
          <w:lang w:val="de-DE"/>
        </w:rPr>
        <w:t xml:space="preserve">5% </w:t>
      </w:r>
      <w:r>
        <w:rPr>
          <w:lang w:val="de-DE"/>
        </w:rPr>
        <w:t>of the total newly registered capital and additional capital</w:t>
      </w:r>
      <w:r w:rsidRPr="003951EE">
        <w:rPr>
          <w:iCs/>
          <w:lang w:val="de-DE"/>
        </w:rPr>
        <w:t xml:space="preserve">; </w:t>
      </w:r>
      <w:r>
        <w:rPr>
          <w:iCs/>
          <w:lang w:val="de-DE"/>
        </w:rPr>
        <w:t>real estate business</w:t>
      </w:r>
      <w:r>
        <w:rPr>
          <w:lang w:val="de-DE"/>
        </w:rPr>
        <w:t xml:space="preserve"> reached</w:t>
      </w:r>
      <w:r w:rsidR="00CF1C8B" w:rsidRPr="003951EE">
        <w:rPr>
          <w:iCs/>
          <w:lang w:val="de-DE"/>
        </w:rPr>
        <w:t xml:space="preserve"> 2</w:t>
      </w:r>
      <w:r w:rsidR="007D40EC">
        <w:rPr>
          <w:iCs/>
          <w:lang w:val="de-DE"/>
        </w:rPr>
        <w:t>.</w:t>
      </w:r>
      <w:r w:rsidR="00CF1C8B">
        <w:rPr>
          <w:iCs/>
          <w:lang w:val="de-DE"/>
        </w:rPr>
        <w:t>76</w:t>
      </w:r>
      <w:r w:rsidR="00CF1C8B" w:rsidRPr="003951EE">
        <w:rPr>
          <w:iCs/>
          <w:lang w:val="de-DE"/>
        </w:rPr>
        <w:t xml:space="preserve"> </w:t>
      </w:r>
      <w:r w:rsidR="007D40EC">
        <w:rPr>
          <w:iCs/>
          <w:lang w:val="de-DE"/>
        </w:rPr>
        <w:t>billion USD</w:t>
      </w:r>
      <w:r w:rsidR="007D40EC" w:rsidRPr="003951EE">
        <w:rPr>
          <w:iCs/>
          <w:lang w:val="de-DE"/>
        </w:rPr>
        <w:t xml:space="preserve">, </w:t>
      </w:r>
      <w:r w:rsidR="007D40EC">
        <w:rPr>
          <w:lang w:val="de-DE"/>
        </w:rPr>
        <w:t xml:space="preserve">accounting for </w:t>
      </w:r>
      <w:r w:rsidR="00CF1C8B" w:rsidRPr="003951EE">
        <w:rPr>
          <w:iCs/>
          <w:lang w:val="de-DE"/>
        </w:rPr>
        <w:t>13</w:t>
      </w:r>
      <w:r w:rsidR="007D40EC">
        <w:rPr>
          <w:iCs/>
          <w:lang w:val="de-DE"/>
        </w:rPr>
        <w:t>.</w:t>
      </w:r>
      <w:r w:rsidR="00CF1C8B" w:rsidRPr="003951EE">
        <w:rPr>
          <w:iCs/>
          <w:lang w:val="de-DE"/>
        </w:rPr>
        <w:t xml:space="preserve">1%; </w:t>
      </w:r>
      <w:r w:rsidR="007D40EC">
        <w:rPr>
          <w:lang w:val="de-DE"/>
        </w:rPr>
        <w:t>the remaining industries reached</w:t>
      </w:r>
      <w:r w:rsidR="007D40EC" w:rsidRPr="003951EE">
        <w:rPr>
          <w:iCs/>
          <w:lang w:val="de-DE"/>
        </w:rPr>
        <w:t xml:space="preserve"> </w:t>
      </w:r>
      <w:r w:rsidR="00CF1C8B" w:rsidRPr="003951EE">
        <w:rPr>
          <w:iCs/>
          <w:lang w:val="de-DE"/>
        </w:rPr>
        <w:t>4</w:t>
      </w:r>
      <w:r w:rsidR="007D40EC">
        <w:rPr>
          <w:iCs/>
          <w:lang w:val="de-DE"/>
        </w:rPr>
        <w:t>.</w:t>
      </w:r>
      <w:r w:rsidR="00CF1C8B">
        <w:rPr>
          <w:iCs/>
          <w:lang w:val="de-DE"/>
        </w:rPr>
        <w:t>29</w:t>
      </w:r>
      <w:r w:rsidR="00CF1C8B" w:rsidRPr="003951EE">
        <w:rPr>
          <w:iCs/>
          <w:lang w:val="de-DE"/>
        </w:rPr>
        <w:t xml:space="preserve"> </w:t>
      </w:r>
      <w:r w:rsidR="007D40EC">
        <w:rPr>
          <w:iCs/>
          <w:lang w:val="de-DE"/>
        </w:rPr>
        <w:t>billion USD</w:t>
      </w:r>
      <w:r w:rsidR="007D40EC" w:rsidRPr="003951EE">
        <w:rPr>
          <w:iCs/>
          <w:lang w:val="de-DE"/>
        </w:rPr>
        <w:t xml:space="preserve">, </w:t>
      </w:r>
      <w:r w:rsidR="007D40EC">
        <w:rPr>
          <w:lang w:val="de-DE"/>
        </w:rPr>
        <w:t>accounting for</w:t>
      </w:r>
      <w:r w:rsidR="007D40EC" w:rsidRPr="003951EE">
        <w:rPr>
          <w:iCs/>
          <w:lang w:val="de-DE"/>
        </w:rPr>
        <w:t xml:space="preserve"> </w:t>
      </w:r>
      <w:r w:rsidR="00CF1C8B" w:rsidRPr="003951EE">
        <w:rPr>
          <w:iCs/>
          <w:lang w:val="de-DE"/>
        </w:rPr>
        <w:t>2</w:t>
      </w:r>
      <w:r w:rsidR="00CF1C8B">
        <w:rPr>
          <w:iCs/>
          <w:lang w:val="de-DE"/>
        </w:rPr>
        <w:t>0</w:t>
      </w:r>
      <w:r w:rsidR="00D27DD0">
        <w:rPr>
          <w:iCs/>
          <w:lang w:val="de-DE"/>
        </w:rPr>
        <w:t>.</w:t>
      </w:r>
      <w:r w:rsidR="00CF1C8B">
        <w:rPr>
          <w:iCs/>
          <w:lang w:val="de-DE"/>
        </w:rPr>
        <w:t>4</w:t>
      </w:r>
      <w:r w:rsidR="00CF1C8B" w:rsidRPr="003951EE">
        <w:rPr>
          <w:iCs/>
          <w:lang w:val="de-DE"/>
        </w:rPr>
        <w:t>%.</w:t>
      </w:r>
    </w:p>
    <w:p w14:paraId="6093EDF4" w14:textId="2F44B704" w:rsidR="00CF1C8B" w:rsidRPr="00586F08" w:rsidRDefault="00CF1C8B" w:rsidP="00CF1C8B">
      <w:pPr>
        <w:spacing w:before="40" w:after="40" w:line="288" w:lineRule="auto"/>
        <w:ind w:firstLine="567"/>
        <w:jc w:val="both"/>
        <w:rPr>
          <w:iCs/>
          <w:lang w:val="de-DE"/>
        </w:rPr>
      </w:pPr>
      <w:r w:rsidRPr="003951EE">
        <w:rPr>
          <w:iCs/>
          <w:lang w:val="de-DE"/>
        </w:rPr>
        <w:t xml:space="preserve">- </w:t>
      </w:r>
      <w:r w:rsidR="008C687C">
        <w:t xml:space="preserve">Capital contribution and share purchases of foreign investors included </w:t>
      </w:r>
      <w:r>
        <w:rPr>
          <w:iCs/>
          <w:lang w:val="de-DE"/>
        </w:rPr>
        <w:t>3</w:t>
      </w:r>
      <w:r w:rsidR="008C687C">
        <w:rPr>
          <w:iCs/>
          <w:lang w:val="de-DE"/>
        </w:rPr>
        <w:t>,</w:t>
      </w:r>
      <w:r>
        <w:rPr>
          <w:iCs/>
          <w:lang w:val="de-DE"/>
        </w:rPr>
        <w:t xml:space="preserve">298 </w:t>
      </w:r>
      <w:r w:rsidR="008C687C">
        <w:t xml:space="preserve">turns with a total value of the capital contribution of </w:t>
      </w:r>
      <w:r>
        <w:rPr>
          <w:iCs/>
          <w:lang w:val="de-DE"/>
        </w:rPr>
        <w:t>4</w:t>
      </w:r>
      <w:r w:rsidR="008C687C">
        <w:rPr>
          <w:iCs/>
          <w:lang w:val="de-DE"/>
        </w:rPr>
        <w:t>.</w:t>
      </w:r>
      <w:r>
        <w:rPr>
          <w:iCs/>
          <w:lang w:val="de-DE"/>
        </w:rPr>
        <w:t>08</w:t>
      </w:r>
      <w:r w:rsidRPr="003951EE">
        <w:rPr>
          <w:iCs/>
          <w:lang w:val="de-DE"/>
        </w:rPr>
        <w:t xml:space="preserve"> </w:t>
      </w:r>
      <w:r w:rsidR="008C687C" w:rsidRPr="008C687C">
        <w:rPr>
          <w:iCs/>
          <w:lang w:val="de-DE"/>
        </w:rPr>
        <w:t>billion USD, a decrease of</w:t>
      </w:r>
      <w:r w:rsidR="008C687C">
        <w:rPr>
          <w:iCs/>
          <w:lang w:val="de-DE"/>
        </w:rPr>
        <w:t xml:space="preserve"> </w:t>
      </w:r>
      <w:r>
        <w:rPr>
          <w:iCs/>
          <w:lang w:val="de-DE"/>
        </w:rPr>
        <w:t>7</w:t>
      </w:r>
      <w:r w:rsidRPr="003951EE">
        <w:rPr>
          <w:iCs/>
          <w:lang w:val="de-DE"/>
        </w:rPr>
        <w:t xml:space="preserve">% </w:t>
      </w:r>
      <w:r w:rsidR="008C687C">
        <w:t>compared to the same period last year</w:t>
      </w:r>
      <w:r w:rsidR="008C687C" w:rsidRPr="003951EE">
        <w:rPr>
          <w:iCs/>
          <w:lang w:val="de-DE"/>
        </w:rPr>
        <w:t xml:space="preserve">. </w:t>
      </w:r>
      <w:r w:rsidR="008C687C">
        <w:t>Of which</w:t>
      </w:r>
      <w:r w:rsidR="008C687C" w:rsidRPr="003951EE">
        <w:rPr>
          <w:iCs/>
          <w:lang w:val="de-DE"/>
        </w:rPr>
        <w:t xml:space="preserve"> </w:t>
      </w:r>
      <w:r w:rsidRPr="003951EE">
        <w:rPr>
          <w:iCs/>
          <w:lang w:val="de-DE"/>
        </w:rPr>
        <w:t>1</w:t>
      </w:r>
      <w:r w:rsidR="008C687C">
        <w:rPr>
          <w:iCs/>
          <w:lang w:val="de-DE"/>
        </w:rPr>
        <w:t>,</w:t>
      </w:r>
      <w:r>
        <w:rPr>
          <w:iCs/>
          <w:lang w:val="de-DE"/>
        </w:rPr>
        <w:t>481</w:t>
      </w:r>
      <w:r w:rsidRPr="003951EE">
        <w:rPr>
          <w:iCs/>
          <w:lang w:val="de-DE"/>
        </w:rPr>
        <w:t xml:space="preserve"> </w:t>
      </w:r>
      <w:r w:rsidR="008C687C">
        <w:t>turns of capital contribution, share purchase caused the increase of charter capital of the enterprise with the value of contributed capital of</w:t>
      </w:r>
      <w:r w:rsidR="008C687C" w:rsidRPr="003951EE">
        <w:rPr>
          <w:iCs/>
          <w:lang w:val="de-DE"/>
        </w:rPr>
        <w:t xml:space="preserve"> </w:t>
      </w:r>
      <w:r w:rsidRPr="003951EE">
        <w:rPr>
          <w:iCs/>
          <w:lang w:val="de-DE"/>
        </w:rPr>
        <w:t>2</w:t>
      </w:r>
      <w:r w:rsidR="008C687C">
        <w:rPr>
          <w:iCs/>
          <w:lang w:val="de-DE"/>
        </w:rPr>
        <w:t>.</w:t>
      </w:r>
      <w:r>
        <w:rPr>
          <w:iCs/>
          <w:lang w:val="de-DE"/>
        </w:rPr>
        <w:t>12</w:t>
      </w:r>
      <w:r w:rsidRPr="003951EE">
        <w:rPr>
          <w:iCs/>
          <w:lang w:val="de-DE"/>
        </w:rPr>
        <w:t xml:space="preserve"> </w:t>
      </w:r>
      <w:r w:rsidR="008C687C">
        <w:rPr>
          <w:iCs/>
          <w:lang w:val="de-DE"/>
        </w:rPr>
        <w:t xml:space="preserve">billion USD </w:t>
      </w:r>
      <w:r w:rsidR="008C687C">
        <w:t>and</w:t>
      </w:r>
      <w:r w:rsidR="008C687C" w:rsidRPr="003951EE">
        <w:rPr>
          <w:iCs/>
          <w:lang w:val="de-DE"/>
        </w:rPr>
        <w:t xml:space="preserve"> </w:t>
      </w:r>
      <w:r w:rsidRPr="003951EE">
        <w:rPr>
          <w:iCs/>
          <w:lang w:val="de-DE"/>
        </w:rPr>
        <w:t>1</w:t>
      </w:r>
      <w:r w:rsidR="008C687C">
        <w:rPr>
          <w:iCs/>
          <w:lang w:val="de-DE"/>
        </w:rPr>
        <w:t>,</w:t>
      </w:r>
      <w:r>
        <w:rPr>
          <w:iCs/>
          <w:lang w:val="de-DE"/>
        </w:rPr>
        <w:t>817</w:t>
      </w:r>
      <w:r w:rsidRPr="003951EE">
        <w:rPr>
          <w:iCs/>
          <w:lang w:val="de-DE"/>
        </w:rPr>
        <w:t xml:space="preserve"> </w:t>
      </w:r>
      <w:r w:rsidR="008C687C">
        <w:t xml:space="preserve">turns of foreign investors repurchased domestic shares without increasing the charter capital with a value of </w:t>
      </w:r>
      <w:r>
        <w:rPr>
          <w:iCs/>
          <w:lang w:val="de-DE"/>
        </w:rPr>
        <w:t>2</w:t>
      </w:r>
      <w:r w:rsidRPr="003951EE">
        <w:rPr>
          <w:iCs/>
          <w:lang w:val="de-DE"/>
        </w:rPr>
        <w:t xml:space="preserve"> </w:t>
      </w:r>
      <w:r w:rsidR="008C687C">
        <w:rPr>
          <w:iCs/>
          <w:lang w:val="de-DE"/>
        </w:rPr>
        <w:t>billion USD</w:t>
      </w:r>
      <w:r w:rsidR="008C687C" w:rsidRPr="003951EE">
        <w:rPr>
          <w:iCs/>
          <w:lang w:val="de-DE"/>
        </w:rPr>
        <w:t xml:space="preserve">. </w:t>
      </w:r>
      <w:r w:rsidR="008C687C">
        <w:t>About the form of capital contribution and share purchase by foreign investors, the investment capital in the real estate business reached</w:t>
      </w:r>
      <w:r w:rsidR="008C687C" w:rsidRPr="003951EE">
        <w:rPr>
          <w:iCs/>
          <w:lang w:val="de-DE"/>
        </w:rPr>
        <w:t xml:space="preserve"> </w:t>
      </w:r>
      <w:r w:rsidRPr="003951EE">
        <w:rPr>
          <w:iCs/>
          <w:lang w:val="de-DE"/>
        </w:rPr>
        <w:t>1</w:t>
      </w:r>
      <w:r w:rsidR="008C687C">
        <w:rPr>
          <w:iCs/>
          <w:lang w:val="de-DE"/>
        </w:rPr>
        <w:t>.</w:t>
      </w:r>
      <w:r w:rsidRPr="003951EE">
        <w:rPr>
          <w:iCs/>
          <w:lang w:val="de-DE"/>
        </w:rPr>
        <w:t>4</w:t>
      </w:r>
      <w:r>
        <w:rPr>
          <w:iCs/>
          <w:lang w:val="de-DE"/>
        </w:rPr>
        <w:t>3</w:t>
      </w:r>
      <w:r w:rsidRPr="003951EE">
        <w:rPr>
          <w:iCs/>
          <w:lang w:val="de-DE"/>
        </w:rPr>
        <w:t xml:space="preserve"> </w:t>
      </w:r>
      <w:r w:rsidR="008C687C">
        <w:rPr>
          <w:iCs/>
          <w:lang w:val="de-DE"/>
        </w:rPr>
        <w:t>billion USD</w:t>
      </w:r>
      <w:r w:rsidR="008C687C" w:rsidRPr="003951EE">
        <w:rPr>
          <w:iCs/>
          <w:lang w:val="de-DE"/>
        </w:rPr>
        <w:t xml:space="preserve">, </w:t>
      </w:r>
      <w:r w:rsidR="008C687C">
        <w:t>accounting for</w:t>
      </w:r>
      <w:r w:rsidR="008C687C">
        <w:rPr>
          <w:iCs/>
          <w:lang w:val="de-DE"/>
        </w:rPr>
        <w:t xml:space="preserve"> </w:t>
      </w:r>
      <w:r w:rsidRPr="003951EE">
        <w:rPr>
          <w:iCs/>
          <w:lang w:val="de-DE"/>
        </w:rPr>
        <w:t>3</w:t>
      </w:r>
      <w:r>
        <w:rPr>
          <w:iCs/>
          <w:lang w:val="de-DE"/>
        </w:rPr>
        <w:t>5</w:t>
      </w:r>
      <w:r w:rsidR="0050213D">
        <w:rPr>
          <w:iCs/>
          <w:lang w:val="de-DE"/>
        </w:rPr>
        <w:t>.</w:t>
      </w:r>
      <w:r>
        <w:rPr>
          <w:iCs/>
          <w:lang w:val="de-DE"/>
        </w:rPr>
        <w:t>1</w:t>
      </w:r>
      <w:r w:rsidRPr="003951EE">
        <w:rPr>
          <w:iCs/>
          <w:lang w:val="de-DE"/>
        </w:rPr>
        <w:t xml:space="preserve">% </w:t>
      </w:r>
      <w:r w:rsidR="0050213D">
        <w:t xml:space="preserve">of the total capital contribution; the processing and manufacturing industry reached </w:t>
      </w:r>
      <w:r>
        <w:rPr>
          <w:iCs/>
          <w:lang w:val="de-DE"/>
        </w:rPr>
        <w:t>955</w:t>
      </w:r>
      <w:r w:rsidR="0050213D">
        <w:rPr>
          <w:iCs/>
          <w:lang w:val="de-DE"/>
        </w:rPr>
        <w:t>.</w:t>
      </w:r>
      <w:r w:rsidR="00FA1D55">
        <w:rPr>
          <w:iCs/>
          <w:lang w:val="de-DE"/>
        </w:rPr>
        <w:t>9</w:t>
      </w:r>
      <w:r w:rsidRPr="003951EE">
        <w:rPr>
          <w:iCs/>
          <w:lang w:val="de-DE"/>
        </w:rPr>
        <w:t xml:space="preserve"> </w:t>
      </w:r>
      <w:r w:rsidR="0050213D">
        <w:rPr>
          <w:iCs/>
          <w:lang w:val="de-DE"/>
        </w:rPr>
        <w:t>million USD</w:t>
      </w:r>
      <w:r w:rsidR="0050213D" w:rsidRPr="003951EE">
        <w:rPr>
          <w:iCs/>
          <w:lang w:val="de-DE"/>
        </w:rPr>
        <w:t xml:space="preserve">, </w:t>
      </w:r>
      <w:r w:rsidR="0050213D">
        <w:t>accounting for</w:t>
      </w:r>
      <w:r w:rsidR="0050213D" w:rsidRPr="003951EE">
        <w:rPr>
          <w:iCs/>
          <w:lang w:val="de-DE"/>
        </w:rPr>
        <w:t xml:space="preserve"> </w:t>
      </w:r>
      <w:r w:rsidRPr="003951EE">
        <w:rPr>
          <w:iCs/>
          <w:lang w:val="de-DE"/>
        </w:rPr>
        <w:t>2</w:t>
      </w:r>
      <w:r>
        <w:rPr>
          <w:iCs/>
          <w:lang w:val="de-DE"/>
        </w:rPr>
        <w:t>3</w:t>
      </w:r>
      <w:r w:rsidR="0050213D">
        <w:rPr>
          <w:iCs/>
          <w:lang w:val="de-DE"/>
        </w:rPr>
        <w:t>.</w:t>
      </w:r>
      <w:r>
        <w:rPr>
          <w:iCs/>
          <w:lang w:val="de-DE"/>
        </w:rPr>
        <w:t>4</w:t>
      </w:r>
      <w:r w:rsidRPr="003951EE">
        <w:rPr>
          <w:iCs/>
          <w:lang w:val="de-DE"/>
        </w:rPr>
        <w:t xml:space="preserve">%; </w:t>
      </w:r>
      <w:r w:rsidR="0050213D">
        <w:t xml:space="preserve">the remaining industries reached </w:t>
      </w:r>
      <w:r w:rsidRPr="003951EE">
        <w:rPr>
          <w:iCs/>
          <w:lang w:val="de-DE"/>
        </w:rPr>
        <w:t>1</w:t>
      </w:r>
      <w:r w:rsidR="0050213D">
        <w:rPr>
          <w:iCs/>
          <w:lang w:val="de-DE"/>
        </w:rPr>
        <w:t>.</w:t>
      </w:r>
      <w:r>
        <w:rPr>
          <w:iCs/>
          <w:lang w:val="de-DE"/>
        </w:rPr>
        <w:t>6</w:t>
      </w:r>
      <w:r w:rsidRPr="003951EE">
        <w:rPr>
          <w:iCs/>
          <w:lang w:val="de-DE"/>
        </w:rPr>
        <w:t xml:space="preserve">9 </w:t>
      </w:r>
      <w:r w:rsidR="0050213D">
        <w:rPr>
          <w:iCs/>
          <w:lang w:val="de-DE"/>
        </w:rPr>
        <w:t>billion USD</w:t>
      </w:r>
      <w:r w:rsidR="0050213D" w:rsidRPr="003951EE">
        <w:rPr>
          <w:iCs/>
          <w:lang w:val="de-DE"/>
        </w:rPr>
        <w:t xml:space="preserve">, </w:t>
      </w:r>
      <w:r w:rsidR="0050213D">
        <w:t xml:space="preserve">accounting for </w:t>
      </w:r>
      <w:r w:rsidRPr="003951EE">
        <w:rPr>
          <w:iCs/>
          <w:lang w:val="de-DE"/>
        </w:rPr>
        <w:t>41</w:t>
      </w:r>
      <w:r w:rsidR="0050213D">
        <w:rPr>
          <w:iCs/>
          <w:lang w:val="de-DE"/>
        </w:rPr>
        <w:t>.</w:t>
      </w:r>
      <w:r>
        <w:rPr>
          <w:iCs/>
          <w:lang w:val="de-DE"/>
        </w:rPr>
        <w:t>5</w:t>
      </w:r>
      <w:r w:rsidRPr="003951EE">
        <w:rPr>
          <w:iCs/>
          <w:lang w:val="de-DE"/>
        </w:rPr>
        <w:t>%.</w:t>
      </w:r>
    </w:p>
    <w:p w14:paraId="261C922B" w14:textId="69ACD8EC" w:rsidR="00CF1C8B" w:rsidRPr="000F6EE2" w:rsidRDefault="001373CA" w:rsidP="00CF1C8B">
      <w:pPr>
        <w:spacing w:before="40" w:after="40" w:line="288" w:lineRule="auto"/>
        <w:ind w:firstLine="567"/>
        <w:jc w:val="both"/>
        <w:rPr>
          <w:b/>
          <w:bCs/>
          <w:lang w:val="de-DE"/>
        </w:rPr>
      </w:pPr>
      <w:r w:rsidRPr="00DE6B22">
        <w:rPr>
          <w:i/>
          <w:iCs/>
          <w:lang w:val="de-DE"/>
        </w:rPr>
        <w:t xml:space="preserve">Foreign direct investment capital that was implemented in </w:t>
      </w:r>
      <w:r>
        <w:rPr>
          <w:i/>
          <w:iCs/>
          <w:lang w:val="de-DE"/>
        </w:rPr>
        <w:t xml:space="preserve">eleven </w:t>
      </w:r>
      <w:r w:rsidRPr="00DE6B22">
        <w:rPr>
          <w:i/>
          <w:iCs/>
        </w:rPr>
        <w:t>months of 2022</w:t>
      </w:r>
      <w:r>
        <w:t xml:space="preserve"> reached</w:t>
      </w:r>
      <w:r w:rsidR="00CF1C8B" w:rsidRPr="00586F08">
        <w:rPr>
          <w:iCs/>
          <w:lang w:val="de-DE"/>
        </w:rPr>
        <w:t xml:space="preserve"> 1</w:t>
      </w:r>
      <w:r w:rsidR="00CF1C8B">
        <w:rPr>
          <w:iCs/>
          <w:lang w:val="de-DE"/>
        </w:rPr>
        <w:t>9</w:t>
      </w:r>
      <w:r>
        <w:rPr>
          <w:iCs/>
          <w:lang w:val="de-DE"/>
        </w:rPr>
        <w:t>.</w:t>
      </w:r>
      <w:r w:rsidR="00CF1C8B">
        <w:rPr>
          <w:iCs/>
          <w:lang w:val="de-DE"/>
        </w:rPr>
        <w:t>68</w:t>
      </w:r>
      <w:r w:rsidR="00CF1C8B" w:rsidRPr="00586F08">
        <w:rPr>
          <w:iCs/>
          <w:lang w:val="de-DE"/>
        </w:rPr>
        <w:t xml:space="preserve"> </w:t>
      </w:r>
      <w:r>
        <w:rPr>
          <w:iCs/>
          <w:lang w:val="de-DE"/>
        </w:rPr>
        <w:t>billion USD</w:t>
      </w:r>
      <w:r w:rsidRPr="00586F08">
        <w:rPr>
          <w:iCs/>
          <w:lang w:val="de-DE"/>
        </w:rPr>
        <w:t xml:space="preserve">, </w:t>
      </w:r>
      <w:r>
        <w:t>an increase of</w:t>
      </w:r>
      <w:r w:rsidR="00CF1C8B" w:rsidRPr="00586F08">
        <w:rPr>
          <w:iCs/>
          <w:lang w:val="de-DE"/>
        </w:rPr>
        <w:t xml:space="preserve"> 1</w:t>
      </w:r>
      <w:r w:rsidR="00CF1C8B">
        <w:rPr>
          <w:iCs/>
          <w:lang w:val="de-DE"/>
        </w:rPr>
        <w:t>5</w:t>
      </w:r>
      <w:r>
        <w:rPr>
          <w:iCs/>
          <w:lang w:val="de-DE"/>
        </w:rPr>
        <w:t>.</w:t>
      </w:r>
      <w:r w:rsidR="00CF1C8B">
        <w:rPr>
          <w:iCs/>
          <w:lang w:val="de-DE"/>
        </w:rPr>
        <w:t>1</w:t>
      </w:r>
      <w:r w:rsidR="00CF1C8B" w:rsidRPr="00586F08">
        <w:rPr>
          <w:iCs/>
          <w:lang w:val="de-DE"/>
        </w:rPr>
        <w:t xml:space="preserve">% </w:t>
      </w:r>
      <w:r>
        <w:t>over the same period last year</w:t>
      </w:r>
      <w:r w:rsidRPr="00586F08">
        <w:rPr>
          <w:iCs/>
          <w:lang w:val="de-DE"/>
        </w:rPr>
        <w:t xml:space="preserve">. </w:t>
      </w:r>
      <w:r>
        <w:rPr>
          <w:lang w:val="en-US"/>
        </w:rPr>
        <w:t>T</w:t>
      </w:r>
      <w:r>
        <w:t>his is the highest increase of the</w:t>
      </w:r>
      <w:r>
        <w:rPr>
          <w:iCs/>
          <w:lang w:val="de-DE"/>
        </w:rPr>
        <w:t xml:space="preserve"> 11</w:t>
      </w:r>
      <w:r>
        <w:t>months of the year in the past 5 years</w:t>
      </w:r>
      <w:r w:rsidRPr="00586F08">
        <w:rPr>
          <w:iCs/>
          <w:lang w:val="de-DE"/>
        </w:rPr>
        <w:t>.</w:t>
      </w:r>
      <w:r>
        <w:rPr>
          <w:iCs/>
          <w:lang w:val="de-DE"/>
        </w:rPr>
        <w:t xml:space="preserve"> </w:t>
      </w:r>
      <w:r w:rsidRPr="001373CA">
        <w:rPr>
          <w:lang w:val="de-DE"/>
        </w:rPr>
        <w:t>O</w:t>
      </w:r>
      <w:r>
        <w:t>f which the processing and manufacturing industry reached</w:t>
      </w:r>
      <w:r w:rsidRPr="00586F08">
        <w:rPr>
          <w:iCs/>
          <w:lang w:val="de-DE"/>
        </w:rPr>
        <w:t xml:space="preserve"> </w:t>
      </w:r>
      <w:r w:rsidR="00CF1C8B" w:rsidRPr="00586F08">
        <w:rPr>
          <w:iCs/>
          <w:lang w:val="de-DE"/>
        </w:rPr>
        <w:t>1</w:t>
      </w:r>
      <w:r w:rsidR="00CF1C8B">
        <w:rPr>
          <w:iCs/>
          <w:lang w:val="de-DE"/>
        </w:rPr>
        <w:t>5</w:t>
      </w:r>
      <w:r>
        <w:rPr>
          <w:iCs/>
          <w:lang w:val="de-DE"/>
        </w:rPr>
        <w:t>.</w:t>
      </w:r>
      <w:r w:rsidR="00CF1C8B">
        <w:rPr>
          <w:iCs/>
          <w:lang w:val="de-DE"/>
        </w:rPr>
        <w:t>5</w:t>
      </w:r>
      <w:r w:rsidR="00FA1D55">
        <w:rPr>
          <w:iCs/>
          <w:lang w:val="de-DE"/>
        </w:rPr>
        <w:t>2</w:t>
      </w:r>
      <w:r w:rsidR="00CF1C8B" w:rsidRPr="00586F08">
        <w:rPr>
          <w:iCs/>
          <w:lang w:val="de-DE"/>
        </w:rPr>
        <w:t xml:space="preserve"> </w:t>
      </w:r>
      <w:r>
        <w:rPr>
          <w:iCs/>
          <w:lang w:val="de-DE"/>
        </w:rPr>
        <w:t>billion USD</w:t>
      </w:r>
      <w:r w:rsidRPr="00586F08">
        <w:rPr>
          <w:iCs/>
          <w:lang w:val="de-DE"/>
        </w:rPr>
        <w:t xml:space="preserve">, </w:t>
      </w:r>
      <w:r>
        <w:t>accounting for</w:t>
      </w:r>
      <w:r w:rsidR="00CF1C8B" w:rsidRPr="00586F08">
        <w:rPr>
          <w:iCs/>
          <w:lang w:val="de-DE"/>
        </w:rPr>
        <w:t xml:space="preserve"> 78</w:t>
      </w:r>
      <w:r>
        <w:rPr>
          <w:iCs/>
          <w:lang w:val="de-DE"/>
        </w:rPr>
        <w:t>.</w:t>
      </w:r>
      <w:r w:rsidR="00CF1C8B">
        <w:rPr>
          <w:iCs/>
          <w:lang w:val="de-DE"/>
        </w:rPr>
        <w:t>8</w:t>
      </w:r>
      <w:r w:rsidR="00CF1C8B" w:rsidRPr="00586F08">
        <w:rPr>
          <w:iCs/>
          <w:lang w:val="de-DE"/>
        </w:rPr>
        <w:t xml:space="preserve">% </w:t>
      </w:r>
      <w:r>
        <w:t>of total realized foreign direct investment capital; real estate business activities gained</w:t>
      </w:r>
      <w:r w:rsidR="00CF1C8B" w:rsidRPr="00586F08">
        <w:rPr>
          <w:iCs/>
          <w:lang w:val="de-DE"/>
        </w:rPr>
        <w:t xml:space="preserve"> 1</w:t>
      </w:r>
      <w:r>
        <w:rPr>
          <w:iCs/>
          <w:lang w:val="de-DE"/>
        </w:rPr>
        <w:t>.</w:t>
      </w:r>
      <w:r w:rsidR="00CF1C8B">
        <w:rPr>
          <w:iCs/>
          <w:lang w:val="de-DE"/>
        </w:rPr>
        <w:t>44</w:t>
      </w:r>
      <w:r w:rsidR="00CF1C8B" w:rsidRPr="00586F08">
        <w:rPr>
          <w:iCs/>
          <w:lang w:val="de-DE"/>
        </w:rPr>
        <w:t xml:space="preserve"> </w:t>
      </w:r>
      <w:r>
        <w:rPr>
          <w:iCs/>
          <w:lang w:val="de-DE"/>
        </w:rPr>
        <w:t>billion USD</w:t>
      </w:r>
      <w:r w:rsidRPr="00586F08">
        <w:rPr>
          <w:iCs/>
          <w:lang w:val="de-DE"/>
        </w:rPr>
        <w:t xml:space="preserve">, </w:t>
      </w:r>
      <w:r>
        <w:t>making up</w:t>
      </w:r>
      <w:r>
        <w:rPr>
          <w:iCs/>
          <w:lang w:val="de-DE"/>
        </w:rPr>
        <w:t xml:space="preserve"> </w:t>
      </w:r>
      <w:r w:rsidR="00CF1C8B">
        <w:rPr>
          <w:iCs/>
          <w:lang w:val="de-DE"/>
        </w:rPr>
        <w:t>7</w:t>
      </w:r>
      <w:r>
        <w:rPr>
          <w:iCs/>
          <w:lang w:val="de-DE"/>
        </w:rPr>
        <w:t>.</w:t>
      </w:r>
      <w:r w:rsidR="00CF1C8B">
        <w:rPr>
          <w:iCs/>
          <w:lang w:val="de-DE"/>
        </w:rPr>
        <w:t>3</w:t>
      </w:r>
      <w:r w:rsidR="00CF1C8B" w:rsidRPr="00586F08">
        <w:rPr>
          <w:iCs/>
          <w:lang w:val="de-DE"/>
        </w:rPr>
        <w:t xml:space="preserve">%; </w:t>
      </w:r>
      <w:r w:rsidR="00841C04" w:rsidRPr="00661532">
        <w:rPr>
          <w:iCs/>
          <w:lang w:val="de-DE"/>
        </w:rPr>
        <w:t>production and distribution of electricity, gas, hot water, steam, and air conditioning</w:t>
      </w:r>
      <w:r w:rsidR="00841C04">
        <w:t xml:space="preserve"> recorded</w:t>
      </w:r>
      <w:r w:rsidR="00841C04" w:rsidRPr="00586F08">
        <w:rPr>
          <w:iCs/>
          <w:lang w:val="de-DE"/>
        </w:rPr>
        <w:t xml:space="preserve"> </w:t>
      </w:r>
      <w:r w:rsidR="00CF1C8B" w:rsidRPr="00586F08">
        <w:rPr>
          <w:iCs/>
          <w:lang w:val="de-DE"/>
        </w:rPr>
        <w:t>1</w:t>
      </w:r>
      <w:r w:rsidR="00841C04">
        <w:rPr>
          <w:iCs/>
          <w:lang w:val="de-DE"/>
        </w:rPr>
        <w:t>.</w:t>
      </w:r>
      <w:r w:rsidR="00CF1C8B">
        <w:rPr>
          <w:iCs/>
          <w:lang w:val="de-DE"/>
        </w:rPr>
        <w:t>43</w:t>
      </w:r>
      <w:r w:rsidR="00CF1C8B" w:rsidRPr="00586F08">
        <w:rPr>
          <w:iCs/>
          <w:lang w:val="de-DE"/>
        </w:rPr>
        <w:t xml:space="preserve"> </w:t>
      </w:r>
      <w:r w:rsidR="00841C04">
        <w:rPr>
          <w:iCs/>
          <w:lang w:val="de-DE"/>
        </w:rPr>
        <w:t>billion USD</w:t>
      </w:r>
      <w:r w:rsidR="00841C04" w:rsidRPr="00586F08">
        <w:rPr>
          <w:iCs/>
          <w:lang w:val="de-DE"/>
        </w:rPr>
        <w:t xml:space="preserve">, </w:t>
      </w:r>
      <w:r w:rsidR="00841C04">
        <w:t>comprising of</w:t>
      </w:r>
      <w:r w:rsidR="00841C04" w:rsidRPr="00586F08">
        <w:rPr>
          <w:iCs/>
          <w:lang w:val="de-DE"/>
        </w:rPr>
        <w:t xml:space="preserve"> </w:t>
      </w:r>
      <w:r w:rsidR="00CF1C8B" w:rsidRPr="00586F08">
        <w:rPr>
          <w:iCs/>
          <w:lang w:val="de-DE"/>
        </w:rPr>
        <w:t>7</w:t>
      </w:r>
      <w:r w:rsidR="002F2C7F">
        <w:rPr>
          <w:iCs/>
          <w:lang w:val="de-DE"/>
        </w:rPr>
        <w:t>.</w:t>
      </w:r>
      <w:r w:rsidR="00211595">
        <w:rPr>
          <w:iCs/>
          <w:lang w:val="de-DE"/>
        </w:rPr>
        <w:t>3</w:t>
      </w:r>
      <w:r w:rsidR="00CF1C8B" w:rsidRPr="00586F08">
        <w:rPr>
          <w:iCs/>
          <w:lang w:val="de-DE"/>
        </w:rPr>
        <w:t>%.</w:t>
      </w:r>
    </w:p>
    <w:p w14:paraId="31203E02" w14:textId="77777777" w:rsidR="00CF1C8B" w:rsidRPr="00521ECD" w:rsidRDefault="00CF1C8B" w:rsidP="00CF1C8B">
      <w:pPr>
        <w:jc w:val="center"/>
        <w:rPr>
          <w:rFonts w:ascii="Arial" w:hAnsi="Arial" w:cs="Arial"/>
          <w:b/>
          <w:bCs/>
          <w:sz w:val="4"/>
          <w:lang w:val="de-DE"/>
        </w:rPr>
      </w:pPr>
    </w:p>
    <w:p w14:paraId="2F6A56DC" w14:textId="77777777" w:rsidR="001932BB" w:rsidRDefault="001932BB" w:rsidP="00CF1C8B">
      <w:pPr>
        <w:jc w:val="center"/>
        <w:rPr>
          <w:rFonts w:ascii="Arial" w:hAnsi="Arial" w:cs="Arial"/>
          <w:b/>
          <w:bCs/>
          <w:sz w:val="24"/>
          <w:lang w:val="de-DE"/>
        </w:rPr>
      </w:pPr>
    </w:p>
    <w:p w14:paraId="48826691" w14:textId="77777777" w:rsidR="00B847FF" w:rsidRDefault="00B847FF" w:rsidP="00B847FF">
      <w:pPr>
        <w:jc w:val="center"/>
        <w:rPr>
          <w:rFonts w:ascii="Arial" w:hAnsi="Arial" w:cs="Arial"/>
          <w:b/>
          <w:bCs/>
          <w:sz w:val="24"/>
        </w:rPr>
      </w:pPr>
      <w:r>
        <w:rPr>
          <w:rFonts w:ascii="Arial" w:hAnsi="Arial" w:cs="Arial"/>
          <w:b/>
          <w:bCs/>
          <w:sz w:val="24"/>
          <w:lang w:val="de-DE"/>
        </w:rPr>
        <w:t>Figure 9. Implemented foreign direct investment</w:t>
      </w:r>
    </w:p>
    <w:p w14:paraId="4DA5A3F0" w14:textId="12CF4806" w:rsidR="00B847FF" w:rsidRDefault="00B847FF" w:rsidP="00B847FF">
      <w:pPr>
        <w:spacing w:before="120"/>
        <w:jc w:val="center"/>
        <w:rPr>
          <w:rFonts w:ascii="Arial" w:hAnsi="Arial" w:cs="Arial"/>
          <w:b/>
          <w:bCs/>
          <w:sz w:val="24"/>
          <w:lang w:val="de-DE"/>
        </w:rPr>
      </w:pPr>
      <w:r>
        <w:rPr>
          <w:rFonts w:ascii="Arial" w:hAnsi="Arial" w:cs="Arial"/>
          <w:b/>
          <w:bCs/>
          <w:sz w:val="24"/>
        </w:rPr>
        <w:t>1</w:t>
      </w:r>
      <w:r>
        <w:rPr>
          <w:rFonts w:ascii="Arial" w:hAnsi="Arial" w:cs="Arial"/>
          <w:b/>
          <w:bCs/>
          <w:sz w:val="24"/>
          <w:lang w:val="en-US"/>
        </w:rPr>
        <w:t>1</w:t>
      </w:r>
      <w:r>
        <w:rPr>
          <w:rFonts w:ascii="Arial" w:hAnsi="Arial" w:cs="Arial"/>
          <w:b/>
          <w:bCs/>
          <w:sz w:val="24"/>
        </w:rPr>
        <w:t xml:space="preserve"> </w:t>
      </w:r>
      <w:r>
        <w:rPr>
          <w:rFonts w:ascii="Arial" w:hAnsi="Arial" w:cs="Arial"/>
          <w:b/>
          <w:bCs/>
          <w:sz w:val="24"/>
          <w:lang w:val="de-DE"/>
        </w:rPr>
        <w:t>months of the years 2018-2022 (Billion USD)</w:t>
      </w:r>
    </w:p>
    <w:p w14:paraId="350AD058" w14:textId="2B343230" w:rsidR="00B847FF" w:rsidRDefault="00B847FF" w:rsidP="00B847FF">
      <w:pPr>
        <w:spacing w:before="120"/>
        <w:jc w:val="center"/>
        <w:rPr>
          <w:rFonts w:ascii="Arial" w:hAnsi="Arial" w:cs="Arial"/>
          <w:b/>
          <w:bCs/>
          <w:sz w:val="24"/>
          <w:lang w:val="de-DE"/>
        </w:rPr>
      </w:pPr>
      <w:r>
        <w:rPr>
          <w:noProof/>
        </w:rPr>
        <w:drawing>
          <wp:inline distT="0" distB="0" distL="0" distR="0" wp14:anchorId="0517A531" wp14:editId="488D78E8">
            <wp:extent cx="4303059" cy="2698520"/>
            <wp:effectExtent l="0" t="0" r="2540" b="6985"/>
            <wp:docPr id="43" name="Picture 4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bar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05896" cy="2700299"/>
                    </a:xfrm>
                    <a:prstGeom prst="rect">
                      <a:avLst/>
                    </a:prstGeom>
                    <a:noFill/>
                    <a:ln>
                      <a:noFill/>
                    </a:ln>
                  </pic:spPr>
                </pic:pic>
              </a:graphicData>
            </a:graphic>
          </wp:inline>
        </w:drawing>
      </w:r>
    </w:p>
    <w:p w14:paraId="7E87076F" w14:textId="1E38A34E" w:rsidR="00CF1C8B" w:rsidRDefault="00CF1C8B" w:rsidP="00CF1C8B">
      <w:pPr>
        <w:jc w:val="center"/>
        <w:rPr>
          <w:noProof/>
          <w:lang w:val="en-US"/>
        </w:rPr>
      </w:pPr>
    </w:p>
    <w:p w14:paraId="1E39EDAF" w14:textId="542BE30E" w:rsidR="00CF1C8B" w:rsidRPr="003951EE" w:rsidRDefault="002F2C7F" w:rsidP="00CF1C8B">
      <w:pPr>
        <w:spacing w:before="40" w:after="40" w:line="288" w:lineRule="auto"/>
        <w:ind w:firstLine="567"/>
        <w:jc w:val="both"/>
        <w:rPr>
          <w:i/>
          <w:iCs/>
          <w:lang w:val="de-DE"/>
        </w:rPr>
      </w:pPr>
      <w:r>
        <w:rPr>
          <w:rStyle w:val="Emphasis"/>
        </w:rPr>
        <w:t>Vietnam's investment abroad</w:t>
      </w:r>
      <w:r>
        <w:t xml:space="preserve"> in </w:t>
      </w:r>
      <w:r w:rsidRPr="003951EE">
        <w:rPr>
          <w:iCs/>
          <w:lang w:val="de-DE"/>
        </w:rPr>
        <w:t>1</w:t>
      </w:r>
      <w:r>
        <w:rPr>
          <w:iCs/>
          <w:lang w:val="de-DE"/>
        </w:rPr>
        <w:t>1</w:t>
      </w:r>
      <w:r w:rsidRPr="003951EE">
        <w:rPr>
          <w:iCs/>
          <w:lang w:val="de-DE"/>
        </w:rPr>
        <w:t xml:space="preserve"> </w:t>
      </w:r>
      <w:r>
        <w:t xml:space="preserve">months of 2022, there were </w:t>
      </w:r>
      <w:r w:rsidR="00CF1C8B">
        <w:rPr>
          <w:iCs/>
          <w:lang w:val="de-DE"/>
        </w:rPr>
        <w:t>101</w:t>
      </w:r>
      <w:r w:rsidR="00CF1C8B" w:rsidRPr="003951EE">
        <w:rPr>
          <w:iCs/>
          <w:lang w:val="de-DE"/>
        </w:rPr>
        <w:t xml:space="preserve"> </w:t>
      </w:r>
      <w:r>
        <w:t>projects newly granted investment certificates with a total investment capital of</w:t>
      </w:r>
      <w:r w:rsidR="00CF1C8B" w:rsidRPr="003951EE">
        <w:rPr>
          <w:iCs/>
          <w:lang w:val="de-DE"/>
        </w:rPr>
        <w:t xml:space="preserve"> 39</w:t>
      </w:r>
      <w:r w:rsidR="00CF1C8B">
        <w:rPr>
          <w:iCs/>
          <w:lang w:val="de-DE"/>
        </w:rPr>
        <w:t>5</w:t>
      </w:r>
      <w:r>
        <w:rPr>
          <w:iCs/>
          <w:lang w:val="de-DE"/>
        </w:rPr>
        <w:t>.</w:t>
      </w:r>
      <w:r w:rsidR="00CF1C8B">
        <w:rPr>
          <w:iCs/>
          <w:lang w:val="de-DE"/>
        </w:rPr>
        <w:t>8</w:t>
      </w:r>
      <w:r w:rsidR="00CF1C8B" w:rsidRPr="003951EE">
        <w:rPr>
          <w:iCs/>
          <w:lang w:val="de-DE"/>
        </w:rPr>
        <w:t xml:space="preserve"> </w:t>
      </w:r>
      <w:r>
        <w:t>million USD</w:t>
      </w:r>
      <w:r w:rsidRPr="003951EE">
        <w:rPr>
          <w:iCs/>
          <w:lang w:val="de-DE"/>
        </w:rPr>
        <w:t xml:space="preserve">, </w:t>
      </w:r>
      <w:r>
        <w:rPr>
          <w:lang w:val="de-DE"/>
        </w:rPr>
        <w:t xml:space="preserve">a increase of </w:t>
      </w:r>
      <w:r w:rsidR="00CF1C8B">
        <w:rPr>
          <w:iCs/>
          <w:lang w:val="de-DE"/>
        </w:rPr>
        <w:t>6</w:t>
      </w:r>
      <w:r w:rsidR="00CF1C8B" w:rsidRPr="003951EE">
        <w:rPr>
          <w:iCs/>
          <w:lang w:val="de-DE"/>
        </w:rPr>
        <w:t>1</w:t>
      </w:r>
      <w:r>
        <w:rPr>
          <w:iCs/>
          <w:lang w:val="de-DE"/>
        </w:rPr>
        <w:t>.</w:t>
      </w:r>
      <w:r w:rsidR="00CF1C8B">
        <w:rPr>
          <w:iCs/>
          <w:lang w:val="de-DE"/>
        </w:rPr>
        <w:t>9%</w:t>
      </w:r>
      <w:r w:rsidR="00CF1C8B" w:rsidRPr="003951EE">
        <w:rPr>
          <w:iCs/>
          <w:lang w:val="de-DE"/>
        </w:rPr>
        <w:t xml:space="preserve"> </w:t>
      </w:r>
      <w:r w:rsidR="00F71196">
        <w:t>over the same period of last year</w:t>
      </w:r>
      <w:r w:rsidR="00F71196">
        <w:rPr>
          <w:iCs/>
          <w:lang w:val="en-US"/>
        </w:rPr>
        <w:t xml:space="preserve">; </w:t>
      </w:r>
      <w:r w:rsidR="00CF1C8B">
        <w:rPr>
          <w:iCs/>
          <w:lang w:val="de-DE"/>
        </w:rPr>
        <w:t>22</w:t>
      </w:r>
      <w:r w:rsidR="00CF1C8B" w:rsidRPr="003951EE">
        <w:rPr>
          <w:iCs/>
          <w:lang w:val="de-DE"/>
        </w:rPr>
        <w:t xml:space="preserve"> </w:t>
      </w:r>
      <w:r w:rsidR="00F71196">
        <w:rPr>
          <w:iCs/>
          <w:spacing w:val="-2"/>
          <w:lang w:val="de-DE"/>
        </w:rPr>
        <w:t>turns of projects adjusted capital with adjust capital up</w:t>
      </w:r>
      <w:r w:rsidR="00CF1C8B" w:rsidRPr="003951EE">
        <w:rPr>
          <w:iCs/>
          <w:lang w:val="de-DE"/>
        </w:rPr>
        <w:t xml:space="preserve"> </w:t>
      </w:r>
      <w:r w:rsidR="00CF1C8B">
        <w:rPr>
          <w:iCs/>
          <w:lang w:val="de-DE"/>
        </w:rPr>
        <w:t>78</w:t>
      </w:r>
      <w:r w:rsidR="00F71196">
        <w:rPr>
          <w:iCs/>
          <w:lang w:val="de-DE"/>
        </w:rPr>
        <w:t>.</w:t>
      </w:r>
      <w:r w:rsidR="00CF1C8B">
        <w:rPr>
          <w:iCs/>
          <w:lang w:val="de-DE"/>
        </w:rPr>
        <w:t xml:space="preserve">3 </w:t>
      </w:r>
      <w:r w:rsidR="00F71196">
        <w:rPr>
          <w:iCs/>
          <w:spacing w:val="-2"/>
          <w:lang w:val="de-DE"/>
        </w:rPr>
        <w:t xml:space="preserve">million USD, </w:t>
      </w:r>
      <w:r w:rsidR="00F71196">
        <w:rPr>
          <w:lang w:val="de-DE"/>
        </w:rPr>
        <w:t xml:space="preserve">a decrease of </w:t>
      </w:r>
      <w:r w:rsidR="00CF1C8B">
        <w:rPr>
          <w:iCs/>
          <w:lang w:val="de-DE"/>
        </w:rPr>
        <w:t>81</w:t>
      </w:r>
      <w:r w:rsidR="00F71196">
        <w:rPr>
          <w:iCs/>
          <w:lang w:val="de-DE"/>
        </w:rPr>
        <w:t>.</w:t>
      </w:r>
      <w:r w:rsidR="00CF1C8B">
        <w:rPr>
          <w:iCs/>
          <w:lang w:val="de-DE"/>
        </w:rPr>
        <w:t>9</w:t>
      </w:r>
      <w:r w:rsidR="00CF1C8B" w:rsidRPr="003951EE">
        <w:rPr>
          <w:iCs/>
          <w:lang w:val="de-DE"/>
        </w:rPr>
        <w:t>%.</w:t>
      </w:r>
    </w:p>
    <w:p w14:paraId="2F60102B" w14:textId="6F320D4F" w:rsidR="00CF1C8B" w:rsidRPr="00586F08" w:rsidRDefault="00411483" w:rsidP="001932BB">
      <w:pPr>
        <w:spacing w:before="40" w:after="40" w:line="276" w:lineRule="auto"/>
        <w:ind w:firstLine="567"/>
        <w:jc w:val="both"/>
        <w:rPr>
          <w:iCs/>
          <w:spacing w:val="-2"/>
          <w:lang w:val="de-DE"/>
        </w:rPr>
      </w:pPr>
      <w:r w:rsidRPr="0018341F">
        <w:t>Generally, the total investment capital of Vietnam abroad (newly and additionally licensed capital) reached</w:t>
      </w:r>
      <w:r w:rsidR="00CF1C8B" w:rsidRPr="003951EE">
        <w:rPr>
          <w:iCs/>
          <w:spacing w:val="-2"/>
          <w:lang w:val="de-DE"/>
        </w:rPr>
        <w:t xml:space="preserve"> 4</w:t>
      </w:r>
      <w:r w:rsidR="00CF1C8B">
        <w:rPr>
          <w:iCs/>
          <w:spacing w:val="-2"/>
          <w:lang w:val="de-DE"/>
        </w:rPr>
        <w:t>74</w:t>
      </w:r>
      <w:r>
        <w:rPr>
          <w:iCs/>
          <w:spacing w:val="-2"/>
          <w:lang w:val="de-DE"/>
        </w:rPr>
        <w:t>.</w:t>
      </w:r>
      <w:r w:rsidR="00CF1C8B" w:rsidRPr="003951EE">
        <w:rPr>
          <w:iCs/>
          <w:spacing w:val="-2"/>
          <w:lang w:val="de-DE"/>
        </w:rPr>
        <w:t xml:space="preserve">1 </w:t>
      </w:r>
      <w:r w:rsidRPr="0018341F">
        <w:t xml:space="preserve">million USD, a decrease of </w:t>
      </w:r>
      <w:r w:rsidR="00CF1C8B" w:rsidRPr="003951EE">
        <w:rPr>
          <w:iCs/>
          <w:spacing w:val="-2"/>
          <w:lang w:val="de-DE"/>
        </w:rPr>
        <w:t xml:space="preserve">30% </w:t>
      </w:r>
      <w:r w:rsidRPr="0018341F">
        <w:t>over the same period last year, in which the processing and manufacturing industry</w:t>
      </w:r>
      <w:r>
        <w:rPr>
          <w:iCs/>
          <w:spacing w:val="-2"/>
          <w:lang w:val="de-DE"/>
        </w:rPr>
        <w:t xml:space="preserve"> </w:t>
      </w:r>
      <w:r w:rsidR="00CF1C8B">
        <w:rPr>
          <w:iCs/>
          <w:spacing w:val="-2"/>
          <w:lang w:val="de-DE"/>
        </w:rPr>
        <w:t>236</w:t>
      </w:r>
      <w:r>
        <w:rPr>
          <w:iCs/>
          <w:spacing w:val="-2"/>
          <w:lang w:val="de-DE"/>
        </w:rPr>
        <w:t>.</w:t>
      </w:r>
      <w:r w:rsidR="00CF1C8B">
        <w:rPr>
          <w:iCs/>
          <w:spacing w:val="-2"/>
          <w:lang w:val="de-DE"/>
        </w:rPr>
        <w:t>4</w:t>
      </w:r>
      <w:r w:rsidR="00CF1C8B" w:rsidRPr="00586F08">
        <w:rPr>
          <w:iCs/>
          <w:spacing w:val="-2"/>
          <w:lang w:val="de-DE"/>
        </w:rPr>
        <w:t xml:space="preserve"> </w:t>
      </w:r>
      <w:r w:rsidRPr="0018341F">
        <w:t xml:space="preserve">million USD, making up </w:t>
      </w:r>
      <w:r w:rsidR="00CF1C8B">
        <w:rPr>
          <w:iCs/>
          <w:spacing w:val="-2"/>
          <w:lang w:val="de-DE"/>
        </w:rPr>
        <w:t>49</w:t>
      </w:r>
      <w:r>
        <w:rPr>
          <w:iCs/>
          <w:spacing w:val="-2"/>
          <w:lang w:val="de-DE"/>
        </w:rPr>
        <w:t>.</w:t>
      </w:r>
      <w:r w:rsidR="00CF1C8B">
        <w:rPr>
          <w:iCs/>
          <w:spacing w:val="-2"/>
          <w:lang w:val="de-DE"/>
        </w:rPr>
        <w:t>9</w:t>
      </w:r>
      <w:r w:rsidR="00CF1C8B" w:rsidRPr="00586F08">
        <w:rPr>
          <w:iCs/>
          <w:spacing w:val="-2"/>
          <w:lang w:val="de-DE"/>
        </w:rPr>
        <w:t xml:space="preserve">% </w:t>
      </w:r>
      <w:r w:rsidRPr="0018341F">
        <w:t>of the total investment capital;</w:t>
      </w:r>
      <w:r w:rsidR="00CF1C8B" w:rsidRPr="00586F08">
        <w:rPr>
          <w:iCs/>
          <w:spacing w:val="-2"/>
          <w:lang w:val="de-DE"/>
        </w:rPr>
        <w:t xml:space="preserve"> </w:t>
      </w:r>
      <w:bookmarkStart w:id="4" w:name="_Hlk121085212"/>
      <w:r>
        <w:t>real estate business activities</w:t>
      </w:r>
      <w:r>
        <w:rPr>
          <w:lang w:val="en-US"/>
        </w:rPr>
        <w:t xml:space="preserve"> reached</w:t>
      </w:r>
      <w:r w:rsidR="00CF1C8B" w:rsidRPr="00586F08">
        <w:rPr>
          <w:iCs/>
          <w:spacing w:val="-2"/>
          <w:lang w:val="de-DE"/>
        </w:rPr>
        <w:t xml:space="preserve"> </w:t>
      </w:r>
      <w:bookmarkEnd w:id="4"/>
      <w:r w:rsidR="00CF1C8B">
        <w:rPr>
          <w:iCs/>
          <w:spacing w:val="-2"/>
          <w:lang w:val="de-DE"/>
        </w:rPr>
        <w:t>42</w:t>
      </w:r>
      <w:r>
        <w:rPr>
          <w:iCs/>
          <w:spacing w:val="-2"/>
          <w:lang w:val="de-DE"/>
        </w:rPr>
        <w:t>.</w:t>
      </w:r>
      <w:r w:rsidR="00CF1C8B">
        <w:rPr>
          <w:iCs/>
          <w:spacing w:val="-2"/>
          <w:lang w:val="de-DE"/>
        </w:rPr>
        <w:t>8</w:t>
      </w:r>
      <w:r w:rsidR="00CF1C8B" w:rsidRPr="00586F08">
        <w:rPr>
          <w:iCs/>
          <w:spacing w:val="-2"/>
          <w:lang w:val="de-DE"/>
        </w:rPr>
        <w:t xml:space="preserve"> </w:t>
      </w:r>
      <w:r w:rsidRPr="007C3444">
        <w:rPr>
          <w:iCs/>
          <w:lang w:val="de-DE"/>
        </w:rPr>
        <w:t>million USD</w:t>
      </w:r>
      <w:r w:rsidRPr="00586F08">
        <w:rPr>
          <w:iCs/>
          <w:spacing w:val="-2"/>
          <w:lang w:val="de-DE"/>
        </w:rPr>
        <w:t xml:space="preserve">, </w:t>
      </w:r>
      <w:r>
        <w:t>making up</w:t>
      </w:r>
      <w:r>
        <w:rPr>
          <w:lang w:val="en-US"/>
        </w:rPr>
        <w:t xml:space="preserve"> </w:t>
      </w:r>
      <w:r w:rsidR="00CF1C8B">
        <w:rPr>
          <w:iCs/>
          <w:spacing w:val="-2"/>
          <w:lang w:val="de-DE"/>
        </w:rPr>
        <w:t>9</w:t>
      </w:r>
      <w:r w:rsidR="00CF1C8B" w:rsidRPr="00586F08">
        <w:rPr>
          <w:iCs/>
          <w:spacing w:val="-2"/>
          <w:lang w:val="de-DE"/>
        </w:rPr>
        <w:t>%;</w:t>
      </w:r>
      <w:r w:rsidR="00CF1C8B">
        <w:rPr>
          <w:iCs/>
          <w:spacing w:val="-2"/>
          <w:lang w:val="de-DE"/>
        </w:rPr>
        <w:t xml:space="preserve"> </w:t>
      </w:r>
      <w:bookmarkStart w:id="5" w:name="_Hlk121085278"/>
      <w:r w:rsidRPr="006920AE">
        <w:t>wholesale, retail, repair of automobiles, motorcycles, motorbikes and other motor vehicles</w:t>
      </w:r>
      <w:r>
        <w:rPr>
          <w:lang w:val="en-US"/>
        </w:rPr>
        <w:t xml:space="preserve"> </w:t>
      </w:r>
      <w:r>
        <w:t>gained</w:t>
      </w:r>
      <w:r w:rsidR="00CF1C8B" w:rsidRPr="00586F08">
        <w:rPr>
          <w:iCs/>
          <w:spacing w:val="-2"/>
          <w:lang w:val="de-DE"/>
        </w:rPr>
        <w:t xml:space="preserve"> </w:t>
      </w:r>
      <w:bookmarkEnd w:id="5"/>
      <w:r w:rsidR="00CF1C8B">
        <w:rPr>
          <w:iCs/>
          <w:spacing w:val="-2"/>
          <w:lang w:val="de-DE"/>
        </w:rPr>
        <w:t>41</w:t>
      </w:r>
      <w:r>
        <w:rPr>
          <w:iCs/>
          <w:spacing w:val="-2"/>
          <w:lang w:val="de-DE"/>
        </w:rPr>
        <w:t>.</w:t>
      </w:r>
      <w:r w:rsidR="00CF1C8B">
        <w:rPr>
          <w:iCs/>
          <w:spacing w:val="-2"/>
          <w:lang w:val="de-DE"/>
        </w:rPr>
        <w:t>1</w:t>
      </w:r>
      <w:r w:rsidR="00CF1C8B" w:rsidRPr="00586F08">
        <w:rPr>
          <w:iCs/>
          <w:spacing w:val="-2"/>
          <w:lang w:val="de-DE"/>
        </w:rPr>
        <w:t xml:space="preserve"> </w:t>
      </w:r>
      <w:r w:rsidR="008708BE" w:rsidRPr="007C3444">
        <w:rPr>
          <w:iCs/>
          <w:lang w:val="de-DE"/>
        </w:rPr>
        <w:t>million USD</w:t>
      </w:r>
      <w:r w:rsidR="008708BE" w:rsidRPr="00586F08">
        <w:rPr>
          <w:iCs/>
          <w:spacing w:val="-2"/>
          <w:lang w:val="de-DE"/>
        </w:rPr>
        <w:t xml:space="preserve">, </w:t>
      </w:r>
      <w:r w:rsidR="008708BE">
        <w:t>comprising of</w:t>
      </w:r>
      <w:r w:rsidR="008708BE" w:rsidRPr="00586F08">
        <w:rPr>
          <w:iCs/>
          <w:spacing w:val="-2"/>
          <w:lang w:val="de-DE"/>
        </w:rPr>
        <w:t xml:space="preserve"> </w:t>
      </w:r>
      <w:r w:rsidR="00CF1C8B" w:rsidRPr="00586F08">
        <w:rPr>
          <w:iCs/>
          <w:spacing w:val="-2"/>
          <w:lang w:val="de-DE"/>
        </w:rPr>
        <w:t>8</w:t>
      </w:r>
      <w:r w:rsidR="007B6C3F">
        <w:rPr>
          <w:iCs/>
          <w:spacing w:val="-2"/>
          <w:lang w:val="de-DE"/>
        </w:rPr>
        <w:t>.</w:t>
      </w:r>
      <w:r w:rsidR="00CF1C8B">
        <w:rPr>
          <w:iCs/>
          <w:spacing w:val="-2"/>
          <w:lang w:val="de-DE"/>
        </w:rPr>
        <w:t>7</w:t>
      </w:r>
      <w:r w:rsidR="00CF1C8B" w:rsidRPr="00586F08">
        <w:rPr>
          <w:iCs/>
          <w:spacing w:val="-2"/>
          <w:lang w:val="de-DE"/>
        </w:rPr>
        <w:t>%.</w:t>
      </w:r>
    </w:p>
    <w:p w14:paraId="689BBD8A" w14:textId="01E73B9B" w:rsidR="00CF1C8B" w:rsidRPr="008C62A9" w:rsidRDefault="007B6C3F" w:rsidP="008C62A9">
      <w:pPr>
        <w:spacing w:before="40" w:after="40" w:line="288" w:lineRule="auto"/>
        <w:ind w:firstLine="567"/>
        <w:jc w:val="both"/>
        <w:rPr>
          <w:b/>
          <w:bCs/>
        </w:rPr>
      </w:pPr>
      <w:r w:rsidRPr="007B6C3F">
        <w:rPr>
          <w:iCs/>
          <w:spacing w:val="-2"/>
          <w:lang w:val="de-DE"/>
        </w:rPr>
        <w:t xml:space="preserve">In 11 months of 2022, </w:t>
      </w:r>
      <w:r w:rsidR="00CF1C8B" w:rsidRPr="008C62A9">
        <w:rPr>
          <w:iCs/>
          <w:spacing w:val="-2"/>
          <w:lang w:val="de-DE"/>
        </w:rPr>
        <w:t xml:space="preserve">27 </w:t>
      </w:r>
      <w:r>
        <w:t>countries and territories received investment from Vietnam</w:t>
      </w:r>
      <w:r w:rsidRPr="00586F08">
        <w:rPr>
          <w:iCs/>
          <w:spacing w:val="-2"/>
          <w:lang w:val="de-DE"/>
        </w:rPr>
        <w:t xml:space="preserve">, </w:t>
      </w:r>
      <w:r>
        <w:t>of which</w:t>
      </w:r>
      <w:r w:rsidRPr="00586F08">
        <w:rPr>
          <w:iCs/>
          <w:spacing w:val="-2"/>
          <w:lang w:val="de-DE"/>
        </w:rPr>
        <w:t xml:space="preserve">: </w:t>
      </w:r>
      <w:r>
        <w:t>Singapore</w:t>
      </w:r>
      <w:r>
        <w:rPr>
          <w:lang w:val="en-US"/>
        </w:rPr>
        <w:t xml:space="preserve"> </w:t>
      </w:r>
      <w:r>
        <w:t>was the leading country with</w:t>
      </w:r>
      <w:r w:rsidR="00CF1C8B" w:rsidRPr="008C62A9">
        <w:rPr>
          <w:iCs/>
          <w:spacing w:val="-2"/>
          <w:lang w:val="de-DE"/>
        </w:rPr>
        <w:t xml:space="preserve"> 79</w:t>
      </w:r>
      <w:r>
        <w:rPr>
          <w:iCs/>
          <w:spacing w:val="-2"/>
          <w:lang w:val="de-DE"/>
        </w:rPr>
        <w:t>.</w:t>
      </w:r>
      <w:r w:rsidR="00CF1C8B" w:rsidRPr="008C62A9">
        <w:rPr>
          <w:iCs/>
          <w:spacing w:val="-2"/>
          <w:lang w:val="de-DE"/>
        </w:rPr>
        <w:t xml:space="preserve">5 </w:t>
      </w:r>
      <w:r w:rsidRPr="007C3444">
        <w:rPr>
          <w:iCs/>
          <w:lang w:val="de-DE"/>
        </w:rPr>
        <w:t>million USD</w:t>
      </w:r>
      <w:r w:rsidRPr="00586F08">
        <w:rPr>
          <w:iCs/>
          <w:spacing w:val="-2"/>
          <w:lang w:val="de-DE"/>
        </w:rPr>
        <w:t xml:space="preserve">, </w:t>
      </w:r>
      <w:r>
        <w:t>making up</w:t>
      </w:r>
      <w:r w:rsidR="00CF1C8B" w:rsidRPr="008C62A9">
        <w:rPr>
          <w:iCs/>
          <w:spacing w:val="-2"/>
          <w:lang w:val="de-DE"/>
        </w:rPr>
        <w:t xml:space="preserve"> 16</w:t>
      </w:r>
      <w:r>
        <w:rPr>
          <w:iCs/>
          <w:spacing w:val="-2"/>
          <w:lang w:val="de-DE"/>
        </w:rPr>
        <w:t>.</w:t>
      </w:r>
      <w:r w:rsidR="00CF1C8B" w:rsidRPr="008C62A9">
        <w:rPr>
          <w:iCs/>
          <w:spacing w:val="-2"/>
          <w:lang w:val="de-DE"/>
        </w:rPr>
        <w:t xml:space="preserve">8% </w:t>
      </w:r>
      <w:r w:rsidR="00957D8E">
        <w:rPr>
          <w:iCs/>
          <w:spacing w:val="-2"/>
          <w:lang w:val="de-DE"/>
        </w:rPr>
        <w:t xml:space="preserve">of the </w:t>
      </w:r>
      <w:r w:rsidR="00957D8E" w:rsidRPr="007C3444">
        <w:rPr>
          <w:iCs/>
          <w:lang w:val="de-DE"/>
        </w:rPr>
        <w:t>total investment capital</w:t>
      </w:r>
      <w:r w:rsidR="00957D8E" w:rsidRPr="00586F08">
        <w:rPr>
          <w:iCs/>
          <w:spacing w:val="-2"/>
          <w:lang w:val="de-DE"/>
        </w:rPr>
        <w:t xml:space="preserve">; </w:t>
      </w:r>
      <w:r w:rsidR="00957D8E">
        <w:t>Laos</w:t>
      </w:r>
      <w:r w:rsidR="00957D8E">
        <w:rPr>
          <w:lang w:val="en-US"/>
        </w:rPr>
        <w:t xml:space="preserve"> </w:t>
      </w:r>
      <w:r w:rsidR="00CF1C8B" w:rsidRPr="008C62A9">
        <w:rPr>
          <w:iCs/>
          <w:spacing w:val="-2"/>
          <w:lang w:val="de-DE"/>
        </w:rPr>
        <w:t xml:space="preserve">70 </w:t>
      </w:r>
      <w:r w:rsidR="00957D8E" w:rsidRPr="007C3444">
        <w:rPr>
          <w:iCs/>
          <w:lang w:val="de-DE"/>
        </w:rPr>
        <w:t>million USD</w:t>
      </w:r>
      <w:r w:rsidR="00957D8E" w:rsidRPr="00586F08">
        <w:rPr>
          <w:iCs/>
          <w:spacing w:val="-2"/>
          <w:lang w:val="de-DE"/>
        </w:rPr>
        <w:t xml:space="preserve">, </w:t>
      </w:r>
      <w:r w:rsidR="00957D8E">
        <w:t>making up</w:t>
      </w:r>
      <w:r w:rsidR="00957D8E" w:rsidRPr="008C62A9">
        <w:rPr>
          <w:iCs/>
          <w:spacing w:val="-2"/>
          <w:lang w:val="de-DE"/>
        </w:rPr>
        <w:t xml:space="preserve"> </w:t>
      </w:r>
      <w:r w:rsidR="00CF1C8B" w:rsidRPr="008C62A9">
        <w:rPr>
          <w:iCs/>
          <w:spacing w:val="-2"/>
          <w:lang w:val="de-DE"/>
        </w:rPr>
        <w:t>14</w:t>
      </w:r>
      <w:r w:rsidR="00957D8E">
        <w:rPr>
          <w:iCs/>
          <w:spacing w:val="-2"/>
          <w:lang w:val="de-DE"/>
        </w:rPr>
        <w:t>.</w:t>
      </w:r>
      <w:r w:rsidR="00CF1C8B" w:rsidRPr="008C62A9">
        <w:rPr>
          <w:iCs/>
          <w:spacing w:val="-2"/>
          <w:lang w:val="de-DE"/>
        </w:rPr>
        <w:t xml:space="preserve">8%; </w:t>
      </w:r>
      <w:r w:rsidR="00957D8E">
        <w:t xml:space="preserve">United States </w:t>
      </w:r>
      <w:r w:rsidR="00CF1C8B" w:rsidRPr="008C62A9">
        <w:rPr>
          <w:iCs/>
          <w:spacing w:val="-2"/>
          <w:lang w:val="de-DE"/>
        </w:rPr>
        <w:t>38</w:t>
      </w:r>
      <w:r w:rsidR="00957D8E">
        <w:rPr>
          <w:iCs/>
          <w:spacing w:val="-2"/>
          <w:lang w:val="de-DE"/>
        </w:rPr>
        <w:t>.</w:t>
      </w:r>
      <w:r w:rsidR="00CF1C8B" w:rsidRPr="008C62A9">
        <w:rPr>
          <w:iCs/>
          <w:spacing w:val="-2"/>
          <w:lang w:val="de-DE"/>
        </w:rPr>
        <w:t xml:space="preserve">2 </w:t>
      </w:r>
      <w:r w:rsidR="00957D8E" w:rsidRPr="007C3444">
        <w:rPr>
          <w:iCs/>
          <w:lang w:val="de-DE"/>
        </w:rPr>
        <w:t>million USD</w:t>
      </w:r>
      <w:r w:rsidR="00957D8E">
        <w:rPr>
          <w:iCs/>
          <w:spacing w:val="-2"/>
          <w:lang w:val="de-DE"/>
        </w:rPr>
        <w:t xml:space="preserve">, </w:t>
      </w:r>
      <w:r w:rsidR="00957D8E">
        <w:t>making up</w:t>
      </w:r>
      <w:r w:rsidR="00957D8E">
        <w:rPr>
          <w:iCs/>
          <w:spacing w:val="-2"/>
          <w:lang w:val="de-DE"/>
        </w:rPr>
        <w:t xml:space="preserve"> </w:t>
      </w:r>
      <w:r w:rsidR="00CF1C8B" w:rsidRPr="008C62A9">
        <w:rPr>
          <w:iCs/>
          <w:spacing w:val="-2"/>
          <w:lang w:val="de-DE"/>
        </w:rPr>
        <w:t>8</w:t>
      </w:r>
      <w:r w:rsidR="00957D8E">
        <w:rPr>
          <w:iCs/>
          <w:spacing w:val="-2"/>
          <w:lang w:val="de-DE"/>
        </w:rPr>
        <w:t>.</w:t>
      </w:r>
      <w:r w:rsidR="00CF1C8B" w:rsidRPr="008C62A9">
        <w:rPr>
          <w:iCs/>
          <w:spacing w:val="-2"/>
          <w:lang w:val="de-DE"/>
        </w:rPr>
        <w:t xml:space="preserve">1%; </w:t>
      </w:r>
      <w:r w:rsidR="00957D8E">
        <w:t>Germany, Netherland, France reached</w:t>
      </w:r>
      <w:r w:rsidR="00957D8E" w:rsidRPr="008C62A9">
        <w:rPr>
          <w:iCs/>
          <w:spacing w:val="-2"/>
          <w:lang w:val="de-DE"/>
        </w:rPr>
        <w:t xml:space="preserve"> </w:t>
      </w:r>
      <w:r w:rsidR="00CF1C8B" w:rsidRPr="008C62A9">
        <w:rPr>
          <w:iCs/>
          <w:spacing w:val="-2"/>
          <w:lang w:val="de-DE"/>
        </w:rPr>
        <w:t xml:space="preserve">34,7 </w:t>
      </w:r>
      <w:r w:rsidR="00957D8E" w:rsidRPr="007C3444">
        <w:rPr>
          <w:iCs/>
          <w:lang w:val="de-DE"/>
        </w:rPr>
        <w:t>million USD</w:t>
      </w:r>
      <w:r w:rsidR="00957D8E">
        <w:rPr>
          <w:iCs/>
          <w:lang w:val="de-DE"/>
        </w:rPr>
        <w:t xml:space="preserve"> at the same time</w:t>
      </w:r>
      <w:r w:rsidR="00957D8E" w:rsidRPr="00586F08">
        <w:rPr>
          <w:iCs/>
          <w:spacing w:val="-2"/>
          <w:lang w:val="de-DE"/>
        </w:rPr>
        <w:t xml:space="preserve">, </w:t>
      </w:r>
      <w:r w:rsidR="00957D8E">
        <w:t>also making up</w:t>
      </w:r>
      <w:r w:rsidR="00957D8E" w:rsidRPr="008C62A9">
        <w:rPr>
          <w:iCs/>
          <w:spacing w:val="-2"/>
          <w:lang w:val="de-DE"/>
        </w:rPr>
        <w:t xml:space="preserve"> </w:t>
      </w:r>
      <w:r w:rsidR="00CF1C8B" w:rsidRPr="008C62A9">
        <w:rPr>
          <w:iCs/>
          <w:spacing w:val="-2"/>
          <w:lang w:val="de-DE"/>
        </w:rPr>
        <w:t>7</w:t>
      </w:r>
      <w:r w:rsidR="00957D8E">
        <w:rPr>
          <w:iCs/>
          <w:spacing w:val="-2"/>
          <w:lang w:val="de-DE"/>
        </w:rPr>
        <w:t>.</w:t>
      </w:r>
      <w:r w:rsidR="00CF1C8B" w:rsidRPr="008C62A9">
        <w:rPr>
          <w:iCs/>
          <w:spacing w:val="-2"/>
          <w:lang w:val="de-DE"/>
        </w:rPr>
        <w:t>3%.</w:t>
      </w:r>
    </w:p>
    <w:p w14:paraId="1044D224" w14:textId="2EC13F03" w:rsidR="008C62A9" w:rsidRPr="008C62A9" w:rsidRDefault="008C62A9" w:rsidP="008C62A9">
      <w:pPr>
        <w:spacing w:before="40" w:after="40" w:line="288" w:lineRule="auto"/>
        <w:ind w:firstLine="567"/>
        <w:jc w:val="both"/>
        <w:rPr>
          <w:b/>
          <w:bCs/>
        </w:rPr>
      </w:pPr>
      <w:r w:rsidRPr="008C62A9">
        <w:rPr>
          <w:b/>
          <w:bCs/>
        </w:rPr>
        <w:t xml:space="preserve">5. </w:t>
      </w:r>
      <w:r w:rsidR="0085638B" w:rsidRPr="008C62A9">
        <w:rPr>
          <w:b/>
          <w:bCs/>
        </w:rPr>
        <w:t>State budget revenue and expenditure</w:t>
      </w:r>
      <w:r w:rsidR="0085638B" w:rsidRPr="008C62A9">
        <w:rPr>
          <w:rStyle w:val="FootnoteReference"/>
          <w:b/>
          <w:bCs/>
        </w:rPr>
        <w:t xml:space="preserve"> </w:t>
      </w:r>
      <w:r w:rsidRPr="008C62A9">
        <w:rPr>
          <w:rStyle w:val="FootnoteReference"/>
          <w:b/>
          <w:bCs/>
        </w:rPr>
        <w:footnoteReference w:id="12"/>
      </w:r>
    </w:p>
    <w:p w14:paraId="5A2D9C0E" w14:textId="77777777" w:rsidR="0085638B" w:rsidRDefault="0085638B" w:rsidP="0085638B">
      <w:pPr>
        <w:spacing w:before="40" w:after="40" w:line="288" w:lineRule="auto"/>
        <w:ind w:firstLine="567"/>
        <w:jc w:val="both"/>
        <w:rPr>
          <w:rFonts w:ascii="Times New Roman Italic" w:hAnsi="Times New Roman Italic"/>
          <w:i/>
          <w:spacing w:val="-2"/>
          <w:lang w:val="nl-NL"/>
        </w:rPr>
      </w:pPr>
      <w:r w:rsidRPr="0085638B">
        <w:rPr>
          <w:i/>
          <w:spacing w:val="-2"/>
          <w:lang w:val="nl-NL"/>
        </w:rPr>
        <w:t>State budget revenue in the 11 months of 2022 was estimated to increase by</w:t>
      </w:r>
      <w:r w:rsidR="008C62A9" w:rsidRPr="008C62A9">
        <w:rPr>
          <w:i/>
          <w:spacing w:val="-2"/>
          <w:lang w:val="nl-NL"/>
        </w:rPr>
        <w:t xml:space="preserve"> 17</w:t>
      </w:r>
      <w:r>
        <w:rPr>
          <w:i/>
          <w:spacing w:val="-2"/>
          <w:lang w:val="nl-NL"/>
        </w:rPr>
        <w:t>.</w:t>
      </w:r>
      <w:r w:rsidR="008C62A9" w:rsidRPr="008C62A9">
        <w:rPr>
          <w:i/>
          <w:spacing w:val="-2"/>
          <w:lang w:val="nl-NL"/>
        </w:rPr>
        <w:t xml:space="preserve">4% </w:t>
      </w:r>
      <w:r w:rsidRPr="008C62A9">
        <w:rPr>
          <w:i/>
          <w:spacing w:val="-2"/>
          <w:lang w:val="nl-NL"/>
        </w:rPr>
        <w:t xml:space="preserve">State budget expenditure </w:t>
      </w:r>
      <w:r>
        <w:rPr>
          <w:i/>
          <w:spacing w:val="-2"/>
          <w:lang w:val="nl-NL"/>
        </w:rPr>
        <w:t>wa</w:t>
      </w:r>
      <w:r w:rsidRPr="008C62A9">
        <w:rPr>
          <w:i/>
          <w:spacing w:val="-2"/>
          <w:lang w:val="nl-NL"/>
        </w:rPr>
        <w:t>s estimated to increase by</w:t>
      </w:r>
      <w:r w:rsidR="008C62A9" w:rsidRPr="008C62A9">
        <w:rPr>
          <w:i/>
          <w:spacing w:val="-2"/>
          <w:lang w:val="nl-NL"/>
        </w:rPr>
        <w:t xml:space="preserve"> </w:t>
      </w:r>
      <w:r w:rsidR="00F51EAF">
        <w:rPr>
          <w:i/>
          <w:spacing w:val="-2"/>
          <w:lang w:val="nl-NL"/>
        </w:rPr>
        <w:t>7</w:t>
      </w:r>
      <w:r>
        <w:rPr>
          <w:i/>
          <w:spacing w:val="-2"/>
          <w:lang w:val="nl-NL"/>
        </w:rPr>
        <w:t>.</w:t>
      </w:r>
      <w:r w:rsidR="00F51EAF">
        <w:rPr>
          <w:i/>
          <w:spacing w:val="-2"/>
          <w:lang w:val="nl-NL"/>
        </w:rPr>
        <w:t>1</w:t>
      </w:r>
      <w:r w:rsidR="008C62A9" w:rsidRPr="008C62A9">
        <w:rPr>
          <w:i/>
          <w:spacing w:val="-2"/>
          <w:lang w:val="nl-NL"/>
        </w:rPr>
        <w:t xml:space="preserve">% </w:t>
      </w:r>
      <w:r w:rsidRPr="008C62A9">
        <w:rPr>
          <w:i/>
          <w:spacing w:val="-2"/>
          <w:lang w:val="nl-NL"/>
        </w:rPr>
        <w:t xml:space="preserve">over the same period in 2021, meeting the needs of socio-economic development, defense, security, state management, </w:t>
      </w:r>
      <w:r w:rsidRPr="008C62A9">
        <w:rPr>
          <w:i/>
          <w:spacing w:val="-6"/>
          <w:lang w:val="nl-NL"/>
        </w:rPr>
        <w:t xml:space="preserve">payment of due debts, supporting people facing difficulties due to the Covid-19 epidemic </w:t>
      </w:r>
      <w:r w:rsidRPr="008C62A9">
        <w:rPr>
          <w:i/>
          <w:spacing w:val="-2"/>
          <w:lang w:val="nl-NL"/>
        </w:rPr>
        <w:t>and restoring production in areas damaged by natural disasters and epidemics.</w:t>
      </w:r>
    </w:p>
    <w:p w14:paraId="624F3F27" w14:textId="22C89CC1" w:rsidR="008C62A9" w:rsidRPr="00FD5716" w:rsidRDefault="008C62A9" w:rsidP="0085638B">
      <w:pPr>
        <w:spacing w:before="40" w:after="40" w:line="288" w:lineRule="auto"/>
        <w:ind w:firstLine="567"/>
        <w:jc w:val="both"/>
        <w:rPr>
          <w:rFonts w:ascii="Times New Roman Italic" w:hAnsi="Times New Roman Italic" w:cs="Arial"/>
          <w:b/>
          <w:spacing w:val="-2"/>
          <w:sz w:val="10"/>
          <w:szCs w:val="10"/>
          <w:lang w:val="nl-NL"/>
        </w:rPr>
      </w:pPr>
    </w:p>
    <w:p w14:paraId="535D5063" w14:textId="77777777" w:rsidR="006F09AE" w:rsidRDefault="006F09AE" w:rsidP="006F09AE">
      <w:pPr>
        <w:spacing w:before="40" w:after="160" w:line="264" w:lineRule="auto"/>
        <w:jc w:val="center"/>
        <w:rPr>
          <w:rFonts w:ascii="Arial" w:hAnsi="Arial" w:cs="Arial"/>
          <w:b/>
          <w:sz w:val="24"/>
          <w:szCs w:val="24"/>
          <w:lang w:val="nl-NL"/>
        </w:rPr>
      </w:pPr>
      <w:r>
        <w:rPr>
          <w:rFonts w:ascii="Arial" w:hAnsi="Arial" w:cs="Arial"/>
          <w:b/>
          <w:sz w:val="24"/>
          <w:szCs w:val="24"/>
          <w:lang w:val="nl-NL"/>
        </w:rPr>
        <w:t>Figure 10. State budget revenue and expenditure in 11 months of 2022</w:t>
      </w:r>
    </w:p>
    <w:p w14:paraId="6F0145B7" w14:textId="5B74C518" w:rsidR="008C62A9" w:rsidRDefault="006F09AE" w:rsidP="008C62A9">
      <w:pPr>
        <w:spacing w:before="40" w:after="160" w:line="264" w:lineRule="auto"/>
        <w:jc w:val="center"/>
        <w:rPr>
          <w:rFonts w:ascii="Arial" w:hAnsi="Arial" w:cs="Arial"/>
          <w:b/>
          <w:sz w:val="24"/>
          <w:szCs w:val="24"/>
          <w:lang w:val="nl-NL"/>
        </w:rPr>
      </w:pPr>
      <w:r>
        <w:rPr>
          <w:rFonts w:ascii="Arial" w:hAnsi="Arial" w:cs="Arial"/>
          <w:b/>
          <w:noProof/>
          <w:sz w:val="24"/>
          <w:szCs w:val="24"/>
          <w:lang w:val="en-US"/>
        </w:rPr>
        <w:drawing>
          <wp:inline distT="0" distB="0" distL="0" distR="0" wp14:anchorId="29BA0834" wp14:editId="7996E52D">
            <wp:extent cx="4300219" cy="1792706"/>
            <wp:effectExtent l="0" t="0" r="5715"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14097" cy="1798492"/>
                    </a:xfrm>
                    <a:prstGeom prst="rect">
                      <a:avLst/>
                    </a:prstGeom>
                  </pic:spPr>
                </pic:pic>
              </a:graphicData>
            </a:graphic>
          </wp:inline>
        </w:drawing>
      </w:r>
    </w:p>
    <w:p w14:paraId="2956229F" w14:textId="77777777" w:rsidR="009C509E" w:rsidRPr="00441C87" w:rsidRDefault="009C509E" w:rsidP="009C509E">
      <w:pPr>
        <w:spacing w:before="40" w:after="40" w:line="276" w:lineRule="auto"/>
        <w:ind w:firstLine="567"/>
        <w:jc w:val="both"/>
        <w:rPr>
          <w:b/>
          <w:i/>
          <w:lang w:val="it-IT"/>
        </w:rPr>
      </w:pPr>
      <w:r w:rsidRPr="00441C87">
        <w:rPr>
          <w:b/>
          <w:i/>
          <w:lang w:val="it-IT"/>
        </w:rPr>
        <w:t>State budget revenue:</w:t>
      </w:r>
    </w:p>
    <w:p w14:paraId="5B2E3096" w14:textId="77777777" w:rsidR="009C509E" w:rsidRDefault="009C509E" w:rsidP="008C62A9">
      <w:pPr>
        <w:spacing w:before="40" w:after="40" w:line="276" w:lineRule="auto"/>
        <w:ind w:firstLine="567"/>
        <w:jc w:val="both"/>
        <w:rPr>
          <w:lang w:val="nl-NL"/>
        </w:rPr>
      </w:pPr>
      <w:r w:rsidRPr="00862382">
        <w:rPr>
          <w:lang w:val="it-IT"/>
        </w:rPr>
        <w:t xml:space="preserve">Total state budget revenue in November 2022 </w:t>
      </w:r>
      <w:r>
        <w:rPr>
          <w:lang w:val="it-IT"/>
        </w:rPr>
        <w:t>wa</w:t>
      </w:r>
      <w:r w:rsidRPr="00862382">
        <w:rPr>
          <w:lang w:val="it-IT"/>
        </w:rPr>
        <w:t>s estimated at</w:t>
      </w:r>
      <w:r>
        <w:rPr>
          <w:lang w:val="nl-NL"/>
        </w:rPr>
        <w:t xml:space="preserve"> </w:t>
      </w:r>
      <w:r w:rsidR="008C62A9">
        <w:rPr>
          <w:lang w:val="nl-NL"/>
        </w:rPr>
        <w:t>134</w:t>
      </w:r>
      <w:r>
        <w:rPr>
          <w:lang w:val="nl-NL"/>
        </w:rPr>
        <w:t>.</w:t>
      </w:r>
      <w:r w:rsidR="008C62A9">
        <w:rPr>
          <w:lang w:val="nl-NL"/>
        </w:rPr>
        <w:t>1</w:t>
      </w:r>
      <w:r w:rsidR="008C62A9" w:rsidRPr="00862382">
        <w:rPr>
          <w:lang w:val="nl-NL"/>
        </w:rPr>
        <w:t xml:space="preserve"> </w:t>
      </w:r>
      <w:r>
        <w:rPr>
          <w:lang w:val="nl-NL"/>
        </w:rPr>
        <w:t>trillion VND</w:t>
      </w:r>
      <w:r w:rsidRPr="00862382">
        <w:rPr>
          <w:lang w:val="it-IT"/>
        </w:rPr>
        <w:t xml:space="preserve">. Accumulated total state budget revenue in 11 months of 2022 reached </w:t>
      </w:r>
      <w:r w:rsidR="008C62A9">
        <w:rPr>
          <w:lang w:val="it-IT"/>
        </w:rPr>
        <w:t>1</w:t>
      </w:r>
      <w:r>
        <w:rPr>
          <w:lang w:val="it-IT"/>
        </w:rPr>
        <w:t>,</w:t>
      </w:r>
      <w:r w:rsidR="008C62A9">
        <w:rPr>
          <w:lang w:val="it-IT"/>
        </w:rPr>
        <w:t>638</w:t>
      </w:r>
      <w:r>
        <w:rPr>
          <w:lang w:val="it-IT"/>
        </w:rPr>
        <w:t>.</w:t>
      </w:r>
      <w:r w:rsidR="008C62A9">
        <w:rPr>
          <w:lang w:val="it-IT"/>
        </w:rPr>
        <w:t>9</w:t>
      </w:r>
      <w:r w:rsidR="008C62A9" w:rsidRPr="00862382">
        <w:rPr>
          <w:lang w:val="it-IT"/>
        </w:rPr>
        <w:t xml:space="preserve"> </w:t>
      </w:r>
      <w:r w:rsidRPr="00862382">
        <w:rPr>
          <w:lang w:val="it-IT"/>
        </w:rPr>
        <w:t>trillion</w:t>
      </w:r>
      <w:r>
        <w:rPr>
          <w:lang w:val="it-IT"/>
        </w:rPr>
        <w:t xml:space="preserve"> </w:t>
      </w:r>
      <w:r w:rsidRPr="00862382">
        <w:rPr>
          <w:lang w:val="it-IT"/>
        </w:rPr>
        <w:t xml:space="preserve">VND, equaling </w:t>
      </w:r>
      <w:r w:rsidR="008C62A9">
        <w:rPr>
          <w:lang w:val="it-IT"/>
        </w:rPr>
        <w:t>116</w:t>
      </w:r>
      <w:r>
        <w:rPr>
          <w:lang w:val="it-IT"/>
        </w:rPr>
        <w:t>.</w:t>
      </w:r>
      <w:r w:rsidR="008C62A9">
        <w:rPr>
          <w:lang w:val="it-IT"/>
        </w:rPr>
        <w:t>1</w:t>
      </w:r>
      <w:r w:rsidR="008C62A9" w:rsidRPr="00862382">
        <w:rPr>
          <w:lang w:val="it-IT"/>
        </w:rPr>
        <w:t xml:space="preserve">% </w:t>
      </w:r>
      <w:r w:rsidRPr="00862382">
        <w:rPr>
          <w:lang w:val="it-IT"/>
        </w:rPr>
        <w:t xml:space="preserve">of the yearly estimate and increasing by </w:t>
      </w:r>
      <w:r w:rsidR="008C62A9">
        <w:rPr>
          <w:lang w:val="it-IT"/>
        </w:rPr>
        <w:t>17</w:t>
      </w:r>
      <w:r>
        <w:rPr>
          <w:lang w:val="it-IT"/>
        </w:rPr>
        <w:t>.</w:t>
      </w:r>
      <w:r w:rsidR="008C62A9">
        <w:rPr>
          <w:lang w:val="it-IT"/>
        </w:rPr>
        <w:t>4</w:t>
      </w:r>
      <w:r w:rsidR="008C62A9" w:rsidRPr="00862382">
        <w:rPr>
          <w:lang w:val="it-IT"/>
        </w:rPr>
        <w:t xml:space="preserve">% </w:t>
      </w:r>
      <w:r w:rsidRPr="00862382">
        <w:rPr>
          <w:lang w:val="it-IT"/>
        </w:rPr>
        <w:t xml:space="preserve">over the same period last year </w:t>
      </w:r>
      <w:r w:rsidRPr="00862382">
        <w:rPr>
          <w:lang w:val="nl-NL"/>
        </w:rPr>
        <w:t>. Some of the main revenues are as follows:</w:t>
      </w:r>
    </w:p>
    <w:p w14:paraId="4551D9C6" w14:textId="10AC402C" w:rsidR="008C62A9" w:rsidRPr="00862108" w:rsidRDefault="008C62A9" w:rsidP="008C62A9">
      <w:pPr>
        <w:spacing w:before="40" w:after="40" w:line="276" w:lineRule="auto"/>
        <w:ind w:firstLine="567"/>
        <w:jc w:val="both"/>
        <w:rPr>
          <w:lang w:val="nl-NL"/>
        </w:rPr>
      </w:pPr>
      <w:r w:rsidRPr="00441C87">
        <w:rPr>
          <w:i/>
          <w:lang w:val="nl-NL"/>
        </w:rPr>
        <w:t xml:space="preserve">- </w:t>
      </w:r>
      <w:r w:rsidR="00485022" w:rsidRPr="00441C87">
        <w:rPr>
          <w:i/>
          <w:lang w:val="nl-NL"/>
        </w:rPr>
        <w:t xml:space="preserve">Domestic </w:t>
      </w:r>
      <w:r w:rsidR="00485022" w:rsidRPr="00862108">
        <w:rPr>
          <w:lang w:val="nl-NL"/>
        </w:rPr>
        <w:t xml:space="preserve">revenue in November 2022 </w:t>
      </w:r>
      <w:r w:rsidR="00485022">
        <w:rPr>
          <w:lang w:val="nl-NL"/>
        </w:rPr>
        <w:t>wa</w:t>
      </w:r>
      <w:r w:rsidR="00485022" w:rsidRPr="00862108">
        <w:rPr>
          <w:lang w:val="nl-NL"/>
        </w:rPr>
        <w:t xml:space="preserve">s estimated at </w:t>
      </w:r>
      <w:r>
        <w:rPr>
          <w:lang w:val="nl-NL"/>
        </w:rPr>
        <w:t>105</w:t>
      </w:r>
      <w:r w:rsidR="00485022">
        <w:rPr>
          <w:lang w:val="nl-NL"/>
        </w:rPr>
        <w:t>.</w:t>
      </w:r>
      <w:r>
        <w:rPr>
          <w:lang w:val="nl-NL"/>
        </w:rPr>
        <w:t xml:space="preserve">9 </w:t>
      </w:r>
      <w:r w:rsidR="00D07797" w:rsidRPr="00862108">
        <w:rPr>
          <w:lang w:val="nl-NL"/>
        </w:rPr>
        <w:t>trillion VND. Accumulated 11 months of 2022 reached</w:t>
      </w:r>
      <w:r>
        <w:rPr>
          <w:lang w:val="nl-NL"/>
        </w:rPr>
        <w:t xml:space="preserve"> 1</w:t>
      </w:r>
      <w:r w:rsidR="00D07797">
        <w:rPr>
          <w:lang w:val="nl-NL"/>
        </w:rPr>
        <w:t>,</w:t>
      </w:r>
      <w:r>
        <w:rPr>
          <w:lang w:val="nl-NL"/>
        </w:rPr>
        <w:t>300</w:t>
      </w:r>
      <w:r w:rsidR="00D07797">
        <w:rPr>
          <w:lang w:val="nl-NL"/>
        </w:rPr>
        <w:t>.</w:t>
      </w:r>
      <w:r>
        <w:rPr>
          <w:lang w:val="nl-NL"/>
        </w:rPr>
        <w:t xml:space="preserve">7 </w:t>
      </w:r>
      <w:r w:rsidR="00D07797" w:rsidRPr="00862108">
        <w:rPr>
          <w:lang w:val="nl-NL"/>
        </w:rPr>
        <w:t xml:space="preserve">trillion </w:t>
      </w:r>
      <w:r w:rsidR="00D07797">
        <w:rPr>
          <w:lang w:val="nl-NL"/>
        </w:rPr>
        <w:t>VND</w:t>
      </w:r>
      <w:r w:rsidR="00D07797" w:rsidRPr="00862108">
        <w:rPr>
          <w:lang w:val="nl-NL"/>
        </w:rPr>
        <w:t xml:space="preserve">, equaling </w:t>
      </w:r>
      <w:r>
        <w:rPr>
          <w:lang w:val="nl-NL"/>
        </w:rPr>
        <w:t>110</w:t>
      </w:r>
      <w:r w:rsidR="00D07797">
        <w:rPr>
          <w:lang w:val="nl-NL"/>
        </w:rPr>
        <w:t>.</w:t>
      </w:r>
      <w:r>
        <w:rPr>
          <w:lang w:val="nl-NL"/>
        </w:rPr>
        <w:t xml:space="preserve">5% </w:t>
      </w:r>
      <w:r w:rsidR="00D07797" w:rsidRPr="00862108">
        <w:rPr>
          <w:lang w:val="nl-NL"/>
        </w:rPr>
        <w:t>of the yearly estimate and up</w:t>
      </w:r>
      <w:r w:rsidR="00D07797">
        <w:rPr>
          <w:lang w:val="nl-NL"/>
        </w:rPr>
        <w:t xml:space="preserve"> </w:t>
      </w:r>
      <w:r>
        <w:rPr>
          <w:lang w:val="nl-NL"/>
        </w:rPr>
        <w:t>13</w:t>
      </w:r>
      <w:r w:rsidR="00D07797">
        <w:rPr>
          <w:lang w:val="nl-NL"/>
        </w:rPr>
        <w:t>.</w:t>
      </w:r>
      <w:r>
        <w:rPr>
          <w:lang w:val="nl-NL"/>
        </w:rPr>
        <w:t xml:space="preserve">5% </w:t>
      </w:r>
      <w:r w:rsidR="00D07797" w:rsidRPr="00862382">
        <w:rPr>
          <w:lang w:val="it-IT"/>
        </w:rPr>
        <w:t>over the same period last year</w:t>
      </w:r>
      <w:r w:rsidR="00D07797">
        <w:rPr>
          <w:lang w:val="nl-NL"/>
        </w:rPr>
        <w:t>.</w:t>
      </w:r>
    </w:p>
    <w:p w14:paraId="701C5A04" w14:textId="5E3E3B17" w:rsidR="008C62A9" w:rsidRPr="008816F9" w:rsidRDefault="008C62A9" w:rsidP="008C62A9">
      <w:pPr>
        <w:spacing w:before="40" w:after="40" w:line="290" w:lineRule="auto"/>
        <w:ind w:firstLine="567"/>
        <w:jc w:val="both"/>
        <w:rPr>
          <w:lang w:val="nl-NL"/>
        </w:rPr>
      </w:pPr>
      <w:r w:rsidRPr="00441C87">
        <w:rPr>
          <w:i/>
          <w:lang w:val="nl-NL"/>
        </w:rPr>
        <w:t xml:space="preserve">- </w:t>
      </w:r>
      <w:r w:rsidR="00D07797" w:rsidRPr="00441C87">
        <w:rPr>
          <w:i/>
          <w:lang w:val="nl-NL"/>
        </w:rPr>
        <w:t xml:space="preserve">Revenue from crude oil in </w:t>
      </w:r>
      <w:r w:rsidR="00D07797">
        <w:rPr>
          <w:lang w:val="nl-NL"/>
        </w:rPr>
        <w:t xml:space="preserve">November 2022 was estimated at </w:t>
      </w:r>
      <w:r>
        <w:rPr>
          <w:lang w:val="nl-NL"/>
        </w:rPr>
        <w:t>5</w:t>
      </w:r>
      <w:r w:rsidR="00D07797">
        <w:rPr>
          <w:lang w:val="nl-NL"/>
        </w:rPr>
        <w:t>.</w:t>
      </w:r>
      <w:r>
        <w:rPr>
          <w:lang w:val="nl-NL"/>
        </w:rPr>
        <w:t xml:space="preserve">5 </w:t>
      </w:r>
      <w:r w:rsidR="00D07797">
        <w:rPr>
          <w:lang w:val="nl-NL"/>
        </w:rPr>
        <w:t>trillion VND; accumulated 11 months of 2022 reached</w:t>
      </w:r>
      <w:r w:rsidRPr="008816F9">
        <w:rPr>
          <w:lang w:val="nl-NL"/>
        </w:rPr>
        <w:t xml:space="preserve"> </w:t>
      </w:r>
      <w:r>
        <w:rPr>
          <w:lang w:val="it-IT"/>
        </w:rPr>
        <w:t xml:space="preserve">69 </w:t>
      </w:r>
      <w:r w:rsidR="00D07797">
        <w:rPr>
          <w:lang w:val="nl-NL"/>
        </w:rPr>
        <w:t xml:space="preserve">trillion VND, equaling </w:t>
      </w:r>
      <w:r>
        <w:rPr>
          <w:lang w:val="it-IT"/>
        </w:rPr>
        <w:t>244</w:t>
      </w:r>
      <w:r w:rsidR="00D07797">
        <w:rPr>
          <w:lang w:val="it-IT"/>
        </w:rPr>
        <w:t>.</w:t>
      </w:r>
      <w:r>
        <w:rPr>
          <w:lang w:val="it-IT"/>
        </w:rPr>
        <w:t>6</w:t>
      </w:r>
      <w:r w:rsidRPr="008816F9">
        <w:rPr>
          <w:lang w:val="nl-NL"/>
        </w:rPr>
        <w:t xml:space="preserve">% </w:t>
      </w:r>
      <w:r w:rsidR="00EB5831" w:rsidRPr="008816F9">
        <w:rPr>
          <w:lang w:val="nl-NL"/>
        </w:rPr>
        <w:t xml:space="preserve">of the year estimate and increasing by </w:t>
      </w:r>
      <w:r>
        <w:rPr>
          <w:lang w:val="nl-NL"/>
        </w:rPr>
        <w:t>77</w:t>
      </w:r>
      <w:r w:rsidR="00EB5831">
        <w:rPr>
          <w:lang w:val="nl-NL"/>
        </w:rPr>
        <w:t>.</w:t>
      </w:r>
      <w:r>
        <w:rPr>
          <w:lang w:val="nl-NL"/>
        </w:rPr>
        <w:t xml:space="preserve">6% </w:t>
      </w:r>
      <w:r w:rsidR="00EB5831" w:rsidRPr="00862382">
        <w:rPr>
          <w:lang w:val="it-IT"/>
        </w:rPr>
        <w:t>over the same period last year</w:t>
      </w:r>
      <w:r w:rsidR="00EB5831">
        <w:rPr>
          <w:lang w:val="nl-NL"/>
        </w:rPr>
        <w:t>.</w:t>
      </w:r>
    </w:p>
    <w:p w14:paraId="0AB64A89" w14:textId="537F9CFD" w:rsidR="008C62A9" w:rsidRPr="008816F9" w:rsidRDefault="008C62A9" w:rsidP="008C62A9">
      <w:pPr>
        <w:spacing w:before="40" w:after="40" w:line="290" w:lineRule="auto"/>
        <w:ind w:firstLine="567"/>
        <w:jc w:val="both"/>
        <w:rPr>
          <w:lang w:val="nl-NL"/>
        </w:rPr>
      </w:pPr>
      <w:r w:rsidRPr="00441C87">
        <w:rPr>
          <w:i/>
          <w:lang w:val="nl-NL"/>
        </w:rPr>
        <w:t xml:space="preserve">- </w:t>
      </w:r>
      <w:r w:rsidR="00866E4F" w:rsidRPr="00441C87">
        <w:rPr>
          <w:i/>
          <w:lang w:val="nl-NL"/>
        </w:rPr>
        <w:t xml:space="preserve">Balanced budget revenue from import and export activities in </w:t>
      </w:r>
      <w:r w:rsidR="00866E4F" w:rsidRPr="008816F9">
        <w:rPr>
          <w:lang w:val="nl-NL"/>
        </w:rPr>
        <w:t xml:space="preserve">November 2022 </w:t>
      </w:r>
      <w:r w:rsidR="00866E4F">
        <w:rPr>
          <w:lang w:val="nl-NL"/>
        </w:rPr>
        <w:t>wa</w:t>
      </w:r>
      <w:r w:rsidR="00866E4F" w:rsidRPr="008816F9">
        <w:rPr>
          <w:lang w:val="nl-NL"/>
        </w:rPr>
        <w:t xml:space="preserve">s estimated at </w:t>
      </w:r>
      <w:r>
        <w:rPr>
          <w:lang w:val="nl-NL"/>
        </w:rPr>
        <w:t>21</w:t>
      </w:r>
      <w:r w:rsidR="00866E4F">
        <w:rPr>
          <w:lang w:val="nl-NL"/>
        </w:rPr>
        <w:t>.</w:t>
      </w:r>
      <w:r>
        <w:rPr>
          <w:lang w:val="nl-NL"/>
        </w:rPr>
        <w:t xml:space="preserve">9 </w:t>
      </w:r>
      <w:r w:rsidR="00D00ACC" w:rsidRPr="008816F9">
        <w:rPr>
          <w:lang w:val="nl-NL"/>
        </w:rPr>
        <w:t>trillion</w:t>
      </w:r>
      <w:r w:rsidR="00D00ACC">
        <w:rPr>
          <w:lang w:val="nl-NL"/>
        </w:rPr>
        <w:t xml:space="preserve"> </w:t>
      </w:r>
      <w:r w:rsidR="00D00ACC" w:rsidRPr="008816F9">
        <w:rPr>
          <w:lang w:val="nl-NL"/>
        </w:rPr>
        <w:t>VND; accumulated 11 months of 2022 reached</w:t>
      </w:r>
      <w:r w:rsidRPr="008816F9">
        <w:rPr>
          <w:lang w:val="nl-NL"/>
        </w:rPr>
        <w:t xml:space="preserve"> </w:t>
      </w:r>
      <w:r>
        <w:rPr>
          <w:lang w:val="nl-NL"/>
        </w:rPr>
        <w:t>263</w:t>
      </w:r>
      <w:r w:rsidR="00D00ACC">
        <w:rPr>
          <w:lang w:val="nl-NL"/>
        </w:rPr>
        <w:t>.</w:t>
      </w:r>
      <w:r>
        <w:rPr>
          <w:lang w:val="nl-NL"/>
        </w:rPr>
        <w:t>5</w:t>
      </w:r>
      <w:r w:rsidRPr="008816F9">
        <w:rPr>
          <w:lang w:val="nl-NL"/>
        </w:rPr>
        <w:t xml:space="preserve"> </w:t>
      </w:r>
      <w:r w:rsidR="00D00ACC" w:rsidRPr="008816F9">
        <w:rPr>
          <w:lang w:val="nl-NL"/>
        </w:rPr>
        <w:t xml:space="preserve">trillion </w:t>
      </w:r>
      <w:r w:rsidR="00D00ACC">
        <w:rPr>
          <w:lang w:val="nl-NL"/>
        </w:rPr>
        <w:t>VND</w:t>
      </w:r>
      <w:r w:rsidR="00D00ACC" w:rsidRPr="008816F9">
        <w:rPr>
          <w:lang w:val="nl-NL"/>
        </w:rPr>
        <w:t xml:space="preserve">, equaling </w:t>
      </w:r>
      <w:r>
        <w:rPr>
          <w:lang w:val="it-IT"/>
        </w:rPr>
        <w:t>132</w:t>
      </w:r>
      <w:r w:rsidR="00D00ACC">
        <w:rPr>
          <w:lang w:val="it-IT"/>
        </w:rPr>
        <w:t>.</w:t>
      </w:r>
      <w:r>
        <w:rPr>
          <w:lang w:val="it-IT"/>
        </w:rPr>
        <w:t>4</w:t>
      </w:r>
      <w:r w:rsidRPr="008816F9">
        <w:rPr>
          <w:lang w:val="nl-NL"/>
        </w:rPr>
        <w:t xml:space="preserve">% </w:t>
      </w:r>
      <w:r w:rsidR="00D00ACC" w:rsidRPr="008816F9">
        <w:rPr>
          <w:lang w:val="nl-NL"/>
        </w:rPr>
        <w:t xml:space="preserve">of the year estimate and increasing by </w:t>
      </w:r>
      <w:r>
        <w:rPr>
          <w:lang w:val="nl-NL"/>
        </w:rPr>
        <w:t>25</w:t>
      </w:r>
      <w:r w:rsidR="00D00ACC">
        <w:rPr>
          <w:lang w:val="nl-NL"/>
        </w:rPr>
        <w:t>.</w:t>
      </w:r>
      <w:r>
        <w:rPr>
          <w:lang w:val="nl-NL"/>
        </w:rPr>
        <w:t xml:space="preserve">1% </w:t>
      </w:r>
      <w:r w:rsidR="00D00ACC" w:rsidRPr="00862382">
        <w:rPr>
          <w:lang w:val="it-IT"/>
        </w:rPr>
        <w:t>over the same period last year</w:t>
      </w:r>
      <w:r w:rsidR="00D00ACC" w:rsidRPr="008816F9">
        <w:rPr>
          <w:lang w:val="nl-NL"/>
        </w:rPr>
        <w:t>.</w:t>
      </w:r>
    </w:p>
    <w:p w14:paraId="1B34D190" w14:textId="77777777" w:rsidR="00FD568C" w:rsidRPr="00441C87" w:rsidRDefault="00FD568C" w:rsidP="00FD568C">
      <w:pPr>
        <w:spacing w:before="40" w:after="40" w:line="290" w:lineRule="auto"/>
        <w:ind w:firstLine="567"/>
        <w:jc w:val="both"/>
        <w:rPr>
          <w:b/>
          <w:i/>
          <w:lang w:val="nl-NL"/>
        </w:rPr>
      </w:pPr>
      <w:r w:rsidRPr="00441C87">
        <w:rPr>
          <w:b/>
          <w:i/>
          <w:lang w:val="nl-NL"/>
        </w:rPr>
        <w:t>State budget expenditure:</w:t>
      </w:r>
    </w:p>
    <w:p w14:paraId="7DB5E727" w14:textId="361DF279" w:rsidR="00B64CB6" w:rsidRPr="006B7309" w:rsidRDefault="00FD568C" w:rsidP="008C62A9">
      <w:pPr>
        <w:spacing w:before="40" w:after="40" w:line="290" w:lineRule="auto"/>
        <w:ind w:firstLine="567"/>
        <w:jc w:val="both"/>
        <w:rPr>
          <w:lang w:val="nl-NL"/>
        </w:rPr>
      </w:pPr>
      <w:r w:rsidRPr="00F219B4">
        <w:rPr>
          <w:spacing w:val="-2"/>
          <w:lang w:val="nl-NL"/>
        </w:rPr>
        <w:t xml:space="preserve">Total state budget expenditure in November 2022 </w:t>
      </w:r>
      <w:r>
        <w:rPr>
          <w:spacing w:val="-2"/>
          <w:lang w:val="nl-NL"/>
        </w:rPr>
        <w:t>wa</w:t>
      </w:r>
      <w:r w:rsidRPr="00F219B4">
        <w:rPr>
          <w:spacing w:val="-2"/>
          <w:lang w:val="nl-NL"/>
        </w:rPr>
        <w:t xml:space="preserve">s estimated at </w:t>
      </w:r>
      <w:r w:rsidR="008C62A9" w:rsidRPr="00F219B4">
        <w:rPr>
          <w:spacing w:val="-2"/>
          <w:lang w:val="nl-NL"/>
        </w:rPr>
        <w:t>154</w:t>
      </w:r>
      <w:r>
        <w:rPr>
          <w:spacing w:val="-2"/>
          <w:lang w:val="nl-NL"/>
        </w:rPr>
        <w:t>.</w:t>
      </w:r>
      <w:r w:rsidR="008C62A9" w:rsidRPr="00F219B4">
        <w:rPr>
          <w:spacing w:val="-2"/>
          <w:lang w:val="nl-NL"/>
        </w:rPr>
        <w:t xml:space="preserve">5 </w:t>
      </w:r>
      <w:r w:rsidRPr="00F219B4">
        <w:rPr>
          <w:spacing w:val="-2"/>
          <w:lang w:val="nl-NL"/>
        </w:rPr>
        <w:t xml:space="preserve">trillion VND; accumulated 11 months of 2022 </w:t>
      </w:r>
      <w:r>
        <w:rPr>
          <w:spacing w:val="-2"/>
          <w:lang w:val="nl-NL"/>
        </w:rPr>
        <w:t>wa</w:t>
      </w:r>
      <w:r w:rsidRPr="00F219B4">
        <w:rPr>
          <w:spacing w:val="-2"/>
          <w:lang w:val="nl-NL"/>
        </w:rPr>
        <w:t xml:space="preserve">s estimated at </w:t>
      </w:r>
      <w:r w:rsidR="008C62A9" w:rsidRPr="00F219B4">
        <w:rPr>
          <w:spacing w:val="-2"/>
          <w:lang w:val="nl-NL"/>
        </w:rPr>
        <w:t>1</w:t>
      </w:r>
      <w:r>
        <w:rPr>
          <w:spacing w:val="-2"/>
          <w:lang w:val="nl-NL"/>
        </w:rPr>
        <w:t>,</w:t>
      </w:r>
      <w:r w:rsidR="008C62A9" w:rsidRPr="00F219B4">
        <w:rPr>
          <w:spacing w:val="-2"/>
          <w:lang w:val="nl-NL"/>
        </w:rPr>
        <w:t>359</w:t>
      </w:r>
      <w:r>
        <w:rPr>
          <w:spacing w:val="-2"/>
          <w:lang w:val="nl-NL"/>
        </w:rPr>
        <w:t>.</w:t>
      </w:r>
      <w:r w:rsidR="008C62A9" w:rsidRPr="00F219B4">
        <w:rPr>
          <w:spacing w:val="-2"/>
          <w:lang w:val="nl-NL"/>
        </w:rPr>
        <w:t xml:space="preserve">0 </w:t>
      </w:r>
      <w:r w:rsidRPr="00F219B4">
        <w:rPr>
          <w:spacing w:val="-2"/>
          <w:lang w:val="nl-NL"/>
        </w:rPr>
        <w:t xml:space="preserve">trillion </w:t>
      </w:r>
      <w:r>
        <w:rPr>
          <w:spacing w:val="-2"/>
          <w:lang w:val="nl-NL"/>
        </w:rPr>
        <w:t>VND</w:t>
      </w:r>
      <w:r w:rsidRPr="00F219B4">
        <w:rPr>
          <w:spacing w:val="-2"/>
          <w:lang w:val="nl-NL"/>
        </w:rPr>
        <w:t xml:space="preserve">, equaling </w:t>
      </w:r>
      <w:r w:rsidR="008C62A9" w:rsidRPr="00F219B4">
        <w:rPr>
          <w:spacing w:val="-2"/>
          <w:lang w:val="nl-NL"/>
        </w:rPr>
        <w:t>76</w:t>
      </w:r>
      <w:r>
        <w:rPr>
          <w:spacing w:val="-2"/>
          <w:lang w:val="nl-NL"/>
        </w:rPr>
        <w:t>.</w:t>
      </w:r>
      <w:r w:rsidR="008C62A9" w:rsidRPr="00F219B4">
        <w:rPr>
          <w:spacing w:val="-2"/>
          <w:lang w:val="nl-NL"/>
        </w:rPr>
        <w:t>2% </w:t>
      </w:r>
      <w:r w:rsidRPr="00F219B4">
        <w:rPr>
          <w:spacing w:val="-2"/>
          <w:lang w:val="nl-NL"/>
        </w:rPr>
        <w:t xml:space="preserve">of the year estimate and increasing by </w:t>
      </w:r>
      <w:r w:rsidR="00846D08">
        <w:rPr>
          <w:spacing w:val="-2"/>
          <w:lang w:val="nl-NL"/>
        </w:rPr>
        <w:t>7</w:t>
      </w:r>
      <w:r>
        <w:rPr>
          <w:spacing w:val="-2"/>
          <w:lang w:val="nl-NL"/>
        </w:rPr>
        <w:t>.</w:t>
      </w:r>
      <w:r w:rsidR="00846D08">
        <w:rPr>
          <w:spacing w:val="-2"/>
          <w:lang w:val="nl-NL"/>
        </w:rPr>
        <w:t>1</w:t>
      </w:r>
      <w:r w:rsidR="008C62A9" w:rsidRPr="00F219B4">
        <w:rPr>
          <w:spacing w:val="-2"/>
          <w:lang w:val="nl-NL"/>
        </w:rPr>
        <w:t xml:space="preserve">% </w:t>
      </w:r>
      <w:r w:rsidRPr="00F219B4">
        <w:rPr>
          <w:spacing w:val="-2"/>
          <w:lang w:val="nl-NL"/>
        </w:rPr>
        <w:t>over the same period last year</w:t>
      </w:r>
      <w:r w:rsidR="008C62A9" w:rsidRPr="00F219B4">
        <w:rPr>
          <w:spacing w:val="-2"/>
        </w:rPr>
        <w:t xml:space="preserve">. </w:t>
      </w:r>
      <w:r w:rsidRPr="00F219B4">
        <w:rPr>
          <w:spacing w:val="-2"/>
        </w:rPr>
        <w:t xml:space="preserve">Of </w:t>
      </w:r>
      <w:r w:rsidRPr="00F219B4">
        <w:rPr>
          <w:spacing w:val="-2"/>
          <w:lang w:val="nl-NL"/>
        </w:rPr>
        <w:t>which</w:t>
      </w:r>
      <w:r w:rsidRPr="00F219B4">
        <w:rPr>
          <w:spacing w:val="-2"/>
        </w:rPr>
        <w:t xml:space="preserve">, </w:t>
      </w:r>
      <w:r w:rsidRPr="00F219B4">
        <w:rPr>
          <w:spacing w:val="-2"/>
          <w:lang w:val="nl-NL"/>
        </w:rPr>
        <w:t xml:space="preserve">regular expenditures in 11 months of 2022 reached </w:t>
      </w:r>
      <w:r w:rsidR="008C62A9" w:rsidRPr="00F219B4">
        <w:rPr>
          <w:spacing w:val="-2"/>
          <w:lang w:val="nl-NL"/>
        </w:rPr>
        <w:t>935</w:t>
      </w:r>
      <w:r>
        <w:rPr>
          <w:spacing w:val="-2"/>
          <w:lang w:val="nl-NL"/>
        </w:rPr>
        <w:t>.</w:t>
      </w:r>
      <w:r w:rsidR="008C62A9" w:rsidRPr="00F219B4">
        <w:rPr>
          <w:spacing w:val="-2"/>
          <w:lang w:val="nl-NL"/>
        </w:rPr>
        <w:t xml:space="preserve">7 </w:t>
      </w:r>
      <w:r w:rsidRPr="00F219B4">
        <w:rPr>
          <w:spacing w:val="-2"/>
          <w:lang w:val="nl-NL"/>
        </w:rPr>
        <w:t>trillion</w:t>
      </w:r>
      <w:r>
        <w:rPr>
          <w:spacing w:val="-2"/>
          <w:lang w:val="nl-NL"/>
        </w:rPr>
        <w:t xml:space="preserve"> </w:t>
      </w:r>
      <w:r w:rsidRPr="00F219B4">
        <w:rPr>
          <w:spacing w:val="-2"/>
          <w:lang w:val="nl-NL"/>
        </w:rPr>
        <w:t xml:space="preserve">VND, equaling </w:t>
      </w:r>
      <w:r w:rsidR="008C62A9" w:rsidRPr="00F219B4">
        <w:rPr>
          <w:spacing w:val="-2"/>
          <w:lang w:val="nl-NL"/>
        </w:rPr>
        <w:t>84</w:t>
      </w:r>
      <w:r>
        <w:rPr>
          <w:spacing w:val="-2"/>
          <w:lang w:val="nl-NL"/>
        </w:rPr>
        <w:t>.</w:t>
      </w:r>
      <w:r w:rsidR="008C62A9" w:rsidRPr="00F219B4">
        <w:rPr>
          <w:spacing w:val="-2"/>
          <w:lang w:val="nl-NL"/>
        </w:rPr>
        <w:t xml:space="preserve">2% </w:t>
      </w:r>
      <w:r w:rsidRPr="00F219B4">
        <w:rPr>
          <w:spacing w:val="-2"/>
          <w:lang w:val="nl-NL"/>
        </w:rPr>
        <w:t xml:space="preserve">of the yearly estimate and increasing by </w:t>
      </w:r>
      <w:r w:rsidR="008C62A9" w:rsidRPr="00F219B4">
        <w:rPr>
          <w:spacing w:val="-2"/>
          <w:lang w:val="nl-NL"/>
        </w:rPr>
        <w:t xml:space="preserve">7% </w:t>
      </w:r>
      <w:r w:rsidRPr="00F219B4">
        <w:rPr>
          <w:spacing w:val="-2"/>
          <w:lang w:val="nl-NL"/>
        </w:rPr>
        <w:t>over the same period last year</w:t>
      </w:r>
      <w:r w:rsidRPr="00F219B4">
        <w:rPr>
          <w:spacing w:val="-2"/>
        </w:rPr>
        <w:t xml:space="preserve">; </w:t>
      </w:r>
      <w:r w:rsidRPr="00F219B4">
        <w:rPr>
          <w:spacing w:val="-2"/>
          <w:lang w:val="nl-NL"/>
        </w:rPr>
        <w:t xml:space="preserve">development investment expenditure reached </w:t>
      </w:r>
      <w:r w:rsidR="008C62A9" w:rsidRPr="00F219B4">
        <w:rPr>
          <w:spacing w:val="-2"/>
          <w:lang w:val="nl-NL"/>
        </w:rPr>
        <w:t>338</w:t>
      </w:r>
      <w:r>
        <w:rPr>
          <w:spacing w:val="-2"/>
          <w:lang w:val="nl-NL"/>
        </w:rPr>
        <w:t>.</w:t>
      </w:r>
      <w:r w:rsidR="008C62A9" w:rsidRPr="00F219B4">
        <w:rPr>
          <w:spacing w:val="-2"/>
          <w:lang w:val="nl-NL"/>
        </w:rPr>
        <w:t xml:space="preserve">3 </w:t>
      </w:r>
      <w:r w:rsidRPr="00F219B4">
        <w:rPr>
          <w:spacing w:val="-2"/>
          <w:lang w:val="nl-NL"/>
        </w:rPr>
        <w:t xml:space="preserve">trillion </w:t>
      </w:r>
      <w:r>
        <w:rPr>
          <w:spacing w:val="-2"/>
          <w:lang w:val="nl-NL"/>
        </w:rPr>
        <w:t>VND</w:t>
      </w:r>
      <w:r w:rsidRPr="00F219B4">
        <w:rPr>
          <w:spacing w:val="-2"/>
          <w:lang w:val="nl-NL"/>
        </w:rPr>
        <w:t xml:space="preserve">, equaling </w:t>
      </w:r>
      <w:r w:rsidR="008C62A9" w:rsidRPr="00F219B4">
        <w:rPr>
          <w:spacing w:val="-2"/>
          <w:lang w:val="nl-NL"/>
        </w:rPr>
        <w:t>64</w:t>
      </w:r>
      <w:r>
        <w:rPr>
          <w:spacing w:val="-2"/>
          <w:lang w:val="nl-NL"/>
        </w:rPr>
        <w:t>.</w:t>
      </w:r>
      <w:r w:rsidR="008C62A9" w:rsidRPr="00F219B4">
        <w:rPr>
          <w:spacing w:val="-2"/>
          <w:lang w:val="nl-NL"/>
        </w:rPr>
        <w:t xml:space="preserve">3% </w:t>
      </w:r>
      <w:r w:rsidRPr="00F219B4">
        <w:rPr>
          <w:spacing w:val="-2"/>
          <w:lang w:val="nl-NL"/>
        </w:rPr>
        <w:t xml:space="preserve">and increasing by </w:t>
      </w:r>
      <w:r w:rsidR="00846D08">
        <w:rPr>
          <w:spacing w:val="-2"/>
          <w:lang w:val="nl-NL"/>
        </w:rPr>
        <w:t>14</w:t>
      </w:r>
      <w:r>
        <w:rPr>
          <w:spacing w:val="-2"/>
          <w:lang w:val="nl-NL"/>
        </w:rPr>
        <w:t>.</w:t>
      </w:r>
      <w:r w:rsidR="00846D08">
        <w:rPr>
          <w:spacing w:val="-2"/>
          <w:lang w:val="nl-NL"/>
        </w:rPr>
        <w:t>8</w:t>
      </w:r>
      <w:r w:rsidR="008C62A9" w:rsidRPr="00F219B4">
        <w:rPr>
          <w:spacing w:val="-2"/>
          <w:lang w:val="nl-NL"/>
        </w:rPr>
        <w:t xml:space="preserve">%; </w:t>
      </w:r>
      <w:r w:rsidRPr="00F219B4">
        <w:rPr>
          <w:spacing w:val="-2"/>
          <w:lang w:val="nl-NL"/>
        </w:rPr>
        <w:t xml:space="preserve">debt payment interest </w:t>
      </w:r>
      <w:r w:rsidR="008C62A9" w:rsidRPr="00F219B4">
        <w:rPr>
          <w:spacing w:val="-2"/>
          <w:lang w:val="nl-NL"/>
        </w:rPr>
        <w:t>82</w:t>
      </w:r>
      <w:r>
        <w:rPr>
          <w:spacing w:val="-2"/>
          <w:lang w:val="nl-NL"/>
        </w:rPr>
        <w:t>.</w:t>
      </w:r>
      <w:r w:rsidR="008C62A9" w:rsidRPr="00F219B4">
        <w:rPr>
          <w:spacing w:val="-2"/>
          <w:lang w:val="nl-NL"/>
        </w:rPr>
        <w:t xml:space="preserve">8 </w:t>
      </w:r>
      <w:r w:rsidRPr="00F219B4">
        <w:rPr>
          <w:spacing w:val="-2"/>
          <w:lang w:val="nl-NL"/>
        </w:rPr>
        <w:t xml:space="preserve">trillion </w:t>
      </w:r>
      <w:r>
        <w:rPr>
          <w:spacing w:val="-2"/>
          <w:lang w:val="nl-NL"/>
        </w:rPr>
        <w:t>VND</w:t>
      </w:r>
      <w:r w:rsidRPr="00F219B4">
        <w:rPr>
          <w:spacing w:val="-2"/>
          <w:lang w:val="nl-NL"/>
        </w:rPr>
        <w:t xml:space="preserve">, equaling </w:t>
      </w:r>
      <w:r w:rsidR="008C62A9" w:rsidRPr="00F219B4">
        <w:rPr>
          <w:spacing w:val="-2"/>
          <w:lang w:val="nl-NL"/>
        </w:rPr>
        <w:t>79</w:t>
      </w:r>
      <w:r>
        <w:rPr>
          <w:spacing w:val="-2"/>
          <w:lang w:val="nl-NL"/>
        </w:rPr>
        <w:t>.</w:t>
      </w:r>
      <w:r w:rsidR="008C62A9" w:rsidRPr="00F219B4">
        <w:rPr>
          <w:spacing w:val="-2"/>
          <w:lang w:val="nl-NL"/>
        </w:rPr>
        <w:t xml:space="preserve">8% </w:t>
      </w:r>
      <w:r w:rsidRPr="00F219B4">
        <w:rPr>
          <w:spacing w:val="-2"/>
          <w:lang w:val="nl-NL"/>
        </w:rPr>
        <w:t xml:space="preserve">and down </w:t>
      </w:r>
      <w:r w:rsidR="008C62A9" w:rsidRPr="00F219B4">
        <w:rPr>
          <w:spacing w:val="-2"/>
          <w:lang w:val="nl-NL"/>
        </w:rPr>
        <w:t>8</w:t>
      </w:r>
      <w:r>
        <w:rPr>
          <w:spacing w:val="-2"/>
          <w:lang w:val="nl-NL"/>
        </w:rPr>
        <w:t>.</w:t>
      </w:r>
      <w:r w:rsidR="008C62A9" w:rsidRPr="00F219B4">
        <w:rPr>
          <w:spacing w:val="-2"/>
          <w:lang w:val="nl-NL"/>
        </w:rPr>
        <w:t>2%.</w:t>
      </w:r>
    </w:p>
    <w:p w14:paraId="68093B02" w14:textId="3282E893" w:rsidR="00C144DC" w:rsidRPr="00B51DB9" w:rsidRDefault="00C144DC" w:rsidP="001932BB">
      <w:pPr>
        <w:pStyle w:val="Normal10"/>
        <w:spacing w:before="40" w:beforeAutospacing="0" w:after="40" w:afterAutospacing="0" w:line="269" w:lineRule="auto"/>
        <w:ind w:firstLine="567"/>
        <w:jc w:val="both"/>
        <w:rPr>
          <w:rFonts w:ascii="Times New Roman" w:hAnsi="Times New Roman" w:cs="Times New Roman"/>
          <w:b/>
          <w:bCs/>
          <w:sz w:val="28"/>
          <w:szCs w:val="28"/>
        </w:rPr>
      </w:pPr>
      <w:r w:rsidRPr="00B51DB9">
        <w:rPr>
          <w:rFonts w:ascii="Times New Roman" w:hAnsi="Times New Roman" w:cs="Times New Roman"/>
          <w:b/>
          <w:bCs/>
          <w:sz w:val="28"/>
          <w:szCs w:val="28"/>
        </w:rPr>
        <w:t xml:space="preserve">6. </w:t>
      </w:r>
      <w:r w:rsidR="00F41D8A" w:rsidRPr="00F41D8A">
        <w:rPr>
          <w:rFonts w:ascii="Times New Roman" w:hAnsi="Times New Roman" w:cs="Times New Roman"/>
          <w:b/>
          <w:bCs/>
          <w:sz w:val="28"/>
          <w:szCs w:val="28"/>
        </w:rPr>
        <w:t>Trade, prices, transport and tourism</w:t>
      </w:r>
    </w:p>
    <w:p w14:paraId="4529AAB2" w14:textId="7F1B28C6" w:rsidR="00EF2E06" w:rsidRPr="00B51DB9" w:rsidRDefault="00EF2E06" w:rsidP="001932BB">
      <w:pPr>
        <w:spacing w:before="40" w:after="40" w:line="269" w:lineRule="auto"/>
        <w:ind w:firstLine="567"/>
        <w:jc w:val="both"/>
        <w:rPr>
          <w:b/>
          <w:i/>
          <w:lang w:val="it-IT"/>
        </w:rPr>
      </w:pPr>
      <w:r w:rsidRPr="00B51DB9">
        <w:rPr>
          <w:b/>
          <w:i/>
          <w:lang w:val="it-IT"/>
        </w:rPr>
        <w:t xml:space="preserve">a) </w:t>
      </w:r>
      <w:r w:rsidR="00F41D8A" w:rsidRPr="00A00632">
        <w:rPr>
          <w:b/>
          <w:bCs/>
          <w:i/>
          <w:iCs/>
        </w:rPr>
        <w:t>Retail sales of consumer goods and services</w:t>
      </w:r>
    </w:p>
    <w:p w14:paraId="2ED37BA5" w14:textId="20E33C34" w:rsidR="00C809F0" w:rsidRDefault="00B1095D" w:rsidP="001932BB">
      <w:pPr>
        <w:spacing w:before="40" w:after="40" w:line="269" w:lineRule="auto"/>
        <w:ind w:firstLine="567"/>
        <w:jc w:val="both"/>
        <w:rPr>
          <w:i/>
          <w:spacing w:val="-2"/>
          <w:lang w:val="it-IT"/>
        </w:rPr>
      </w:pPr>
      <w:r w:rsidRPr="002D7857">
        <w:rPr>
          <w:i/>
          <w:spacing w:val="-2"/>
          <w:lang w:val="it-IT"/>
        </w:rPr>
        <w:t xml:space="preserve">Trade and consumer services activities were more active in the last month of the year, so the total retail sales of consumer goods and services in November 2022 increased by </w:t>
      </w:r>
      <w:r w:rsidR="00C809F0">
        <w:rPr>
          <w:i/>
          <w:spacing w:val="-2"/>
          <w:lang w:val="it-IT"/>
        </w:rPr>
        <w:t>2</w:t>
      </w:r>
      <w:r>
        <w:rPr>
          <w:i/>
          <w:spacing w:val="-2"/>
          <w:lang w:val="it-IT"/>
        </w:rPr>
        <w:t>.</w:t>
      </w:r>
      <w:r w:rsidR="00C809F0">
        <w:rPr>
          <w:i/>
          <w:spacing w:val="-2"/>
          <w:lang w:val="it-IT"/>
        </w:rPr>
        <w:t>6</w:t>
      </w:r>
      <w:r w:rsidR="00C809F0" w:rsidRPr="002119FF">
        <w:rPr>
          <w:i/>
          <w:spacing w:val="-2"/>
          <w:lang w:val="it-IT"/>
        </w:rPr>
        <w:t xml:space="preserve">% </w:t>
      </w:r>
      <w:r w:rsidRPr="002D7857">
        <w:rPr>
          <w:i/>
          <w:spacing w:val="-2"/>
          <w:lang w:val="it-IT"/>
        </w:rPr>
        <w:t xml:space="preserve">compared to the previous month and </w:t>
      </w:r>
      <w:r>
        <w:rPr>
          <w:i/>
          <w:spacing w:val="-2"/>
          <w:lang w:val="it-IT"/>
        </w:rPr>
        <w:t xml:space="preserve">by </w:t>
      </w:r>
      <w:r w:rsidR="00C809F0">
        <w:rPr>
          <w:i/>
          <w:spacing w:val="-2"/>
          <w:lang w:val="it-IT"/>
        </w:rPr>
        <w:t>17</w:t>
      </w:r>
      <w:r>
        <w:rPr>
          <w:i/>
          <w:spacing w:val="-2"/>
          <w:lang w:val="it-IT"/>
        </w:rPr>
        <w:t>.</w:t>
      </w:r>
      <w:r w:rsidR="00C809F0">
        <w:rPr>
          <w:i/>
          <w:spacing w:val="-2"/>
          <w:lang w:val="it-IT"/>
        </w:rPr>
        <w:t xml:space="preserve">5% </w:t>
      </w:r>
      <w:r w:rsidRPr="002D7857">
        <w:rPr>
          <w:i/>
          <w:spacing w:val="-2"/>
          <w:lang w:val="it-IT"/>
        </w:rPr>
        <w:t>compared to the same period last year, in which accommodation and catering service were</w:t>
      </w:r>
      <w:r w:rsidR="00C809F0" w:rsidRPr="00AF0D2C">
        <w:rPr>
          <w:i/>
          <w:spacing w:val="-2"/>
          <w:lang w:val="it-IT"/>
        </w:rPr>
        <w:t xml:space="preserve"> 1</w:t>
      </w:r>
      <w:r>
        <w:rPr>
          <w:i/>
          <w:spacing w:val="-2"/>
          <w:lang w:val="it-IT"/>
        </w:rPr>
        <w:t>.</w:t>
      </w:r>
      <w:r w:rsidR="00C809F0" w:rsidRPr="00AF0D2C">
        <w:rPr>
          <w:i/>
          <w:spacing w:val="-2"/>
          <w:lang w:val="it-IT"/>
        </w:rPr>
        <w:t xml:space="preserve">5 </w:t>
      </w:r>
      <w:r w:rsidRPr="002D7857">
        <w:rPr>
          <w:i/>
          <w:spacing w:val="-2"/>
          <w:lang w:val="it-IT"/>
        </w:rPr>
        <w:t>times higher than the same period last year and travel and tourism services were</w:t>
      </w:r>
      <w:r w:rsidR="00C809F0" w:rsidRPr="00AF0D2C">
        <w:rPr>
          <w:i/>
          <w:spacing w:val="-2"/>
          <w:lang w:val="it-IT"/>
        </w:rPr>
        <w:t xml:space="preserve"> 4</w:t>
      </w:r>
      <w:r>
        <w:rPr>
          <w:i/>
          <w:spacing w:val="-2"/>
          <w:lang w:val="it-IT"/>
        </w:rPr>
        <w:t>.</w:t>
      </w:r>
      <w:r w:rsidR="00C809F0" w:rsidRPr="00AF0D2C">
        <w:rPr>
          <w:i/>
          <w:spacing w:val="-2"/>
          <w:lang w:val="it-IT"/>
        </w:rPr>
        <w:t xml:space="preserve">1 </w:t>
      </w:r>
      <w:r w:rsidRPr="002D7857">
        <w:rPr>
          <w:i/>
          <w:spacing w:val="-2"/>
          <w:lang w:val="it-IT"/>
        </w:rPr>
        <w:t>times higher. In the 11 months of 2022, the retail sales of consumer goods and services increased by</w:t>
      </w:r>
      <w:r w:rsidRPr="002119FF">
        <w:rPr>
          <w:i/>
          <w:spacing w:val="-2"/>
          <w:lang w:val="it-IT"/>
        </w:rPr>
        <w:t xml:space="preserve"> </w:t>
      </w:r>
      <w:r w:rsidR="00C809F0" w:rsidRPr="002119FF">
        <w:rPr>
          <w:i/>
          <w:spacing w:val="-2"/>
          <w:lang w:val="it-IT"/>
        </w:rPr>
        <w:t>2</w:t>
      </w:r>
      <w:r w:rsidR="00C809F0">
        <w:rPr>
          <w:i/>
          <w:spacing w:val="-2"/>
          <w:lang w:val="it-IT"/>
        </w:rPr>
        <w:t>0</w:t>
      </w:r>
      <w:r>
        <w:rPr>
          <w:i/>
          <w:spacing w:val="-2"/>
          <w:lang w:val="it-IT"/>
        </w:rPr>
        <w:t>.</w:t>
      </w:r>
      <w:r w:rsidR="00C809F0">
        <w:rPr>
          <w:i/>
          <w:spacing w:val="-2"/>
          <w:lang w:val="it-IT"/>
        </w:rPr>
        <w:t>5</w:t>
      </w:r>
      <w:r w:rsidR="00C809F0" w:rsidRPr="002119FF">
        <w:rPr>
          <w:i/>
          <w:spacing w:val="-2"/>
          <w:lang w:val="it-IT"/>
        </w:rPr>
        <w:t xml:space="preserve">% </w:t>
      </w:r>
      <w:r w:rsidRPr="002D7857">
        <w:rPr>
          <w:i/>
          <w:spacing w:val="-2"/>
          <w:lang w:val="it-IT"/>
        </w:rPr>
        <w:t>over the same period last year.</w:t>
      </w:r>
    </w:p>
    <w:p w14:paraId="023B3CF1" w14:textId="04EC3E7A" w:rsidR="00C809F0" w:rsidRPr="00B51DB9" w:rsidRDefault="004B69FE" w:rsidP="001932BB">
      <w:pPr>
        <w:spacing w:before="40" w:after="40" w:line="269" w:lineRule="auto"/>
        <w:ind w:firstLine="567"/>
        <w:jc w:val="both"/>
        <w:rPr>
          <w:lang w:val="nl-NL"/>
        </w:rPr>
      </w:pPr>
      <w:r w:rsidRPr="002D7857">
        <w:rPr>
          <w:i/>
          <w:lang w:val="nl-NL"/>
        </w:rPr>
        <w:t>Retail sales of consumer goods and services</w:t>
      </w:r>
      <w:r w:rsidRPr="002D7857">
        <w:rPr>
          <w:lang w:val="nl-NL"/>
        </w:rPr>
        <w:t xml:space="preserve"> in November was estimated at </w:t>
      </w:r>
      <w:r w:rsidR="00C809F0" w:rsidRPr="00B51DB9">
        <w:rPr>
          <w:bCs/>
          <w:lang w:val="it-IT"/>
        </w:rPr>
        <w:t xml:space="preserve"> </w:t>
      </w:r>
      <w:r w:rsidR="00542E5C">
        <w:rPr>
          <w:bCs/>
          <w:lang w:val="it-IT"/>
        </w:rPr>
        <w:t>514</w:t>
      </w:r>
      <w:r>
        <w:rPr>
          <w:bCs/>
          <w:lang w:val="it-IT"/>
        </w:rPr>
        <w:t>.</w:t>
      </w:r>
      <w:r w:rsidR="00542E5C">
        <w:rPr>
          <w:bCs/>
          <w:lang w:val="it-IT"/>
        </w:rPr>
        <w:t>1</w:t>
      </w:r>
      <w:r w:rsidR="00C809F0" w:rsidRPr="00B51DB9">
        <w:rPr>
          <w:bCs/>
          <w:lang w:val="it-IT"/>
        </w:rPr>
        <w:t xml:space="preserve"> </w:t>
      </w:r>
      <w:r w:rsidRPr="002D7857">
        <w:rPr>
          <w:lang w:val="nl-NL"/>
        </w:rPr>
        <w:t xml:space="preserve">trillion </w:t>
      </w:r>
      <w:r>
        <w:rPr>
          <w:lang w:val="nl-NL"/>
        </w:rPr>
        <w:t>VND</w:t>
      </w:r>
      <w:r w:rsidRPr="002D7857">
        <w:rPr>
          <w:lang w:val="nl-NL"/>
        </w:rPr>
        <w:t xml:space="preserve">, up </w:t>
      </w:r>
      <w:r w:rsidR="00C809F0">
        <w:rPr>
          <w:bCs/>
          <w:lang w:val="it-IT"/>
        </w:rPr>
        <w:t>2</w:t>
      </w:r>
      <w:r>
        <w:rPr>
          <w:bCs/>
          <w:lang w:val="it-IT"/>
        </w:rPr>
        <w:t>.</w:t>
      </w:r>
      <w:r w:rsidR="00C809F0">
        <w:rPr>
          <w:bCs/>
          <w:lang w:val="it-IT"/>
        </w:rPr>
        <w:t>6</w:t>
      </w:r>
      <w:r w:rsidR="00C809F0" w:rsidRPr="00B51DB9">
        <w:rPr>
          <w:bCs/>
          <w:lang w:val="it-IT"/>
        </w:rPr>
        <w:t>%</w:t>
      </w:r>
      <w:r w:rsidR="00C809F0">
        <w:rPr>
          <w:bCs/>
          <w:lang w:val="it-IT"/>
        </w:rPr>
        <w:t xml:space="preserve"> </w:t>
      </w:r>
      <w:r w:rsidRPr="002D7857">
        <w:rPr>
          <w:lang w:val="nl-NL"/>
        </w:rPr>
        <w:t xml:space="preserve">from the previous month and up </w:t>
      </w:r>
      <w:r w:rsidR="00C809F0">
        <w:rPr>
          <w:bCs/>
          <w:lang w:val="it-IT"/>
        </w:rPr>
        <w:t>17</w:t>
      </w:r>
      <w:r>
        <w:rPr>
          <w:bCs/>
          <w:lang w:val="it-IT"/>
        </w:rPr>
        <w:t>.</w:t>
      </w:r>
      <w:r w:rsidR="00C809F0">
        <w:rPr>
          <w:bCs/>
          <w:lang w:val="it-IT"/>
        </w:rPr>
        <w:t>5</w:t>
      </w:r>
      <w:r w:rsidR="00C809F0" w:rsidRPr="00B51DB9">
        <w:rPr>
          <w:bCs/>
          <w:lang w:val="it-IT"/>
        </w:rPr>
        <w:t xml:space="preserve">% </w:t>
      </w:r>
      <w:r w:rsidRPr="002D7857">
        <w:rPr>
          <w:lang w:val="nl-NL"/>
        </w:rPr>
        <w:t xml:space="preserve">over the same period last year. In the 11 months of 2022, the retail sales of consumer goods and services </w:t>
      </w:r>
      <w:r>
        <w:rPr>
          <w:lang w:val="nl-NL"/>
        </w:rPr>
        <w:t>wa</w:t>
      </w:r>
      <w:r w:rsidRPr="002D7857">
        <w:rPr>
          <w:lang w:val="nl-NL"/>
        </w:rPr>
        <w:t>s estimated at</w:t>
      </w:r>
      <w:r w:rsidR="00C809F0" w:rsidRPr="00B51DB9">
        <w:rPr>
          <w:bCs/>
          <w:lang w:val="it-IT"/>
        </w:rPr>
        <w:t xml:space="preserve"> </w:t>
      </w:r>
      <w:r w:rsidR="00C809F0">
        <w:rPr>
          <w:bCs/>
          <w:lang w:val="it-IT"/>
        </w:rPr>
        <w:t>5</w:t>
      </w:r>
      <w:r>
        <w:rPr>
          <w:bCs/>
          <w:lang w:val="it-IT"/>
        </w:rPr>
        <w:t>,</w:t>
      </w:r>
      <w:r w:rsidR="00C809F0">
        <w:rPr>
          <w:bCs/>
          <w:lang w:val="it-IT"/>
        </w:rPr>
        <w:t>180</w:t>
      </w:r>
      <w:r>
        <w:rPr>
          <w:bCs/>
          <w:lang w:val="it-IT"/>
        </w:rPr>
        <w:t>.</w:t>
      </w:r>
      <w:r w:rsidR="00C809F0">
        <w:rPr>
          <w:bCs/>
          <w:lang w:val="it-IT"/>
        </w:rPr>
        <w:t xml:space="preserve">5 </w:t>
      </w:r>
      <w:r w:rsidRPr="002D7857">
        <w:rPr>
          <w:lang w:val="nl-NL"/>
        </w:rPr>
        <w:t xml:space="preserve">trillion VND, up </w:t>
      </w:r>
      <w:r w:rsidR="00C809F0">
        <w:rPr>
          <w:bCs/>
          <w:lang w:val="it-IT"/>
        </w:rPr>
        <w:t>20</w:t>
      </w:r>
      <w:r>
        <w:rPr>
          <w:bCs/>
          <w:lang w:val="it-IT"/>
        </w:rPr>
        <w:t>.</w:t>
      </w:r>
      <w:r w:rsidR="00C809F0">
        <w:rPr>
          <w:bCs/>
          <w:lang w:val="it-IT"/>
        </w:rPr>
        <w:t>5</w:t>
      </w:r>
      <w:r w:rsidR="00C809F0" w:rsidRPr="00B51DB9">
        <w:rPr>
          <w:bCs/>
          <w:lang w:val="it-IT"/>
        </w:rPr>
        <w:t xml:space="preserve">% </w:t>
      </w:r>
      <w:r w:rsidRPr="002D7857">
        <w:rPr>
          <w:lang w:val="nl-NL"/>
        </w:rPr>
        <w:t>over the same period last year (down</w:t>
      </w:r>
      <w:r>
        <w:rPr>
          <w:bCs/>
          <w:lang w:val="it-IT"/>
        </w:rPr>
        <w:t xml:space="preserve"> </w:t>
      </w:r>
      <w:r w:rsidR="00C809F0">
        <w:rPr>
          <w:bCs/>
          <w:lang w:val="it-IT"/>
        </w:rPr>
        <w:t>5</w:t>
      </w:r>
      <w:r w:rsidR="00C809F0" w:rsidRPr="00B51DB9">
        <w:rPr>
          <w:bCs/>
          <w:lang w:val="it-IT"/>
        </w:rPr>
        <w:t>%</w:t>
      </w:r>
      <w:r>
        <w:rPr>
          <w:bCs/>
          <w:lang w:val="it-IT"/>
        </w:rPr>
        <w:t xml:space="preserve"> </w:t>
      </w:r>
      <w:r w:rsidRPr="002D7857">
        <w:rPr>
          <w:lang w:val="nl-NL"/>
        </w:rPr>
        <w:t>in the same period in 2021). If excluding the price factor, the increase w</w:t>
      </w:r>
      <w:r>
        <w:rPr>
          <w:lang w:val="nl-NL"/>
        </w:rPr>
        <w:t>ould</w:t>
      </w:r>
      <w:r w:rsidRPr="002D7857">
        <w:rPr>
          <w:lang w:val="nl-NL"/>
        </w:rPr>
        <w:t xml:space="preserve"> be</w:t>
      </w:r>
      <w:r>
        <w:rPr>
          <w:rStyle w:val="normalchar"/>
          <w:lang w:val="nl-NL"/>
        </w:rPr>
        <w:t xml:space="preserve"> </w:t>
      </w:r>
      <w:r w:rsidR="00C809F0">
        <w:rPr>
          <w:rStyle w:val="normalchar"/>
          <w:lang w:val="nl-NL"/>
        </w:rPr>
        <w:t>16</w:t>
      </w:r>
      <w:r>
        <w:rPr>
          <w:rStyle w:val="normalchar"/>
          <w:lang w:val="nl-NL"/>
        </w:rPr>
        <w:t>.</w:t>
      </w:r>
      <w:r w:rsidR="00C809F0">
        <w:rPr>
          <w:rStyle w:val="normalchar"/>
          <w:lang w:val="nl-NL"/>
        </w:rPr>
        <w:t>9</w:t>
      </w:r>
      <w:r w:rsidR="00C809F0" w:rsidRPr="00B51DB9">
        <w:rPr>
          <w:rStyle w:val="normalchar"/>
          <w:lang w:val="nl-NL"/>
        </w:rPr>
        <w:t xml:space="preserve">% </w:t>
      </w:r>
      <w:r w:rsidR="00154C10" w:rsidRPr="002D7857">
        <w:rPr>
          <w:lang w:val="nl-NL"/>
        </w:rPr>
        <w:t>(in the same period in 2021, decrease</w:t>
      </w:r>
      <w:r w:rsidR="00154C10">
        <w:rPr>
          <w:lang w:val="nl-NL"/>
        </w:rPr>
        <w:t xml:space="preserve">d </w:t>
      </w:r>
      <w:r w:rsidR="00154C10" w:rsidRPr="002D7857">
        <w:rPr>
          <w:lang w:val="nl-NL"/>
        </w:rPr>
        <w:t xml:space="preserve">by </w:t>
      </w:r>
      <w:r w:rsidR="00C809F0" w:rsidRPr="00B51DB9">
        <w:rPr>
          <w:lang w:val="nl-NL"/>
        </w:rPr>
        <w:t>6</w:t>
      </w:r>
      <w:r w:rsidR="00154C10">
        <w:rPr>
          <w:lang w:val="nl-NL"/>
        </w:rPr>
        <w:t>.</w:t>
      </w:r>
      <w:r w:rsidR="00C809F0" w:rsidRPr="00B51DB9">
        <w:rPr>
          <w:lang w:val="nl-NL"/>
        </w:rPr>
        <w:t>8%).</w:t>
      </w:r>
    </w:p>
    <w:p w14:paraId="359D8E6B" w14:textId="77777777" w:rsidR="00C809F0" w:rsidRPr="007058D9" w:rsidRDefault="00C809F0" w:rsidP="00C809F0">
      <w:pPr>
        <w:spacing w:after="160" w:line="259" w:lineRule="auto"/>
        <w:jc w:val="center"/>
        <w:rPr>
          <w:rFonts w:ascii="Arial" w:hAnsi="Arial" w:cs="Arial"/>
          <w:b/>
          <w:spacing w:val="-2"/>
          <w:sz w:val="2"/>
          <w:szCs w:val="20"/>
          <w:lang w:val="pl-PL"/>
        </w:rPr>
      </w:pPr>
    </w:p>
    <w:p w14:paraId="6D98C1C5" w14:textId="77777777" w:rsidR="00154C10" w:rsidRPr="00A00632" w:rsidRDefault="00154C10" w:rsidP="00154C10">
      <w:pPr>
        <w:spacing w:after="120" w:line="259" w:lineRule="auto"/>
        <w:jc w:val="center"/>
        <w:rPr>
          <w:rFonts w:ascii="Arial" w:hAnsi="Arial" w:cs="Arial"/>
          <w:b/>
          <w:bCs/>
          <w:spacing w:val="-6"/>
          <w:sz w:val="24"/>
          <w:szCs w:val="20"/>
          <w:lang w:val="it-IT"/>
        </w:rPr>
      </w:pPr>
      <w:r w:rsidRPr="00A00632">
        <w:rPr>
          <w:rFonts w:ascii="Arial" w:hAnsi="Arial" w:cs="Arial"/>
          <w:b/>
          <w:bCs/>
          <w:spacing w:val="-6"/>
          <w:sz w:val="24"/>
          <w:szCs w:val="20"/>
          <w:lang w:val="it-IT"/>
        </w:rPr>
        <w:t>Table 3. Retail sales of consumer goods and services</w:t>
      </w:r>
    </w:p>
    <w:p w14:paraId="171970B2" w14:textId="77777777" w:rsidR="00C809F0" w:rsidRPr="005A6831" w:rsidRDefault="00C809F0" w:rsidP="00C809F0">
      <w:pPr>
        <w:spacing w:after="120" w:line="259" w:lineRule="auto"/>
        <w:jc w:val="center"/>
        <w:rPr>
          <w:rFonts w:ascii="Arial" w:hAnsi="Arial" w:cs="Arial"/>
          <w:b/>
          <w:bCs/>
          <w:spacing w:val="-6"/>
          <w:sz w:val="2"/>
          <w:szCs w:val="20"/>
          <w:lang w:val="it-IT"/>
        </w:rPr>
      </w:pPr>
    </w:p>
    <w:p w14:paraId="1BB58067" w14:textId="7D28672D" w:rsidR="00154C10" w:rsidRPr="00154C10" w:rsidRDefault="00154C10" w:rsidP="00587501">
      <w:pPr>
        <w:tabs>
          <w:tab w:val="left" w:pos="2835"/>
        </w:tabs>
        <w:spacing w:line="276" w:lineRule="auto"/>
        <w:ind w:right="246" w:firstLine="567"/>
        <w:jc w:val="right"/>
        <w:rPr>
          <w:b/>
          <w:bCs/>
          <w:i/>
          <w:spacing w:val="-6"/>
          <w:sz w:val="22"/>
          <w:szCs w:val="22"/>
          <w:lang w:val="en-US"/>
        </w:rPr>
      </w:pPr>
      <w:r w:rsidRPr="00A00632">
        <w:rPr>
          <w:b/>
          <w:bCs/>
          <w:i/>
          <w:spacing w:val="-6"/>
          <w:sz w:val="22"/>
          <w:szCs w:val="22"/>
        </w:rPr>
        <w:t>Trill</w:t>
      </w:r>
      <w:r w:rsidRPr="00A00632">
        <w:rPr>
          <w:b/>
          <w:bCs/>
          <w:i/>
          <w:spacing w:val="-6"/>
          <w:sz w:val="22"/>
          <w:szCs w:val="22"/>
          <w:lang w:val="en-US"/>
        </w:rPr>
        <w:t xml:space="preserve">. </w:t>
      </w:r>
      <w:r>
        <w:rPr>
          <w:b/>
          <w:bCs/>
          <w:i/>
          <w:spacing w:val="-6"/>
          <w:sz w:val="22"/>
          <w:szCs w:val="22"/>
          <w:lang w:val="en-US"/>
        </w:rPr>
        <w:t>VND</w:t>
      </w:r>
    </w:p>
    <w:tbl>
      <w:tblPr>
        <w:tblW w:w="8933" w:type="dxa"/>
        <w:jc w:val="center"/>
        <w:tblLayout w:type="fixed"/>
        <w:tblLook w:val="04A0" w:firstRow="1" w:lastRow="0" w:firstColumn="1" w:lastColumn="0" w:noHBand="0" w:noVBand="1"/>
      </w:tblPr>
      <w:tblGrid>
        <w:gridCol w:w="3242"/>
        <w:gridCol w:w="1260"/>
        <w:gridCol w:w="1465"/>
        <w:gridCol w:w="1668"/>
        <w:gridCol w:w="1298"/>
      </w:tblGrid>
      <w:tr w:rsidR="00C809F0" w:rsidRPr="00587501" w14:paraId="75F005D1" w14:textId="77777777" w:rsidTr="003A2942">
        <w:trPr>
          <w:cantSplit/>
          <w:trHeight w:val="256"/>
          <w:jc w:val="center"/>
        </w:trPr>
        <w:tc>
          <w:tcPr>
            <w:tcW w:w="3242" w:type="dxa"/>
            <w:tcBorders>
              <w:top w:val="single" w:sz="4" w:space="0" w:color="auto"/>
              <w:left w:val="nil"/>
              <w:bottom w:val="nil"/>
            </w:tcBorders>
            <w:shd w:val="clear" w:color="auto" w:fill="auto"/>
            <w:hideMark/>
          </w:tcPr>
          <w:p w14:paraId="4E7F21C3" w14:textId="77777777" w:rsidR="00C809F0" w:rsidRPr="00587501" w:rsidRDefault="00C809F0" w:rsidP="001D0DCE">
            <w:pPr>
              <w:spacing w:before="40" w:after="40"/>
              <w:jc w:val="both"/>
              <w:rPr>
                <w:rFonts w:ascii="Arial" w:hAnsi="Arial" w:cs="Arial"/>
                <w:color w:val="000000"/>
                <w:sz w:val="20"/>
                <w:szCs w:val="20"/>
              </w:rPr>
            </w:pPr>
            <w:r w:rsidRPr="00587501">
              <w:rPr>
                <w:rFonts w:ascii="Arial" w:hAnsi="Arial" w:cs="Arial"/>
                <w:bCs/>
                <w:color w:val="000000"/>
                <w:sz w:val="20"/>
                <w:szCs w:val="20"/>
              </w:rPr>
              <w:t> </w:t>
            </w:r>
          </w:p>
        </w:tc>
        <w:tc>
          <w:tcPr>
            <w:tcW w:w="1260" w:type="dxa"/>
            <w:vMerge w:val="restart"/>
            <w:tcBorders>
              <w:top w:val="single" w:sz="4" w:space="0" w:color="auto"/>
              <w:bottom w:val="single" w:sz="4" w:space="0" w:color="auto"/>
            </w:tcBorders>
            <w:shd w:val="clear" w:color="auto" w:fill="auto"/>
            <w:vAlign w:val="center"/>
            <w:hideMark/>
          </w:tcPr>
          <w:p w14:paraId="55D0464B" w14:textId="4724BE1B" w:rsidR="00C809F0" w:rsidRPr="00587501" w:rsidRDefault="00154C10" w:rsidP="001D0DCE">
            <w:pPr>
              <w:spacing w:before="40" w:after="40"/>
              <w:jc w:val="center"/>
              <w:rPr>
                <w:rFonts w:ascii="Arial" w:hAnsi="Arial" w:cs="Arial"/>
                <w:color w:val="000000"/>
                <w:sz w:val="20"/>
                <w:szCs w:val="20"/>
                <w:lang w:val="en-US"/>
              </w:rPr>
            </w:pPr>
            <w:r w:rsidRPr="00587501">
              <w:rPr>
                <w:rFonts w:ascii="Arial" w:hAnsi="Arial" w:cs="Arial"/>
                <w:bCs/>
                <w:sz w:val="20"/>
                <w:szCs w:val="20"/>
              </w:rPr>
              <w:t>Estimate</w:t>
            </w:r>
            <w:r w:rsidRPr="00587501">
              <w:rPr>
                <w:rFonts w:ascii="Arial" w:hAnsi="Arial" w:cs="Arial"/>
                <w:color w:val="000000"/>
                <w:sz w:val="20"/>
                <w:szCs w:val="20"/>
              </w:rPr>
              <w:t xml:space="preserve"> </w:t>
            </w:r>
            <w:r w:rsidRPr="00587501">
              <w:rPr>
                <w:rFonts w:ascii="Arial" w:hAnsi="Arial" w:cs="Arial"/>
                <w:color w:val="000000"/>
                <w:sz w:val="20"/>
                <w:szCs w:val="20"/>
                <w:lang w:val="en-US"/>
              </w:rPr>
              <w:t>November</w:t>
            </w:r>
          </w:p>
          <w:p w14:paraId="322593C6" w14:textId="67D566C8" w:rsidR="00C809F0" w:rsidRPr="00587501" w:rsidRDefault="00C809F0" w:rsidP="001D0DCE">
            <w:pPr>
              <w:spacing w:before="40" w:after="40"/>
              <w:jc w:val="center"/>
              <w:rPr>
                <w:rFonts w:ascii="Arial" w:hAnsi="Arial" w:cs="Arial"/>
                <w:color w:val="000000"/>
                <w:sz w:val="20"/>
                <w:szCs w:val="20"/>
              </w:rPr>
            </w:pPr>
            <w:r w:rsidRPr="00587501">
              <w:rPr>
                <w:rFonts w:ascii="Arial" w:hAnsi="Arial" w:cs="Arial"/>
                <w:color w:val="000000"/>
                <w:sz w:val="20"/>
                <w:szCs w:val="20"/>
              </w:rPr>
              <w:t>2022</w:t>
            </w:r>
          </w:p>
        </w:tc>
        <w:tc>
          <w:tcPr>
            <w:tcW w:w="1465" w:type="dxa"/>
            <w:vMerge w:val="restart"/>
            <w:tcBorders>
              <w:top w:val="single" w:sz="4" w:space="0" w:color="auto"/>
              <w:bottom w:val="single" w:sz="4" w:space="0" w:color="auto"/>
            </w:tcBorders>
            <w:shd w:val="clear" w:color="auto" w:fill="auto"/>
            <w:vAlign w:val="center"/>
            <w:hideMark/>
          </w:tcPr>
          <w:p w14:paraId="043B8373" w14:textId="77777777" w:rsidR="00154C10" w:rsidRPr="00587501" w:rsidRDefault="00154C10" w:rsidP="00154C10">
            <w:pPr>
              <w:spacing w:line="276" w:lineRule="auto"/>
              <w:jc w:val="center"/>
              <w:rPr>
                <w:rFonts w:ascii="Arial" w:hAnsi="Arial" w:cs="Arial"/>
                <w:color w:val="000000"/>
                <w:sz w:val="20"/>
                <w:szCs w:val="20"/>
                <w:lang w:val="pt-BR"/>
              </w:rPr>
            </w:pPr>
            <w:r w:rsidRPr="00587501">
              <w:rPr>
                <w:rFonts w:ascii="Arial" w:hAnsi="Arial" w:cs="Arial"/>
                <w:bCs/>
                <w:sz w:val="20"/>
                <w:szCs w:val="20"/>
              </w:rPr>
              <w:t>Estimate</w:t>
            </w:r>
            <w:r w:rsidRPr="00587501">
              <w:rPr>
                <w:rFonts w:ascii="Arial" w:hAnsi="Arial" w:cs="Arial"/>
                <w:color w:val="000000"/>
                <w:sz w:val="20"/>
                <w:szCs w:val="20"/>
              </w:rPr>
              <w:t xml:space="preserve"> </w:t>
            </w:r>
            <w:r w:rsidR="00C809F0" w:rsidRPr="00587501">
              <w:rPr>
                <w:rFonts w:ascii="Arial" w:hAnsi="Arial" w:cs="Arial"/>
                <w:color w:val="000000"/>
                <w:sz w:val="20"/>
                <w:szCs w:val="20"/>
                <w:lang w:val="pt-BR"/>
              </w:rPr>
              <w:t xml:space="preserve">11 </w:t>
            </w:r>
          </w:p>
          <w:p w14:paraId="0FDE5BB8" w14:textId="7A2E934A" w:rsidR="00C809F0" w:rsidRPr="00587501" w:rsidRDefault="00154C10" w:rsidP="00154C10">
            <w:pPr>
              <w:spacing w:line="276" w:lineRule="auto"/>
              <w:jc w:val="center"/>
              <w:rPr>
                <w:rFonts w:ascii="Arial" w:hAnsi="Arial" w:cs="Arial"/>
                <w:color w:val="000000"/>
                <w:sz w:val="20"/>
                <w:szCs w:val="20"/>
                <w:lang w:val="pt-BR"/>
              </w:rPr>
            </w:pPr>
            <w:r w:rsidRPr="00587501">
              <w:rPr>
                <w:rFonts w:ascii="Arial" w:hAnsi="Arial" w:cs="Arial"/>
                <w:color w:val="000000"/>
                <w:sz w:val="20"/>
                <w:szCs w:val="20"/>
              </w:rPr>
              <w:t xml:space="preserve">11 </w:t>
            </w:r>
            <w:r w:rsidRPr="00587501">
              <w:rPr>
                <w:rFonts w:ascii="Arial" w:hAnsi="Arial" w:cs="Arial"/>
                <w:color w:val="000000"/>
                <w:sz w:val="20"/>
                <w:szCs w:val="20"/>
                <w:lang w:val="en-US"/>
              </w:rPr>
              <w:t>months</w:t>
            </w:r>
          </w:p>
          <w:p w14:paraId="60716CC5" w14:textId="00D4EBE3" w:rsidR="00C809F0" w:rsidRPr="00587501" w:rsidRDefault="00C809F0" w:rsidP="001D0DCE">
            <w:pPr>
              <w:spacing w:before="40" w:after="40"/>
              <w:jc w:val="center"/>
              <w:rPr>
                <w:rFonts w:ascii="Arial" w:hAnsi="Arial" w:cs="Arial"/>
                <w:color w:val="000000"/>
                <w:sz w:val="20"/>
                <w:szCs w:val="20"/>
                <w:lang w:val="pt-BR"/>
              </w:rPr>
            </w:pPr>
            <w:r w:rsidRPr="00587501">
              <w:rPr>
                <w:rFonts w:ascii="Arial" w:hAnsi="Arial" w:cs="Arial"/>
                <w:color w:val="000000"/>
                <w:sz w:val="20"/>
                <w:szCs w:val="20"/>
                <w:lang w:val="pt-BR"/>
              </w:rPr>
              <w:t>2022</w:t>
            </w:r>
          </w:p>
        </w:tc>
        <w:tc>
          <w:tcPr>
            <w:tcW w:w="2966" w:type="dxa"/>
            <w:gridSpan w:val="2"/>
            <w:vMerge w:val="restart"/>
            <w:tcBorders>
              <w:top w:val="single" w:sz="4" w:space="0" w:color="auto"/>
              <w:bottom w:val="single" w:sz="4" w:space="0" w:color="auto"/>
            </w:tcBorders>
            <w:shd w:val="clear" w:color="auto" w:fill="auto"/>
            <w:vAlign w:val="center"/>
            <w:hideMark/>
          </w:tcPr>
          <w:p w14:paraId="55F9F4DA" w14:textId="77777777" w:rsidR="0019776B" w:rsidRPr="00587501" w:rsidRDefault="0019776B" w:rsidP="0019776B">
            <w:pPr>
              <w:spacing w:before="40" w:after="40" w:line="276" w:lineRule="auto"/>
              <w:jc w:val="center"/>
              <w:rPr>
                <w:rFonts w:ascii="Arial" w:hAnsi="Arial" w:cs="Arial"/>
                <w:color w:val="000000"/>
                <w:sz w:val="20"/>
                <w:szCs w:val="20"/>
              </w:rPr>
            </w:pPr>
            <w:r w:rsidRPr="00587501">
              <w:rPr>
                <w:rFonts w:ascii="Arial" w:hAnsi="Arial" w:cs="Arial"/>
                <w:bCs/>
                <w:sz w:val="20"/>
                <w:szCs w:val="20"/>
                <w:lang w:val="en-US"/>
              </w:rPr>
              <w:t>G</w:t>
            </w:r>
            <w:r w:rsidRPr="00587501">
              <w:rPr>
                <w:rFonts w:ascii="Arial" w:hAnsi="Arial" w:cs="Arial"/>
                <w:bCs/>
                <w:sz w:val="20"/>
                <w:szCs w:val="20"/>
              </w:rPr>
              <w:t>rowth rate</w:t>
            </w:r>
            <w:r w:rsidRPr="00587501">
              <w:rPr>
                <w:rFonts w:ascii="Arial" w:hAnsi="Arial" w:cs="Arial"/>
                <w:color w:val="000000"/>
                <w:sz w:val="20"/>
                <w:szCs w:val="20"/>
              </w:rPr>
              <w:t xml:space="preserve"> </w:t>
            </w:r>
          </w:p>
          <w:p w14:paraId="3306ECA8" w14:textId="77777777" w:rsidR="0019776B" w:rsidRPr="00587501" w:rsidRDefault="0019776B" w:rsidP="0019776B">
            <w:pPr>
              <w:spacing w:before="40" w:after="40" w:line="276" w:lineRule="auto"/>
              <w:jc w:val="center"/>
              <w:rPr>
                <w:rFonts w:ascii="Arial" w:hAnsi="Arial" w:cs="Arial"/>
                <w:bCs/>
                <w:sz w:val="20"/>
                <w:szCs w:val="20"/>
              </w:rPr>
            </w:pPr>
            <w:r w:rsidRPr="00587501">
              <w:rPr>
                <w:rFonts w:ascii="Arial" w:hAnsi="Arial" w:cs="Arial"/>
                <w:bCs/>
                <w:sz w:val="20"/>
                <w:szCs w:val="20"/>
              </w:rPr>
              <w:t xml:space="preserve">compared to same period </w:t>
            </w:r>
          </w:p>
          <w:p w14:paraId="51138C09" w14:textId="0048B332" w:rsidR="00C809F0" w:rsidRPr="00587501" w:rsidRDefault="0019776B" w:rsidP="001D0DCE">
            <w:pPr>
              <w:spacing w:before="40" w:after="40"/>
              <w:jc w:val="center"/>
              <w:rPr>
                <w:rFonts w:ascii="Arial" w:hAnsi="Arial" w:cs="Arial"/>
                <w:color w:val="000000"/>
                <w:sz w:val="20"/>
                <w:szCs w:val="20"/>
              </w:rPr>
            </w:pPr>
            <w:r w:rsidRPr="00587501">
              <w:rPr>
                <w:rFonts w:ascii="Arial" w:hAnsi="Arial" w:cs="Arial"/>
                <w:bCs/>
                <w:sz w:val="20"/>
                <w:szCs w:val="20"/>
              </w:rPr>
              <w:t>last year (%)</w:t>
            </w:r>
          </w:p>
        </w:tc>
      </w:tr>
      <w:tr w:rsidR="00C809F0" w:rsidRPr="00587501" w14:paraId="2DCAB9EF" w14:textId="77777777" w:rsidTr="003A2942">
        <w:trPr>
          <w:cantSplit/>
          <w:trHeight w:val="492"/>
          <w:jc w:val="center"/>
        </w:trPr>
        <w:tc>
          <w:tcPr>
            <w:tcW w:w="3242" w:type="dxa"/>
            <w:tcBorders>
              <w:top w:val="nil"/>
              <w:left w:val="nil"/>
              <w:bottom w:val="nil"/>
            </w:tcBorders>
            <w:shd w:val="clear" w:color="auto" w:fill="auto"/>
            <w:hideMark/>
          </w:tcPr>
          <w:p w14:paraId="141C06E2" w14:textId="77777777" w:rsidR="00C809F0" w:rsidRPr="00587501" w:rsidRDefault="00C809F0" w:rsidP="001D0DCE">
            <w:pPr>
              <w:spacing w:before="40" w:after="40"/>
              <w:jc w:val="both"/>
              <w:rPr>
                <w:rFonts w:ascii="Arial" w:hAnsi="Arial" w:cs="Arial"/>
                <w:color w:val="000000"/>
                <w:sz w:val="20"/>
                <w:szCs w:val="20"/>
              </w:rPr>
            </w:pPr>
          </w:p>
        </w:tc>
        <w:tc>
          <w:tcPr>
            <w:tcW w:w="1260" w:type="dxa"/>
            <w:vMerge/>
            <w:tcBorders>
              <w:bottom w:val="single" w:sz="4" w:space="0" w:color="auto"/>
            </w:tcBorders>
            <w:shd w:val="clear" w:color="auto" w:fill="auto"/>
            <w:vAlign w:val="center"/>
            <w:hideMark/>
          </w:tcPr>
          <w:p w14:paraId="1240CB92" w14:textId="77777777" w:rsidR="00C809F0" w:rsidRPr="00587501" w:rsidRDefault="00C809F0" w:rsidP="001D0DCE">
            <w:pPr>
              <w:spacing w:before="40" w:after="40"/>
              <w:jc w:val="center"/>
              <w:rPr>
                <w:rFonts w:ascii="Arial" w:hAnsi="Arial" w:cs="Arial"/>
                <w:color w:val="000000"/>
                <w:sz w:val="20"/>
                <w:szCs w:val="20"/>
              </w:rPr>
            </w:pPr>
          </w:p>
        </w:tc>
        <w:tc>
          <w:tcPr>
            <w:tcW w:w="1465" w:type="dxa"/>
            <w:vMerge/>
            <w:tcBorders>
              <w:bottom w:val="single" w:sz="4" w:space="0" w:color="auto"/>
            </w:tcBorders>
            <w:shd w:val="clear" w:color="auto" w:fill="auto"/>
            <w:vAlign w:val="center"/>
            <w:hideMark/>
          </w:tcPr>
          <w:p w14:paraId="5ACE4DBE" w14:textId="77777777" w:rsidR="00C809F0" w:rsidRPr="00587501" w:rsidRDefault="00C809F0" w:rsidP="001D0DCE">
            <w:pPr>
              <w:spacing w:before="40" w:after="40"/>
              <w:ind w:hanging="27"/>
              <w:jc w:val="center"/>
              <w:rPr>
                <w:rFonts w:ascii="Arial" w:hAnsi="Arial" w:cs="Arial"/>
                <w:color w:val="000000"/>
                <w:sz w:val="20"/>
                <w:szCs w:val="20"/>
              </w:rPr>
            </w:pPr>
          </w:p>
        </w:tc>
        <w:tc>
          <w:tcPr>
            <w:tcW w:w="2966" w:type="dxa"/>
            <w:gridSpan w:val="2"/>
            <w:vMerge/>
            <w:tcBorders>
              <w:bottom w:val="single" w:sz="4" w:space="0" w:color="auto"/>
            </w:tcBorders>
            <w:shd w:val="clear" w:color="auto" w:fill="auto"/>
            <w:vAlign w:val="center"/>
            <w:hideMark/>
          </w:tcPr>
          <w:p w14:paraId="37896A95" w14:textId="77777777" w:rsidR="00C809F0" w:rsidRPr="00587501" w:rsidRDefault="00C809F0" w:rsidP="001D0DCE">
            <w:pPr>
              <w:spacing w:before="40" w:after="40"/>
              <w:jc w:val="center"/>
              <w:rPr>
                <w:rFonts w:ascii="Arial" w:hAnsi="Arial" w:cs="Arial"/>
                <w:color w:val="000000"/>
                <w:sz w:val="20"/>
                <w:szCs w:val="20"/>
              </w:rPr>
            </w:pPr>
          </w:p>
        </w:tc>
      </w:tr>
      <w:tr w:rsidR="00C809F0" w:rsidRPr="00587501" w14:paraId="1C781282" w14:textId="77777777" w:rsidTr="003A2942">
        <w:trPr>
          <w:cantSplit/>
          <w:trHeight w:val="119"/>
          <w:jc w:val="center"/>
        </w:trPr>
        <w:tc>
          <w:tcPr>
            <w:tcW w:w="3242" w:type="dxa"/>
            <w:tcBorders>
              <w:top w:val="nil"/>
              <w:left w:val="nil"/>
              <w:bottom w:val="nil"/>
            </w:tcBorders>
            <w:shd w:val="clear" w:color="auto" w:fill="auto"/>
            <w:hideMark/>
          </w:tcPr>
          <w:p w14:paraId="554BDD90" w14:textId="77777777" w:rsidR="00C809F0" w:rsidRPr="00587501" w:rsidRDefault="00C809F0" w:rsidP="001D0DCE">
            <w:pPr>
              <w:spacing w:before="40" w:after="40"/>
              <w:jc w:val="both"/>
              <w:rPr>
                <w:rFonts w:ascii="Arial" w:hAnsi="Arial" w:cs="Arial"/>
                <w:color w:val="000000"/>
                <w:sz w:val="20"/>
                <w:szCs w:val="20"/>
              </w:rPr>
            </w:pPr>
          </w:p>
        </w:tc>
        <w:tc>
          <w:tcPr>
            <w:tcW w:w="1260" w:type="dxa"/>
            <w:vMerge/>
            <w:tcBorders>
              <w:bottom w:val="single" w:sz="4" w:space="0" w:color="auto"/>
            </w:tcBorders>
            <w:shd w:val="clear" w:color="auto" w:fill="auto"/>
            <w:vAlign w:val="center"/>
            <w:hideMark/>
          </w:tcPr>
          <w:p w14:paraId="5A7FD20D" w14:textId="77777777" w:rsidR="00C809F0" w:rsidRPr="00587501" w:rsidRDefault="00C809F0" w:rsidP="001D0DCE">
            <w:pPr>
              <w:spacing w:before="40" w:after="40"/>
              <w:jc w:val="center"/>
              <w:rPr>
                <w:rFonts w:ascii="Arial" w:hAnsi="Arial" w:cs="Arial"/>
                <w:color w:val="000000"/>
                <w:sz w:val="20"/>
                <w:szCs w:val="20"/>
              </w:rPr>
            </w:pPr>
          </w:p>
        </w:tc>
        <w:tc>
          <w:tcPr>
            <w:tcW w:w="1465" w:type="dxa"/>
            <w:vMerge/>
            <w:tcBorders>
              <w:bottom w:val="single" w:sz="4" w:space="0" w:color="auto"/>
            </w:tcBorders>
            <w:shd w:val="clear" w:color="auto" w:fill="auto"/>
            <w:vAlign w:val="center"/>
            <w:hideMark/>
          </w:tcPr>
          <w:p w14:paraId="74AA1669" w14:textId="77777777" w:rsidR="00C809F0" w:rsidRPr="00587501" w:rsidRDefault="00C809F0" w:rsidP="001D0DCE">
            <w:pPr>
              <w:spacing w:before="40" w:after="40"/>
              <w:ind w:hanging="27"/>
              <w:jc w:val="center"/>
              <w:rPr>
                <w:rFonts w:ascii="Arial" w:hAnsi="Arial" w:cs="Arial"/>
                <w:color w:val="000000"/>
                <w:sz w:val="20"/>
                <w:szCs w:val="20"/>
              </w:rPr>
            </w:pPr>
          </w:p>
        </w:tc>
        <w:tc>
          <w:tcPr>
            <w:tcW w:w="1668" w:type="dxa"/>
            <w:vMerge w:val="restart"/>
            <w:tcBorders>
              <w:bottom w:val="single" w:sz="4" w:space="0" w:color="auto"/>
            </w:tcBorders>
            <w:shd w:val="clear" w:color="auto" w:fill="auto"/>
            <w:vAlign w:val="center"/>
            <w:hideMark/>
          </w:tcPr>
          <w:p w14:paraId="50851A14" w14:textId="77777777" w:rsidR="0019776B" w:rsidRPr="00587501" w:rsidRDefault="0019776B" w:rsidP="0019776B">
            <w:pPr>
              <w:spacing w:before="40" w:after="40"/>
              <w:jc w:val="center"/>
              <w:rPr>
                <w:rFonts w:ascii="Arial" w:hAnsi="Arial" w:cs="Arial"/>
                <w:color w:val="000000"/>
                <w:sz w:val="20"/>
                <w:szCs w:val="20"/>
                <w:lang w:val="en-US"/>
              </w:rPr>
            </w:pPr>
            <w:r w:rsidRPr="00587501">
              <w:rPr>
                <w:rFonts w:ascii="Arial" w:hAnsi="Arial" w:cs="Arial"/>
                <w:color w:val="000000"/>
                <w:sz w:val="20"/>
                <w:szCs w:val="20"/>
                <w:lang w:val="en-US"/>
              </w:rPr>
              <w:t>November</w:t>
            </w:r>
          </w:p>
          <w:p w14:paraId="4AEBC028" w14:textId="1D464F3A" w:rsidR="00C809F0" w:rsidRPr="00587501" w:rsidRDefault="0019776B" w:rsidP="0019776B">
            <w:pPr>
              <w:spacing w:before="40" w:after="40"/>
              <w:jc w:val="center"/>
              <w:rPr>
                <w:rFonts w:ascii="Arial" w:hAnsi="Arial" w:cs="Arial"/>
                <w:color w:val="000000"/>
                <w:sz w:val="20"/>
                <w:szCs w:val="20"/>
              </w:rPr>
            </w:pPr>
            <w:r w:rsidRPr="00587501">
              <w:rPr>
                <w:rFonts w:ascii="Arial" w:hAnsi="Arial" w:cs="Arial"/>
                <w:color w:val="000000"/>
                <w:sz w:val="20"/>
                <w:szCs w:val="20"/>
              </w:rPr>
              <w:t>2022</w:t>
            </w:r>
          </w:p>
        </w:tc>
        <w:tc>
          <w:tcPr>
            <w:tcW w:w="1298" w:type="dxa"/>
            <w:vMerge w:val="restart"/>
            <w:tcBorders>
              <w:bottom w:val="single" w:sz="4" w:space="0" w:color="auto"/>
            </w:tcBorders>
            <w:shd w:val="clear" w:color="auto" w:fill="auto"/>
            <w:vAlign w:val="center"/>
            <w:hideMark/>
          </w:tcPr>
          <w:p w14:paraId="0BEC90BB" w14:textId="77777777" w:rsidR="0019776B" w:rsidRPr="00587501" w:rsidRDefault="0019776B" w:rsidP="0019776B">
            <w:pPr>
              <w:spacing w:line="276" w:lineRule="auto"/>
              <w:jc w:val="center"/>
              <w:rPr>
                <w:rFonts w:ascii="Arial" w:hAnsi="Arial" w:cs="Arial"/>
                <w:color w:val="000000"/>
                <w:sz w:val="20"/>
                <w:szCs w:val="20"/>
                <w:lang w:val="pt-BR"/>
              </w:rPr>
            </w:pPr>
            <w:r w:rsidRPr="00587501">
              <w:rPr>
                <w:rFonts w:ascii="Arial" w:hAnsi="Arial" w:cs="Arial"/>
                <w:color w:val="000000"/>
                <w:sz w:val="20"/>
                <w:szCs w:val="20"/>
              </w:rPr>
              <w:t xml:space="preserve">11 </w:t>
            </w:r>
            <w:r w:rsidRPr="00587501">
              <w:rPr>
                <w:rFonts w:ascii="Arial" w:hAnsi="Arial" w:cs="Arial"/>
                <w:color w:val="000000"/>
                <w:sz w:val="20"/>
                <w:szCs w:val="20"/>
                <w:lang w:val="en-US"/>
              </w:rPr>
              <w:t>months</w:t>
            </w:r>
          </w:p>
          <w:p w14:paraId="5B02FB85" w14:textId="0D790046" w:rsidR="00C809F0" w:rsidRPr="00587501" w:rsidRDefault="0019776B" w:rsidP="0019776B">
            <w:pPr>
              <w:spacing w:before="40" w:after="40"/>
              <w:jc w:val="center"/>
              <w:rPr>
                <w:rFonts w:ascii="Arial" w:hAnsi="Arial" w:cs="Arial"/>
                <w:color w:val="000000"/>
                <w:sz w:val="20"/>
                <w:szCs w:val="20"/>
              </w:rPr>
            </w:pPr>
            <w:r w:rsidRPr="00587501">
              <w:rPr>
                <w:rFonts w:ascii="Arial" w:hAnsi="Arial" w:cs="Arial"/>
                <w:color w:val="000000"/>
                <w:sz w:val="20"/>
                <w:szCs w:val="20"/>
                <w:lang w:val="pt-BR"/>
              </w:rPr>
              <w:t>2022</w:t>
            </w:r>
          </w:p>
        </w:tc>
      </w:tr>
      <w:tr w:rsidR="00C809F0" w:rsidRPr="00587501" w14:paraId="30B8A388" w14:textId="77777777" w:rsidTr="003A2942">
        <w:trPr>
          <w:cantSplit/>
          <w:trHeight w:val="477"/>
          <w:jc w:val="center"/>
        </w:trPr>
        <w:tc>
          <w:tcPr>
            <w:tcW w:w="3242" w:type="dxa"/>
            <w:tcBorders>
              <w:top w:val="nil"/>
              <w:left w:val="nil"/>
              <w:bottom w:val="nil"/>
            </w:tcBorders>
            <w:shd w:val="clear" w:color="auto" w:fill="auto"/>
            <w:hideMark/>
          </w:tcPr>
          <w:p w14:paraId="456ABC00" w14:textId="77777777" w:rsidR="00C809F0" w:rsidRPr="00587501" w:rsidRDefault="00C809F0" w:rsidP="001D0DCE">
            <w:pPr>
              <w:spacing w:before="60" w:after="60"/>
              <w:jc w:val="both"/>
              <w:rPr>
                <w:rFonts w:ascii="Arial" w:hAnsi="Arial" w:cs="Arial"/>
                <w:color w:val="000000"/>
                <w:sz w:val="20"/>
                <w:szCs w:val="20"/>
              </w:rPr>
            </w:pPr>
          </w:p>
        </w:tc>
        <w:tc>
          <w:tcPr>
            <w:tcW w:w="1260" w:type="dxa"/>
            <w:vMerge/>
            <w:tcBorders>
              <w:bottom w:val="single" w:sz="4" w:space="0" w:color="auto"/>
            </w:tcBorders>
            <w:shd w:val="clear" w:color="auto" w:fill="auto"/>
            <w:vAlign w:val="center"/>
          </w:tcPr>
          <w:p w14:paraId="2ABB1D60" w14:textId="77777777" w:rsidR="00C809F0" w:rsidRPr="00587501" w:rsidRDefault="00C809F0" w:rsidP="001D0DCE">
            <w:pPr>
              <w:spacing w:before="60" w:after="60"/>
              <w:jc w:val="center"/>
              <w:rPr>
                <w:rFonts w:ascii="Arial" w:hAnsi="Arial" w:cs="Arial"/>
                <w:color w:val="000000"/>
                <w:sz w:val="20"/>
                <w:szCs w:val="20"/>
              </w:rPr>
            </w:pPr>
          </w:p>
        </w:tc>
        <w:tc>
          <w:tcPr>
            <w:tcW w:w="1465" w:type="dxa"/>
            <w:vMerge/>
            <w:tcBorders>
              <w:bottom w:val="single" w:sz="4" w:space="0" w:color="auto"/>
            </w:tcBorders>
            <w:shd w:val="clear" w:color="auto" w:fill="auto"/>
            <w:vAlign w:val="center"/>
          </w:tcPr>
          <w:p w14:paraId="6762A964" w14:textId="77777777" w:rsidR="00C809F0" w:rsidRPr="00587501" w:rsidRDefault="00C809F0" w:rsidP="001D0DCE">
            <w:pPr>
              <w:spacing w:before="60" w:after="60"/>
              <w:ind w:hanging="27"/>
              <w:jc w:val="center"/>
              <w:rPr>
                <w:rFonts w:ascii="Arial" w:hAnsi="Arial" w:cs="Arial"/>
                <w:color w:val="000000"/>
                <w:sz w:val="20"/>
                <w:szCs w:val="20"/>
              </w:rPr>
            </w:pPr>
          </w:p>
        </w:tc>
        <w:tc>
          <w:tcPr>
            <w:tcW w:w="1668" w:type="dxa"/>
            <w:vMerge/>
            <w:tcBorders>
              <w:bottom w:val="single" w:sz="4" w:space="0" w:color="auto"/>
            </w:tcBorders>
            <w:shd w:val="clear" w:color="auto" w:fill="auto"/>
            <w:vAlign w:val="center"/>
            <w:hideMark/>
          </w:tcPr>
          <w:p w14:paraId="4F094009" w14:textId="77777777" w:rsidR="00C809F0" w:rsidRPr="00587501" w:rsidRDefault="00C809F0" w:rsidP="001D0DCE">
            <w:pPr>
              <w:spacing w:before="60" w:after="60"/>
              <w:jc w:val="center"/>
              <w:rPr>
                <w:rFonts w:ascii="Arial" w:hAnsi="Arial" w:cs="Arial"/>
                <w:color w:val="000000"/>
                <w:sz w:val="20"/>
                <w:szCs w:val="20"/>
              </w:rPr>
            </w:pPr>
          </w:p>
        </w:tc>
        <w:tc>
          <w:tcPr>
            <w:tcW w:w="1298" w:type="dxa"/>
            <w:vMerge/>
            <w:tcBorders>
              <w:bottom w:val="single" w:sz="4" w:space="0" w:color="auto"/>
            </w:tcBorders>
            <w:shd w:val="clear" w:color="auto" w:fill="auto"/>
            <w:vAlign w:val="center"/>
            <w:hideMark/>
          </w:tcPr>
          <w:p w14:paraId="30EA89E3" w14:textId="77777777" w:rsidR="00C809F0" w:rsidRPr="00587501" w:rsidRDefault="00C809F0" w:rsidP="001D0DCE">
            <w:pPr>
              <w:spacing w:before="60" w:after="60"/>
              <w:jc w:val="center"/>
              <w:rPr>
                <w:rFonts w:ascii="Arial" w:hAnsi="Arial" w:cs="Arial"/>
                <w:color w:val="000000"/>
                <w:sz w:val="20"/>
                <w:szCs w:val="20"/>
              </w:rPr>
            </w:pPr>
          </w:p>
        </w:tc>
      </w:tr>
      <w:tr w:rsidR="00C809F0" w:rsidRPr="00587501" w14:paraId="634E9B53" w14:textId="77777777" w:rsidTr="003A2942">
        <w:trPr>
          <w:cantSplit/>
          <w:trHeight w:val="455"/>
          <w:jc w:val="center"/>
        </w:trPr>
        <w:tc>
          <w:tcPr>
            <w:tcW w:w="3242" w:type="dxa"/>
            <w:tcBorders>
              <w:top w:val="nil"/>
              <w:left w:val="nil"/>
              <w:bottom w:val="nil"/>
            </w:tcBorders>
            <w:shd w:val="clear" w:color="auto" w:fill="auto"/>
            <w:vAlign w:val="center"/>
            <w:hideMark/>
          </w:tcPr>
          <w:p w14:paraId="3666589F" w14:textId="73E4DAA5" w:rsidR="00C809F0" w:rsidRPr="00587501" w:rsidRDefault="00587501" w:rsidP="001D0DCE">
            <w:pPr>
              <w:spacing w:before="240" w:after="80"/>
              <w:rPr>
                <w:rFonts w:ascii="Arial" w:hAnsi="Arial" w:cs="Arial"/>
                <w:b/>
                <w:bCs/>
                <w:color w:val="000000"/>
                <w:sz w:val="20"/>
                <w:szCs w:val="20"/>
              </w:rPr>
            </w:pPr>
            <w:r w:rsidRPr="00587501">
              <w:rPr>
                <w:rFonts w:ascii="Arial" w:hAnsi="Arial" w:cs="Arial"/>
                <w:b/>
                <w:bCs/>
                <w:sz w:val="20"/>
                <w:szCs w:val="20"/>
              </w:rPr>
              <w:t>Total</w:t>
            </w:r>
          </w:p>
        </w:tc>
        <w:tc>
          <w:tcPr>
            <w:tcW w:w="1260" w:type="dxa"/>
            <w:tcBorders>
              <w:top w:val="single" w:sz="4" w:space="0" w:color="auto"/>
            </w:tcBorders>
            <w:shd w:val="clear" w:color="auto" w:fill="auto"/>
            <w:vAlign w:val="bottom"/>
            <w:hideMark/>
          </w:tcPr>
          <w:p w14:paraId="0F6298CB" w14:textId="29411636" w:rsidR="00C809F0" w:rsidRPr="00587501" w:rsidRDefault="00C809F0" w:rsidP="001D0DCE">
            <w:pPr>
              <w:spacing w:before="240" w:after="80"/>
              <w:ind w:right="317"/>
              <w:jc w:val="right"/>
              <w:rPr>
                <w:rFonts w:ascii="Arial" w:hAnsi="Arial" w:cs="Arial"/>
                <w:b/>
                <w:sz w:val="20"/>
                <w:szCs w:val="20"/>
                <w:lang w:val="en-US"/>
              </w:rPr>
            </w:pPr>
            <w:r w:rsidRPr="00587501">
              <w:rPr>
                <w:rFonts w:ascii="Arial" w:hAnsi="Arial" w:cs="Arial"/>
                <w:b/>
                <w:sz w:val="20"/>
                <w:szCs w:val="20"/>
                <w:lang w:val="en-US"/>
              </w:rPr>
              <w:t>514</w:t>
            </w:r>
            <w:r w:rsidR="00A22EC1" w:rsidRPr="00587501">
              <w:rPr>
                <w:rFonts w:ascii="Arial" w:hAnsi="Arial" w:cs="Arial"/>
                <w:b/>
                <w:sz w:val="20"/>
                <w:szCs w:val="20"/>
                <w:lang w:val="en-US"/>
              </w:rPr>
              <w:t>.</w:t>
            </w:r>
            <w:r w:rsidRPr="00587501">
              <w:rPr>
                <w:rFonts w:ascii="Arial" w:hAnsi="Arial" w:cs="Arial"/>
                <w:b/>
                <w:sz w:val="20"/>
                <w:szCs w:val="20"/>
                <w:lang w:val="en-US"/>
              </w:rPr>
              <w:t>1</w:t>
            </w:r>
          </w:p>
        </w:tc>
        <w:tc>
          <w:tcPr>
            <w:tcW w:w="1465" w:type="dxa"/>
            <w:tcBorders>
              <w:top w:val="single" w:sz="4" w:space="0" w:color="auto"/>
            </w:tcBorders>
            <w:shd w:val="clear" w:color="auto" w:fill="auto"/>
            <w:vAlign w:val="bottom"/>
            <w:hideMark/>
          </w:tcPr>
          <w:p w14:paraId="548C4CBB" w14:textId="638E4A16" w:rsidR="00C809F0" w:rsidRPr="00587501" w:rsidRDefault="00C809F0" w:rsidP="001D0DCE">
            <w:pPr>
              <w:spacing w:before="240" w:after="80"/>
              <w:ind w:right="329"/>
              <w:jc w:val="right"/>
              <w:rPr>
                <w:rFonts w:ascii="Arial" w:hAnsi="Arial" w:cs="Arial"/>
                <w:b/>
                <w:sz w:val="20"/>
                <w:szCs w:val="20"/>
                <w:lang w:val="en-US"/>
              </w:rPr>
            </w:pPr>
            <w:r w:rsidRPr="00587501">
              <w:rPr>
                <w:rFonts w:ascii="Arial" w:hAnsi="Arial" w:cs="Arial"/>
                <w:b/>
                <w:sz w:val="20"/>
                <w:szCs w:val="20"/>
                <w:lang w:val="en-US"/>
              </w:rPr>
              <w:t>5.180</w:t>
            </w:r>
            <w:r w:rsidR="00A22EC1" w:rsidRPr="00587501">
              <w:rPr>
                <w:rFonts w:ascii="Arial" w:hAnsi="Arial" w:cs="Arial"/>
                <w:b/>
                <w:sz w:val="20"/>
                <w:szCs w:val="20"/>
                <w:lang w:val="en-US"/>
              </w:rPr>
              <w:t>.</w:t>
            </w:r>
            <w:r w:rsidRPr="00587501">
              <w:rPr>
                <w:rFonts w:ascii="Arial" w:hAnsi="Arial" w:cs="Arial"/>
                <w:b/>
                <w:sz w:val="20"/>
                <w:szCs w:val="20"/>
                <w:lang w:val="en-US"/>
              </w:rPr>
              <w:t>5</w:t>
            </w:r>
          </w:p>
        </w:tc>
        <w:tc>
          <w:tcPr>
            <w:tcW w:w="1668" w:type="dxa"/>
            <w:tcBorders>
              <w:top w:val="single" w:sz="4" w:space="0" w:color="auto"/>
            </w:tcBorders>
            <w:shd w:val="clear" w:color="auto" w:fill="auto"/>
            <w:vAlign w:val="bottom"/>
            <w:hideMark/>
          </w:tcPr>
          <w:p w14:paraId="2568897D" w14:textId="463DC162" w:rsidR="00C809F0" w:rsidRPr="00587501" w:rsidRDefault="00C809F0" w:rsidP="001D0DCE">
            <w:pPr>
              <w:spacing w:before="240" w:after="80"/>
              <w:ind w:right="437"/>
              <w:jc w:val="right"/>
              <w:rPr>
                <w:rFonts w:ascii="Arial" w:hAnsi="Arial" w:cs="Arial"/>
                <w:b/>
                <w:sz w:val="20"/>
                <w:szCs w:val="20"/>
                <w:lang w:val="en-US"/>
              </w:rPr>
            </w:pPr>
            <w:r w:rsidRPr="00587501">
              <w:rPr>
                <w:rFonts w:ascii="Arial" w:hAnsi="Arial" w:cs="Arial"/>
                <w:b/>
                <w:sz w:val="20"/>
                <w:szCs w:val="20"/>
                <w:lang w:val="en-US"/>
              </w:rPr>
              <w:t>17</w:t>
            </w:r>
            <w:r w:rsidR="00A22EC1" w:rsidRPr="00587501">
              <w:rPr>
                <w:rFonts w:ascii="Arial" w:hAnsi="Arial" w:cs="Arial"/>
                <w:b/>
                <w:sz w:val="20"/>
                <w:szCs w:val="20"/>
                <w:lang w:val="en-US"/>
              </w:rPr>
              <w:t>.</w:t>
            </w:r>
            <w:r w:rsidRPr="00587501">
              <w:rPr>
                <w:rFonts w:ascii="Arial" w:hAnsi="Arial" w:cs="Arial"/>
                <w:b/>
                <w:sz w:val="20"/>
                <w:szCs w:val="20"/>
                <w:lang w:val="en-US"/>
              </w:rPr>
              <w:t>5</w:t>
            </w:r>
          </w:p>
        </w:tc>
        <w:tc>
          <w:tcPr>
            <w:tcW w:w="1298" w:type="dxa"/>
            <w:tcBorders>
              <w:top w:val="single" w:sz="4" w:space="0" w:color="auto"/>
            </w:tcBorders>
            <w:shd w:val="clear" w:color="auto" w:fill="auto"/>
            <w:vAlign w:val="bottom"/>
            <w:hideMark/>
          </w:tcPr>
          <w:p w14:paraId="366F34F0" w14:textId="46AD7763" w:rsidR="00C809F0" w:rsidRPr="00587501" w:rsidRDefault="00C809F0" w:rsidP="001D0DCE">
            <w:pPr>
              <w:spacing w:before="240" w:after="80"/>
              <w:ind w:right="317"/>
              <w:jc w:val="right"/>
              <w:rPr>
                <w:rFonts w:ascii="Arial" w:hAnsi="Arial" w:cs="Arial"/>
                <w:b/>
                <w:sz w:val="20"/>
                <w:szCs w:val="20"/>
                <w:lang w:val="en-US"/>
              </w:rPr>
            </w:pPr>
            <w:r w:rsidRPr="00587501">
              <w:rPr>
                <w:rFonts w:ascii="Arial" w:hAnsi="Arial" w:cs="Arial"/>
                <w:b/>
                <w:sz w:val="20"/>
                <w:szCs w:val="20"/>
                <w:lang w:val="en-US"/>
              </w:rPr>
              <w:t>20</w:t>
            </w:r>
            <w:r w:rsidR="00A22EC1" w:rsidRPr="00587501">
              <w:rPr>
                <w:rFonts w:ascii="Arial" w:hAnsi="Arial" w:cs="Arial"/>
                <w:b/>
                <w:sz w:val="20"/>
                <w:szCs w:val="20"/>
                <w:lang w:val="en-US"/>
              </w:rPr>
              <w:t>.</w:t>
            </w:r>
            <w:r w:rsidRPr="00587501">
              <w:rPr>
                <w:rFonts w:ascii="Arial" w:hAnsi="Arial" w:cs="Arial"/>
                <w:b/>
                <w:sz w:val="20"/>
                <w:szCs w:val="20"/>
                <w:lang w:val="en-US"/>
              </w:rPr>
              <w:t>5</w:t>
            </w:r>
          </w:p>
        </w:tc>
      </w:tr>
      <w:tr w:rsidR="00C809F0" w:rsidRPr="00587501" w14:paraId="096DF0F4" w14:textId="77777777" w:rsidTr="003A2942">
        <w:trPr>
          <w:cantSplit/>
          <w:trHeight w:val="256"/>
          <w:jc w:val="center"/>
        </w:trPr>
        <w:tc>
          <w:tcPr>
            <w:tcW w:w="3242" w:type="dxa"/>
            <w:tcBorders>
              <w:top w:val="nil"/>
              <w:left w:val="nil"/>
              <w:bottom w:val="nil"/>
            </w:tcBorders>
            <w:shd w:val="clear" w:color="auto" w:fill="auto"/>
            <w:vAlign w:val="center"/>
            <w:hideMark/>
          </w:tcPr>
          <w:p w14:paraId="59A9AB93" w14:textId="477ACE42" w:rsidR="00C809F0" w:rsidRPr="00587501" w:rsidRDefault="00587501" w:rsidP="001932BB">
            <w:pPr>
              <w:spacing w:before="40" w:after="40"/>
              <w:ind w:firstLine="318"/>
              <w:rPr>
                <w:rFonts w:ascii="Arial" w:hAnsi="Arial" w:cs="Arial"/>
                <w:color w:val="000000"/>
                <w:sz w:val="20"/>
                <w:szCs w:val="20"/>
                <w:lang w:val="en-US"/>
              </w:rPr>
            </w:pPr>
            <w:r w:rsidRPr="00587501">
              <w:rPr>
                <w:rFonts w:ascii="Arial" w:hAnsi="Arial" w:cs="Arial"/>
                <w:bCs/>
                <w:sz w:val="20"/>
                <w:szCs w:val="20"/>
              </w:rPr>
              <w:t>Retail sale</w:t>
            </w:r>
            <w:r w:rsidRPr="00587501">
              <w:rPr>
                <w:rFonts w:ascii="Arial" w:hAnsi="Arial" w:cs="Arial"/>
                <w:bCs/>
                <w:sz w:val="20"/>
                <w:szCs w:val="20"/>
                <w:lang w:val="en-US"/>
              </w:rPr>
              <w:t xml:space="preserve"> of </w:t>
            </w:r>
            <w:r w:rsidR="003A2942" w:rsidRPr="003A2942">
              <w:rPr>
                <w:rFonts w:ascii="Arial" w:hAnsi="Arial" w:cs="Arial"/>
                <w:bCs/>
                <w:sz w:val="20"/>
                <w:szCs w:val="20"/>
                <w:lang w:val="en-US"/>
              </w:rPr>
              <w:t xml:space="preserve">consumer </w:t>
            </w:r>
            <w:r w:rsidRPr="00587501">
              <w:rPr>
                <w:rFonts w:ascii="Arial" w:hAnsi="Arial" w:cs="Arial"/>
                <w:bCs/>
                <w:sz w:val="20"/>
                <w:szCs w:val="20"/>
                <w:lang w:val="en-US"/>
              </w:rPr>
              <w:t>goods</w:t>
            </w:r>
          </w:p>
        </w:tc>
        <w:tc>
          <w:tcPr>
            <w:tcW w:w="1260" w:type="dxa"/>
            <w:shd w:val="clear" w:color="auto" w:fill="auto"/>
            <w:vAlign w:val="bottom"/>
            <w:hideMark/>
          </w:tcPr>
          <w:p w14:paraId="5D27F9DF" w14:textId="6952C638" w:rsidR="00C809F0" w:rsidRPr="00587501" w:rsidRDefault="00C809F0" w:rsidP="001932BB">
            <w:pPr>
              <w:spacing w:before="40" w:after="40"/>
              <w:ind w:right="317"/>
              <w:jc w:val="right"/>
              <w:rPr>
                <w:rFonts w:ascii="Arial" w:hAnsi="Arial" w:cs="Arial"/>
                <w:sz w:val="20"/>
                <w:szCs w:val="20"/>
                <w:lang w:val="en-US"/>
              </w:rPr>
            </w:pPr>
            <w:r w:rsidRPr="00587501">
              <w:rPr>
                <w:rFonts w:ascii="Arial" w:hAnsi="Arial" w:cs="Arial"/>
                <w:sz w:val="20"/>
                <w:szCs w:val="20"/>
                <w:lang w:val="en-US"/>
              </w:rPr>
              <w:t>397</w:t>
            </w:r>
            <w:r w:rsidR="00A22EC1" w:rsidRPr="00587501">
              <w:rPr>
                <w:rFonts w:ascii="Arial" w:hAnsi="Arial" w:cs="Arial"/>
                <w:sz w:val="20"/>
                <w:szCs w:val="20"/>
                <w:lang w:val="en-US"/>
              </w:rPr>
              <w:t>.</w:t>
            </w:r>
            <w:r w:rsidRPr="00587501">
              <w:rPr>
                <w:rFonts w:ascii="Arial" w:hAnsi="Arial" w:cs="Arial"/>
                <w:sz w:val="20"/>
                <w:szCs w:val="20"/>
                <w:lang w:val="en-US"/>
              </w:rPr>
              <w:t>1</w:t>
            </w:r>
          </w:p>
        </w:tc>
        <w:tc>
          <w:tcPr>
            <w:tcW w:w="1465" w:type="dxa"/>
            <w:shd w:val="clear" w:color="auto" w:fill="auto"/>
            <w:vAlign w:val="bottom"/>
            <w:hideMark/>
          </w:tcPr>
          <w:p w14:paraId="61A9C730" w14:textId="0155316B" w:rsidR="00C809F0" w:rsidRPr="00587501" w:rsidRDefault="00C809F0" w:rsidP="001932BB">
            <w:pPr>
              <w:spacing w:before="40" w:after="40"/>
              <w:ind w:right="329"/>
              <w:jc w:val="right"/>
              <w:rPr>
                <w:rFonts w:ascii="Arial" w:hAnsi="Arial" w:cs="Arial"/>
                <w:sz w:val="20"/>
                <w:szCs w:val="20"/>
                <w:lang w:val="en-US"/>
              </w:rPr>
            </w:pPr>
            <w:r w:rsidRPr="00587501">
              <w:rPr>
                <w:rFonts w:ascii="Arial" w:hAnsi="Arial" w:cs="Arial"/>
                <w:sz w:val="20"/>
                <w:szCs w:val="20"/>
                <w:lang w:val="en-US"/>
              </w:rPr>
              <w:t>4</w:t>
            </w:r>
            <w:r w:rsidR="00A22EC1" w:rsidRPr="00587501">
              <w:rPr>
                <w:rFonts w:ascii="Arial" w:hAnsi="Arial" w:cs="Arial"/>
                <w:sz w:val="20"/>
                <w:szCs w:val="20"/>
                <w:lang w:val="en-US"/>
              </w:rPr>
              <w:t>,</w:t>
            </w:r>
            <w:r w:rsidRPr="00587501">
              <w:rPr>
                <w:rFonts w:ascii="Arial" w:hAnsi="Arial" w:cs="Arial"/>
                <w:sz w:val="20"/>
                <w:szCs w:val="20"/>
                <w:lang w:val="en-US"/>
              </w:rPr>
              <w:t>079</w:t>
            </w:r>
            <w:r w:rsidR="00A22EC1" w:rsidRPr="00587501">
              <w:rPr>
                <w:rFonts w:ascii="Arial" w:hAnsi="Arial" w:cs="Arial"/>
                <w:sz w:val="20"/>
                <w:szCs w:val="20"/>
                <w:lang w:val="en-US"/>
              </w:rPr>
              <w:t>.</w:t>
            </w:r>
            <w:r w:rsidRPr="00587501">
              <w:rPr>
                <w:rFonts w:ascii="Arial" w:hAnsi="Arial" w:cs="Arial"/>
                <w:sz w:val="20"/>
                <w:szCs w:val="20"/>
                <w:lang w:val="en-US"/>
              </w:rPr>
              <w:t>4</w:t>
            </w:r>
          </w:p>
        </w:tc>
        <w:tc>
          <w:tcPr>
            <w:tcW w:w="1668" w:type="dxa"/>
            <w:shd w:val="clear" w:color="auto" w:fill="auto"/>
            <w:vAlign w:val="bottom"/>
            <w:hideMark/>
          </w:tcPr>
          <w:p w14:paraId="494B5AD9" w14:textId="1FB071D4" w:rsidR="00C809F0" w:rsidRPr="00587501" w:rsidRDefault="00C809F0" w:rsidP="001932BB">
            <w:pPr>
              <w:spacing w:before="40" w:after="40"/>
              <w:ind w:right="437"/>
              <w:jc w:val="right"/>
              <w:rPr>
                <w:rFonts w:ascii="Arial" w:hAnsi="Arial" w:cs="Arial"/>
                <w:sz w:val="20"/>
                <w:szCs w:val="20"/>
                <w:lang w:val="en-US"/>
              </w:rPr>
            </w:pPr>
            <w:r w:rsidRPr="00587501">
              <w:rPr>
                <w:rFonts w:ascii="Arial" w:hAnsi="Arial" w:cs="Arial"/>
                <w:sz w:val="20"/>
                <w:szCs w:val="20"/>
                <w:lang w:val="en-US"/>
              </w:rPr>
              <w:t>10</w:t>
            </w:r>
            <w:r w:rsidR="00A22EC1" w:rsidRPr="00587501">
              <w:rPr>
                <w:rFonts w:ascii="Arial" w:hAnsi="Arial" w:cs="Arial"/>
                <w:sz w:val="20"/>
                <w:szCs w:val="20"/>
                <w:lang w:val="en-US"/>
              </w:rPr>
              <w:t>.</w:t>
            </w:r>
            <w:r w:rsidRPr="00587501">
              <w:rPr>
                <w:rFonts w:ascii="Arial" w:hAnsi="Arial" w:cs="Arial"/>
                <w:sz w:val="20"/>
                <w:szCs w:val="20"/>
                <w:lang w:val="en-US"/>
              </w:rPr>
              <w:t>7</w:t>
            </w:r>
          </w:p>
        </w:tc>
        <w:tc>
          <w:tcPr>
            <w:tcW w:w="1298" w:type="dxa"/>
            <w:shd w:val="clear" w:color="auto" w:fill="auto"/>
            <w:vAlign w:val="bottom"/>
            <w:hideMark/>
          </w:tcPr>
          <w:p w14:paraId="6AE90B93" w14:textId="0CC72E01" w:rsidR="00C809F0" w:rsidRPr="00587501" w:rsidRDefault="00C809F0" w:rsidP="001932BB">
            <w:pPr>
              <w:spacing w:before="40" w:after="40"/>
              <w:ind w:right="317"/>
              <w:jc w:val="right"/>
              <w:rPr>
                <w:rFonts w:ascii="Arial" w:hAnsi="Arial" w:cs="Arial"/>
                <w:sz w:val="20"/>
                <w:szCs w:val="20"/>
              </w:rPr>
            </w:pPr>
            <w:r w:rsidRPr="00587501">
              <w:rPr>
                <w:rFonts w:ascii="Arial" w:hAnsi="Arial" w:cs="Arial"/>
                <w:sz w:val="20"/>
                <w:szCs w:val="20"/>
              </w:rPr>
              <w:t>14</w:t>
            </w:r>
            <w:r w:rsidR="00A22EC1" w:rsidRPr="00587501">
              <w:rPr>
                <w:rFonts w:ascii="Arial" w:hAnsi="Arial" w:cs="Arial"/>
                <w:sz w:val="20"/>
                <w:szCs w:val="20"/>
              </w:rPr>
              <w:t>.</w:t>
            </w:r>
            <w:r w:rsidRPr="00587501">
              <w:rPr>
                <w:rFonts w:ascii="Arial" w:hAnsi="Arial" w:cs="Arial"/>
                <w:sz w:val="20"/>
                <w:szCs w:val="20"/>
              </w:rPr>
              <w:t>8</w:t>
            </w:r>
          </w:p>
        </w:tc>
      </w:tr>
      <w:tr w:rsidR="00C809F0" w:rsidRPr="00587501" w14:paraId="7C1CA072" w14:textId="77777777" w:rsidTr="003A2942">
        <w:trPr>
          <w:cantSplit/>
          <w:trHeight w:val="445"/>
          <w:jc w:val="center"/>
        </w:trPr>
        <w:tc>
          <w:tcPr>
            <w:tcW w:w="3242" w:type="dxa"/>
            <w:tcBorders>
              <w:top w:val="nil"/>
              <w:left w:val="nil"/>
              <w:bottom w:val="nil"/>
            </w:tcBorders>
            <w:shd w:val="clear" w:color="auto" w:fill="auto"/>
            <w:vAlign w:val="center"/>
            <w:hideMark/>
          </w:tcPr>
          <w:p w14:paraId="59C17F81" w14:textId="4697FF68" w:rsidR="00C809F0" w:rsidRPr="00587501" w:rsidRDefault="00587501" w:rsidP="00587501">
            <w:pPr>
              <w:spacing w:before="40" w:after="40"/>
              <w:ind w:left="343" w:hanging="25"/>
              <w:rPr>
                <w:rFonts w:ascii="Arial" w:hAnsi="Arial" w:cs="Arial"/>
                <w:color w:val="000000"/>
                <w:sz w:val="20"/>
                <w:szCs w:val="20"/>
              </w:rPr>
            </w:pPr>
            <w:r w:rsidRPr="00587501">
              <w:rPr>
                <w:rFonts w:ascii="Arial" w:hAnsi="Arial" w:cs="Arial"/>
                <w:bCs/>
                <w:sz w:val="20"/>
                <w:szCs w:val="20"/>
              </w:rPr>
              <w:t>Accommodation and catering service</w:t>
            </w:r>
          </w:p>
        </w:tc>
        <w:tc>
          <w:tcPr>
            <w:tcW w:w="1260" w:type="dxa"/>
            <w:shd w:val="clear" w:color="auto" w:fill="auto"/>
            <w:vAlign w:val="bottom"/>
            <w:hideMark/>
          </w:tcPr>
          <w:p w14:paraId="6F4560E9" w14:textId="3D0B2C6D" w:rsidR="00C809F0" w:rsidRPr="00587501" w:rsidRDefault="00C809F0" w:rsidP="001932BB">
            <w:pPr>
              <w:spacing w:before="40" w:after="40"/>
              <w:ind w:right="317"/>
              <w:jc w:val="right"/>
              <w:rPr>
                <w:rFonts w:ascii="Arial" w:hAnsi="Arial" w:cs="Arial"/>
                <w:sz w:val="20"/>
                <w:szCs w:val="20"/>
                <w:lang w:val="en-US"/>
              </w:rPr>
            </w:pPr>
            <w:r w:rsidRPr="00587501">
              <w:rPr>
                <w:rFonts w:ascii="Arial" w:hAnsi="Arial" w:cs="Arial"/>
                <w:sz w:val="20"/>
                <w:szCs w:val="20"/>
                <w:lang w:val="en-US"/>
              </w:rPr>
              <w:t>53</w:t>
            </w:r>
            <w:r w:rsidR="00A22EC1" w:rsidRPr="00587501">
              <w:rPr>
                <w:rFonts w:ascii="Arial" w:hAnsi="Arial" w:cs="Arial"/>
                <w:sz w:val="20"/>
                <w:szCs w:val="20"/>
                <w:lang w:val="en-US"/>
              </w:rPr>
              <w:t>.</w:t>
            </w:r>
            <w:r w:rsidRPr="00587501">
              <w:rPr>
                <w:rFonts w:ascii="Arial" w:hAnsi="Arial" w:cs="Arial"/>
                <w:sz w:val="20"/>
                <w:szCs w:val="20"/>
                <w:lang w:val="en-US"/>
              </w:rPr>
              <w:t>4</w:t>
            </w:r>
          </w:p>
        </w:tc>
        <w:tc>
          <w:tcPr>
            <w:tcW w:w="1465" w:type="dxa"/>
            <w:shd w:val="clear" w:color="auto" w:fill="auto"/>
            <w:vAlign w:val="bottom"/>
            <w:hideMark/>
          </w:tcPr>
          <w:p w14:paraId="53A3BDCF" w14:textId="4ADF1A44" w:rsidR="00C809F0" w:rsidRPr="00587501" w:rsidRDefault="00C809F0" w:rsidP="001932BB">
            <w:pPr>
              <w:spacing w:before="40" w:after="40"/>
              <w:ind w:right="329"/>
              <w:jc w:val="right"/>
              <w:rPr>
                <w:rFonts w:ascii="Arial" w:hAnsi="Arial" w:cs="Arial"/>
                <w:sz w:val="20"/>
                <w:szCs w:val="20"/>
                <w:lang w:val="en-US"/>
              </w:rPr>
            </w:pPr>
            <w:r w:rsidRPr="00587501">
              <w:rPr>
                <w:rFonts w:ascii="Arial" w:hAnsi="Arial" w:cs="Arial"/>
                <w:sz w:val="20"/>
                <w:szCs w:val="20"/>
                <w:lang w:val="en-US"/>
              </w:rPr>
              <w:t>536</w:t>
            </w:r>
            <w:r w:rsidR="00A22EC1" w:rsidRPr="00587501">
              <w:rPr>
                <w:rFonts w:ascii="Arial" w:hAnsi="Arial" w:cs="Arial"/>
                <w:sz w:val="20"/>
                <w:szCs w:val="20"/>
                <w:lang w:val="en-US"/>
              </w:rPr>
              <w:t>.</w:t>
            </w:r>
            <w:r w:rsidRPr="00587501">
              <w:rPr>
                <w:rFonts w:ascii="Arial" w:hAnsi="Arial" w:cs="Arial"/>
                <w:sz w:val="20"/>
                <w:szCs w:val="20"/>
                <w:lang w:val="en-US"/>
              </w:rPr>
              <w:t>3</w:t>
            </w:r>
          </w:p>
        </w:tc>
        <w:tc>
          <w:tcPr>
            <w:tcW w:w="1668" w:type="dxa"/>
            <w:shd w:val="clear" w:color="auto" w:fill="auto"/>
            <w:vAlign w:val="bottom"/>
            <w:hideMark/>
          </w:tcPr>
          <w:p w14:paraId="4BB58F15" w14:textId="41DE433D" w:rsidR="00C809F0" w:rsidRPr="00587501" w:rsidRDefault="00C809F0" w:rsidP="001932BB">
            <w:pPr>
              <w:spacing w:before="40" w:after="40"/>
              <w:ind w:right="437"/>
              <w:jc w:val="right"/>
              <w:rPr>
                <w:rFonts w:ascii="Arial" w:hAnsi="Arial" w:cs="Arial"/>
                <w:sz w:val="20"/>
                <w:szCs w:val="20"/>
                <w:lang w:val="en-US"/>
              </w:rPr>
            </w:pPr>
            <w:r w:rsidRPr="00587501">
              <w:rPr>
                <w:rFonts w:ascii="Arial" w:hAnsi="Arial" w:cs="Arial"/>
                <w:sz w:val="20"/>
                <w:szCs w:val="20"/>
                <w:lang w:val="en-US"/>
              </w:rPr>
              <w:t>51</w:t>
            </w:r>
            <w:r w:rsidR="00A22EC1" w:rsidRPr="00587501">
              <w:rPr>
                <w:rFonts w:ascii="Arial" w:hAnsi="Arial" w:cs="Arial"/>
                <w:sz w:val="20"/>
                <w:szCs w:val="20"/>
                <w:lang w:val="en-US"/>
              </w:rPr>
              <w:t>.</w:t>
            </w:r>
            <w:r w:rsidRPr="00587501">
              <w:rPr>
                <w:rFonts w:ascii="Arial" w:hAnsi="Arial" w:cs="Arial"/>
                <w:sz w:val="20"/>
                <w:szCs w:val="20"/>
                <w:lang w:val="en-US"/>
              </w:rPr>
              <w:t>9</w:t>
            </w:r>
          </w:p>
        </w:tc>
        <w:tc>
          <w:tcPr>
            <w:tcW w:w="1298" w:type="dxa"/>
            <w:shd w:val="clear" w:color="auto" w:fill="auto"/>
            <w:vAlign w:val="bottom"/>
            <w:hideMark/>
          </w:tcPr>
          <w:p w14:paraId="0F3EED27" w14:textId="02B4A74C" w:rsidR="00C809F0" w:rsidRPr="00587501" w:rsidRDefault="00C809F0" w:rsidP="001932BB">
            <w:pPr>
              <w:spacing w:before="40" w:after="40"/>
              <w:ind w:right="317"/>
              <w:jc w:val="right"/>
              <w:rPr>
                <w:rFonts w:ascii="Arial" w:hAnsi="Arial" w:cs="Arial"/>
                <w:sz w:val="20"/>
                <w:szCs w:val="20"/>
                <w:lang w:val="en-US"/>
              </w:rPr>
            </w:pPr>
            <w:r w:rsidRPr="00587501">
              <w:rPr>
                <w:rFonts w:ascii="Arial" w:hAnsi="Arial" w:cs="Arial"/>
                <w:sz w:val="20"/>
                <w:szCs w:val="20"/>
                <w:lang w:val="en-US"/>
              </w:rPr>
              <w:t>56</w:t>
            </w:r>
            <w:r w:rsidR="00A22EC1" w:rsidRPr="00587501">
              <w:rPr>
                <w:rFonts w:ascii="Arial" w:hAnsi="Arial" w:cs="Arial"/>
                <w:sz w:val="20"/>
                <w:szCs w:val="20"/>
                <w:lang w:val="en-US"/>
              </w:rPr>
              <w:t>.</w:t>
            </w:r>
            <w:r w:rsidRPr="00587501">
              <w:rPr>
                <w:rFonts w:ascii="Arial" w:hAnsi="Arial" w:cs="Arial"/>
                <w:sz w:val="20"/>
                <w:szCs w:val="20"/>
                <w:lang w:val="en-US"/>
              </w:rPr>
              <w:t>5</w:t>
            </w:r>
          </w:p>
        </w:tc>
      </w:tr>
      <w:tr w:rsidR="00C809F0" w:rsidRPr="00587501" w14:paraId="3A2222A7" w14:textId="77777777" w:rsidTr="003A2942">
        <w:trPr>
          <w:cantSplit/>
          <w:trHeight w:val="256"/>
          <w:jc w:val="center"/>
        </w:trPr>
        <w:tc>
          <w:tcPr>
            <w:tcW w:w="3242" w:type="dxa"/>
            <w:tcBorders>
              <w:top w:val="nil"/>
              <w:left w:val="nil"/>
            </w:tcBorders>
            <w:shd w:val="clear" w:color="auto" w:fill="auto"/>
            <w:vAlign w:val="center"/>
            <w:hideMark/>
          </w:tcPr>
          <w:p w14:paraId="714426DA" w14:textId="05A8061C" w:rsidR="00C809F0" w:rsidRPr="00587501" w:rsidRDefault="00587501" w:rsidP="001932BB">
            <w:pPr>
              <w:spacing w:before="40" w:after="40"/>
              <w:ind w:firstLine="318"/>
              <w:rPr>
                <w:rFonts w:ascii="Arial" w:hAnsi="Arial" w:cs="Arial"/>
                <w:color w:val="000000"/>
                <w:sz w:val="20"/>
                <w:szCs w:val="20"/>
              </w:rPr>
            </w:pPr>
            <w:r w:rsidRPr="00587501">
              <w:rPr>
                <w:rFonts w:ascii="Arial" w:hAnsi="Arial" w:cs="Arial"/>
                <w:bCs/>
                <w:sz w:val="20"/>
                <w:szCs w:val="20"/>
              </w:rPr>
              <w:t>Traveling service</w:t>
            </w:r>
          </w:p>
        </w:tc>
        <w:tc>
          <w:tcPr>
            <w:tcW w:w="1260" w:type="dxa"/>
            <w:shd w:val="clear" w:color="auto" w:fill="auto"/>
            <w:vAlign w:val="bottom"/>
            <w:hideMark/>
          </w:tcPr>
          <w:p w14:paraId="5E9379B2" w14:textId="1BB07673" w:rsidR="00C809F0" w:rsidRPr="00587501" w:rsidRDefault="00C809F0" w:rsidP="001932BB">
            <w:pPr>
              <w:spacing w:before="40" w:after="40"/>
              <w:ind w:right="317"/>
              <w:jc w:val="right"/>
              <w:rPr>
                <w:rFonts w:ascii="Arial" w:hAnsi="Arial" w:cs="Arial"/>
                <w:sz w:val="20"/>
                <w:szCs w:val="20"/>
                <w:lang w:val="en-US"/>
              </w:rPr>
            </w:pPr>
            <w:r w:rsidRPr="00587501">
              <w:rPr>
                <w:rFonts w:ascii="Arial" w:hAnsi="Arial" w:cs="Arial"/>
                <w:sz w:val="20"/>
                <w:szCs w:val="20"/>
                <w:lang w:val="en-US"/>
              </w:rPr>
              <w:t>2</w:t>
            </w:r>
            <w:r w:rsidR="00A22EC1" w:rsidRPr="00587501">
              <w:rPr>
                <w:rFonts w:ascii="Arial" w:hAnsi="Arial" w:cs="Arial"/>
                <w:sz w:val="20"/>
                <w:szCs w:val="20"/>
                <w:lang w:val="en-US"/>
              </w:rPr>
              <w:t>.</w:t>
            </w:r>
            <w:r w:rsidRPr="00587501">
              <w:rPr>
                <w:rFonts w:ascii="Arial" w:hAnsi="Arial" w:cs="Arial"/>
                <w:sz w:val="20"/>
                <w:szCs w:val="20"/>
                <w:lang w:val="en-US"/>
              </w:rPr>
              <w:t>4</w:t>
            </w:r>
          </w:p>
        </w:tc>
        <w:tc>
          <w:tcPr>
            <w:tcW w:w="1465" w:type="dxa"/>
            <w:shd w:val="clear" w:color="auto" w:fill="auto"/>
            <w:vAlign w:val="bottom"/>
            <w:hideMark/>
          </w:tcPr>
          <w:p w14:paraId="5AB08F48" w14:textId="75FE1E11" w:rsidR="00C809F0" w:rsidRPr="00587501" w:rsidRDefault="00C809F0" w:rsidP="001932BB">
            <w:pPr>
              <w:spacing w:before="40" w:after="40"/>
              <w:ind w:right="329"/>
              <w:jc w:val="right"/>
              <w:rPr>
                <w:rFonts w:ascii="Arial" w:hAnsi="Arial" w:cs="Arial"/>
                <w:sz w:val="20"/>
                <w:szCs w:val="20"/>
                <w:lang w:val="en-US"/>
              </w:rPr>
            </w:pPr>
            <w:r w:rsidRPr="00587501">
              <w:rPr>
                <w:rFonts w:ascii="Arial" w:hAnsi="Arial" w:cs="Arial"/>
                <w:sz w:val="20"/>
                <w:szCs w:val="20"/>
                <w:lang w:val="en-US"/>
              </w:rPr>
              <w:t>22</w:t>
            </w:r>
            <w:r w:rsidR="00A22EC1" w:rsidRPr="00587501">
              <w:rPr>
                <w:rFonts w:ascii="Arial" w:hAnsi="Arial" w:cs="Arial"/>
                <w:sz w:val="20"/>
                <w:szCs w:val="20"/>
                <w:lang w:val="en-US"/>
              </w:rPr>
              <w:t>.</w:t>
            </w:r>
            <w:r w:rsidRPr="00587501">
              <w:rPr>
                <w:rFonts w:ascii="Arial" w:hAnsi="Arial" w:cs="Arial"/>
                <w:sz w:val="20"/>
                <w:szCs w:val="20"/>
                <w:lang w:val="en-US"/>
              </w:rPr>
              <w:t>9</w:t>
            </w:r>
          </w:p>
        </w:tc>
        <w:tc>
          <w:tcPr>
            <w:tcW w:w="1668" w:type="dxa"/>
            <w:shd w:val="clear" w:color="auto" w:fill="auto"/>
            <w:vAlign w:val="bottom"/>
            <w:hideMark/>
          </w:tcPr>
          <w:p w14:paraId="4275B365" w14:textId="5E57C5E3" w:rsidR="00C809F0" w:rsidRPr="00587501" w:rsidRDefault="00C809F0" w:rsidP="001932BB">
            <w:pPr>
              <w:spacing w:before="40" w:after="40"/>
              <w:ind w:right="437"/>
              <w:jc w:val="right"/>
              <w:rPr>
                <w:rFonts w:ascii="Arial" w:hAnsi="Arial" w:cs="Arial"/>
                <w:sz w:val="20"/>
                <w:szCs w:val="20"/>
                <w:lang w:val="en-US"/>
              </w:rPr>
            </w:pPr>
            <w:r w:rsidRPr="00587501">
              <w:rPr>
                <w:rFonts w:ascii="Arial" w:hAnsi="Arial" w:cs="Arial"/>
                <w:sz w:val="20"/>
                <w:szCs w:val="20"/>
                <w:lang w:val="en-US"/>
              </w:rPr>
              <w:t>308</w:t>
            </w:r>
            <w:r w:rsidR="00A22EC1" w:rsidRPr="00587501">
              <w:rPr>
                <w:rFonts w:ascii="Arial" w:hAnsi="Arial" w:cs="Arial"/>
                <w:sz w:val="20"/>
                <w:szCs w:val="20"/>
                <w:lang w:val="en-US"/>
              </w:rPr>
              <w:t>.</w:t>
            </w:r>
            <w:r w:rsidRPr="00587501">
              <w:rPr>
                <w:rFonts w:ascii="Arial" w:hAnsi="Arial" w:cs="Arial"/>
                <w:sz w:val="20"/>
                <w:szCs w:val="20"/>
                <w:lang w:val="en-US"/>
              </w:rPr>
              <w:t>7</w:t>
            </w:r>
          </w:p>
        </w:tc>
        <w:tc>
          <w:tcPr>
            <w:tcW w:w="1298" w:type="dxa"/>
            <w:shd w:val="clear" w:color="auto" w:fill="auto"/>
            <w:vAlign w:val="bottom"/>
            <w:hideMark/>
          </w:tcPr>
          <w:p w14:paraId="386FF54B" w14:textId="4C9E5BCA" w:rsidR="00C809F0" w:rsidRPr="00587501" w:rsidRDefault="00C809F0" w:rsidP="001932BB">
            <w:pPr>
              <w:spacing w:before="40" w:after="40"/>
              <w:ind w:right="317"/>
              <w:jc w:val="right"/>
              <w:rPr>
                <w:rFonts w:ascii="Arial" w:hAnsi="Arial" w:cs="Arial"/>
                <w:sz w:val="20"/>
                <w:szCs w:val="20"/>
                <w:lang w:val="en-US"/>
              </w:rPr>
            </w:pPr>
            <w:r w:rsidRPr="00587501">
              <w:rPr>
                <w:rFonts w:ascii="Arial" w:hAnsi="Arial" w:cs="Arial"/>
                <w:sz w:val="20"/>
                <w:szCs w:val="20"/>
                <w:lang w:val="en-US"/>
              </w:rPr>
              <w:t>306</w:t>
            </w:r>
            <w:r w:rsidR="00A22EC1" w:rsidRPr="00587501">
              <w:rPr>
                <w:rFonts w:ascii="Arial" w:hAnsi="Arial" w:cs="Arial"/>
                <w:sz w:val="20"/>
                <w:szCs w:val="20"/>
                <w:lang w:val="en-US"/>
              </w:rPr>
              <w:t>.</w:t>
            </w:r>
            <w:r w:rsidRPr="00587501">
              <w:rPr>
                <w:rFonts w:ascii="Arial" w:hAnsi="Arial" w:cs="Arial"/>
                <w:sz w:val="20"/>
                <w:szCs w:val="20"/>
                <w:lang w:val="en-US"/>
              </w:rPr>
              <w:t>5</w:t>
            </w:r>
          </w:p>
        </w:tc>
      </w:tr>
      <w:tr w:rsidR="00C809F0" w:rsidRPr="00587501" w14:paraId="6295182C" w14:textId="77777777" w:rsidTr="003A2942">
        <w:trPr>
          <w:cantSplit/>
          <w:trHeight w:val="256"/>
          <w:jc w:val="center"/>
        </w:trPr>
        <w:tc>
          <w:tcPr>
            <w:tcW w:w="3242" w:type="dxa"/>
            <w:tcBorders>
              <w:top w:val="nil"/>
              <w:left w:val="nil"/>
              <w:bottom w:val="single" w:sz="4" w:space="0" w:color="auto"/>
            </w:tcBorders>
            <w:shd w:val="clear" w:color="auto" w:fill="auto"/>
            <w:vAlign w:val="center"/>
            <w:hideMark/>
          </w:tcPr>
          <w:p w14:paraId="4A98236E" w14:textId="5A8C6377" w:rsidR="00C809F0" w:rsidRPr="00587501" w:rsidRDefault="00587501" w:rsidP="001932BB">
            <w:pPr>
              <w:spacing w:before="40" w:after="40"/>
              <w:ind w:firstLine="318"/>
              <w:rPr>
                <w:rFonts w:ascii="Arial" w:hAnsi="Arial" w:cs="Arial"/>
                <w:color w:val="000000"/>
                <w:sz w:val="20"/>
                <w:szCs w:val="20"/>
              </w:rPr>
            </w:pPr>
            <w:r w:rsidRPr="00587501">
              <w:rPr>
                <w:rFonts w:ascii="Arial" w:hAnsi="Arial" w:cs="Arial"/>
                <w:bCs/>
                <w:sz w:val="20"/>
                <w:szCs w:val="20"/>
              </w:rPr>
              <w:t>Other services</w:t>
            </w:r>
          </w:p>
        </w:tc>
        <w:tc>
          <w:tcPr>
            <w:tcW w:w="1260" w:type="dxa"/>
            <w:tcBorders>
              <w:bottom w:val="single" w:sz="4" w:space="0" w:color="auto"/>
            </w:tcBorders>
            <w:shd w:val="clear" w:color="auto" w:fill="auto"/>
            <w:vAlign w:val="bottom"/>
            <w:hideMark/>
          </w:tcPr>
          <w:p w14:paraId="499406BB" w14:textId="571A6FA9" w:rsidR="00C809F0" w:rsidRPr="00587501" w:rsidRDefault="00C809F0" w:rsidP="001932BB">
            <w:pPr>
              <w:spacing w:before="40" w:after="40"/>
              <w:ind w:right="317"/>
              <w:jc w:val="right"/>
              <w:rPr>
                <w:rFonts w:ascii="Arial" w:hAnsi="Arial" w:cs="Arial"/>
                <w:sz w:val="20"/>
                <w:szCs w:val="20"/>
                <w:lang w:val="en-US"/>
              </w:rPr>
            </w:pPr>
            <w:r w:rsidRPr="00587501">
              <w:rPr>
                <w:rFonts w:ascii="Arial" w:hAnsi="Arial" w:cs="Arial"/>
                <w:sz w:val="20"/>
                <w:szCs w:val="20"/>
                <w:lang w:val="en-US"/>
              </w:rPr>
              <w:t>61</w:t>
            </w:r>
            <w:r w:rsidR="00A22EC1" w:rsidRPr="00587501">
              <w:rPr>
                <w:rFonts w:ascii="Arial" w:hAnsi="Arial" w:cs="Arial"/>
                <w:sz w:val="20"/>
                <w:szCs w:val="20"/>
                <w:lang w:val="en-US"/>
              </w:rPr>
              <w:t>.</w:t>
            </w:r>
            <w:r w:rsidRPr="00587501">
              <w:rPr>
                <w:rFonts w:ascii="Arial" w:hAnsi="Arial" w:cs="Arial"/>
                <w:sz w:val="20"/>
                <w:szCs w:val="20"/>
                <w:lang w:val="en-US"/>
              </w:rPr>
              <w:t>2</w:t>
            </w:r>
          </w:p>
        </w:tc>
        <w:tc>
          <w:tcPr>
            <w:tcW w:w="1465" w:type="dxa"/>
            <w:tcBorders>
              <w:bottom w:val="single" w:sz="4" w:space="0" w:color="auto"/>
            </w:tcBorders>
            <w:shd w:val="clear" w:color="auto" w:fill="auto"/>
            <w:vAlign w:val="bottom"/>
            <w:hideMark/>
          </w:tcPr>
          <w:p w14:paraId="4ED3109F" w14:textId="5F8F1ED7" w:rsidR="00C809F0" w:rsidRPr="00587501" w:rsidRDefault="00C809F0" w:rsidP="001932BB">
            <w:pPr>
              <w:spacing w:before="40" w:after="40"/>
              <w:ind w:right="329"/>
              <w:jc w:val="right"/>
              <w:rPr>
                <w:rFonts w:ascii="Arial" w:hAnsi="Arial" w:cs="Arial"/>
                <w:sz w:val="20"/>
                <w:szCs w:val="20"/>
                <w:lang w:val="en-US"/>
              </w:rPr>
            </w:pPr>
            <w:r w:rsidRPr="00587501">
              <w:rPr>
                <w:rFonts w:ascii="Arial" w:hAnsi="Arial" w:cs="Arial"/>
                <w:sz w:val="20"/>
                <w:szCs w:val="20"/>
                <w:lang w:val="en-US"/>
              </w:rPr>
              <w:t>541</w:t>
            </w:r>
            <w:r w:rsidR="00A22EC1" w:rsidRPr="00587501">
              <w:rPr>
                <w:rFonts w:ascii="Arial" w:hAnsi="Arial" w:cs="Arial"/>
                <w:sz w:val="20"/>
                <w:szCs w:val="20"/>
                <w:lang w:val="en-US"/>
              </w:rPr>
              <w:t>.</w:t>
            </w:r>
            <w:r w:rsidRPr="00587501">
              <w:rPr>
                <w:rFonts w:ascii="Arial" w:hAnsi="Arial" w:cs="Arial"/>
                <w:sz w:val="20"/>
                <w:szCs w:val="20"/>
                <w:lang w:val="en-US"/>
              </w:rPr>
              <w:t>9</w:t>
            </w:r>
          </w:p>
        </w:tc>
        <w:tc>
          <w:tcPr>
            <w:tcW w:w="1668" w:type="dxa"/>
            <w:tcBorders>
              <w:bottom w:val="single" w:sz="4" w:space="0" w:color="auto"/>
            </w:tcBorders>
            <w:shd w:val="clear" w:color="auto" w:fill="auto"/>
            <w:vAlign w:val="bottom"/>
            <w:hideMark/>
          </w:tcPr>
          <w:p w14:paraId="123171B1" w14:textId="410A6903" w:rsidR="00C809F0" w:rsidRPr="00587501" w:rsidRDefault="00C809F0" w:rsidP="001932BB">
            <w:pPr>
              <w:spacing w:before="40" w:after="40"/>
              <w:ind w:right="437"/>
              <w:jc w:val="right"/>
              <w:rPr>
                <w:rFonts w:ascii="Arial" w:hAnsi="Arial" w:cs="Arial"/>
                <w:sz w:val="20"/>
                <w:szCs w:val="20"/>
                <w:lang w:val="en-US"/>
              </w:rPr>
            </w:pPr>
            <w:r w:rsidRPr="00587501">
              <w:rPr>
                <w:rFonts w:ascii="Arial" w:hAnsi="Arial" w:cs="Arial"/>
                <w:sz w:val="20"/>
                <w:szCs w:val="20"/>
                <w:lang w:val="en-US"/>
              </w:rPr>
              <w:t>41</w:t>
            </w:r>
            <w:r w:rsidR="00A22EC1" w:rsidRPr="00587501">
              <w:rPr>
                <w:rFonts w:ascii="Arial" w:hAnsi="Arial" w:cs="Arial"/>
                <w:sz w:val="20"/>
                <w:szCs w:val="20"/>
                <w:lang w:val="en-US"/>
              </w:rPr>
              <w:t>.</w:t>
            </w:r>
            <w:r w:rsidRPr="00587501">
              <w:rPr>
                <w:rFonts w:ascii="Arial" w:hAnsi="Arial" w:cs="Arial"/>
                <w:sz w:val="20"/>
                <w:szCs w:val="20"/>
                <w:lang w:val="en-US"/>
              </w:rPr>
              <w:t>5</w:t>
            </w:r>
          </w:p>
        </w:tc>
        <w:tc>
          <w:tcPr>
            <w:tcW w:w="1298" w:type="dxa"/>
            <w:tcBorders>
              <w:bottom w:val="single" w:sz="4" w:space="0" w:color="auto"/>
            </w:tcBorders>
            <w:shd w:val="clear" w:color="auto" w:fill="auto"/>
            <w:vAlign w:val="bottom"/>
            <w:hideMark/>
          </w:tcPr>
          <w:p w14:paraId="0DE3432F" w14:textId="00AB0161" w:rsidR="00C809F0" w:rsidRPr="00587501" w:rsidRDefault="00C809F0" w:rsidP="001932BB">
            <w:pPr>
              <w:spacing w:before="40" w:after="40"/>
              <w:ind w:right="317"/>
              <w:jc w:val="right"/>
              <w:rPr>
                <w:rFonts w:ascii="Arial" w:hAnsi="Arial" w:cs="Arial"/>
                <w:sz w:val="20"/>
                <w:szCs w:val="20"/>
                <w:lang w:val="en-US"/>
              </w:rPr>
            </w:pPr>
            <w:r w:rsidRPr="00587501">
              <w:rPr>
                <w:rFonts w:ascii="Arial" w:hAnsi="Arial" w:cs="Arial"/>
                <w:sz w:val="20"/>
                <w:szCs w:val="20"/>
                <w:lang w:val="en-US"/>
              </w:rPr>
              <w:t>36</w:t>
            </w:r>
            <w:r w:rsidR="00A22EC1" w:rsidRPr="00587501">
              <w:rPr>
                <w:rFonts w:ascii="Arial" w:hAnsi="Arial" w:cs="Arial"/>
                <w:sz w:val="20"/>
                <w:szCs w:val="20"/>
                <w:lang w:val="en-US"/>
              </w:rPr>
              <w:t>.</w:t>
            </w:r>
            <w:r w:rsidRPr="00587501">
              <w:rPr>
                <w:rFonts w:ascii="Arial" w:hAnsi="Arial" w:cs="Arial"/>
                <w:sz w:val="20"/>
                <w:szCs w:val="20"/>
                <w:lang w:val="en-US"/>
              </w:rPr>
              <w:t>8</w:t>
            </w:r>
          </w:p>
        </w:tc>
      </w:tr>
    </w:tbl>
    <w:p w14:paraId="104EC462" w14:textId="77777777" w:rsidR="00771F68" w:rsidRDefault="00771F68" w:rsidP="00557377">
      <w:pPr>
        <w:pStyle w:val="ListParagraph"/>
        <w:spacing w:before="40" w:after="0"/>
        <w:ind w:left="0" w:firstLine="567"/>
        <w:jc w:val="both"/>
        <w:rPr>
          <w:spacing w:val="-4"/>
        </w:rPr>
      </w:pPr>
    </w:p>
    <w:p w14:paraId="0E92C674" w14:textId="401DFBF8" w:rsidR="00C809F0" w:rsidRPr="0067355D" w:rsidRDefault="00771F68" w:rsidP="00557377">
      <w:pPr>
        <w:pStyle w:val="ListParagraph"/>
        <w:spacing w:before="40" w:after="0"/>
        <w:ind w:left="0" w:firstLine="567"/>
        <w:jc w:val="both"/>
        <w:rPr>
          <w:rFonts w:ascii="Arial" w:hAnsi="Arial" w:cs="Arial"/>
          <w:b/>
          <w:bCs/>
          <w:sz w:val="24"/>
          <w:szCs w:val="24"/>
          <w:lang w:val="it-IT"/>
        </w:rPr>
      </w:pPr>
      <w:r>
        <w:rPr>
          <w:spacing w:val="-4"/>
          <w:lang w:val="en-US"/>
        </w:rPr>
        <w:t>R</w:t>
      </w:r>
      <w:r w:rsidRPr="00333572">
        <w:rPr>
          <w:spacing w:val="-4"/>
        </w:rPr>
        <w:t xml:space="preserve">etail sales of consumer goods and services in the 11 months of 2022 increased by </w:t>
      </w:r>
      <w:r w:rsidR="00C809F0" w:rsidRPr="008E3F88">
        <w:rPr>
          <w:bCs/>
        </w:rPr>
        <w:t>14</w:t>
      </w:r>
      <w:r>
        <w:rPr>
          <w:bCs/>
          <w:lang w:val="en-US"/>
        </w:rPr>
        <w:t>.</w:t>
      </w:r>
      <w:r w:rsidR="00C809F0" w:rsidRPr="008E3F88">
        <w:rPr>
          <w:bCs/>
        </w:rPr>
        <w:t>9</w:t>
      </w:r>
      <w:r w:rsidR="00C809F0" w:rsidRPr="0067355D">
        <w:rPr>
          <w:bCs/>
        </w:rPr>
        <w:t xml:space="preserve">% </w:t>
      </w:r>
      <w:r w:rsidRPr="00333572">
        <w:rPr>
          <w:spacing w:val="-4"/>
        </w:rPr>
        <w:t xml:space="preserve">compared to the 11 months of 2019 - </w:t>
      </w:r>
      <w:r>
        <w:rPr>
          <w:spacing w:val="-4"/>
        </w:rPr>
        <w:t>the year before the Covid-19 pan</w:t>
      </w:r>
      <w:r w:rsidRPr="00333572">
        <w:rPr>
          <w:spacing w:val="-4"/>
        </w:rPr>
        <w:t xml:space="preserve">demic. However, the retail sales of consumer goods and services in the 11 months of 2022 only </w:t>
      </w:r>
      <w:r>
        <w:rPr>
          <w:spacing w:val="-4"/>
          <w:lang w:val="en-US"/>
        </w:rPr>
        <w:t>equaled</w:t>
      </w:r>
      <w:r w:rsidRPr="008E3F88">
        <w:rPr>
          <w:bCs/>
        </w:rPr>
        <w:t xml:space="preserve"> </w:t>
      </w:r>
      <w:r w:rsidR="00C809F0" w:rsidRPr="008E3F88">
        <w:rPr>
          <w:bCs/>
        </w:rPr>
        <w:t>82</w:t>
      </w:r>
      <w:r>
        <w:rPr>
          <w:bCs/>
          <w:lang w:val="en-US"/>
        </w:rPr>
        <w:t>.</w:t>
      </w:r>
      <w:r w:rsidR="00C809F0" w:rsidRPr="008E3F88">
        <w:rPr>
          <w:bCs/>
        </w:rPr>
        <w:t>5</w:t>
      </w:r>
      <w:r w:rsidR="00C809F0" w:rsidRPr="00E0311D">
        <w:rPr>
          <w:bCs/>
        </w:rPr>
        <w:t>%</w:t>
      </w:r>
      <w:r w:rsidR="00C809F0" w:rsidRPr="0057391D">
        <w:rPr>
          <w:bCs/>
        </w:rPr>
        <w:t xml:space="preserve"> </w:t>
      </w:r>
      <w:r w:rsidR="009E2AA7" w:rsidRPr="005A0988">
        <w:rPr>
          <w:spacing w:val="-4"/>
        </w:rPr>
        <w:t>of this indicator in terms of scale if it was estimated in the normal condition without the Covid-19 epidemic in the assumption from 2020 to the present.</w:t>
      </w:r>
    </w:p>
    <w:p w14:paraId="2FD413BA" w14:textId="77777777" w:rsidR="00C809F0" w:rsidRPr="00F07E0B" w:rsidRDefault="00C809F0" w:rsidP="00C809F0">
      <w:pPr>
        <w:spacing w:before="40" w:after="40" w:line="252" w:lineRule="auto"/>
        <w:jc w:val="center"/>
        <w:rPr>
          <w:rFonts w:ascii="Arial" w:hAnsi="Arial" w:cs="Arial"/>
          <w:b/>
          <w:bCs/>
          <w:sz w:val="4"/>
          <w:szCs w:val="24"/>
          <w:lang w:val="it-IT"/>
        </w:rPr>
      </w:pPr>
    </w:p>
    <w:p w14:paraId="085AEA15" w14:textId="77777777" w:rsidR="003A2942" w:rsidRPr="00A00632" w:rsidRDefault="003A2942" w:rsidP="003A2942">
      <w:pPr>
        <w:spacing w:before="40" w:after="40" w:line="252" w:lineRule="auto"/>
        <w:jc w:val="center"/>
        <w:rPr>
          <w:rFonts w:ascii="Arial" w:hAnsi="Arial" w:cs="Arial"/>
          <w:b/>
          <w:bCs/>
          <w:sz w:val="24"/>
          <w:szCs w:val="24"/>
          <w:lang w:val="it-IT"/>
        </w:rPr>
      </w:pPr>
      <w:r w:rsidRPr="00A00632">
        <w:rPr>
          <w:rFonts w:ascii="Arial" w:hAnsi="Arial" w:cs="Arial"/>
          <w:b/>
          <w:bCs/>
          <w:sz w:val="24"/>
          <w:szCs w:val="24"/>
          <w:lang w:val="it-IT"/>
        </w:rPr>
        <w:t>Figure 11. Retail sales of consumer goods and services</w:t>
      </w:r>
    </w:p>
    <w:p w14:paraId="4FFBF86C" w14:textId="4E7823C6" w:rsidR="00C809F0" w:rsidRPr="007C7769" w:rsidRDefault="003A2942" w:rsidP="003A2942">
      <w:pPr>
        <w:spacing w:before="40" w:after="40" w:line="252" w:lineRule="auto"/>
        <w:jc w:val="center"/>
        <w:rPr>
          <w:rFonts w:ascii="Arial" w:hAnsi="Arial" w:cs="Arial"/>
          <w:b/>
          <w:bCs/>
          <w:sz w:val="24"/>
          <w:szCs w:val="24"/>
        </w:rPr>
      </w:pPr>
      <w:r>
        <w:rPr>
          <w:rFonts w:ascii="Arial" w:hAnsi="Arial" w:cs="Arial"/>
          <w:b/>
          <w:bCs/>
          <w:sz w:val="24"/>
          <w:szCs w:val="24"/>
          <w:lang w:val="it-IT"/>
        </w:rPr>
        <w:t>11</w:t>
      </w:r>
      <w:r w:rsidRPr="00A00632">
        <w:rPr>
          <w:rFonts w:ascii="Arial" w:hAnsi="Arial" w:cs="Arial"/>
          <w:b/>
          <w:bCs/>
          <w:sz w:val="24"/>
          <w:szCs w:val="24"/>
          <w:lang w:val="it-IT"/>
        </w:rPr>
        <w:t xml:space="preserve"> months of the years in the 2018-2022 </w:t>
      </w:r>
      <w:r w:rsidR="007C7769">
        <w:rPr>
          <w:noProof/>
        </w:rPr>
        <w:drawing>
          <wp:inline distT="0" distB="0" distL="0" distR="0" wp14:anchorId="1CB71E55" wp14:editId="0C583263">
            <wp:extent cx="5699760" cy="31718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9760" cy="3171825"/>
                    </a:xfrm>
                    <a:prstGeom prst="rect">
                      <a:avLst/>
                    </a:prstGeom>
                    <a:noFill/>
                    <a:ln>
                      <a:noFill/>
                    </a:ln>
                  </pic:spPr>
                </pic:pic>
              </a:graphicData>
            </a:graphic>
          </wp:inline>
        </w:drawing>
      </w:r>
    </w:p>
    <w:p w14:paraId="10761949" w14:textId="77777777" w:rsidR="00C809F0" w:rsidRPr="005A6831" w:rsidRDefault="00C809F0" w:rsidP="00C809F0">
      <w:pPr>
        <w:spacing w:before="40" w:after="40" w:line="252" w:lineRule="auto"/>
        <w:jc w:val="center"/>
        <w:rPr>
          <w:rFonts w:ascii="Arial" w:hAnsi="Arial" w:cs="Arial"/>
          <w:b/>
          <w:bCs/>
          <w:sz w:val="2"/>
          <w:szCs w:val="24"/>
          <w:lang w:val="it-IT"/>
        </w:rPr>
      </w:pPr>
    </w:p>
    <w:p w14:paraId="1DB4B507" w14:textId="20726815" w:rsidR="00C809F0" w:rsidRDefault="007C7769" w:rsidP="000F0A9B">
      <w:pPr>
        <w:pStyle w:val="ListParagraph"/>
        <w:spacing w:before="40" w:after="40" w:line="300" w:lineRule="auto"/>
        <w:ind w:left="0" w:firstLine="567"/>
        <w:contextualSpacing w:val="0"/>
        <w:jc w:val="both"/>
      </w:pPr>
      <w:r w:rsidRPr="00333572">
        <w:rPr>
          <w:i/>
        </w:rPr>
        <w:t>Retail sales of goods</w:t>
      </w:r>
      <w:r w:rsidRPr="00333572">
        <w:t xml:space="preserve"> in the 11 mo</w:t>
      </w:r>
      <w:r>
        <w:t xml:space="preserve">nths of 2022 were estimated at </w:t>
      </w:r>
      <w:r w:rsidR="00C809F0" w:rsidRPr="008E3F88">
        <w:rPr>
          <w:bCs/>
          <w:lang w:val="it-IT"/>
        </w:rPr>
        <w:t>4</w:t>
      </w:r>
      <w:r>
        <w:rPr>
          <w:bCs/>
          <w:lang w:val="it-IT"/>
        </w:rPr>
        <w:t>,</w:t>
      </w:r>
      <w:r w:rsidR="00C809F0" w:rsidRPr="008E3F88">
        <w:rPr>
          <w:bCs/>
          <w:lang w:val="it-IT"/>
        </w:rPr>
        <w:t>079</w:t>
      </w:r>
      <w:r>
        <w:rPr>
          <w:bCs/>
          <w:lang w:val="it-IT"/>
        </w:rPr>
        <w:t>.</w:t>
      </w:r>
      <w:r w:rsidR="00C809F0" w:rsidRPr="008E3F88">
        <w:rPr>
          <w:bCs/>
          <w:lang w:val="it-IT"/>
        </w:rPr>
        <w:t>4</w:t>
      </w:r>
      <w:r w:rsidR="00C809F0" w:rsidRPr="00431E9E">
        <w:rPr>
          <w:bCs/>
        </w:rPr>
        <w:t xml:space="preserve"> </w:t>
      </w:r>
      <w:r w:rsidRPr="00333572">
        <w:t>trillion</w:t>
      </w:r>
      <w:r>
        <w:rPr>
          <w:lang w:val="en-US"/>
        </w:rPr>
        <w:t xml:space="preserve"> VND</w:t>
      </w:r>
      <w:r w:rsidRPr="00333572">
        <w:t xml:space="preserve">, up </w:t>
      </w:r>
      <w:r w:rsidR="00C809F0" w:rsidRPr="008E3F88">
        <w:rPr>
          <w:bCs/>
          <w:lang w:val="it-IT"/>
        </w:rPr>
        <w:t>14</w:t>
      </w:r>
      <w:r>
        <w:rPr>
          <w:bCs/>
          <w:lang w:val="it-IT"/>
        </w:rPr>
        <w:t>.</w:t>
      </w:r>
      <w:r w:rsidR="00C809F0" w:rsidRPr="008E3F88">
        <w:rPr>
          <w:bCs/>
          <w:lang w:val="it-IT"/>
        </w:rPr>
        <w:t>8</w:t>
      </w:r>
      <w:r w:rsidR="00C809F0" w:rsidRPr="00431E9E">
        <w:rPr>
          <w:bCs/>
        </w:rPr>
        <w:t xml:space="preserve">% </w:t>
      </w:r>
      <w:r w:rsidRPr="00333572">
        <w:t xml:space="preserve">over the same period last year (excluding the price factor, increased by </w:t>
      </w:r>
      <w:r w:rsidR="00C809F0" w:rsidRPr="008E3F88">
        <w:rPr>
          <w:bCs/>
          <w:lang w:val="it-IT"/>
        </w:rPr>
        <w:t>11</w:t>
      </w:r>
      <w:r>
        <w:rPr>
          <w:bCs/>
          <w:lang w:val="it-IT"/>
        </w:rPr>
        <w:t>.</w:t>
      </w:r>
      <w:r w:rsidR="00C809F0" w:rsidRPr="008E3F88">
        <w:rPr>
          <w:bCs/>
          <w:lang w:val="it-IT"/>
        </w:rPr>
        <w:t>4</w:t>
      </w:r>
      <w:r w:rsidR="00C809F0" w:rsidRPr="00431E9E">
        <w:rPr>
          <w:bCs/>
        </w:rPr>
        <w:t xml:space="preserve">%). </w:t>
      </w:r>
      <w:bookmarkStart w:id="6" w:name="_Hlk121088109"/>
      <w:r w:rsidR="00CD2B51" w:rsidRPr="00333572">
        <w:t>In which, the group of cultural and educational products increased by</w:t>
      </w:r>
      <w:bookmarkEnd w:id="6"/>
      <w:r w:rsidR="00CD2B51" w:rsidRPr="00333572">
        <w:t xml:space="preserve"> </w:t>
      </w:r>
      <w:r w:rsidR="00C809F0" w:rsidRPr="008E3F88">
        <w:t>22</w:t>
      </w:r>
      <w:r w:rsidR="00CD2B51">
        <w:rPr>
          <w:lang w:val="en-US"/>
        </w:rPr>
        <w:t>.</w:t>
      </w:r>
      <w:r w:rsidR="00C809F0" w:rsidRPr="008E3F88">
        <w:t>9</w:t>
      </w:r>
      <w:r w:rsidR="00C809F0" w:rsidRPr="00431E9E">
        <w:t xml:space="preserve">%; </w:t>
      </w:r>
      <w:r w:rsidR="00CD2B51" w:rsidRPr="00333572">
        <w:t xml:space="preserve">garment increased by </w:t>
      </w:r>
      <w:r w:rsidR="00C809F0" w:rsidRPr="008E3F88">
        <w:t>17</w:t>
      </w:r>
      <w:r w:rsidR="00CD2B51">
        <w:rPr>
          <w:lang w:val="en-US"/>
        </w:rPr>
        <w:t>.</w:t>
      </w:r>
      <w:r w:rsidR="00C809F0" w:rsidRPr="008E3F88">
        <w:t>6</w:t>
      </w:r>
      <w:r w:rsidR="00C809F0" w:rsidRPr="00431E9E">
        <w:t xml:space="preserve">%; </w:t>
      </w:r>
      <w:bookmarkStart w:id="7" w:name="_Hlk121088127"/>
      <w:r w:rsidR="00CD2B51" w:rsidRPr="00333572">
        <w:t xml:space="preserve">means of transport (except for </w:t>
      </w:r>
      <w:r w:rsidR="00CD2B51">
        <w:t>cars) increased by</w:t>
      </w:r>
      <w:bookmarkEnd w:id="7"/>
      <w:r w:rsidR="00CD2B51">
        <w:rPr>
          <w:lang w:val="en-US"/>
        </w:rPr>
        <w:t xml:space="preserve"> </w:t>
      </w:r>
      <w:r w:rsidR="00C809F0" w:rsidRPr="008E3F88">
        <w:t>13</w:t>
      </w:r>
      <w:r w:rsidR="00CD2B51">
        <w:rPr>
          <w:lang w:val="en-US"/>
        </w:rPr>
        <w:t>.</w:t>
      </w:r>
      <w:r w:rsidR="00C809F0" w:rsidRPr="008E3F88">
        <w:t>8</w:t>
      </w:r>
      <w:r w:rsidR="00C809F0" w:rsidRPr="00431E9E">
        <w:t xml:space="preserve">%; </w:t>
      </w:r>
      <w:bookmarkStart w:id="8" w:name="_Hlk121088140"/>
      <w:r w:rsidR="00CD2B51">
        <w:t xml:space="preserve">food and </w:t>
      </w:r>
      <w:r w:rsidR="00CD2B51" w:rsidRPr="00333572">
        <w:t>food</w:t>
      </w:r>
      <w:r w:rsidR="00CD2B51">
        <w:rPr>
          <w:lang w:val="en-US"/>
        </w:rPr>
        <w:t>suff</w:t>
      </w:r>
      <w:r w:rsidR="00CD2B51">
        <w:t xml:space="preserve"> increased by</w:t>
      </w:r>
      <w:bookmarkEnd w:id="8"/>
      <w:r w:rsidR="00CD2B51">
        <w:t xml:space="preserve"> </w:t>
      </w:r>
      <w:r w:rsidR="00C809F0" w:rsidRPr="008E3F88">
        <w:t>10</w:t>
      </w:r>
      <w:r w:rsidR="00CD2B51">
        <w:rPr>
          <w:lang w:val="en-US"/>
        </w:rPr>
        <w:t>.</w:t>
      </w:r>
      <w:r w:rsidR="00C809F0" w:rsidRPr="008E3F88">
        <w:t>2</w:t>
      </w:r>
      <w:r w:rsidR="00C809F0" w:rsidRPr="00431E9E">
        <w:t>%;</w:t>
      </w:r>
      <w:r w:rsidR="00C809F0" w:rsidRPr="008E3F88">
        <w:t xml:space="preserve"> </w:t>
      </w:r>
      <w:bookmarkStart w:id="9" w:name="_Hlk121088156"/>
      <w:r w:rsidR="00CD2B51">
        <w:t>h</w:t>
      </w:r>
      <w:r w:rsidR="00CD2B51" w:rsidRPr="00333572">
        <w:t>ousehold appliances, tools and equipment increased by</w:t>
      </w:r>
      <w:bookmarkEnd w:id="9"/>
      <w:r w:rsidR="00CD2B51" w:rsidRPr="008E3F88">
        <w:t xml:space="preserve"> </w:t>
      </w:r>
      <w:r w:rsidR="00C809F0" w:rsidRPr="008E3F88">
        <w:t>6</w:t>
      </w:r>
      <w:r w:rsidR="00CD2B51" w:rsidRPr="00CD2B51">
        <w:t>.</w:t>
      </w:r>
      <w:r w:rsidR="00C809F0" w:rsidRPr="008E3F88">
        <w:t>6</w:t>
      </w:r>
      <w:r w:rsidR="00C809F0" w:rsidRPr="00431E9E">
        <w:t xml:space="preserve">%. </w:t>
      </w:r>
      <w:r w:rsidR="00680198" w:rsidRPr="00333572">
        <w:t xml:space="preserve">Retail sales of goods in 11 months of 2022 compared to the same period last year of some localities </w:t>
      </w:r>
      <w:r w:rsidR="00680198">
        <w:rPr>
          <w:lang w:val="en-US"/>
        </w:rPr>
        <w:t>we</w:t>
      </w:r>
      <w:r w:rsidR="00680198" w:rsidRPr="00333572">
        <w:t>re as follows: Khanh Hoa increased by</w:t>
      </w:r>
      <w:r w:rsidR="00680198">
        <w:t xml:space="preserve"> </w:t>
      </w:r>
      <w:r w:rsidR="00C809F0">
        <w:t>30</w:t>
      </w:r>
      <w:r w:rsidR="00C809F0" w:rsidRPr="00EE44BB">
        <w:t xml:space="preserve">%; </w:t>
      </w:r>
      <w:r w:rsidR="00680198" w:rsidRPr="00333572">
        <w:t xml:space="preserve">Ho Chi Minh City increased by </w:t>
      </w:r>
      <w:r w:rsidR="00C809F0">
        <w:t>26</w:t>
      </w:r>
      <w:r w:rsidR="00680198">
        <w:rPr>
          <w:lang w:val="en-US"/>
        </w:rPr>
        <w:t>.</w:t>
      </w:r>
      <w:r w:rsidR="00C809F0">
        <w:t>8%;</w:t>
      </w:r>
      <w:r w:rsidR="00C809F0" w:rsidRPr="00EE44BB">
        <w:t xml:space="preserve"> </w:t>
      </w:r>
      <w:r w:rsidR="00680198" w:rsidRPr="00333572">
        <w:t>Binh Duong increased by</w:t>
      </w:r>
      <w:r w:rsidR="00680198" w:rsidRPr="00EE44BB">
        <w:t xml:space="preserve"> </w:t>
      </w:r>
      <w:r w:rsidR="00C809F0" w:rsidRPr="00EE44BB">
        <w:t>16</w:t>
      </w:r>
      <w:r w:rsidR="00680198">
        <w:rPr>
          <w:lang w:val="en-US"/>
        </w:rPr>
        <w:t>.</w:t>
      </w:r>
      <w:r w:rsidR="00C809F0" w:rsidRPr="00EE44BB">
        <w:t>2%;</w:t>
      </w:r>
      <w:r w:rsidR="00C809F0" w:rsidRPr="008E3F88">
        <w:t xml:space="preserve"> </w:t>
      </w:r>
      <w:r w:rsidR="00680198" w:rsidRPr="00333572">
        <w:t xml:space="preserve">Can Tho increased by </w:t>
      </w:r>
      <w:r w:rsidR="00C809F0" w:rsidRPr="00EE44BB">
        <w:t>14</w:t>
      </w:r>
      <w:r w:rsidR="00680198">
        <w:rPr>
          <w:lang w:val="en-US"/>
        </w:rPr>
        <w:t>.</w:t>
      </w:r>
      <w:r w:rsidR="00C809F0" w:rsidRPr="00EE44BB">
        <w:t>9%.</w:t>
      </w:r>
      <w:r w:rsidR="00C809F0" w:rsidRPr="008E3F88">
        <w:t xml:space="preserve"> </w:t>
      </w:r>
      <w:r w:rsidR="00680198" w:rsidRPr="00333572">
        <w:t>Da Nang increased by</w:t>
      </w:r>
      <w:r w:rsidR="00680198" w:rsidRPr="00EE44BB">
        <w:t xml:space="preserve"> </w:t>
      </w:r>
      <w:r w:rsidR="00C809F0" w:rsidRPr="00EE44BB">
        <w:t>14</w:t>
      </w:r>
      <w:r w:rsidR="00680198">
        <w:rPr>
          <w:lang w:val="en-US"/>
        </w:rPr>
        <w:t>.</w:t>
      </w:r>
      <w:r w:rsidR="00C809F0" w:rsidRPr="00EE44BB">
        <w:t xml:space="preserve">3%; </w:t>
      </w:r>
      <w:r w:rsidR="00680198" w:rsidRPr="00333572">
        <w:t xml:space="preserve">Quang Ninh increased by </w:t>
      </w:r>
      <w:r w:rsidR="00C809F0" w:rsidRPr="00EE44BB">
        <w:t>11</w:t>
      </w:r>
      <w:r w:rsidR="00680198">
        <w:rPr>
          <w:lang w:val="en-US"/>
        </w:rPr>
        <w:t>.</w:t>
      </w:r>
      <w:r w:rsidR="00C809F0" w:rsidRPr="00EE44BB">
        <w:t>2%;</w:t>
      </w:r>
      <w:r w:rsidR="00C809F0" w:rsidRPr="008E3F88">
        <w:t xml:space="preserve"> </w:t>
      </w:r>
      <w:r w:rsidR="00680198" w:rsidRPr="00333572">
        <w:t xml:space="preserve">Hanoi increased by </w:t>
      </w:r>
      <w:r w:rsidR="00C809F0" w:rsidRPr="00EE44BB">
        <w:t xml:space="preserve">11%; </w:t>
      </w:r>
      <w:r w:rsidR="00680198" w:rsidRPr="00333572">
        <w:t xml:space="preserve">Hai Phong increased by </w:t>
      </w:r>
      <w:r w:rsidR="00C809F0">
        <w:t>9</w:t>
      </w:r>
      <w:r w:rsidR="00680198">
        <w:rPr>
          <w:lang w:val="en-US"/>
        </w:rPr>
        <w:t>.</w:t>
      </w:r>
      <w:r w:rsidR="00C809F0">
        <w:t>4%.</w:t>
      </w:r>
    </w:p>
    <w:p w14:paraId="3891872A" w14:textId="014A14EE" w:rsidR="00C809F0" w:rsidRDefault="00DD6D88" w:rsidP="000F0A9B">
      <w:pPr>
        <w:pStyle w:val="ListParagraph"/>
        <w:spacing w:before="40" w:after="40" w:line="300" w:lineRule="auto"/>
        <w:ind w:left="0" w:firstLine="567"/>
        <w:contextualSpacing w:val="0"/>
        <w:jc w:val="both"/>
        <w:rPr>
          <w:lang w:val="nl-NL"/>
        </w:rPr>
      </w:pPr>
      <w:r w:rsidRPr="00333572">
        <w:rPr>
          <w:i/>
          <w:lang w:val="nl-NL"/>
        </w:rPr>
        <w:t>Revenue from accommodation and food services</w:t>
      </w:r>
      <w:r w:rsidRPr="00333572">
        <w:rPr>
          <w:lang w:val="nl-NL"/>
        </w:rPr>
        <w:t xml:space="preserve"> in the 11 months of 2022 was estimated at </w:t>
      </w:r>
      <w:r w:rsidR="00C809F0">
        <w:rPr>
          <w:bCs/>
          <w:shd w:val="clear" w:color="auto" w:fill="FFFFFF"/>
          <w:lang w:val="nl-NL"/>
        </w:rPr>
        <w:t>536</w:t>
      </w:r>
      <w:r>
        <w:rPr>
          <w:bCs/>
          <w:shd w:val="clear" w:color="auto" w:fill="FFFFFF"/>
          <w:lang w:val="nl-NL"/>
        </w:rPr>
        <w:t>.</w:t>
      </w:r>
      <w:r w:rsidR="00C809F0">
        <w:rPr>
          <w:bCs/>
          <w:shd w:val="clear" w:color="auto" w:fill="FFFFFF"/>
          <w:lang w:val="nl-NL"/>
        </w:rPr>
        <w:t>3</w:t>
      </w:r>
      <w:r w:rsidR="00C809F0" w:rsidRPr="00431E9E">
        <w:rPr>
          <w:bCs/>
          <w:shd w:val="clear" w:color="auto" w:fill="FFFFFF"/>
          <w:lang w:val="nl-NL"/>
        </w:rPr>
        <w:t xml:space="preserve"> </w:t>
      </w:r>
      <w:r w:rsidRPr="00333572">
        <w:rPr>
          <w:lang w:val="nl-NL"/>
        </w:rPr>
        <w:t xml:space="preserve">trillion VND, up </w:t>
      </w:r>
      <w:r w:rsidR="00C809F0">
        <w:rPr>
          <w:bCs/>
          <w:shd w:val="clear" w:color="auto" w:fill="FFFFFF"/>
          <w:lang w:val="nl-NL"/>
        </w:rPr>
        <w:t>56</w:t>
      </w:r>
      <w:r>
        <w:rPr>
          <w:bCs/>
          <w:shd w:val="clear" w:color="auto" w:fill="FFFFFF"/>
          <w:lang w:val="nl-NL"/>
        </w:rPr>
        <w:t>.</w:t>
      </w:r>
      <w:r w:rsidR="00C809F0">
        <w:rPr>
          <w:bCs/>
          <w:shd w:val="clear" w:color="auto" w:fill="FFFFFF"/>
          <w:lang w:val="nl-NL"/>
        </w:rPr>
        <w:t>5</w:t>
      </w:r>
      <w:r w:rsidR="00C809F0" w:rsidRPr="00431E9E">
        <w:rPr>
          <w:bCs/>
          <w:shd w:val="clear" w:color="auto" w:fill="FFFFFF"/>
          <w:lang w:val="nl-NL"/>
        </w:rPr>
        <w:t xml:space="preserve">% </w:t>
      </w:r>
      <w:r w:rsidR="00C34BCE" w:rsidRPr="00333572">
        <w:rPr>
          <w:lang w:val="nl-NL"/>
        </w:rPr>
        <w:t xml:space="preserve">over the same period last year. Revenue in 11 months of 2022 compared to the same period last year of some localities </w:t>
      </w:r>
      <w:r w:rsidR="00C34BCE">
        <w:rPr>
          <w:lang w:val="nl-NL"/>
        </w:rPr>
        <w:t>we</w:t>
      </w:r>
      <w:r w:rsidR="00C34BCE" w:rsidRPr="00333572">
        <w:rPr>
          <w:lang w:val="nl-NL"/>
        </w:rPr>
        <w:t xml:space="preserve">re as follows: Ho Chi Minh City increased by </w:t>
      </w:r>
      <w:r w:rsidR="00C809F0" w:rsidRPr="00EE44BB">
        <w:rPr>
          <w:lang w:val="nl-NL"/>
        </w:rPr>
        <w:t>121</w:t>
      </w:r>
      <w:r w:rsidR="004360FF">
        <w:rPr>
          <w:lang w:val="nl-NL"/>
        </w:rPr>
        <w:t>.</w:t>
      </w:r>
      <w:r w:rsidR="00C809F0" w:rsidRPr="00EE44BB">
        <w:rPr>
          <w:lang w:val="nl-NL"/>
        </w:rPr>
        <w:t>7%;</w:t>
      </w:r>
      <w:r w:rsidR="004360FF" w:rsidRPr="004360FF">
        <w:rPr>
          <w:lang w:val="nl-NL"/>
        </w:rPr>
        <w:t xml:space="preserve"> </w:t>
      </w:r>
      <w:r w:rsidR="004360FF" w:rsidRPr="00333572">
        <w:rPr>
          <w:lang w:val="nl-NL"/>
        </w:rPr>
        <w:t xml:space="preserve">Can Tho increased by </w:t>
      </w:r>
      <w:r w:rsidR="00C809F0" w:rsidRPr="00EE44BB">
        <w:rPr>
          <w:lang w:val="nl-NL"/>
        </w:rPr>
        <w:t>122</w:t>
      </w:r>
      <w:r w:rsidR="004360FF">
        <w:rPr>
          <w:lang w:val="nl-NL"/>
        </w:rPr>
        <w:t>.</w:t>
      </w:r>
      <w:r w:rsidR="00C809F0" w:rsidRPr="00EE44BB">
        <w:rPr>
          <w:lang w:val="nl-NL"/>
        </w:rPr>
        <w:t>8%;</w:t>
      </w:r>
      <w:r w:rsidR="00C809F0">
        <w:rPr>
          <w:lang w:val="nl-NL"/>
        </w:rPr>
        <w:t xml:space="preserve"> </w:t>
      </w:r>
      <w:r w:rsidR="004360FF" w:rsidRPr="00333572">
        <w:rPr>
          <w:lang w:val="nl-NL"/>
        </w:rPr>
        <w:t xml:space="preserve">Hanoi increased by </w:t>
      </w:r>
      <w:r w:rsidR="00C809F0" w:rsidRPr="00EE44BB">
        <w:rPr>
          <w:lang w:val="nl-NL"/>
        </w:rPr>
        <w:t>89</w:t>
      </w:r>
      <w:r w:rsidR="004360FF">
        <w:rPr>
          <w:lang w:val="nl-NL"/>
        </w:rPr>
        <w:t>.</w:t>
      </w:r>
      <w:r w:rsidR="00C809F0" w:rsidRPr="00EE44BB">
        <w:rPr>
          <w:lang w:val="nl-NL"/>
        </w:rPr>
        <w:t xml:space="preserve">1%; </w:t>
      </w:r>
      <w:r w:rsidR="004360FF" w:rsidRPr="00333572">
        <w:rPr>
          <w:lang w:val="nl-NL"/>
        </w:rPr>
        <w:t xml:space="preserve">Da Nang increased by </w:t>
      </w:r>
      <w:r w:rsidR="00C809F0" w:rsidRPr="00EE44BB">
        <w:rPr>
          <w:lang w:val="nl-NL"/>
        </w:rPr>
        <w:t>81</w:t>
      </w:r>
      <w:r w:rsidR="004360FF">
        <w:rPr>
          <w:lang w:val="nl-NL"/>
        </w:rPr>
        <w:t>.</w:t>
      </w:r>
      <w:r w:rsidR="00C809F0" w:rsidRPr="00EE44BB">
        <w:rPr>
          <w:lang w:val="nl-NL"/>
        </w:rPr>
        <w:t xml:space="preserve">3%; </w:t>
      </w:r>
      <w:r w:rsidR="004360FF" w:rsidRPr="00333572">
        <w:rPr>
          <w:lang w:val="nl-NL"/>
        </w:rPr>
        <w:t xml:space="preserve">Dong Nai increased </w:t>
      </w:r>
      <w:r w:rsidR="00C809F0">
        <w:rPr>
          <w:lang w:val="nl-NL"/>
        </w:rPr>
        <w:t>62</w:t>
      </w:r>
      <w:r w:rsidR="004360FF">
        <w:rPr>
          <w:lang w:val="nl-NL"/>
        </w:rPr>
        <w:t>.</w:t>
      </w:r>
      <w:r w:rsidR="00C809F0">
        <w:rPr>
          <w:lang w:val="nl-NL"/>
        </w:rPr>
        <w:t xml:space="preserve">1%; </w:t>
      </w:r>
      <w:r w:rsidR="000A2835" w:rsidRPr="00333572">
        <w:rPr>
          <w:lang w:val="nl-NL"/>
        </w:rPr>
        <w:t xml:space="preserve">Quang Ninh increased by </w:t>
      </w:r>
      <w:r w:rsidR="00C809F0" w:rsidRPr="00EE44BB">
        <w:rPr>
          <w:lang w:val="nl-NL"/>
        </w:rPr>
        <w:t>58</w:t>
      </w:r>
      <w:r w:rsidR="000A2835">
        <w:rPr>
          <w:lang w:val="nl-NL"/>
        </w:rPr>
        <w:t>.</w:t>
      </w:r>
      <w:r w:rsidR="00C809F0" w:rsidRPr="00EE44BB">
        <w:rPr>
          <w:lang w:val="nl-NL"/>
        </w:rPr>
        <w:t xml:space="preserve">2%; </w:t>
      </w:r>
      <w:r w:rsidR="00350971" w:rsidRPr="00333572">
        <w:rPr>
          <w:lang w:val="nl-NL"/>
        </w:rPr>
        <w:t xml:space="preserve">Binh Duong increased </w:t>
      </w:r>
      <w:r w:rsidR="00350971">
        <w:rPr>
          <w:lang w:val="nl-NL"/>
        </w:rPr>
        <w:t xml:space="preserve">by </w:t>
      </w:r>
      <w:r w:rsidR="00C809F0">
        <w:rPr>
          <w:lang w:val="nl-NL"/>
        </w:rPr>
        <w:t>36</w:t>
      </w:r>
      <w:r w:rsidR="00350971">
        <w:rPr>
          <w:lang w:val="nl-NL"/>
        </w:rPr>
        <w:t>.</w:t>
      </w:r>
      <w:r w:rsidR="00C809F0">
        <w:rPr>
          <w:lang w:val="nl-NL"/>
        </w:rPr>
        <w:t>8%.</w:t>
      </w:r>
    </w:p>
    <w:p w14:paraId="41FB23E2" w14:textId="5BFEA37F" w:rsidR="00C809F0" w:rsidRDefault="00350971" w:rsidP="000F0A9B">
      <w:pPr>
        <w:pStyle w:val="ListParagraph"/>
        <w:spacing w:before="40" w:after="40" w:line="300" w:lineRule="auto"/>
        <w:ind w:left="0" w:firstLine="567"/>
        <w:contextualSpacing w:val="0"/>
        <w:jc w:val="both"/>
        <w:rPr>
          <w:bCs/>
          <w:lang w:val="nl-NL"/>
        </w:rPr>
      </w:pPr>
      <w:r w:rsidRPr="00333572">
        <w:rPr>
          <w:bCs/>
          <w:i/>
          <w:lang w:val="nl-NL"/>
        </w:rPr>
        <w:t>Revenue from tourism and travel services</w:t>
      </w:r>
      <w:r w:rsidRPr="00333572">
        <w:rPr>
          <w:bCs/>
          <w:lang w:val="nl-NL"/>
        </w:rPr>
        <w:t xml:space="preserve"> in 11 months of 2022 </w:t>
      </w:r>
      <w:r>
        <w:rPr>
          <w:bCs/>
          <w:lang w:val="nl-NL"/>
        </w:rPr>
        <w:t>wa</w:t>
      </w:r>
      <w:r w:rsidRPr="00333572">
        <w:rPr>
          <w:bCs/>
          <w:lang w:val="nl-NL"/>
        </w:rPr>
        <w:t>s estimated at</w:t>
      </w:r>
      <w:r w:rsidR="00C809F0" w:rsidRPr="00431E9E">
        <w:rPr>
          <w:bCs/>
          <w:lang w:val="nl-NL"/>
        </w:rPr>
        <w:t xml:space="preserve"> </w:t>
      </w:r>
      <w:r w:rsidR="00C809F0">
        <w:rPr>
          <w:bCs/>
          <w:lang w:val="nl-NL"/>
        </w:rPr>
        <w:t>22</w:t>
      </w:r>
      <w:r>
        <w:rPr>
          <w:bCs/>
          <w:lang w:val="nl-NL"/>
        </w:rPr>
        <w:t>.</w:t>
      </w:r>
      <w:r w:rsidR="00C809F0">
        <w:rPr>
          <w:bCs/>
          <w:lang w:val="nl-NL"/>
        </w:rPr>
        <w:t>9</w:t>
      </w:r>
      <w:r w:rsidR="00C809F0" w:rsidRPr="00431E9E">
        <w:rPr>
          <w:bCs/>
          <w:lang w:val="nl-NL"/>
        </w:rPr>
        <w:t xml:space="preserve"> </w:t>
      </w:r>
      <w:r w:rsidRPr="00333572">
        <w:rPr>
          <w:bCs/>
          <w:lang w:val="nl-NL"/>
        </w:rPr>
        <w:t xml:space="preserve">trillion VND, </w:t>
      </w:r>
      <w:r w:rsidR="00C809F0">
        <w:rPr>
          <w:bCs/>
          <w:lang w:val="nl-NL"/>
        </w:rPr>
        <w:t>4</w:t>
      </w:r>
      <w:r>
        <w:rPr>
          <w:bCs/>
          <w:lang w:val="nl-NL"/>
        </w:rPr>
        <w:t>.</w:t>
      </w:r>
      <w:r w:rsidR="00C809F0">
        <w:rPr>
          <w:bCs/>
          <w:lang w:val="nl-NL"/>
        </w:rPr>
        <w:t>1</w:t>
      </w:r>
      <w:r w:rsidR="00C809F0" w:rsidRPr="00431E9E">
        <w:rPr>
          <w:bCs/>
          <w:lang w:val="nl-NL"/>
        </w:rPr>
        <w:t xml:space="preserve"> </w:t>
      </w:r>
      <w:r w:rsidRPr="00333572">
        <w:rPr>
          <w:bCs/>
          <w:lang w:val="nl-NL"/>
        </w:rPr>
        <w:t xml:space="preserve">times higher than the same period last year. Revenue in 11 months of 2022 of some localities compared to the same period last year </w:t>
      </w:r>
      <w:r>
        <w:rPr>
          <w:bCs/>
          <w:lang w:val="nl-NL"/>
        </w:rPr>
        <w:t>we</w:t>
      </w:r>
      <w:r w:rsidRPr="00333572">
        <w:rPr>
          <w:bCs/>
          <w:lang w:val="nl-NL"/>
        </w:rPr>
        <w:t xml:space="preserve">re as follows: Da Nang increased by </w:t>
      </w:r>
      <w:r w:rsidR="00C809F0" w:rsidRPr="00EE44BB">
        <w:rPr>
          <w:bCs/>
          <w:lang w:val="nl-NL"/>
        </w:rPr>
        <w:t>867</w:t>
      </w:r>
      <w:r>
        <w:rPr>
          <w:bCs/>
          <w:lang w:val="nl-NL"/>
        </w:rPr>
        <w:t>.</w:t>
      </w:r>
      <w:r w:rsidR="00C809F0" w:rsidRPr="00EE44BB">
        <w:rPr>
          <w:bCs/>
          <w:lang w:val="nl-NL"/>
        </w:rPr>
        <w:t>1%;</w:t>
      </w:r>
      <w:r w:rsidR="00C809F0">
        <w:rPr>
          <w:bCs/>
          <w:lang w:val="nl-NL"/>
        </w:rPr>
        <w:t xml:space="preserve"> </w:t>
      </w:r>
      <w:r w:rsidRPr="00333572">
        <w:rPr>
          <w:bCs/>
          <w:lang w:val="nl-NL"/>
        </w:rPr>
        <w:t xml:space="preserve">Can Tho increased by </w:t>
      </w:r>
      <w:r w:rsidR="00C809F0" w:rsidRPr="00672380">
        <w:rPr>
          <w:bCs/>
          <w:spacing w:val="-6"/>
          <w:lang w:val="nl-NL"/>
        </w:rPr>
        <w:t>647</w:t>
      </w:r>
      <w:r>
        <w:rPr>
          <w:bCs/>
          <w:spacing w:val="-6"/>
          <w:lang w:val="nl-NL"/>
        </w:rPr>
        <w:t>.</w:t>
      </w:r>
      <w:r w:rsidR="00C809F0" w:rsidRPr="00672380">
        <w:rPr>
          <w:bCs/>
          <w:spacing w:val="-6"/>
          <w:lang w:val="nl-NL"/>
        </w:rPr>
        <w:t xml:space="preserve">3%; </w:t>
      </w:r>
      <w:r w:rsidRPr="00333572">
        <w:rPr>
          <w:bCs/>
          <w:lang w:val="nl-NL"/>
        </w:rPr>
        <w:t xml:space="preserve">Hanoi increased by </w:t>
      </w:r>
      <w:r w:rsidR="00C809F0" w:rsidRPr="00672380">
        <w:rPr>
          <w:bCs/>
          <w:spacing w:val="-6"/>
          <w:lang w:val="nl-NL"/>
        </w:rPr>
        <w:t>322</w:t>
      </w:r>
      <w:r>
        <w:rPr>
          <w:bCs/>
          <w:spacing w:val="-6"/>
          <w:lang w:val="nl-NL"/>
        </w:rPr>
        <w:t>.</w:t>
      </w:r>
      <w:r w:rsidR="00C809F0" w:rsidRPr="00672380">
        <w:rPr>
          <w:bCs/>
          <w:spacing w:val="-6"/>
          <w:lang w:val="nl-NL"/>
        </w:rPr>
        <w:t xml:space="preserve">8%; </w:t>
      </w:r>
      <w:r w:rsidRPr="00333572">
        <w:rPr>
          <w:bCs/>
          <w:lang w:val="nl-NL"/>
        </w:rPr>
        <w:t xml:space="preserve">Hai Phong increased by </w:t>
      </w:r>
      <w:r w:rsidR="00C809F0" w:rsidRPr="00672380">
        <w:rPr>
          <w:bCs/>
          <w:spacing w:val="-6"/>
          <w:lang w:val="nl-NL"/>
        </w:rPr>
        <w:t>261</w:t>
      </w:r>
      <w:r>
        <w:rPr>
          <w:bCs/>
          <w:spacing w:val="-6"/>
          <w:lang w:val="nl-NL"/>
        </w:rPr>
        <w:t>.</w:t>
      </w:r>
      <w:r w:rsidR="00C809F0" w:rsidRPr="00672380">
        <w:rPr>
          <w:bCs/>
          <w:spacing w:val="-6"/>
          <w:lang w:val="nl-NL"/>
        </w:rPr>
        <w:t xml:space="preserve">3%; </w:t>
      </w:r>
      <w:r w:rsidRPr="00333572">
        <w:rPr>
          <w:bCs/>
          <w:lang w:val="nl-NL"/>
        </w:rPr>
        <w:t xml:space="preserve">Ho Chi Minh City increased by </w:t>
      </w:r>
      <w:r w:rsidR="00C809F0" w:rsidRPr="00EE44BB">
        <w:rPr>
          <w:bCs/>
          <w:lang w:val="nl-NL"/>
        </w:rPr>
        <w:t>191</w:t>
      </w:r>
      <w:r>
        <w:rPr>
          <w:bCs/>
          <w:lang w:val="nl-NL"/>
        </w:rPr>
        <w:t>.</w:t>
      </w:r>
      <w:r w:rsidR="00C809F0" w:rsidRPr="00EE44BB">
        <w:rPr>
          <w:bCs/>
          <w:lang w:val="nl-NL"/>
        </w:rPr>
        <w:t xml:space="preserve">6%; </w:t>
      </w:r>
      <w:r w:rsidRPr="00333572">
        <w:rPr>
          <w:bCs/>
          <w:lang w:val="nl-NL"/>
        </w:rPr>
        <w:t xml:space="preserve">Quang Ninh increased by </w:t>
      </w:r>
      <w:r w:rsidR="00C809F0">
        <w:rPr>
          <w:bCs/>
          <w:lang w:val="nl-NL"/>
        </w:rPr>
        <w:t>52</w:t>
      </w:r>
      <w:r>
        <w:rPr>
          <w:bCs/>
          <w:lang w:val="nl-NL"/>
        </w:rPr>
        <w:t>.</w:t>
      </w:r>
      <w:r w:rsidR="00C809F0">
        <w:rPr>
          <w:bCs/>
          <w:lang w:val="nl-NL"/>
        </w:rPr>
        <w:t>1%</w:t>
      </w:r>
      <w:r w:rsidR="00C809F0" w:rsidRPr="00EE44BB">
        <w:rPr>
          <w:bCs/>
          <w:lang w:val="nl-NL"/>
        </w:rPr>
        <w:t>.</w:t>
      </w:r>
    </w:p>
    <w:p w14:paraId="5A9C75D5" w14:textId="73FAA4A3" w:rsidR="00C809F0" w:rsidRPr="00A06CE2" w:rsidRDefault="00350971" w:rsidP="001932BB">
      <w:pPr>
        <w:pStyle w:val="ListParagraph"/>
        <w:spacing w:before="40" w:after="40" w:line="269" w:lineRule="auto"/>
        <w:ind w:left="0" w:right="6" w:firstLine="567"/>
        <w:contextualSpacing w:val="0"/>
        <w:jc w:val="both"/>
        <w:rPr>
          <w:bCs/>
          <w:lang w:val="nl-NL"/>
        </w:rPr>
      </w:pPr>
      <w:r w:rsidRPr="00333572">
        <w:rPr>
          <w:bCs/>
          <w:i/>
          <w:lang w:val="nl-NL"/>
        </w:rPr>
        <w:t>Revenue from other services</w:t>
      </w:r>
      <w:r w:rsidRPr="00333572">
        <w:rPr>
          <w:bCs/>
          <w:lang w:val="nl-NL"/>
        </w:rPr>
        <w:t xml:space="preserve"> in 11 months of 2022 was </w:t>
      </w:r>
      <w:r>
        <w:rPr>
          <w:bCs/>
          <w:lang w:val="nl-NL"/>
        </w:rPr>
        <w:t xml:space="preserve">estimated at </w:t>
      </w:r>
      <w:r w:rsidR="00C809F0">
        <w:rPr>
          <w:bCs/>
          <w:lang w:val="nl-NL"/>
        </w:rPr>
        <w:t>541</w:t>
      </w:r>
      <w:r>
        <w:rPr>
          <w:bCs/>
          <w:lang w:val="nl-NL"/>
        </w:rPr>
        <w:t>.</w:t>
      </w:r>
      <w:r w:rsidR="00C809F0">
        <w:rPr>
          <w:bCs/>
          <w:lang w:val="nl-NL"/>
        </w:rPr>
        <w:t>9</w:t>
      </w:r>
      <w:r w:rsidR="00C809F0" w:rsidRPr="00431E9E">
        <w:rPr>
          <w:bCs/>
          <w:lang w:val="nl-NL"/>
        </w:rPr>
        <w:t xml:space="preserve"> </w:t>
      </w:r>
      <w:r>
        <w:rPr>
          <w:bCs/>
          <w:lang w:val="nl-NL"/>
        </w:rPr>
        <w:t>trillion VND</w:t>
      </w:r>
      <w:r w:rsidRPr="00333572">
        <w:rPr>
          <w:bCs/>
          <w:lang w:val="nl-NL"/>
        </w:rPr>
        <w:t xml:space="preserve">, up </w:t>
      </w:r>
      <w:r w:rsidR="00C809F0">
        <w:rPr>
          <w:bCs/>
          <w:lang w:val="nl-NL"/>
        </w:rPr>
        <w:t>36</w:t>
      </w:r>
      <w:r>
        <w:rPr>
          <w:bCs/>
          <w:lang w:val="nl-NL"/>
        </w:rPr>
        <w:t>.</w:t>
      </w:r>
      <w:r w:rsidR="00C809F0">
        <w:rPr>
          <w:bCs/>
          <w:lang w:val="nl-NL"/>
        </w:rPr>
        <w:t>8</w:t>
      </w:r>
      <w:r w:rsidR="00C809F0" w:rsidRPr="00431E9E">
        <w:rPr>
          <w:bCs/>
          <w:lang w:val="nl-NL"/>
        </w:rPr>
        <w:t xml:space="preserve">% </w:t>
      </w:r>
      <w:r w:rsidRPr="00333572">
        <w:rPr>
          <w:bCs/>
          <w:lang w:val="nl-NL"/>
        </w:rPr>
        <w:t xml:space="preserve">over the same period last year. Specifically, the 11-month increase over the same period last year of some localities </w:t>
      </w:r>
      <w:r>
        <w:rPr>
          <w:bCs/>
          <w:lang w:val="nl-NL"/>
        </w:rPr>
        <w:t>were</w:t>
      </w:r>
      <w:r w:rsidRPr="00333572">
        <w:rPr>
          <w:bCs/>
          <w:lang w:val="nl-NL"/>
        </w:rPr>
        <w:t xml:space="preserve"> as follows: Da Nang increased by </w:t>
      </w:r>
      <w:r w:rsidR="00C809F0" w:rsidRPr="00A06CE2">
        <w:rPr>
          <w:bCs/>
          <w:lang w:val="nl-NL"/>
        </w:rPr>
        <w:t>90</w:t>
      </w:r>
      <w:r>
        <w:rPr>
          <w:bCs/>
          <w:lang w:val="nl-NL"/>
        </w:rPr>
        <w:t>.</w:t>
      </w:r>
      <w:r w:rsidR="00C809F0" w:rsidRPr="00A06CE2">
        <w:rPr>
          <w:bCs/>
          <w:lang w:val="nl-NL"/>
        </w:rPr>
        <w:t xml:space="preserve">3%; </w:t>
      </w:r>
      <w:r w:rsidRPr="00333572">
        <w:rPr>
          <w:bCs/>
          <w:lang w:val="nl-NL"/>
        </w:rPr>
        <w:t xml:space="preserve">Can Tho increased by </w:t>
      </w:r>
      <w:r w:rsidR="00C809F0" w:rsidRPr="00A06CE2">
        <w:rPr>
          <w:bCs/>
          <w:lang w:val="nl-NL"/>
        </w:rPr>
        <w:t>57</w:t>
      </w:r>
      <w:r>
        <w:rPr>
          <w:bCs/>
          <w:lang w:val="nl-NL"/>
        </w:rPr>
        <w:t>.</w:t>
      </w:r>
      <w:r w:rsidR="00C809F0" w:rsidRPr="00A06CE2">
        <w:rPr>
          <w:bCs/>
          <w:lang w:val="nl-NL"/>
        </w:rPr>
        <w:t xml:space="preserve">5%; </w:t>
      </w:r>
      <w:r w:rsidRPr="00333572">
        <w:rPr>
          <w:bCs/>
          <w:lang w:val="nl-NL"/>
        </w:rPr>
        <w:t>Dong Nai increased by</w:t>
      </w:r>
      <w:r w:rsidRPr="00A06CE2">
        <w:rPr>
          <w:bCs/>
          <w:lang w:val="nl-NL"/>
        </w:rPr>
        <w:t xml:space="preserve"> </w:t>
      </w:r>
      <w:r w:rsidR="00C809F0" w:rsidRPr="00A06CE2">
        <w:rPr>
          <w:bCs/>
          <w:lang w:val="nl-NL"/>
        </w:rPr>
        <w:t>53</w:t>
      </w:r>
      <w:r>
        <w:rPr>
          <w:bCs/>
          <w:lang w:val="nl-NL"/>
        </w:rPr>
        <w:t>.</w:t>
      </w:r>
      <w:r w:rsidR="00C809F0" w:rsidRPr="00A06CE2">
        <w:rPr>
          <w:bCs/>
          <w:lang w:val="nl-NL"/>
        </w:rPr>
        <w:t xml:space="preserve">4%; </w:t>
      </w:r>
      <w:r w:rsidRPr="00333572">
        <w:rPr>
          <w:bCs/>
          <w:lang w:val="nl-NL"/>
        </w:rPr>
        <w:t xml:space="preserve">Ninh Binh increased by </w:t>
      </w:r>
      <w:r w:rsidR="00C809F0" w:rsidRPr="00A06CE2">
        <w:rPr>
          <w:bCs/>
          <w:lang w:val="nl-NL"/>
        </w:rPr>
        <w:t>49</w:t>
      </w:r>
      <w:r>
        <w:rPr>
          <w:bCs/>
          <w:lang w:val="nl-NL"/>
        </w:rPr>
        <w:t>.</w:t>
      </w:r>
      <w:r w:rsidR="00C809F0" w:rsidRPr="00A06CE2">
        <w:rPr>
          <w:bCs/>
          <w:lang w:val="nl-NL"/>
        </w:rPr>
        <w:t xml:space="preserve">8%; </w:t>
      </w:r>
      <w:r w:rsidRPr="00333572">
        <w:rPr>
          <w:bCs/>
          <w:lang w:val="nl-NL"/>
        </w:rPr>
        <w:t xml:space="preserve">Ho Chi Minh City increased by </w:t>
      </w:r>
      <w:r w:rsidR="00C809F0" w:rsidRPr="00A06CE2">
        <w:rPr>
          <w:bCs/>
          <w:lang w:val="nl-NL"/>
        </w:rPr>
        <w:t>33</w:t>
      </w:r>
      <w:r>
        <w:rPr>
          <w:bCs/>
          <w:lang w:val="nl-NL"/>
        </w:rPr>
        <w:t>.</w:t>
      </w:r>
      <w:r w:rsidR="00C809F0" w:rsidRPr="00A06CE2">
        <w:rPr>
          <w:bCs/>
          <w:lang w:val="nl-NL"/>
        </w:rPr>
        <w:t xml:space="preserve">5%; </w:t>
      </w:r>
      <w:r w:rsidRPr="00333572">
        <w:rPr>
          <w:bCs/>
          <w:lang w:val="nl-NL"/>
        </w:rPr>
        <w:t xml:space="preserve">Hanoi increased by </w:t>
      </w:r>
      <w:r w:rsidR="00C809F0" w:rsidRPr="00A06CE2">
        <w:rPr>
          <w:bCs/>
          <w:lang w:val="nl-NL"/>
        </w:rPr>
        <w:t>30</w:t>
      </w:r>
      <w:r>
        <w:rPr>
          <w:bCs/>
          <w:lang w:val="nl-NL"/>
        </w:rPr>
        <w:t>.</w:t>
      </w:r>
      <w:r w:rsidR="00C809F0" w:rsidRPr="00A06CE2">
        <w:rPr>
          <w:bCs/>
          <w:lang w:val="nl-NL"/>
        </w:rPr>
        <w:t xml:space="preserve">4%; </w:t>
      </w:r>
      <w:r w:rsidRPr="00333572">
        <w:rPr>
          <w:bCs/>
          <w:lang w:val="nl-NL"/>
        </w:rPr>
        <w:t xml:space="preserve">Hai Phong increased by </w:t>
      </w:r>
      <w:r w:rsidR="00C809F0" w:rsidRPr="00A06CE2">
        <w:rPr>
          <w:bCs/>
          <w:lang w:val="nl-NL"/>
        </w:rPr>
        <w:t>9</w:t>
      </w:r>
      <w:r>
        <w:rPr>
          <w:bCs/>
          <w:lang w:val="nl-NL"/>
        </w:rPr>
        <w:t>.</w:t>
      </w:r>
      <w:r w:rsidR="00C809F0" w:rsidRPr="00A06CE2">
        <w:rPr>
          <w:bCs/>
          <w:lang w:val="nl-NL"/>
        </w:rPr>
        <w:t>8%.</w:t>
      </w:r>
    </w:p>
    <w:p w14:paraId="1022287A" w14:textId="77777777" w:rsidR="001B6DE8" w:rsidRPr="00A3308D" w:rsidRDefault="001B6DE8" w:rsidP="001B6DE8">
      <w:pPr>
        <w:tabs>
          <w:tab w:val="left" w:pos="900"/>
          <w:tab w:val="left" w:pos="9475"/>
        </w:tabs>
        <w:spacing w:before="40" w:after="40"/>
        <w:ind w:right="119" w:firstLine="567"/>
        <w:jc w:val="both"/>
        <w:rPr>
          <w:rStyle w:val="Strong"/>
          <w:i/>
          <w:iCs/>
          <w:lang w:val="de-DE"/>
        </w:rPr>
      </w:pPr>
      <w:r>
        <w:rPr>
          <w:rStyle w:val="Strong"/>
          <w:i/>
          <w:iCs/>
          <w:lang w:val="de-DE"/>
        </w:rPr>
        <w:t>b</w:t>
      </w:r>
      <w:r w:rsidRPr="00A3308D">
        <w:rPr>
          <w:rStyle w:val="Strong"/>
          <w:i/>
          <w:iCs/>
          <w:lang w:val="de-DE"/>
        </w:rPr>
        <w:t xml:space="preserve">) </w:t>
      </w:r>
      <w:r w:rsidRPr="00BF0DCD">
        <w:rPr>
          <w:rStyle w:val="Strong"/>
          <w:i/>
          <w:iCs/>
          <w:lang w:val="en-US"/>
        </w:rPr>
        <w:t>Export and import of goods</w:t>
      </w:r>
      <w:r w:rsidRPr="00BF0DCD">
        <w:rPr>
          <w:rStyle w:val="FootnoteReference"/>
          <w:i/>
          <w:iCs/>
          <w:lang w:val="en-US"/>
        </w:rPr>
        <w:footnoteReference w:id="13"/>
      </w:r>
    </w:p>
    <w:p w14:paraId="3D57FEB7" w14:textId="3AB7E184" w:rsidR="002B49CD" w:rsidRPr="00B36FF3" w:rsidRDefault="001B6DE8" w:rsidP="002B49CD">
      <w:pPr>
        <w:tabs>
          <w:tab w:val="left" w:pos="900"/>
          <w:tab w:val="left" w:pos="9475"/>
        </w:tabs>
        <w:spacing w:before="40" w:after="40" w:line="269" w:lineRule="auto"/>
        <w:ind w:right="6" w:firstLine="567"/>
        <w:jc w:val="both"/>
        <w:rPr>
          <w:i/>
          <w:lang w:val="es-NI"/>
        </w:rPr>
      </w:pPr>
      <w:r w:rsidRPr="001B6DE8">
        <w:rPr>
          <w:i/>
          <w:lang w:val="de-DE"/>
        </w:rPr>
        <w:t>In November, total export and import turnover of goods was estimated at</w:t>
      </w:r>
      <w:r w:rsidR="002B49CD" w:rsidRPr="00B36FF3">
        <w:rPr>
          <w:i/>
          <w:lang w:val="es-NI"/>
        </w:rPr>
        <w:t xml:space="preserve"> </w:t>
      </w:r>
      <w:r w:rsidR="002B49CD">
        <w:rPr>
          <w:i/>
          <w:lang w:val="es-NI"/>
        </w:rPr>
        <w:t>57</w:t>
      </w:r>
      <w:r>
        <w:rPr>
          <w:i/>
          <w:lang w:val="es-NI"/>
        </w:rPr>
        <w:t>.</w:t>
      </w:r>
      <w:r w:rsidR="002B49CD">
        <w:rPr>
          <w:i/>
          <w:lang w:val="es-NI"/>
        </w:rPr>
        <w:t>58</w:t>
      </w:r>
      <w:r w:rsidR="002B49CD" w:rsidRPr="00B36FF3">
        <w:rPr>
          <w:i/>
          <w:lang w:val="es-NI"/>
        </w:rPr>
        <w:t xml:space="preserve"> </w:t>
      </w:r>
      <w:r w:rsidRPr="001B6DE8">
        <w:rPr>
          <w:i/>
          <w:lang w:val="es-NI"/>
        </w:rPr>
        <w:t xml:space="preserve">billion USD, down </w:t>
      </w:r>
      <w:r w:rsidR="002B49CD">
        <w:rPr>
          <w:i/>
          <w:lang w:val="de-DE"/>
        </w:rPr>
        <w:t>1</w:t>
      </w:r>
      <w:r>
        <w:rPr>
          <w:i/>
          <w:lang w:val="de-DE"/>
        </w:rPr>
        <w:t>.</w:t>
      </w:r>
      <w:r w:rsidR="002B49CD">
        <w:rPr>
          <w:i/>
          <w:lang w:val="de-DE"/>
        </w:rPr>
        <w:t>2</w:t>
      </w:r>
      <w:r w:rsidR="002B49CD" w:rsidRPr="00B36FF3">
        <w:rPr>
          <w:i/>
          <w:lang w:val="de-DE"/>
        </w:rPr>
        <w:t xml:space="preserve">% </w:t>
      </w:r>
      <w:r w:rsidRPr="001B6DE8">
        <w:rPr>
          <w:i/>
          <w:lang w:val="de-DE"/>
        </w:rPr>
        <w:t xml:space="preserve">over previous month and down </w:t>
      </w:r>
      <w:r w:rsidR="002B49CD">
        <w:rPr>
          <w:i/>
          <w:lang w:val="es-NI"/>
        </w:rPr>
        <w:t>7</w:t>
      </w:r>
      <w:r>
        <w:rPr>
          <w:i/>
          <w:lang w:val="es-NI"/>
        </w:rPr>
        <w:t>.</w:t>
      </w:r>
      <w:r w:rsidR="002B49CD">
        <w:rPr>
          <w:i/>
          <w:lang w:val="es-NI"/>
        </w:rPr>
        <w:t>8</w:t>
      </w:r>
      <w:r w:rsidR="002B49CD" w:rsidRPr="00B36FF3">
        <w:rPr>
          <w:i/>
          <w:lang w:val="es-NI"/>
        </w:rPr>
        <w:t xml:space="preserve">% </w:t>
      </w:r>
      <w:r w:rsidRPr="001B6DE8">
        <w:rPr>
          <w:i/>
          <w:lang w:val="es-NI"/>
        </w:rPr>
        <w:t>over the same period last year. Generally in 11 months, total import-export turnover was estimated at</w:t>
      </w:r>
      <w:r w:rsidR="002B49CD" w:rsidRPr="00B36FF3">
        <w:rPr>
          <w:i/>
          <w:lang w:val="es-NI"/>
        </w:rPr>
        <w:t xml:space="preserve"> </w:t>
      </w:r>
      <w:r w:rsidR="002B49CD">
        <w:rPr>
          <w:i/>
          <w:lang w:val="es-NI"/>
        </w:rPr>
        <w:t>673</w:t>
      </w:r>
      <w:r>
        <w:rPr>
          <w:i/>
          <w:lang w:val="es-NI"/>
        </w:rPr>
        <w:t>.</w:t>
      </w:r>
      <w:r w:rsidR="002B49CD">
        <w:rPr>
          <w:i/>
          <w:lang w:val="es-NI"/>
        </w:rPr>
        <w:t>82</w:t>
      </w:r>
      <w:r w:rsidR="002B49CD" w:rsidRPr="00B36FF3">
        <w:rPr>
          <w:i/>
          <w:lang w:val="es-NI"/>
        </w:rPr>
        <w:t xml:space="preserve"> </w:t>
      </w:r>
      <w:r w:rsidRPr="00D64BE4">
        <w:rPr>
          <w:i/>
          <w:iCs/>
          <w:lang w:val="en-US"/>
        </w:rPr>
        <w:t xml:space="preserve">billion USD, rose </w:t>
      </w:r>
      <w:r>
        <w:rPr>
          <w:i/>
          <w:iCs/>
          <w:lang w:val="en-US"/>
        </w:rPr>
        <w:t>by</w:t>
      </w:r>
      <w:r w:rsidRPr="00B36FF3">
        <w:rPr>
          <w:i/>
          <w:lang w:val="es-NI"/>
        </w:rPr>
        <w:t xml:space="preserve"> </w:t>
      </w:r>
      <w:r w:rsidR="002B49CD" w:rsidRPr="00B36FF3">
        <w:rPr>
          <w:i/>
          <w:lang w:val="es-NI"/>
        </w:rPr>
        <w:t>1</w:t>
      </w:r>
      <w:r w:rsidR="002B49CD">
        <w:rPr>
          <w:i/>
          <w:lang w:val="es-NI"/>
        </w:rPr>
        <w:t>1</w:t>
      </w:r>
      <w:r>
        <w:rPr>
          <w:i/>
          <w:lang w:val="es-NI"/>
        </w:rPr>
        <w:t>.</w:t>
      </w:r>
      <w:r w:rsidR="002B49CD">
        <w:rPr>
          <w:i/>
          <w:lang w:val="es-NI"/>
        </w:rPr>
        <w:t>8</w:t>
      </w:r>
      <w:r w:rsidR="002B49CD" w:rsidRPr="00B36FF3">
        <w:rPr>
          <w:i/>
          <w:lang w:val="es-NI"/>
        </w:rPr>
        <w:t xml:space="preserve">% </w:t>
      </w:r>
      <w:r w:rsidRPr="00D64BE4">
        <w:rPr>
          <w:i/>
          <w:iCs/>
          <w:lang w:val="en-US"/>
        </w:rPr>
        <w:t xml:space="preserve">over the same period last year, of which export turnover </w:t>
      </w:r>
      <w:r w:rsidRPr="00D64BE4">
        <w:rPr>
          <w:bCs/>
          <w:i/>
          <w:iCs/>
          <w:lang w:val="en-US"/>
        </w:rPr>
        <w:t>increased by</w:t>
      </w:r>
      <w:r w:rsidRPr="00D64BE4">
        <w:rPr>
          <w:i/>
          <w:iCs/>
          <w:lang w:val="en-US"/>
        </w:rPr>
        <w:t xml:space="preserve"> </w:t>
      </w:r>
      <w:r w:rsidR="002B49CD" w:rsidRPr="00B36FF3">
        <w:rPr>
          <w:i/>
          <w:lang w:val="es-NI"/>
        </w:rPr>
        <w:t>1</w:t>
      </w:r>
      <w:r w:rsidR="002B49CD">
        <w:rPr>
          <w:i/>
          <w:lang w:val="es-NI"/>
        </w:rPr>
        <w:t>3</w:t>
      </w:r>
      <w:r>
        <w:rPr>
          <w:i/>
          <w:lang w:val="es-NI"/>
        </w:rPr>
        <w:t>.</w:t>
      </w:r>
      <w:r w:rsidR="002B49CD">
        <w:rPr>
          <w:i/>
          <w:lang w:val="es-NI"/>
        </w:rPr>
        <w:t>4</w:t>
      </w:r>
      <w:r w:rsidR="002B49CD" w:rsidRPr="00B36FF3">
        <w:rPr>
          <w:i/>
          <w:lang w:val="es-NI"/>
        </w:rPr>
        <w:t xml:space="preserve">%; </w:t>
      </w:r>
      <w:r w:rsidRPr="00D64BE4">
        <w:rPr>
          <w:i/>
          <w:iCs/>
          <w:lang w:val="en-US"/>
        </w:rPr>
        <w:t xml:space="preserve">import </w:t>
      </w:r>
      <w:r>
        <w:rPr>
          <w:i/>
          <w:iCs/>
          <w:lang w:val="en-US"/>
        </w:rPr>
        <w:t xml:space="preserve">turnover </w:t>
      </w:r>
      <w:r w:rsidRPr="00D64BE4">
        <w:rPr>
          <w:bCs/>
          <w:i/>
          <w:iCs/>
          <w:lang w:val="en-US"/>
        </w:rPr>
        <w:t>increased by</w:t>
      </w:r>
      <w:r w:rsidRPr="00D64BE4">
        <w:rPr>
          <w:i/>
          <w:iCs/>
          <w:lang w:val="en-US"/>
        </w:rPr>
        <w:t xml:space="preserve"> </w:t>
      </w:r>
      <w:r w:rsidR="002B49CD" w:rsidRPr="00B36FF3">
        <w:rPr>
          <w:i/>
          <w:lang w:val="es-NI"/>
        </w:rPr>
        <w:t>1</w:t>
      </w:r>
      <w:r w:rsidR="002B49CD">
        <w:rPr>
          <w:i/>
          <w:lang w:val="es-NI"/>
        </w:rPr>
        <w:t>0</w:t>
      </w:r>
      <w:r>
        <w:rPr>
          <w:i/>
          <w:lang w:val="es-NI"/>
        </w:rPr>
        <w:t>.</w:t>
      </w:r>
      <w:r w:rsidR="002B49CD">
        <w:rPr>
          <w:i/>
          <w:lang w:val="es-NI"/>
        </w:rPr>
        <w:t>1</w:t>
      </w:r>
      <w:r w:rsidR="002B49CD" w:rsidRPr="00B36FF3">
        <w:rPr>
          <w:i/>
          <w:lang w:val="es-NI"/>
        </w:rPr>
        <w:t>%</w:t>
      </w:r>
      <w:r w:rsidR="002B49CD" w:rsidRPr="00B36FF3">
        <w:rPr>
          <w:i/>
          <w:vertAlign w:val="superscript"/>
          <w:lang w:val="es-NI"/>
        </w:rPr>
        <w:footnoteReference w:id="14"/>
      </w:r>
      <w:r w:rsidR="002B49CD" w:rsidRPr="00B36FF3">
        <w:rPr>
          <w:i/>
          <w:lang w:val="es-NI"/>
        </w:rPr>
        <w:t xml:space="preserve">. </w:t>
      </w:r>
      <w:r w:rsidRPr="00A22DFC">
        <w:rPr>
          <w:i/>
          <w:iCs/>
          <w:lang w:val="en-US"/>
        </w:rPr>
        <w:t xml:space="preserve">The trade balance of goods in </w:t>
      </w:r>
      <w:r>
        <w:rPr>
          <w:i/>
          <w:iCs/>
          <w:lang w:val="en-US"/>
        </w:rPr>
        <w:t>11 months</w:t>
      </w:r>
      <w:r w:rsidRPr="00A22DFC">
        <w:rPr>
          <w:i/>
          <w:iCs/>
          <w:lang w:val="en-US"/>
        </w:rPr>
        <w:t xml:space="preserve"> of </w:t>
      </w:r>
      <w:r>
        <w:rPr>
          <w:i/>
          <w:iCs/>
          <w:lang w:val="en-US"/>
        </w:rPr>
        <w:t>2022</w:t>
      </w:r>
      <w:r w:rsidRPr="00A22DFC">
        <w:rPr>
          <w:i/>
          <w:iCs/>
          <w:lang w:val="en-US"/>
        </w:rPr>
        <w:t xml:space="preserve"> </w:t>
      </w:r>
      <w:r w:rsidRPr="000C1A5D">
        <w:rPr>
          <w:i/>
          <w:iCs/>
          <w:lang w:val="en-US"/>
        </w:rPr>
        <w:t>was</w:t>
      </w:r>
      <w:r>
        <w:rPr>
          <w:i/>
          <w:iCs/>
          <w:lang w:val="en-US"/>
        </w:rPr>
        <w:t xml:space="preserve"> </w:t>
      </w:r>
      <w:r w:rsidRPr="00A22DFC">
        <w:rPr>
          <w:i/>
          <w:iCs/>
          <w:lang w:val="en-US"/>
        </w:rPr>
        <w:t>estimated</w:t>
      </w:r>
      <w:r w:rsidRPr="00D64BE4">
        <w:rPr>
          <w:i/>
          <w:iCs/>
          <w:lang w:val="en-US"/>
        </w:rPr>
        <w:t xml:space="preserve"> to have a trade </w:t>
      </w:r>
      <w:r>
        <w:rPr>
          <w:i/>
          <w:iCs/>
          <w:lang w:val="en-US"/>
        </w:rPr>
        <w:t>surplus</w:t>
      </w:r>
      <w:r w:rsidRPr="00D64BE4">
        <w:rPr>
          <w:i/>
          <w:iCs/>
          <w:lang w:val="en-US"/>
        </w:rPr>
        <w:t xml:space="preserve"> of </w:t>
      </w:r>
      <w:r w:rsidR="002B49CD" w:rsidRPr="008E3F88">
        <w:rPr>
          <w:i/>
          <w:iCs/>
          <w:lang w:val="es-NI"/>
        </w:rPr>
        <w:t>10</w:t>
      </w:r>
      <w:r>
        <w:rPr>
          <w:i/>
          <w:iCs/>
          <w:lang w:val="es-NI"/>
        </w:rPr>
        <w:t>.</w:t>
      </w:r>
      <w:r w:rsidR="002B49CD" w:rsidRPr="008E3F88">
        <w:rPr>
          <w:i/>
          <w:iCs/>
          <w:lang w:val="es-NI"/>
        </w:rPr>
        <w:t xml:space="preserve">6 </w:t>
      </w:r>
      <w:r>
        <w:rPr>
          <w:i/>
          <w:iCs/>
          <w:lang w:val="en-US"/>
        </w:rPr>
        <w:t>billion</w:t>
      </w:r>
      <w:r w:rsidRPr="00D64BE4">
        <w:rPr>
          <w:i/>
          <w:iCs/>
          <w:lang w:val="en-US"/>
        </w:rPr>
        <w:t xml:space="preserve"> USD</w:t>
      </w:r>
      <w:r>
        <w:rPr>
          <w:i/>
          <w:iCs/>
          <w:lang w:val="en-US"/>
        </w:rPr>
        <w:t>.</w:t>
      </w:r>
    </w:p>
    <w:p w14:paraId="73D385DF" w14:textId="77777777" w:rsidR="002B49CD" w:rsidRPr="007D2C55" w:rsidRDefault="002B49CD" w:rsidP="002B49CD">
      <w:pPr>
        <w:tabs>
          <w:tab w:val="left" w:pos="900"/>
          <w:tab w:val="left" w:pos="9475"/>
        </w:tabs>
        <w:spacing w:before="40" w:after="40" w:line="264" w:lineRule="auto"/>
        <w:ind w:right="119"/>
        <w:jc w:val="center"/>
        <w:rPr>
          <w:rFonts w:ascii="Arial" w:hAnsi="Arial" w:cs="Arial"/>
          <w:b/>
          <w:bCs/>
          <w:sz w:val="2"/>
          <w:szCs w:val="24"/>
          <w:lang w:val="es-NI"/>
        </w:rPr>
      </w:pPr>
    </w:p>
    <w:p w14:paraId="4558EB86" w14:textId="77777777" w:rsidR="00990C91" w:rsidRDefault="00990C91">
      <w:pPr>
        <w:rPr>
          <w:b/>
          <w:bCs/>
          <w:lang w:val="es-NI"/>
        </w:rPr>
      </w:pPr>
      <w:r>
        <w:rPr>
          <w:b/>
          <w:bCs/>
          <w:lang w:val="es-NI"/>
        </w:rPr>
        <w:br w:type="page"/>
      </w:r>
    </w:p>
    <w:p w14:paraId="26589E5D" w14:textId="58E787FD" w:rsidR="00D16AF8" w:rsidRPr="006277C4" w:rsidRDefault="00D16AF8" w:rsidP="00990C91">
      <w:pPr>
        <w:tabs>
          <w:tab w:val="left" w:pos="900"/>
          <w:tab w:val="left" w:pos="9475"/>
        </w:tabs>
        <w:spacing w:before="240" w:after="240"/>
        <w:ind w:right="119" w:firstLine="567"/>
        <w:jc w:val="center"/>
        <w:rPr>
          <w:b/>
          <w:bCs/>
          <w:lang w:val="es-NI"/>
        </w:rPr>
      </w:pPr>
      <w:r w:rsidRPr="00D655F5">
        <w:rPr>
          <w:b/>
          <w:bCs/>
          <w:lang w:val="es-NI"/>
        </w:rPr>
        <w:t>Figure 1</w:t>
      </w:r>
      <w:r>
        <w:rPr>
          <w:b/>
          <w:bCs/>
          <w:lang w:val="es-NI"/>
        </w:rPr>
        <w:t>2</w:t>
      </w:r>
      <w:r w:rsidRPr="00D655F5">
        <w:rPr>
          <w:b/>
          <w:bCs/>
          <w:lang w:val="es-NI"/>
        </w:rPr>
        <w:t xml:space="preserve">. </w:t>
      </w:r>
      <w:r w:rsidRPr="006277C4">
        <w:rPr>
          <w:b/>
          <w:bCs/>
          <w:lang w:val="es-NI"/>
        </w:rPr>
        <w:t>Ex</w:t>
      </w:r>
      <w:r w:rsidRPr="00D655F5">
        <w:rPr>
          <w:b/>
          <w:bCs/>
          <w:lang w:val="es-NI"/>
        </w:rPr>
        <w:t xml:space="preserve">port and </w:t>
      </w:r>
      <w:r w:rsidRPr="006277C4">
        <w:rPr>
          <w:b/>
          <w:bCs/>
          <w:lang w:val="es-NI"/>
        </w:rPr>
        <w:t>im</w:t>
      </w:r>
      <w:r w:rsidRPr="00D655F5">
        <w:rPr>
          <w:b/>
          <w:bCs/>
          <w:lang w:val="es-NI"/>
        </w:rPr>
        <w:t xml:space="preserve">port of goods in </w:t>
      </w:r>
      <w:r>
        <w:rPr>
          <w:b/>
          <w:bCs/>
          <w:lang w:val="es-NI"/>
        </w:rPr>
        <w:t>11 months</w:t>
      </w:r>
      <w:r w:rsidRPr="00D655F5">
        <w:rPr>
          <w:b/>
          <w:bCs/>
          <w:lang w:val="es-NI"/>
        </w:rPr>
        <w:t xml:space="preserve"> of 2022</w:t>
      </w:r>
    </w:p>
    <w:p w14:paraId="42E217C4" w14:textId="7C6FD095" w:rsidR="002B49CD" w:rsidRPr="00525F32" w:rsidRDefault="00D16AF8" w:rsidP="002B49CD">
      <w:pPr>
        <w:tabs>
          <w:tab w:val="left" w:pos="900"/>
          <w:tab w:val="left" w:pos="9475"/>
        </w:tabs>
        <w:spacing w:before="40" w:after="40" w:line="264" w:lineRule="auto"/>
        <w:ind w:right="119"/>
        <w:jc w:val="center"/>
        <w:rPr>
          <w:i/>
          <w:spacing w:val="2"/>
          <w:lang w:val="es-NI"/>
        </w:rPr>
      </w:pPr>
      <w:r>
        <w:rPr>
          <w:noProof/>
        </w:rPr>
        <w:drawing>
          <wp:inline distT="0" distB="0" distL="0" distR="0" wp14:anchorId="7E30E657" wp14:editId="6C0180F5">
            <wp:extent cx="5661660" cy="1972247"/>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1282" cy="1975599"/>
                    </a:xfrm>
                    <a:prstGeom prst="rect">
                      <a:avLst/>
                    </a:prstGeom>
                    <a:noFill/>
                    <a:ln>
                      <a:noFill/>
                    </a:ln>
                  </pic:spPr>
                </pic:pic>
              </a:graphicData>
            </a:graphic>
          </wp:inline>
        </w:drawing>
      </w:r>
    </w:p>
    <w:p w14:paraId="76B681E8" w14:textId="77777777" w:rsidR="002B49CD" w:rsidRPr="008816F9" w:rsidRDefault="002B49CD" w:rsidP="002B49CD">
      <w:pPr>
        <w:tabs>
          <w:tab w:val="left" w:pos="900"/>
          <w:tab w:val="left" w:pos="9475"/>
        </w:tabs>
        <w:spacing w:before="40" w:after="40" w:line="264" w:lineRule="auto"/>
        <w:ind w:right="119" w:firstLine="567"/>
        <w:jc w:val="both"/>
        <w:rPr>
          <w:rStyle w:val="Strong"/>
          <w:i/>
          <w:iCs/>
          <w:color w:val="000000" w:themeColor="text1"/>
          <w:sz w:val="2"/>
          <w:szCs w:val="4"/>
          <w:lang w:val="de-DE"/>
        </w:rPr>
      </w:pPr>
    </w:p>
    <w:p w14:paraId="52A29AF7" w14:textId="77777777" w:rsidR="002B49CD" w:rsidRPr="001932BB" w:rsidRDefault="002B49CD" w:rsidP="002B49CD">
      <w:pPr>
        <w:spacing w:before="40" w:after="40" w:line="288" w:lineRule="auto"/>
        <w:ind w:firstLine="567"/>
        <w:rPr>
          <w:rStyle w:val="Strong"/>
          <w:i/>
          <w:iCs/>
          <w:color w:val="000000" w:themeColor="text1"/>
          <w:sz w:val="2"/>
          <w:lang w:val="de-DE"/>
        </w:rPr>
      </w:pPr>
    </w:p>
    <w:p w14:paraId="785C9A1C" w14:textId="77777777" w:rsidR="00D16AF8" w:rsidRPr="00A3308D" w:rsidRDefault="00D16AF8" w:rsidP="00D16AF8">
      <w:pPr>
        <w:tabs>
          <w:tab w:val="left" w:pos="900"/>
          <w:tab w:val="left" w:pos="9475"/>
        </w:tabs>
        <w:spacing w:before="240" w:after="40"/>
        <w:ind w:right="119" w:firstLine="567"/>
        <w:jc w:val="both"/>
        <w:rPr>
          <w:rStyle w:val="Strong"/>
          <w:i/>
          <w:iCs/>
          <w:lang w:val="de-DE"/>
        </w:rPr>
      </w:pPr>
      <w:r w:rsidRPr="00D16AF8">
        <w:rPr>
          <w:b/>
          <w:bCs/>
          <w:i/>
          <w:iCs/>
          <w:lang w:val="de-DE"/>
        </w:rPr>
        <w:t>Export of goods</w:t>
      </w:r>
    </w:p>
    <w:p w14:paraId="53BB9E8F" w14:textId="5DF1D641" w:rsidR="00D16AF8" w:rsidRPr="00D64BE4" w:rsidRDefault="00D16AF8" w:rsidP="00D16AF8">
      <w:pPr>
        <w:tabs>
          <w:tab w:val="num" w:pos="0"/>
        </w:tabs>
        <w:spacing w:before="40" w:after="40"/>
        <w:ind w:firstLine="562"/>
        <w:jc w:val="both"/>
        <w:rPr>
          <w:bCs/>
          <w:lang w:val="en-US"/>
        </w:rPr>
      </w:pPr>
      <w:r w:rsidRPr="00D64BE4">
        <w:rPr>
          <w:bCs/>
          <w:lang w:val="en-US"/>
        </w:rPr>
        <w:t xml:space="preserve">Export turnover in </w:t>
      </w:r>
      <w:r>
        <w:rPr>
          <w:bCs/>
          <w:lang w:val="en-US"/>
        </w:rPr>
        <w:t>October</w:t>
      </w:r>
      <w:r w:rsidRPr="00D64BE4">
        <w:rPr>
          <w:bCs/>
          <w:lang w:val="en-US"/>
        </w:rPr>
        <w:t xml:space="preserve"> </w:t>
      </w:r>
      <w:r>
        <w:rPr>
          <w:bCs/>
          <w:lang w:val="en-US"/>
        </w:rPr>
        <w:t>2022</w:t>
      </w:r>
      <w:r w:rsidRPr="00D64BE4">
        <w:rPr>
          <w:bCs/>
          <w:lang w:val="en-US"/>
        </w:rPr>
        <w:t xml:space="preserve"> reached </w:t>
      </w:r>
      <w:r w:rsidR="002B49CD">
        <w:rPr>
          <w:bCs/>
          <w:lang w:val="de-DE"/>
        </w:rPr>
        <w:t>30</w:t>
      </w:r>
      <w:r>
        <w:rPr>
          <w:bCs/>
          <w:lang w:val="de-DE"/>
        </w:rPr>
        <w:t>.</w:t>
      </w:r>
      <w:r w:rsidR="002B49CD">
        <w:rPr>
          <w:bCs/>
          <w:lang w:val="de-DE"/>
        </w:rPr>
        <w:t>37</w:t>
      </w:r>
      <w:r w:rsidR="002B49CD" w:rsidRPr="00BC5895">
        <w:rPr>
          <w:bCs/>
          <w:lang w:val="de-DE"/>
        </w:rPr>
        <w:t xml:space="preserve"> </w:t>
      </w:r>
      <w:r>
        <w:rPr>
          <w:bCs/>
          <w:lang w:val="en-US"/>
        </w:rPr>
        <w:t>b</w:t>
      </w:r>
      <w:r w:rsidRPr="00D64BE4">
        <w:rPr>
          <w:bCs/>
          <w:lang w:val="en-US"/>
        </w:rPr>
        <w:t xml:space="preserve">illion USD, </w:t>
      </w:r>
      <w:r w:rsidR="002B49CD">
        <w:rPr>
          <w:bCs/>
          <w:lang w:val="de-DE"/>
        </w:rPr>
        <w:t xml:space="preserve">99 </w:t>
      </w:r>
      <w:r>
        <w:rPr>
          <w:bCs/>
          <w:lang w:val="en-US"/>
        </w:rPr>
        <w:t>m</w:t>
      </w:r>
      <w:r w:rsidRPr="00D64BE4">
        <w:rPr>
          <w:bCs/>
          <w:lang w:val="en-US"/>
        </w:rPr>
        <w:t xml:space="preserve">illion USD </w:t>
      </w:r>
      <w:r>
        <w:rPr>
          <w:bCs/>
          <w:lang w:val="en-US"/>
        </w:rPr>
        <w:t>high</w:t>
      </w:r>
      <w:r w:rsidRPr="00D64BE4">
        <w:rPr>
          <w:bCs/>
          <w:lang w:val="en-US"/>
        </w:rPr>
        <w:t xml:space="preserve">er than </w:t>
      </w:r>
      <w:r>
        <w:rPr>
          <w:bCs/>
          <w:lang w:val="en-US"/>
        </w:rPr>
        <w:t xml:space="preserve">the </w:t>
      </w:r>
      <w:r w:rsidRPr="00D64BE4">
        <w:rPr>
          <w:bCs/>
          <w:lang w:val="en-US"/>
        </w:rPr>
        <w:t>estimated figure.</w:t>
      </w:r>
    </w:p>
    <w:p w14:paraId="4BC80162" w14:textId="0DAD2C37" w:rsidR="002B49CD" w:rsidRPr="00BC5895" w:rsidRDefault="00D16AF8" w:rsidP="002B49CD">
      <w:pPr>
        <w:tabs>
          <w:tab w:val="num" w:pos="0"/>
          <w:tab w:val="left" w:pos="9475"/>
        </w:tabs>
        <w:spacing w:before="40" w:after="40" w:line="264" w:lineRule="auto"/>
        <w:ind w:right="6" w:firstLine="567"/>
        <w:jc w:val="both"/>
        <w:rPr>
          <w:bCs/>
          <w:lang w:val="de-DE"/>
        </w:rPr>
      </w:pPr>
      <w:r w:rsidRPr="00D64BE4">
        <w:rPr>
          <w:bCs/>
          <w:lang w:val="en-US"/>
        </w:rPr>
        <w:t xml:space="preserve">Export turnover in </w:t>
      </w:r>
      <w:r>
        <w:rPr>
          <w:bCs/>
          <w:lang w:val="en-US"/>
        </w:rPr>
        <w:t>November 2022</w:t>
      </w:r>
      <w:r w:rsidRPr="00D64BE4">
        <w:rPr>
          <w:bCs/>
          <w:lang w:val="en-US"/>
        </w:rPr>
        <w:t xml:space="preserve"> was estimated at </w:t>
      </w:r>
      <w:r w:rsidR="002B49CD">
        <w:rPr>
          <w:bCs/>
          <w:lang w:val="de-DE"/>
        </w:rPr>
        <w:t>29</w:t>
      </w:r>
      <w:r>
        <w:rPr>
          <w:bCs/>
          <w:lang w:val="de-DE"/>
        </w:rPr>
        <w:t>.</w:t>
      </w:r>
      <w:r w:rsidR="002B49CD">
        <w:rPr>
          <w:bCs/>
          <w:lang w:val="de-DE"/>
        </w:rPr>
        <w:t>18</w:t>
      </w:r>
      <w:r w:rsidR="002B49CD" w:rsidRPr="00BC5895">
        <w:rPr>
          <w:bCs/>
          <w:lang w:val="de-DE"/>
        </w:rPr>
        <w:t xml:space="preserve"> </w:t>
      </w:r>
      <w:r w:rsidRPr="00D64BE4">
        <w:rPr>
          <w:bCs/>
          <w:lang w:val="en-US"/>
        </w:rPr>
        <w:t xml:space="preserve">billion USD, </w:t>
      </w:r>
      <w:r>
        <w:rPr>
          <w:bCs/>
          <w:lang w:val="en-US"/>
        </w:rPr>
        <w:t>de</w:t>
      </w:r>
      <w:r w:rsidRPr="00D64BE4">
        <w:rPr>
          <w:bCs/>
          <w:lang w:val="en-US"/>
        </w:rPr>
        <w:t xml:space="preserve">creased by </w:t>
      </w:r>
      <w:r w:rsidR="002B49CD">
        <w:rPr>
          <w:bCs/>
          <w:lang w:val="de-DE"/>
        </w:rPr>
        <w:t>3</w:t>
      </w:r>
      <w:r>
        <w:rPr>
          <w:bCs/>
          <w:lang w:val="de-DE"/>
        </w:rPr>
        <w:t>.</w:t>
      </w:r>
      <w:r w:rsidR="002B49CD">
        <w:rPr>
          <w:bCs/>
          <w:lang w:val="de-DE"/>
        </w:rPr>
        <w:t>9</w:t>
      </w:r>
      <w:r w:rsidR="002B49CD" w:rsidRPr="00BC5895">
        <w:rPr>
          <w:bCs/>
          <w:lang w:val="de-DE"/>
        </w:rPr>
        <w:t xml:space="preserve">% </w:t>
      </w:r>
      <w:r w:rsidRPr="00D64BE4">
        <w:rPr>
          <w:bCs/>
          <w:lang w:val="en-US"/>
        </w:rPr>
        <w:t xml:space="preserve">over the previous month, of which the domestic economic sector gained </w:t>
      </w:r>
      <w:r w:rsidR="002B49CD">
        <w:rPr>
          <w:bCs/>
          <w:lang w:val="de-DE"/>
        </w:rPr>
        <w:t>7</w:t>
      </w:r>
      <w:r>
        <w:rPr>
          <w:bCs/>
          <w:lang w:val="de-DE"/>
        </w:rPr>
        <w:t>.</w:t>
      </w:r>
      <w:r w:rsidR="002B49CD">
        <w:rPr>
          <w:bCs/>
          <w:lang w:val="de-DE"/>
        </w:rPr>
        <w:t>38</w:t>
      </w:r>
      <w:r w:rsidR="002B49CD" w:rsidRPr="00BC5895">
        <w:rPr>
          <w:bCs/>
          <w:lang w:val="de-DE"/>
        </w:rPr>
        <w:t xml:space="preserve"> </w:t>
      </w:r>
      <w:r w:rsidR="00FD5F01" w:rsidRPr="00D64BE4">
        <w:rPr>
          <w:bCs/>
          <w:lang w:val="en-US"/>
        </w:rPr>
        <w:t xml:space="preserve">billion USD, </w:t>
      </w:r>
      <w:r w:rsidR="00FD5F01">
        <w:rPr>
          <w:bCs/>
          <w:lang w:val="en-US"/>
        </w:rPr>
        <w:t>in</w:t>
      </w:r>
      <w:r w:rsidR="00FD5F01" w:rsidRPr="00D64BE4">
        <w:rPr>
          <w:bCs/>
          <w:lang w:val="en-US"/>
        </w:rPr>
        <w:t xml:space="preserve">creased by </w:t>
      </w:r>
      <w:r w:rsidR="002B49CD">
        <w:rPr>
          <w:bCs/>
          <w:lang w:val="de-DE"/>
        </w:rPr>
        <w:t>0</w:t>
      </w:r>
      <w:r>
        <w:rPr>
          <w:bCs/>
          <w:lang w:val="de-DE"/>
        </w:rPr>
        <w:t>.</w:t>
      </w:r>
      <w:r w:rsidR="002B49CD">
        <w:rPr>
          <w:bCs/>
          <w:lang w:val="de-DE"/>
        </w:rPr>
        <w:t>8</w:t>
      </w:r>
      <w:r w:rsidR="002B49CD" w:rsidRPr="00BC5895">
        <w:rPr>
          <w:bCs/>
          <w:lang w:val="de-DE"/>
        </w:rPr>
        <w:t xml:space="preserve">%; </w:t>
      </w:r>
      <w:r w:rsidR="00FD5F01" w:rsidRPr="00D64BE4">
        <w:rPr>
          <w:bCs/>
          <w:lang w:val="en-US"/>
        </w:rPr>
        <w:t xml:space="preserve">the FDI sector (including crude oil) reached </w:t>
      </w:r>
      <w:r w:rsidR="002B49CD" w:rsidRPr="00BC5895">
        <w:rPr>
          <w:bCs/>
          <w:lang w:val="de-DE"/>
        </w:rPr>
        <w:t>2</w:t>
      </w:r>
      <w:r w:rsidR="002B49CD">
        <w:rPr>
          <w:bCs/>
          <w:lang w:val="de-DE"/>
        </w:rPr>
        <w:t>1</w:t>
      </w:r>
      <w:r>
        <w:rPr>
          <w:bCs/>
          <w:lang w:val="de-DE"/>
        </w:rPr>
        <w:t>.</w:t>
      </w:r>
      <w:r w:rsidR="002B49CD">
        <w:rPr>
          <w:bCs/>
          <w:lang w:val="de-DE"/>
        </w:rPr>
        <w:t>8</w:t>
      </w:r>
      <w:r w:rsidR="002B49CD" w:rsidRPr="00BC5895">
        <w:rPr>
          <w:bCs/>
          <w:lang w:val="de-DE"/>
        </w:rPr>
        <w:t xml:space="preserve"> tỷ </w:t>
      </w:r>
      <w:r w:rsidR="00FD5F01" w:rsidRPr="00D64BE4">
        <w:rPr>
          <w:bCs/>
          <w:lang w:val="en-US"/>
        </w:rPr>
        <w:t xml:space="preserve">billion USD, </w:t>
      </w:r>
      <w:r w:rsidR="00FD5F01">
        <w:rPr>
          <w:bCs/>
          <w:lang w:val="en-US"/>
        </w:rPr>
        <w:t>de</w:t>
      </w:r>
      <w:r w:rsidR="00FD5F01" w:rsidRPr="00D64BE4">
        <w:rPr>
          <w:bCs/>
          <w:lang w:val="en-US"/>
        </w:rPr>
        <w:t xml:space="preserve">creased by </w:t>
      </w:r>
      <w:r w:rsidR="002B49CD">
        <w:rPr>
          <w:bCs/>
          <w:lang w:val="de-DE"/>
        </w:rPr>
        <w:t>5</w:t>
      </w:r>
      <w:r>
        <w:rPr>
          <w:bCs/>
          <w:lang w:val="de-DE"/>
        </w:rPr>
        <w:t>.</w:t>
      </w:r>
      <w:r w:rsidR="002B49CD">
        <w:rPr>
          <w:bCs/>
          <w:lang w:val="de-DE"/>
        </w:rPr>
        <w:t>4</w:t>
      </w:r>
      <w:r w:rsidR="002B49CD" w:rsidRPr="00BC5895">
        <w:rPr>
          <w:bCs/>
          <w:lang w:val="de-DE"/>
        </w:rPr>
        <w:t xml:space="preserve">%. </w:t>
      </w:r>
      <w:r w:rsidR="00FD5F01" w:rsidRPr="00D64BE4">
        <w:rPr>
          <w:bCs/>
          <w:lang w:val="en-US"/>
        </w:rPr>
        <w:t xml:space="preserve">Compared to the same period last year, export turnover of goods in </w:t>
      </w:r>
      <w:r w:rsidR="00FD5F01">
        <w:rPr>
          <w:bCs/>
          <w:lang w:val="en-US"/>
        </w:rPr>
        <w:t>November</w:t>
      </w:r>
      <w:r w:rsidR="00FD5F01" w:rsidRPr="00D64BE4">
        <w:rPr>
          <w:bCs/>
          <w:lang w:val="en-US"/>
        </w:rPr>
        <w:t xml:space="preserve"> </w:t>
      </w:r>
      <w:r w:rsidR="00FD5F01">
        <w:rPr>
          <w:bCs/>
          <w:lang w:val="en-US"/>
        </w:rPr>
        <w:t>decreased</w:t>
      </w:r>
      <w:r w:rsidR="00FD5F01" w:rsidRPr="00D64BE4">
        <w:rPr>
          <w:bCs/>
          <w:lang w:val="en-US"/>
        </w:rPr>
        <w:t xml:space="preserve"> </w:t>
      </w:r>
      <w:r w:rsidR="00FD5F01">
        <w:rPr>
          <w:bCs/>
          <w:lang w:val="en-US"/>
        </w:rPr>
        <w:t>by</w:t>
      </w:r>
      <w:r w:rsidR="00FD5F01">
        <w:rPr>
          <w:bCs/>
          <w:lang w:val="de-DE"/>
        </w:rPr>
        <w:t xml:space="preserve"> </w:t>
      </w:r>
      <w:r w:rsidR="002B49CD">
        <w:rPr>
          <w:bCs/>
          <w:lang w:val="de-DE"/>
        </w:rPr>
        <w:t>8</w:t>
      </w:r>
      <w:r>
        <w:rPr>
          <w:bCs/>
          <w:lang w:val="de-DE"/>
        </w:rPr>
        <w:t>.</w:t>
      </w:r>
      <w:r w:rsidR="002B49CD">
        <w:rPr>
          <w:bCs/>
          <w:lang w:val="de-DE"/>
        </w:rPr>
        <w:t>4</w:t>
      </w:r>
      <w:r w:rsidR="002B49CD" w:rsidRPr="00BC5895">
        <w:rPr>
          <w:bCs/>
          <w:lang w:val="de-DE"/>
        </w:rPr>
        <w:t xml:space="preserve">%, </w:t>
      </w:r>
      <w:r w:rsidR="00FD5F01" w:rsidRPr="00D64BE4">
        <w:rPr>
          <w:bCs/>
          <w:lang w:val="en-US"/>
        </w:rPr>
        <w:t xml:space="preserve">of which the domestic economic sector </w:t>
      </w:r>
      <w:r w:rsidR="00FD5F01">
        <w:rPr>
          <w:bCs/>
          <w:lang w:val="en-US"/>
        </w:rPr>
        <w:t>de</w:t>
      </w:r>
      <w:r w:rsidR="00FD5F01" w:rsidRPr="00D64BE4">
        <w:rPr>
          <w:bCs/>
          <w:lang w:val="en-US"/>
        </w:rPr>
        <w:t>creased by</w:t>
      </w:r>
      <w:r w:rsidR="002B49CD">
        <w:rPr>
          <w:bCs/>
          <w:lang w:val="de-DE"/>
        </w:rPr>
        <w:t xml:space="preserve"> 14</w:t>
      </w:r>
      <w:r>
        <w:rPr>
          <w:bCs/>
          <w:lang w:val="de-DE"/>
        </w:rPr>
        <w:t>.</w:t>
      </w:r>
      <w:r w:rsidR="002B49CD">
        <w:rPr>
          <w:bCs/>
          <w:lang w:val="de-DE"/>
        </w:rPr>
        <w:t>2</w:t>
      </w:r>
      <w:r w:rsidR="002B49CD" w:rsidRPr="00BC5895">
        <w:rPr>
          <w:bCs/>
          <w:lang w:val="de-DE"/>
        </w:rPr>
        <w:t xml:space="preserve">%, </w:t>
      </w:r>
      <w:r w:rsidR="00FD5F01" w:rsidRPr="00D64BE4">
        <w:rPr>
          <w:bCs/>
          <w:lang w:val="en-US"/>
        </w:rPr>
        <w:t xml:space="preserve">the FDI sector (including crude oil) </w:t>
      </w:r>
      <w:r w:rsidR="00FD5F01">
        <w:rPr>
          <w:bCs/>
          <w:lang w:val="en-US"/>
        </w:rPr>
        <w:t>de</w:t>
      </w:r>
      <w:r w:rsidR="00FD5F01" w:rsidRPr="00D64BE4">
        <w:rPr>
          <w:bCs/>
          <w:lang w:val="en-US"/>
        </w:rPr>
        <w:t>creased by</w:t>
      </w:r>
      <w:r w:rsidR="002B49CD" w:rsidRPr="00BC5895">
        <w:rPr>
          <w:bCs/>
          <w:lang w:val="de-DE"/>
        </w:rPr>
        <w:t xml:space="preserve"> </w:t>
      </w:r>
      <w:r w:rsidR="002B49CD">
        <w:rPr>
          <w:bCs/>
          <w:lang w:val="de-DE"/>
        </w:rPr>
        <w:t>6</w:t>
      </w:r>
      <w:r>
        <w:rPr>
          <w:bCs/>
          <w:lang w:val="de-DE"/>
        </w:rPr>
        <w:t>.</w:t>
      </w:r>
      <w:r w:rsidR="002B49CD">
        <w:rPr>
          <w:bCs/>
          <w:lang w:val="de-DE"/>
        </w:rPr>
        <w:t>3</w:t>
      </w:r>
      <w:r w:rsidR="002B49CD" w:rsidRPr="00BC5895">
        <w:rPr>
          <w:bCs/>
          <w:lang w:val="de-DE"/>
        </w:rPr>
        <w:t xml:space="preserve">%. </w:t>
      </w:r>
    </w:p>
    <w:p w14:paraId="52E9D7D4" w14:textId="2F047931" w:rsidR="002B49CD" w:rsidRPr="00840DBE" w:rsidRDefault="00C87B25" w:rsidP="002B49CD">
      <w:pPr>
        <w:tabs>
          <w:tab w:val="num" w:pos="0"/>
          <w:tab w:val="left" w:pos="9475"/>
        </w:tabs>
        <w:spacing w:before="40" w:after="40" w:line="264" w:lineRule="auto"/>
        <w:ind w:right="6" w:firstLine="567"/>
        <w:jc w:val="both"/>
        <w:rPr>
          <w:iCs/>
          <w:spacing w:val="2"/>
          <w:lang w:val="de-DE"/>
        </w:rPr>
      </w:pPr>
      <w:r w:rsidRPr="00D64BE4">
        <w:rPr>
          <w:lang w:val="en-US"/>
        </w:rPr>
        <w:t xml:space="preserve">Generally, in </w:t>
      </w:r>
      <w:r>
        <w:rPr>
          <w:lang w:val="en-US"/>
        </w:rPr>
        <w:t>11 months</w:t>
      </w:r>
      <w:r w:rsidRPr="00D64BE4">
        <w:rPr>
          <w:lang w:val="en-US"/>
        </w:rPr>
        <w:t xml:space="preserve"> of </w:t>
      </w:r>
      <w:r>
        <w:rPr>
          <w:lang w:val="en-US"/>
        </w:rPr>
        <w:t>2022</w:t>
      </w:r>
      <w:r w:rsidRPr="00D64BE4">
        <w:rPr>
          <w:lang w:val="en-US"/>
        </w:rPr>
        <w:t xml:space="preserve">, the export turnover was estimated at </w:t>
      </w:r>
      <w:r w:rsidR="002B49CD" w:rsidRPr="00840DBE">
        <w:rPr>
          <w:iCs/>
          <w:spacing w:val="2"/>
          <w:lang w:val="de-DE"/>
        </w:rPr>
        <w:t>342</w:t>
      </w:r>
      <w:r>
        <w:rPr>
          <w:iCs/>
          <w:spacing w:val="2"/>
          <w:lang w:val="de-DE"/>
        </w:rPr>
        <w:t>.</w:t>
      </w:r>
      <w:r w:rsidR="002B49CD">
        <w:rPr>
          <w:iCs/>
          <w:spacing w:val="2"/>
          <w:lang w:val="de-DE"/>
        </w:rPr>
        <w:t>21</w:t>
      </w:r>
      <w:r w:rsidR="002B49CD" w:rsidRPr="00840DBE">
        <w:rPr>
          <w:iCs/>
          <w:spacing w:val="2"/>
          <w:lang w:val="de-DE"/>
        </w:rPr>
        <w:t xml:space="preserve"> </w:t>
      </w:r>
      <w:r w:rsidR="00D2439D" w:rsidRPr="00D64BE4">
        <w:rPr>
          <w:lang w:val="en-US"/>
        </w:rPr>
        <w:t>billion</w:t>
      </w:r>
      <w:r w:rsidR="00D2439D" w:rsidRPr="00D64BE4">
        <w:rPr>
          <w:bCs/>
          <w:lang w:val="en-US"/>
        </w:rPr>
        <w:t xml:space="preserve"> USD</w:t>
      </w:r>
      <w:r w:rsidR="00D2439D" w:rsidRPr="00D64BE4">
        <w:rPr>
          <w:lang w:val="en-US"/>
        </w:rPr>
        <w:t>, rose by</w:t>
      </w:r>
      <w:r w:rsidR="002B49CD" w:rsidRPr="00840DBE">
        <w:rPr>
          <w:iCs/>
          <w:spacing w:val="2"/>
          <w:lang w:val="de-DE"/>
        </w:rPr>
        <w:t xml:space="preserve"> 13</w:t>
      </w:r>
      <w:r>
        <w:rPr>
          <w:iCs/>
          <w:spacing w:val="2"/>
          <w:lang w:val="de-DE"/>
        </w:rPr>
        <w:t>.</w:t>
      </w:r>
      <w:r w:rsidR="002B49CD">
        <w:rPr>
          <w:iCs/>
          <w:spacing w:val="2"/>
          <w:lang w:val="de-DE"/>
        </w:rPr>
        <w:t>4</w:t>
      </w:r>
      <w:r w:rsidR="002B49CD" w:rsidRPr="00840DBE">
        <w:rPr>
          <w:iCs/>
          <w:spacing w:val="2"/>
          <w:lang w:val="de-DE"/>
        </w:rPr>
        <w:t xml:space="preserve">% </w:t>
      </w:r>
      <w:r w:rsidR="00D2439D" w:rsidRPr="00D64BE4">
        <w:rPr>
          <w:lang w:val="en-US"/>
        </w:rPr>
        <w:t xml:space="preserve">over the same period in </w:t>
      </w:r>
      <w:r w:rsidR="00D2439D">
        <w:rPr>
          <w:lang w:val="en-US"/>
        </w:rPr>
        <w:t>2021</w:t>
      </w:r>
      <w:r w:rsidR="00D2439D" w:rsidRPr="00D64BE4">
        <w:rPr>
          <w:lang w:val="en-US"/>
        </w:rPr>
        <w:t xml:space="preserve">, of which, the domestic economic sector </w:t>
      </w:r>
      <w:r w:rsidR="00D2439D" w:rsidRPr="00D64BE4">
        <w:rPr>
          <w:bCs/>
          <w:lang w:val="en-US"/>
        </w:rPr>
        <w:t>was</w:t>
      </w:r>
      <w:r w:rsidR="00D2439D" w:rsidRPr="00D64BE4">
        <w:rPr>
          <w:lang w:val="en-US"/>
        </w:rPr>
        <w:t xml:space="preserve"> </w:t>
      </w:r>
      <w:r w:rsidR="002B49CD" w:rsidRPr="00840DBE">
        <w:rPr>
          <w:iCs/>
          <w:spacing w:val="2"/>
          <w:lang w:val="de-DE"/>
        </w:rPr>
        <w:t>87</w:t>
      </w:r>
      <w:r>
        <w:rPr>
          <w:iCs/>
          <w:spacing w:val="2"/>
          <w:lang w:val="de-DE"/>
        </w:rPr>
        <w:t>.</w:t>
      </w:r>
      <w:r w:rsidR="002B49CD" w:rsidRPr="00840DBE">
        <w:rPr>
          <w:iCs/>
          <w:spacing w:val="2"/>
          <w:lang w:val="de-DE"/>
        </w:rPr>
        <w:t>4</w:t>
      </w:r>
      <w:r w:rsidR="002B49CD">
        <w:rPr>
          <w:iCs/>
          <w:spacing w:val="2"/>
          <w:lang w:val="de-DE"/>
        </w:rPr>
        <w:t>6</w:t>
      </w:r>
      <w:r w:rsidR="002B49CD" w:rsidRPr="00840DBE">
        <w:rPr>
          <w:iCs/>
          <w:spacing w:val="2"/>
          <w:lang w:val="de-DE"/>
        </w:rPr>
        <w:t xml:space="preserve"> </w:t>
      </w:r>
      <w:r w:rsidR="00D2439D" w:rsidRPr="00D64BE4">
        <w:rPr>
          <w:lang w:val="en-US"/>
        </w:rPr>
        <w:t>billion USD, went up</w:t>
      </w:r>
      <w:r w:rsidR="002B49CD" w:rsidRPr="00840DBE">
        <w:rPr>
          <w:iCs/>
          <w:spacing w:val="2"/>
          <w:lang w:val="de-DE"/>
        </w:rPr>
        <w:t xml:space="preserve"> </w:t>
      </w:r>
      <w:r w:rsidR="002B49CD">
        <w:rPr>
          <w:iCs/>
          <w:spacing w:val="2"/>
          <w:lang w:val="de-DE"/>
        </w:rPr>
        <w:t>10</w:t>
      </w:r>
      <w:r>
        <w:rPr>
          <w:iCs/>
          <w:spacing w:val="2"/>
          <w:lang w:val="de-DE"/>
        </w:rPr>
        <w:t>.</w:t>
      </w:r>
      <w:r w:rsidR="002B49CD">
        <w:rPr>
          <w:iCs/>
          <w:spacing w:val="2"/>
          <w:lang w:val="de-DE"/>
        </w:rPr>
        <w:t>1</w:t>
      </w:r>
      <w:r w:rsidR="002B49CD" w:rsidRPr="00840DBE">
        <w:rPr>
          <w:iCs/>
          <w:spacing w:val="2"/>
          <w:lang w:val="de-DE"/>
        </w:rPr>
        <w:t xml:space="preserve">%, </w:t>
      </w:r>
      <w:r w:rsidR="00D2439D" w:rsidRPr="00D64BE4">
        <w:rPr>
          <w:lang w:val="en-US"/>
        </w:rPr>
        <w:t>accounting for</w:t>
      </w:r>
      <w:r w:rsidR="002B49CD" w:rsidRPr="00840DBE">
        <w:rPr>
          <w:iCs/>
          <w:spacing w:val="2"/>
          <w:lang w:val="de-DE"/>
        </w:rPr>
        <w:t xml:space="preserve"> 25</w:t>
      </w:r>
      <w:r>
        <w:rPr>
          <w:iCs/>
          <w:spacing w:val="2"/>
          <w:lang w:val="de-DE"/>
        </w:rPr>
        <w:t>.</w:t>
      </w:r>
      <w:r w:rsidR="002B49CD">
        <w:rPr>
          <w:iCs/>
          <w:spacing w:val="2"/>
          <w:lang w:val="de-DE"/>
        </w:rPr>
        <w:t>6</w:t>
      </w:r>
      <w:r w:rsidR="002B49CD" w:rsidRPr="00840DBE">
        <w:rPr>
          <w:iCs/>
          <w:spacing w:val="2"/>
          <w:lang w:val="de-DE"/>
        </w:rPr>
        <w:t xml:space="preserve">% </w:t>
      </w:r>
      <w:r w:rsidR="00D2439D" w:rsidRPr="00D64BE4">
        <w:rPr>
          <w:lang w:val="en-US"/>
        </w:rPr>
        <w:t>of total export turnover; the FDI sector (including crude oil) attained</w:t>
      </w:r>
      <w:r w:rsidR="002B49CD" w:rsidRPr="00840DBE">
        <w:rPr>
          <w:iCs/>
          <w:spacing w:val="2"/>
          <w:lang w:val="de-DE"/>
        </w:rPr>
        <w:t xml:space="preserve"> 25</w:t>
      </w:r>
      <w:r w:rsidR="002B49CD">
        <w:rPr>
          <w:iCs/>
          <w:spacing w:val="2"/>
          <w:lang w:val="de-DE"/>
        </w:rPr>
        <w:t>4</w:t>
      </w:r>
      <w:r>
        <w:rPr>
          <w:iCs/>
          <w:spacing w:val="2"/>
          <w:lang w:val="de-DE"/>
        </w:rPr>
        <w:t>.</w:t>
      </w:r>
      <w:r w:rsidR="002B49CD">
        <w:rPr>
          <w:iCs/>
          <w:spacing w:val="2"/>
          <w:lang w:val="de-DE"/>
        </w:rPr>
        <w:t>7</w:t>
      </w:r>
      <w:r w:rsidR="002B49CD" w:rsidRPr="00840DBE">
        <w:rPr>
          <w:iCs/>
          <w:spacing w:val="2"/>
          <w:lang w:val="de-DE"/>
        </w:rPr>
        <w:t xml:space="preserve">5 </w:t>
      </w:r>
      <w:r w:rsidR="00D2439D" w:rsidRPr="00D64BE4">
        <w:rPr>
          <w:lang w:val="en-US"/>
        </w:rPr>
        <w:t xml:space="preserve">billion USD, increased by </w:t>
      </w:r>
      <w:r w:rsidR="002B49CD" w:rsidRPr="00840DBE">
        <w:rPr>
          <w:iCs/>
          <w:spacing w:val="2"/>
          <w:lang w:val="de-DE"/>
        </w:rPr>
        <w:t>14</w:t>
      </w:r>
      <w:r>
        <w:rPr>
          <w:iCs/>
          <w:spacing w:val="2"/>
          <w:lang w:val="de-DE"/>
        </w:rPr>
        <w:t>.</w:t>
      </w:r>
      <w:r w:rsidR="002B49CD">
        <w:rPr>
          <w:iCs/>
          <w:spacing w:val="2"/>
          <w:lang w:val="de-DE"/>
        </w:rPr>
        <w:t>6</w:t>
      </w:r>
      <w:r w:rsidR="002B49CD" w:rsidRPr="00840DBE">
        <w:rPr>
          <w:iCs/>
          <w:spacing w:val="2"/>
          <w:lang w:val="de-DE"/>
        </w:rPr>
        <w:t xml:space="preserve">%, </w:t>
      </w:r>
      <w:r w:rsidR="00D2439D" w:rsidRPr="00D64BE4">
        <w:rPr>
          <w:lang w:val="en-US"/>
        </w:rPr>
        <w:t>sharing</w:t>
      </w:r>
      <w:r w:rsidR="00D2439D" w:rsidRPr="00840DBE">
        <w:rPr>
          <w:iCs/>
          <w:spacing w:val="2"/>
          <w:lang w:val="de-DE"/>
        </w:rPr>
        <w:t xml:space="preserve"> </w:t>
      </w:r>
      <w:r w:rsidR="002B49CD" w:rsidRPr="00840DBE">
        <w:rPr>
          <w:iCs/>
          <w:spacing w:val="2"/>
          <w:lang w:val="de-DE"/>
        </w:rPr>
        <w:t>74</w:t>
      </w:r>
      <w:r>
        <w:rPr>
          <w:iCs/>
          <w:spacing w:val="2"/>
          <w:lang w:val="de-DE"/>
        </w:rPr>
        <w:t>.</w:t>
      </w:r>
      <w:r w:rsidR="002B49CD">
        <w:rPr>
          <w:iCs/>
          <w:spacing w:val="2"/>
          <w:lang w:val="de-DE"/>
        </w:rPr>
        <w:t>4</w:t>
      </w:r>
      <w:r w:rsidR="002B49CD" w:rsidRPr="00840DBE">
        <w:rPr>
          <w:iCs/>
          <w:spacing w:val="2"/>
          <w:lang w:val="de-DE"/>
        </w:rPr>
        <w:t xml:space="preserve">%. </w:t>
      </w:r>
    </w:p>
    <w:p w14:paraId="7009C7F0" w14:textId="1B3090CC" w:rsidR="002B49CD" w:rsidRDefault="00BF198A" w:rsidP="002B49CD">
      <w:pPr>
        <w:tabs>
          <w:tab w:val="num" w:pos="0"/>
          <w:tab w:val="left" w:pos="9475"/>
        </w:tabs>
        <w:spacing w:before="40" w:after="40" w:line="288" w:lineRule="auto"/>
        <w:ind w:right="6" w:firstLine="567"/>
        <w:jc w:val="both"/>
        <w:rPr>
          <w:spacing w:val="-4"/>
          <w:lang w:val="de-DE"/>
        </w:rPr>
      </w:pPr>
      <w:r w:rsidRPr="00BF198A">
        <w:rPr>
          <w:spacing w:val="-1"/>
          <w:lang w:val="de-DE"/>
        </w:rPr>
        <w:t xml:space="preserve">In 11 months of 2022, there were </w:t>
      </w:r>
      <w:r w:rsidR="002B49CD">
        <w:rPr>
          <w:spacing w:val="-4"/>
          <w:lang w:val="de-DE"/>
        </w:rPr>
        <w:t>35</w:t>
      </w:r>
      <w:r w:rsidR="002B49CD" w:rsidRPr="00FF3382">
        <w:rPr>
          <w:spacing w:val="-4"/>
          <w:lang w:val="de-DE"/>
        </w:rPr>
        <w:t xml:space="preserve"> </w:t>
      </w:r>
      <w:r w:rsidRPr="00D64BE4">
        <w:rPr>
          <w:spacing w:val="-1"/>
          <w:lang w:val="en-US"/>
        </w:rPr>
        <w:t xml:space="preserve">products with </w:t>
      </w:r>
      <w:r>
        <w:rPr>
          <w:spacing w:val="-1"/>
          <w:lang w:val="en-US"/>
        </w:rPr>
        <w:t xml:space="preserve">an </w:t>
      </w:r>
      <w:r w:rsidRPr="00D64BE4">
        <w:rPr>
          <w:spacing w:val="-1"/>
          <w:lang w:val="en-US"/>
        </w:rPr>
        <w:t>export turnover of over 1 billion USD, contributing</w:t>
      </w:r>
      <w:r w:rsidR="002B49CD" w:rsidRPr="00FF3382">
        <w:rPr>
          <w:spacing w:val="-4"/>
          <w:lang w:val="de-DE"/>
        </w:rPr>
        <w:t xml:space="preserve"> 9</w:t>
      </w:r>
      <w:r w:rsidR="002B49CD">
        <w:rPr>
          <w:spacing w:val="-4"/>
          <w:lang w:val="de-DE"/>
        </w:rPr>
        <w:t>3</w:t>
      </w:r>
      <w:r w:rsidR="00C87B25">
        <w:rPr>
          <w:spacing w:val="-4"/>
          <w:lang w:val="de-DE"/>
        </w:rPr>
        <w:t>.</w:t>
      </w:r>
      <w:r w:rsidR="002B49CD">
        <w:rPr>
          <w:spacing w:val="-4"/>
          <w:lang w:val="de-DE"/>
        </w:rPr>
        <w:t>7</w:t>
      </w:r>
      <w:r w:rsidR="002B49CD" w:rsidRPr="00FF3382">
        <w:rPr>
          <w:spacing w:val="-4"/>
          <w:lang w:val="de-DE"/>
        </w:rPr>
        <w:t xml:space="preserve">% </w:t>
      </w:r>
      <w:r w:rsidRPr="00D64BE4">
        <w:rPr>
          <w:spacing w:val="-1"/>
          <w:lang w:val="en-US"/>
        </w:rPr>
        <w:t>to the total export turnover (</w:t>
      </w:r>
      <w:r w:rsidR="002B49CD">
        <w:rPr>
          <w:spacing w:val="-4"/>
          <w:lang w:val="de-DE"/>
        </w:rPr>
        <w:t>08</w:t>
      </w:r>
      <w:r w:rsidR="002B49CD" w:rsidRPr="00FF3382">
        <w:rPr>
          <w:spacing w:val="-4"/>
          <w:lang w:val="de-DE"/>
        </w:rPr>
        <w:t xml:space="preserve"> </w:t>
      </w:r>
      <w:r w:rsidRPr="00D64BE4">
        <w:rPr>
          <w:spacing w:val="-1"/>
          <w:lang w:val="en-US"/>
        </w:rPr>
        <w:t xml:space="preserve">products with export turnover of over </w:t>
      </w:r>
      <w:r>
        <w:rPr>
          <w:spacing w:val="-1"/>
          <w:lang w:val="en-US"/>
        </w:rPr>
        <w:t>10</w:t>
      </w:r>
      <w:r w:rsidRPr="00D64BE4">
        <w:rPr>
          <w:spacing w:val="-1"/>
          <w:lang w:val="en-US"/>
        </w:rPr>
        <w:t xml:space="preserve"> billion USD, accounting for </w:t>
      </w:r>
      <w:r w:rsidR="002B49CD">
        <w:rPr>
          <w:spacing w:val="-4"/>
          <w:lang w:val="de-DE"/>
        </w:rPr>
        <w:t>70</w:t>
      </w:r>
      <w:r w:rsidR="00C87B25">
        <w:rPr>
          <w:spacing w:val="-4"/>
          <w:lang w:val="de-DE"/>
        </w:rPr>
        <w:t>.</w:t>
      </w:r>
      <w:r w:rsidR="002B49CD">
        <w:rPr>
          <w:spacing w:val="-4"/>
          <w:lang w:val="de-DE"/>
        </w:rPr>
        <w:t>1</w:t>
      </w:r>
      <w:r w:rsidR="002B49CD" w:rsidRPr="00FF3382">
        <w:rPr>
          <w:spacing w:val="-4"/>
          <w:lang w:val="de-DE"/>
        </w:rPr>
        <w:t>%).</w:t>
      </w:r>
    </w:p>
    <w:p w14:paraId="48D14C1D" w14:textId="77777777" w:rsidR="00743529" w:rsidRDefault="00743529" w:rsidP="00743529">
      <w:pPr>
        <w:tabs>
          <w:tab w:val="num" w:pos="0"/>
          <w:tab w:val="left" w:pos="9475"/>
        </w:tabs>
        <w:spacing w:before="120" w:after="120" w:line="278" w:lineRule="auto"/>
        <w:ind w:right="119"/>
        <w:jc w:val="center"/>
        <w:rPr>
          <w:rFonts w:ascii="Arial" w:hAnsi="Arial" w:cs="Arial"/>
          <w:b/>
          <w:bCs/>
          <w:sz w:val="24"/>
          <w:szCs w:val="24"/>
          <w:lang w:val="es-NI"/>
        </w:rPr>
      </w:pPr>
      <w:r w:rsidRPr="00C57F67">
        <w:rPr>
          <w:rFonts w:ascii="Arial" w:hAnsi="Arial" w:cs="Arial"/>
          <w:b/>
          <w:spacing w:val="-2"/>
          <w:sz w:val="24"/>
          <w:szCs w:val="20"/>
          <w:lang w:val="pl-PL"/>
        </w:rPr>
        <w:t xml:space="preserve">Table </w:t>
      </w:r>
      <w:r>
        <w:rPr>
          <w:rFonts w:ascii="Arial" w:hAnsi="Arial" w:cs="Arial"/>
          <w:b/>
          <w:spacing w:val="-2"/>
          <w:sz w:val="24"/>
          <w:szCs w:val="20"/>
          <w:lang w:val="pl-PL"/>
        </w:rPr>
        <w:t>4</w:t>
      </w:r>
      <w:r w:rsidRPr="00C57F67">
        <w:rPr>
          <w:rFonts w:ascii="Arial" w:hAnsi="Arial" w:cs="Arial"/>
          <w:b/>
          <w:spacing w:val="-2"/>
          <w:sz w:val="24"/>
          <w:szCs w:val="20"/>
          <w:lang w:val="pl-PL"/>
        </w:rPr>
        <w:t xml:space="preserve">. Value of some export products in </w:t>
      </w:r>
      <w:r>
        <w:rPr>
          <w:rFonts w:ascii="Arial" w:hAnsi="Arial" w:cs="Arial"/>
          <w:b/>
          <w:spacing w:val="-2"/>
          <w:sz w:val="24"/>
          <w:szCs w:val="20"/>
          <w:lang w:val="pl-PL"/>
        </w:rPr>
        <w:t>11 months</w:t>
      </w:r>
      <w:r w:rsidRPr="00C57F67">
        <w:rPr>
          <w:rFonts w:ascii="Arial" w:hAnsi="Arial" w:cs="Arial"/>
          <w:b/>
          <w:spacing w:val="-2"/>
          <w:sz w:val="24"/>
          <w:szCs w:val="20"/>
          <w:lang w:val="pl-PL"/>
        </w:rPr>
        <w:t xml:space="preserve"> of 2022</w:t>
      </w:r>
    </w:p>
    <w:p w14:paraId="68C8EC6A" w14:textId="77777777" w:rsidR="002B49CD" w:rsidRPr="001932BB" w:rsidRDefault="002B49CD" w:rsidP="002B49CD">
      <w:pPr>
        <w:tabs>
          <w:tab w:val="num" w:pos="0"/>
          <w:tab w:val="left" w:pos="9475"/>
        </w:tabs>
        <w:spacing w:before="40" w:after="40" w:line="264" w:lineRule="auto"/>
        <w:ind w:right="119"/>
        <w:jc w:val="center"/>
        <w:rPr>
          <w:rFonts w:ascii="Arial" w:hAnsi="Arial" w:cs="Arial"/>
          <w:b/>
          <w:bCs/>
          <w:sz w:val="2"/>
          <w:szCs w:val="24"/>
          <w:lang w:val="es-NI"/>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2B49CD" w:rsidRPr="0053408F" w14:paraId="083F94AA" w14:textId="77777777" w:rsidTr="00A855F1">
        <w:tc>
          <w:tcPr>
            <w:tcW w:w="4395" w:type="dxa"/>
          </w:tcPr>
          <w:p w14:paraId="7F229ABC" w14:textId="77777777" w:rsidR="002B49CD" w:rsidRPr="0053408F" w:rsidRDefault="002B49CD" w:rsidP="00A855F1">
            <w:pPr>
              <w:tabs>
                <w:tab w:val="num" w:pos="0"/>
                <w:tab w:val="left" w:pos="9475"/>
              </w:tabs>
              <w:spacing w:before="40" w:after="40" w:line="264" w:lineRule="auto"/>
              <w:ind w:right="119"/>
              <w:jc w:val="right"/>
              <w:rPr>
                <w:rFonts w:ascii="Arial" w:hAnsi="Arial" w:cs="Arial"/>
                <w:b/>
                <w:bCs/>
                <w:i/>
                <w:iCs/>
                <w:sz w:val="20"/>
                <w:szCs w:val="20"/>
                <w:lang w:val="es-NI"/>
              </w:rPr>
            </w:pPr>
          </w:p>
          <w:p w14:paraId="6D9724A4" w14:textId="77777777" w:rsidR="002B49CD" w:rsidRPr="0053408F" w:rsidRDefault="002B49CD" w:rsidP="00A855F1">
            <w:pPr>
              <w:tabs>
                <w:tab w:val="num" w:pos="0"/>
                <w:tab w:val="left" w:pos="9475"/>
              </w:tabs>
              <w:spacing w:before="40" w:after="40" w:line="264" w:lineRule="auto"/>
              <w:ind w:right="119"/>
              <w:jc w:val="right"/>
              <w:rPr>
                <w:rFonts w:ascii="Arial" w:hAnsi="Arial" w:cs="Arial"/>
                <w:b/>
                <w:bCs/>
                <w:i/>
                <w:iCs/>
                <w:sz w:val="20"/>
                <w:szCs w:val="20"/>
                <w:lang w:val="es-NI"/>
              </w:rPr>
            </w:pPr>
          </w:p>
        </w:tc>
        <w:tc>
          <w:tcPr>
            <w:tcW w:w="1842" w:type="dxa"/>
            <w:tcBorders>
              <w:top w:val="single" w:sz="4" w:space="0" w:color="auto"/>
              <w:bottom w:val="single" w:sz="4" w:space="0" w:color="auto"/>
            </w:tcBorders>
          </w:tcPr>
          <w:p w14:paraId="0E833627" w14:textId="77777777" w:rsidR="00743529" w:rsidRDefault="00743529" w:rsidP="00743529">
            <w:pPr>
              <w:spacing w:before="40" w:after="40"/>
              <w:jc w:val="center"/>
              <w:rPr>
                <w:rFonts w:ascii="Arial" w:hAnsi="Arial" w:cs="Arial"/>
                <w:color w:val="000000"/>
                <w:sz w:val="20"/>
              </w:rPr>
            </w:pPr>
            <w:r w:rsidRPr="00C57F67">
              <w:rPr>
                <w:rFonts w:ascii="Arial" w:hAnsi="Arial" w:cs="Arial"/>
                <w:color w:val="000000"/>
                <w:sz w:val="20"/>
                <w:lang w:val="en-US"/>
              </w:rPr>
              <w:t>Estimate</w:t>
            </w:r>
          </w:p>
          <w:p w14:paraId="5AC13A20" w14:textId="77777777" w:rsidR="00743529" w:rsidRDefault="00743529" w:rsidP="00743529">
            <w:pPr>
              <w:spacing w:before="40" w:after="40"/>
              <w:jc w:val="center"/>
              <w:rPr>
                <w:rFonts w:ascii="Arial" w:hAnsi="Arial" w:cs="Arial"/>
                <w:color w:val="000000"/>
                <w:sz w:val="20"/>
              </w:rPr>
            </w:pPr>
            <w:r>
              <w:rPr>
                <w:rFonts w:ascii="Arial" w:hAnsi="Arial" w:cs="Arial"/>
                <w:color w:val="000000"/>
                <w:sz w:val="20"/>
              </w:rPr>
              <w:t>11 months of</w:t>
            </w:r>
            <w:r w:rsidRPr="00402091">
              <w:rPr>
                <w:rFonts w:ascii="Arial" w:hAnsi="Arial" w:cs="Arial"/>
                <w:color w:val="000000"/>
                <w:sz w:val="20"/>
              </w:rPr>
              <w:t xml:space="preserve"> 2022</w:t>
            </w:r>
          </w:p>
          <w:p w14:paraId="2A2FCE7D" w14:textId="41DFD429" w:rsidR="002B49CD" w:rsidRPr="0053408F" w:rsidRDefault="00743529" w:rsidP="00743529">
            <w:pPr>
              <w:spacing w:before="40" w:after="40" w:line="264" w:lineRule="auto"/>
              <w:jc w:val="center"/>
              <w:rPr>
                <w:rFonts w:ascii="Arial" w:hAnsi="Arial" w:cs="Arial"/>
                <w:b/>
                <w:bCs/>
                <w:i/>
                <w:iCs/>
                <w:sz w:val="20"/>
                <w:szCs w:val="20"/>
                <w:lang w:val="es-NI"/>
              </w:rPr>
            </w:pPr>
            <w:r w:rsidRPr="002041F0">
              <w:rPr>
                <w:rFonts w:ascii="Arial" w:hAnsi="Arial" w:cs="Arial"/>
                <w:i/>
                <w:iCs/>
                <w:color w:val="000000"/>
                <w:sz w:val="20"/>
                <w:lang w:val="en-US"/>
              </w:rPr>
              <w:t>(Mill. USD)</w:t>
            </w:r>
          </w:p>
        </w:tc>
        <w:tc>
          <w:tcPr>
            <w:tcW w:w="2551" w:type="dxa"/>
            <w:tcBorders>
              <w:top w:val="single" w:sz="4" w:space="0" w:color="auto"/>
              <w:bottom w:val="single" w:sz="4" w:space="0" w:color="auto"/>
            </w:tcBorders>
          </w:tcPr>
          <w:p w14:paraId="4E7E2896" w14:textId="77777777" w:rsidR="00743529" w:rsidRDefault="00743529" w:rsidP="00743529">
            <w:pPr>
              <w:spacing w:before="40" w:after="40"/>
              <w:jc w:val="center"/>
              <w:rPr>
                <w:rFonts w:ascii="Arial" w:hAnsi="Arial" w:cs="Arial"/>
                <w:sz w:val="20"/>
              </w:rPr>
            </w:pPr>
            <w:r w:rsidRPr="007F6A49">
              <w:rPr>
                <w:rFonts w:ascii="Arial" w:hAnsi="Arial" w:cs="Arial"/>
                <w:sz w:val="20"/>
              </w:rPr>
              <w:t>Growth rate of</w:t>
            </w:r>
          </w:p>
          <w:p w14:paraId="58E7E28D" w14:textId="77777777" w:rsidR="00743529" w:rsidRDefault="00743529" w:rsidP="00743529">
            <w:pPr>
              <w:spacing w:before="40" w:after="40"/>
              <w:jc w:val="center"/>
              <w:rPr>
                <w:rFonts w:ascii="Arial" w:hAnsi="Arial" w:cs="Arial"/>
                <w:sz w:val="20"/>
                <w:lang w:val="en-US"/>
              </w:rPr>
            </w:pPr>
            <w:r>
              <w:rPr>
                <w:rFonts w:ascii="Arial" w:hAnsi="Arial" w:cs="Arial"/>
                <w:sz w:val="20"/>
              </w:rPr>
              <w:t>11 months of</w:t>
            </w:r>
            <w:r w:rsidRPr="002041F0">
              <w:rPr>
                <w:rFonts w:ascii="Arial" w:hAnsi="Arial" w:cs="Arial"/>
                <w:sz w:val="20"/>
              </w:rPr>
              <w:t xml:space="preserve"> 2022 </w:t>
            </w:r>
            <w:r w:rsidRPr="002041F0">
              <w:rPr>
                <w:rFonts w:ascii="Arial" w:hAnsi="Arial" w:cs="Arial"/>
                <w:sz w:val="20"/>
                <w:lang w:val="en-US"/>
              </w:rPr>
              <w:t>compare to</w:t>
            </w:r>
          </w:p>
          <w:p w14:paraId="3C89A9B0" w14:textId="52EB0FD1" w:rsidR="002B49CD" w:rsidRPr="0053408F" w:rsidRDefault="00743529" w:rsidP="00743529">
            <w:pPr>
              <w:spacing w:before="40" w:after="40" w:line="264" w:lineRule="auto"/>
              <w:jc w:val="center"/>
              <w:rPr>
                <w:rFonts w:ascii="Arial" w:hAnsi="Arial" w:cs="Arial"/>
                <w:b/>
                <w:bCs/>
                <w:i/>
                <w:iCs/>
                <w:sz w:val="20"/>
                <w:szCs w:val="20"/>
              </w:rPr>
            </w:pPr>
            <w:r w:rsidRPr="002041F0">
              <w:rPr>
                <w:rFonts w:ascii="Arial" w:hAnsi="Arial" w:cs="Arial"/>
                <w:sz w:val="20"/>
                <w:lang w:val="en-US"/>
              </w:rPr>
              <w:t>the same period last year (%)</w:t>
            </w:r>
          </w:p>
        </w:tc>
      </w:tr>
      <w:tr w:rsidR="002B49CD" w:rsidRPr="0053408F" w14:paraId="5AB56D6C" w14:textId="77777777" w:rsidTr="00A855F1">
        <w:tc>
          <w:tcPr>
            <w:tcW w:w="4395" w:type="dxa"/>
            <w:vAlign w:val="bottom"/>
          </w:tcPr>
          <w:p w14:paraId="0A36FB6D" w14:textId="3286FF40" w:rsidR="002B49CD" w:rsidRPr="0053408F" w:rsidRDefault="00743529" w:rsidP="00A855F1">
            <w:pPr>
              <w:spacing w:before="40" w:after="40" w:line="264" w:lineRule="auto"/>
              <w:rPr>
                <w:rFonts w:ascii="Arial" w:hAnsi="Arial" w:cs="Arial"/>
                <w:b/>
                <w:bCs/>
                <w:color w:val="000000"/>
                <w:sz w:val="20"/>
                <w:szCs w:val="20"/>
              </w:rPr>
            </w:pPr>
            <w:r w:rsidRPr="007F6A49">
              <w:rPr>
                <w:rFonts w:ascii="Arial" w:hAnsi="Arial" w:cs="Arial"/>
                <w:b/>
                <w:bCs/>
                <w:sz w:val="20"/>
              </w:rPr>
              <w:t xml:space="preserve">Items with a value of over </w:t>
            </w:r>
            <w:r>
              <w:rPr>
                <w:rFonts w:ascii="Arial" w:hAnsi="Arial" w:cs="Arial"/>
                <w:b/>
                <w:bCs/>
                <w:sz w:val="20"/>
              </w:rPr>
              <w:t>10</w:t>
            </w:r>
            <w:r w:rsidRPr="007F6A49">
              <w:rPr>
                <w:rFonts w:ascii="Arial" w:hAnsi="Arial" w:cs="Arial"/>
                <w:b/>
                <w:bCs/>
                <w:sz w:val="20"/>
              </w:rPr>
              <w:t xml:space="preserve"> billion USD</w:t>
            </w:r>
          </w:p>
        </w:tc>
        <w:tc>
          <w:tcPr>
            <w:tcW w:w="1842" w:type="dxa"/>
            <w:tcBorders>
              <w:top w:val="single" w:sz="4" w:space="0" w:color="auto"/>
            </w:tcBorders>
          </w:tcPr>
          <w:p w14:paraId="7A584AE1" w14:textId="77777777" w:rsidR="002B49CD" w:rsidRPr="0053408F" w:rsidRDefault="002B49CD" w:rsidP="00A855F1">
            <w:pPr>
              <w:tabs>
                <w:tab w:val="num" w:pos="0"/>
                <w:tab w:val="left" w:pos="9475"/>
              </w:tabs>
              <w:spacing w:before="40" w:after="40" w:line="264" w:lineRule="auto"/>
              <w:ind w:right="119"/>
              <w:jc w:val="right"/>
              <w:rPr>
                <w:rFonts w:ascii="Arial" w:hAnsi="Arial" w:cs="Arial"/>
                <w:b/>
                <w:bCs/>
                <w:i/>
                <w:iCs/>
                <w:sz w:val="20"/>
                <w:szCs w:val="20"/>
              </w:rPr>
            </w:pPr>
          </w:p>
        </w:tc>
        <w:tc>
          <w:tcPr>
            <w:tcW w:w="2551" w:type="dxa"/>
            <w:tcBorders>
              <w:top w:val="single" w:sz="4" w:space="0" w:color="auto"/>
            </w:tcBorders>
          </w:tcPr>
          <w:p w14:paraId="283D821D" w14:textId="77777777" w:rsidR="002B49CD" w:rsidRPr="0053408F" w:rsidRDefault="002B49CD" w:rsidP="00A855F1">
            <w:pPr>
              <w:tabs>
                <w:tab w:val="num" w:pos="0"/>
                <w:tab w:val="left" w:pos="9475"/>
              </w:tabs>
              <w:spacing w:before="40" w:after="40" w:line="264" w:lineRule="auto"/>
              <w:ind w:right="119"/>
              <w:jc w:val="right"/>
              <w:rPr>
                <w:rFonts w:ascii="Arial" w:hAnsi="Arial" w:cs="Arial"/>
                <w:b/>
                <w:bCs/>
                <w:i/>
                <w:iCs/>
                <w:sz w:val="20"/>
                <w:szCs w:val="20"/>
              </w:rPr>
            </w:pPr>
          </w:p>
        </w:tc>
      </w:tr>
      <w:tr w:rsidR="002B49CD" w:rsidRPr="0053408F" w14:paraId="45DB101C" w14:textId="77777777" w:rsidTr="00A855F1">
        <w:tc>
          <w:tcPr>
            <w:tcW w:w="4395" w:type="dxa"/>
            <w:vAlign w:val="bottom"/>
          </w:tcPr>
          <w:p w14:paraId="7D33AEBC" w14:textId="32598795" w:rsidR="002B49CD" w:rsidRPr="0053408F" w:rsidRDefault="00743529" w:rsidP="00A855F1">
            <w:pPr>
              <w:spacing w:before="60" w:after="60"/>
              <w:ind w:firstLine="170"/>
              <w:rPr>
                <w:rFonts w:ascii="Arial" w:hAnsi="Arial" w:cs="Arial"/>
                <w:sz w:val="20"/>
                <w:szCs w:val="20"/>
              </w:rPr>
            </w:pPr>
            <w:r w:rsidRPr="001B59F2">
              <w:rPr>
                <w:rFonts w:ascii="Arial" w:hAnsi="Arial" w:cs="Arial"/>
                <w:sz w:val="20"/>
              </w:rPr>
              <w:t>Phones all of kinds and their parts</w:t>
            </w:r>
          </w:p>
        </w:tc>
        <w:tc>
          <w:tcPr>
            <w:tcW w:w="1842" w:type="dxa"/>
            <w:vAlign w:val="bottom"/>
          </w:tcPr>
          <w:p w14:paraId="42C34EB8" w14:textId="706CE87F" w:rsidR="002B49CD" w:rsidRPr="00C31963" w:rsidRDefault="002B49CD" w:rsidP="00A855F1">
            <w:pPr>
              <w:spacing w:before="60" w:after="60"/>
              <w:ind w:right="465" w:firstLine="170"/>
              <w:jc w:val="right"/>
              <w:rPr>
                <w:rFonts w:ascii="Arial" w:hAnsi="Arial" w:cs="Arial"/>
                <w:sz w:val="20"/>
                <w:szCs w:val="20"/>
              </w:rPr>
            </w:pPr>
            <w:r w:rsidRPr="00C31963">
              <w:rPr>
                <w:rFonts w:ascii="Arial" w:hAnsi="Arial" w:cs="Arial"/>
                <w:sz w:val="20"/>
                <w:szCs w:val="20"/>
              </w:rPr>
              <w:t>55</w:t>
            </w:r>
            <w:r w:rsidR="00743529">
              <w:rPr>
                <w:rFonts w:ascii="Arial" w:hAnsi="Arial" w:cs="Arial"/>
                <w:sz w:val="20"/>
                <w:szCs w:val="20"/>
                <w:lang w:val="en-US"/>
              </w:rPr>
              <w:t>,</w:t>
            </w:r>
            <w:r w:rsidRPr="00C31963">
              <w:rPr>
                <w:rFonts w:ascii="Arial" w:hAnsi="Arial" w:cs="Arial"/>
                <w:sz w:val="20"/>
                <w:szCs w:val="20"/>
              </w:rPr>
              <w:t>370</w:t>
            </w:r>
          </w:p>
        </w:tc>
        <w:tc>
          <w:tcPr>
            <w:tcW w:w="2551" w:type="dxa"/>
            <w:vAlign w:val="bottom"/>
          </w:tcPr>
          <w:p w14:paraId="59AFBC63" w14:textId="0B2D642A" w:rsidR="002B49CD" w:rsidRPr="00C31963" w:rsidRDefault="002B49CD" w:rsidP="00A855F1">
            <w:pPr>
              <w:spacing w:before="60" w:after="60"/>
              <w:ind w:right="888" w:firstLine="170"/>
              <w:jc w:val="right"/>
              <w:rPr>
                <w:rFonts w:ascii="Arial" w:hAnsi="Arial" w:cs="Arial"/>
                <w:sz w:val="20"/>
                <w:szCs w:val="20"/>
              </w:rPr>
            </w:pPr>
            <w:r w:rsidRPr="00C31963">
              <w:rPr>
                <w:rFonts w:ascii="Arial" w:hAnsi="Arial" w:cs="Arial"/>
                <w:sz w:val="20"/>
                <w:szCs w:val="20"/>
              </w:rPr>
              <w:t>6</w:t>
            </w:r>
            <w:r w:rsidR="00743529">
              <w:rPr>
                <w:rFonts w:ascii="Arial" w:hAnsi="Arial" w:cs="Arial"/>
                <w:sz w:val="20"/>
                <w:szCs w:val="20"/>
                <w:lang w:val="en-US"/>
              </w:rPr>
              <w:t>.</w:t>
            </w:r>
            <w:r w:rsidRPr="00C31963">
              <w:rPr>
                <w:rFonts w:ascii="Arial" w:hAnsi="Arial" w:cs="Arial"/>
                <w:sz w:val="20"/>
                <w:szCs w:val="20"/>
              </w:rPr>
              <w:t>6</w:t>
            </w:r>
          </w:p>
        </w:tc>
      </w:tr>
      <w:tr w:rsidR="002B49CD" w:rsidRPr="0053408F" w14:paraId="786FCEBC" w14:textId="77777777" w:rsidTr="00A855F1">
        <w:tc>
          <w:tcPr>
            <w:tcW w:w="4395" w:type="dxa"/>
            <w:vAlign w:val="bottom"/>
          </w:tcPr>
          <w:p w14:paraId="0005DC77" w14:textId="5F6D5A7E" w:rsidR="002B49CD" w:rsidRPr="0053408F" w:rsidRDefault="00743529" w:rsidP="00A855F1">
            <w:pPr>
              <w:spacing w:before="60" w:after="60"/>
              <w:ind w:firstLine="170"/>
              <w:rPr>
                <w:rFonts w:ascii="Arial" w:hAnsi="Arial" w:cs="Arial"/>
                <w:sz w:val="20"/>
                <w:szCs w:val="20"/>
              </w:rPr>
            </w:pPr>
            <w:r w:rsidRPr="001B59F2">
              <w:rPr>
                <w:rFonts w:ascii="Arial" w:hAnsi="Arial" w:cs="Arial"/>
                <w:sz w:val="20"/>
              </w:rPr>
              <w:t>Electronic goods, computers and their parts</w:t>
            </w:r>
          </w:p>
        </w:tc>
        <w:tc>
          <w:tcPr>
            <w:tcW w:w="1842" w:type="dxa"/>
            <w:vAlign w:val="bottom"/>
          </w:tcPr>
          <w:p w14:paraId="7BE76FFB" w14:textId="7722201D" w:rsidR="002B49CD" w:rsidRPr="00C31963" w:rsidRDefault="002B49CD" w:rsidP="00A855F1">
            <w:pPr>
              <w:spacing w:before="60" w:after="60"/>
              <w:ind w:right="465" w:firstLine="170"/>
              <w:jc w:val="right"/>
              <w:rPr>
                <w:rFonts w:ascii="Arial" w:hAnsi="Arial" w:cs="Arial"/>
                <w:sz w:val="20"/>
                <w:szCs w:val="20"/>
              </w:rPr>
            </w:pPr>
            <w:r w:rsidRPr="00C31963">
              <w:rPr>
                <w:rFonts w:ascii="Arial" w:hAnsi="Arial" w:cs="Arial"/>
                <w:sz w:val="20"/>
                <w:szCs w:val="20"/>
              </w:rPr>
              <w:t>50</w:t>
            </w:r>
            <w:r w:rsidR="00743529">
              <w:rPr>
                <w:rFonts w:ascii="Arial" w:hAnsi="Arial" w:cs="Arial"/>
                <w:sz w:val="20"/>
                <w:szCs w:val="20"/>
                <w:lang w:val="en-US"/>
              </w:rPr>
              <w:t>,</w:t>
            </w:r>
            <w:r w:rsidRPr="00C31963">
              <w:rPr>
                <w:rFonts w:ascii="Arial" w:hAnsi="Arial" w:cs="Arial"/>
                <w:sz w:val="20"/>
                <w:szCs w:val="20"/>
              </w:rPr>
              <w:t>522</w:t>
            </w:r>
          </w:p>
        </w:tc>
        <w:tc>
          <w:tcPr>
            <w:tcW w:w="2551" w:type="dxa"/>
            <w:vAlign w:val="bottom"/>
          </w:tcPr>
          <w:p w14:paraId="78BFFD92" w14:textId="276BD148" w:rsidR="002B49CD" w:rsidRPr="00C31963" w:rsidRDefault="002B49CD" w:rsidP="00A855F1">
            <w:pPr>
              <w:spacing w:before="60" w:after="60"/>
              <w:ind w:right="888" w:firstLine="170"/>
              <w:jc w:val="right"/>
              <w:rPr>
                <w:rFonts w:ascii="Arial" w:hAnsi="Arial" w:cs="Arial"/>
                <w:sz w:val="20"/>
                <w:szCs w:val="20"/>
              </w:rPr>
            </w:pPr>
            <w:r w:rsidRPr="00C31963">
              <w:rPr>
                <w:rFonts w:ascii="Arial" w:hAnsi="Arial" w:cs="Arial"/>
                <w:sz w:val="20"/>
                <w:szCs w:val="20"/>
              </w:rPr>
              <w:t>11</w:t>
            </w:r>
            <w:r w:rsidR="00743529">
              <w:rPr>
                <w:rFonts w:ascii="Arial" w:hAnsi="Arial" w:cs="Arial"/>
                <w:sz w:val="20"/>
                <w:szCs w:val="20"/>
                <w:lang w:val="en-US"/>
              </w:rPr>
              <w:t>.</w:t>
            </w:r>
            <w:r w:rsidRPr="00C31963">
              <w:rPr>
                <w:rFonts w:ascii="Arial" w:hAnsi="Arial" w:cs="Arial"/>
                <w:sz w:val="20"/>
                <w:szCs w:val="20"/>
              </w:rPr>
              <w:t>0</w:t>
            </w:r>
          </w:p>
        </w:tc>
      </w:tr>
      <w:tr w:rsidR="002B49CD" w:rsidRPr="0053408F" w14:paraId="23FF716C" w14:textId="77777777" w:rsidTr="00A855F1">
        <w:tc>
          <w:tcPr>
            <w:tcW w:w="4395" w:type="dxa"/>
            <w:vAlign w:val="bottom"/>
          </w:tcPr>
          <w:p w14:paraId="745AF682" w14:textId="47AC1366" w:rsidR="002B49CD" w:rsidRPr="0053408F" w:rsidRDefault="00743529" w:rsidP="00A855F1">
            <w:pPr>
              <w:spacing w:before="60" w:after="60"/>
              <w:ind w:firstLine="170"/>
              <w:rPr>
                <w:rFonts w:ascii="Arial" w:hAnsi="Arial" w:cs="Arial"/>
                <w:sz w:val="20"/>
                <w:szCs w:val="20"/>
              </w:rPr>
            </w:pPr>
            <w:r w:rsidRPr="001B59F2">
              <w:rPr>
                <w:rFonts w:ascii="Arial" w:hAnsi="Arial" w:cs="Arial"/>
                <w:sz w:val="20"/>
              </w:rPr>
              <w:t>Machinery, instrument, accessory</w:t>
            </w:r>
          </w:p>
        </w:tc>
        <w:tc>
          <w:tcPr>
            <w:tcW w:w="1842" w:type="dxa"/>
            <w:vAlign w:val="bottom"/>
          </w:tcPr>
          <w:p w14:paraId="60AFCEF0" w14:textId="1EEE5C9D" w:rsidR="002B49CD" w:rsidRPr="00C31963" w:rsidRDefault="002B49CD" w:rsidP="00A855F1">
            <w:pPr>
              <w:spacing w:before="60" w:after="60"/>
              <w:ind w:right="465" w:firstLine="170"/>
              <w:jc w:val="right"/>
              <w:rPr>
                <w:rFonts w:ascii="Arial" w:hAnsi="Arial" w:cs="Arial"/>
                <w:sz w:val="20"/>
                <w:szCs w:val="20"/>
              </w:rPr>
            </w:pPr>
            <w:r w:rsidRPr="00C31963">
              <w:rPr>
                <w:rFonts w:ascii="Arial" w:hAnsi="Arial" w:cs="Arial"/>
                <w:sz w:val="20"/>
                <w:szCs w:val="20"/>
              </w:rPr>
              <w:t>41</w:t>
            </w:r>
            <w:r w:rsidR="00743529">
              <w:rPr>
                <w:rFonts w:ascii="Arial" w:hAnsi="Arial" w:cs="Arial"/>
                <w:sz w:val="20"/>
                <w:szCs w:val="20"/>
                <w:lang w:val="en-US"/>
              </w:rPr>
              <w:t>,</w:t>
            </w:r>
            <w:r w:rsidRPr="00C31963">
              <w:rPr>
                <w:rFonts w:ascii="Arial" w:hAnsi="Arial" w:cs="Arial"/>
                <w:sz w:val="20"/>
                <w:szCs w:val="20"/>
              </w:rPr>
              <w:t>968</w:t>
            </w:r>
          </w:p>
        </w:tc>
        <w:tc>
          <w:tcPr>
            <w:tcW w:w="2551" w:type="dxa"/>
            <w:vAlign w:val="bottom"/>
          </w:tcPr>
          <w:p w14:paraId="53A2B4D0" w14:textId="6F572AAC" w:rsidR="002B49CD" w:rsidRPr="00C31963" w:rsidRDefault="002B49CD" w:rsidP="00A855F1">
            <w:pPr>
              <w:spacing w:before="60" w:after="60"/>
              <w:ind w:right="888" w:firstLine="170"/>
              <w:jc w:val="right"/>
              <w:rPr>
                <w:rFonts w:ascii="Arial" w:hAnsi="Arial" w:cs="Arial"/>
                <w:sz w:val="20"/>
                <w:szCs w:val="20"/>
              </w:rPr>
            </w:pPr>
            <w:r w:rsidRPr="00C31963">
              <w:rPr>
                <w:rFonts w:ascii="Arial" w:hAnsi="Arial" w:cs="Arial"/>
                <w:sz w:val="20"/>
                <w:szCs w:val="20"/>
              </w:rPr>
              <w:t>23</w:t>
            </w:r>
            <w:r w:rsidR="00743529">
              <w:rPr>
                <w:rFonts w:ascii="Arial" w:hAnsi="Arial" w:cs="Arial"/>
                <w:sz w:val="20"/>
                <w:szCs w:val="20"/>
                <w:lang w:val="en-US"/>
              </w:rPr>
              <w:t>.</w:t>
            </w:r>
            <w:r w:rsidRPr="00C31963">
              <w:rPr>
                <w:rFonts w:ascii="Arial" w:hAnsi="Arial" w:cs="Arial"/>
                <w:sz w:val="20"/>
                <w:szCs w:val="20"/>
              </w:rPr>
              <w:t>3</w:t>
            </w:r>
          </w:p>
        </w:tc>
      </w:tr>
      <w:tr w:rsidR="002B49CD" w:rsidRPr="0053408F" w14:paraId="14DBD146" w14:textId="77777777" w:rsidTr="00A855F1">
        <w:tc>
          <w:tcPr>
            <w:tcW w:w="4395" w:type="dxa"/>
            <w:vAlign w:val="bottom"/>
          </w:tcPr>
          <w:p w14:paraId="19AEF841" w14:textId="1FB5C910" w:rsidR="002B49CD" w:rsidRPr="0053408F" w:rsidRDefault="00743529" w:rsidP="00A855F1">
            <w:pPr>
              <w:spacing w:before="60" w:after="60"/>
              <w:ind w:firstLine="170"/>
              <w:rPr>
                <w:rFonts w:ascii="Arial" w:hAnsi="Arial" w:cs="Arial"/>
                <w:sz w:val="20"/>
                <w:szCs w:val="20"/>
              </w:rPr>
            </w:pPr>
            <w:r w:rsidRPr="001B59F2">
              <w:rPr>
                <w:rFonts w:ascii="Arial" w:hAnsi="Arial" w:cs="Arial"/>
                <w:sz w:val="20"/>
              </w:rPr>
              <w:t>Textiles and garments</w:t>
            </w:r>
          </w:p>
        </w:tc>
        <w:tc>
          <w:tcPr>
            <w:tcW w:w="1842" w:type="dxa"/>
            <w:vAlign w:val="bottom"/>
          </w:tcPr>
          <w:p w14:paraId="68769C0B" w14:textId="419E22BE" w:rsidR="002B49CD" w:rsidRPr="00C31963" w:rsidRDefault="002B49CD" w:rsidP="00A855F1">
            <w:pPr>
              <w:spacing w:before="60" w:after="60"/>
              <w:ind w:right="465" w:firstLine="170"/>
              <w:jc w:val="right"/>
              <w:rPr>
                <w:rFonts w:ascii="Arial" w:hAnsi="Arial" w:cs="Arial"/>
                <w:sz w:val="20"/>
                <w:szCs w:val="20"/>
              </w:rPr>
            </w:pPr>
            <w:r w:rsidRPr="00C31963">
              <w:rPr>
                <w:rFonts w:ascii="Arial" w:hAnsi="Arial" w:cs="Arial"/>
                <w:sz w:val="20"/>
                <w:szCs w:val="20"/>
              </w:rPr>
              <w:t>34</w:t>
            </w:r>
            <w:r w:rsidR="00743529">
              <w:rPr>
                <w:rFonts w:ascii="Arial" w:hAnsi="Arial" w:cs="Arial"/>
                <w:sz w:val="20"/>
                <w:szCs w:val="20"/>
                <w:lang w:val="en-US"/>
              </w:rPr>
              <w:t>,</w:t>
            </w:r>
            <w:r w:rsidRPr="00C31963">
              <w:rPr>
                <w:rFonts w:ascii="Arial" w:hAnsi="Arial" w:cs="Arial"/>
                <w:sz w:val="20"/>
                <w:szCs w:val="20"/>
              </w:rPr>
              <w:t>530</w:t>
            </w:r>
          </w:p>
        </w:tc>
        <w:tc>
          <w:tcPr>
            <w:tcW w:w="2551" w:type="dxa"/>
            <w:vAlign w:val="bottom"/>
          </w:tcPr>
          <w:p w14:paraId="294D484F" w14:textId="50B7CBDD" w:rsidR="002B49CD" w:rsidRPr="00C31963" w:rsidRDefault="002B49CD" w:rsidP="00A855F1">
            <w:pPr>
              <w:spacing w:before="60" w:after="60"/>
              <w:ind w:right="888" w:firstLine="170"/>
              <w:jc w:val="right"/>
              <w:rPr>
                <w:rFonts w:ascii="Arial" w:hAnsi="Arial" w:cs="Arial"/>
                <w:sz w:val="20"/>
                <w:szCs w:val="20"/>
              </w:rPr>
            </w:pPr>
            <w:r w:rsidRPr="00C31963">
              <w:rPr>
                <w:rFonts w:ascii="Arial" w:hAnsi="Arial" w:cs="Arial"/>
                <w:sz w:val="20"/>
                <w:szCs w:val="20"/>
              </w:rPr>
              <w:t>18</w:t>
            </w:r>
            <w:r w:rsidR="00743529">
              <w:rPr>
                <w:rFonts w:ascii="Arial" w:hAnsi="Arial" w:cs="Arial"/>
                <w:sz w:val="20"/>
                <w:szCs w:val="20"/>
                <w:lang w:val="en-US"/>
              </w:rPr>
              <w:t>.</w:t>
            </w:r>
            <w:r w:rsidRPr="00C31963">
              <w:rPr>
                <w:rFonts w:ascii="Arial" w:hAnsi="Arial" w:cs="Arial"/>
                <w:sz w:val="20"/>
                <w:szCs w:val="20"/>
              </w:rPr>
              <w:t>5</w:t>
            </w:r>
          </w:p>
        </w:tc>
      </w:tr>
      <w:tr w:rsidR="002B49CD" w:rsidRPr="0053408F" w14:paraId="5F3E02A5" w14:textId="77777777" w:rsidTr="00A855F1">
        <w:tc>
          <w:tcPr>
            <w:tcW w:w="4395" w:type="dxa"/>
            <w:vAlign w:val="bottom"/>
          </w:tcPr>
          <w:p w14:paraId="4FF82459" w14:textId="4ED3E99B" w:rsidR="002B49CD" w:rsidRPr="0053408F" w:rsidRDefault="00743529" w:rsidP="00A855F1">
            <w:pPr>
              <w:spacing w:before="60" w:after="60"/>
              <w:ind w:firstLine="170"/>
              <w:rPr>
                <w:rFonts w:ascii="Arial" w:hAnsi="Arial" w:cs="Arial"/>
                <w:sz w:val="20"/>
                <w:szCs w:val="20"/>
              </w:rPr>
            </w:pPr>
            <w:r w:rsidRPr="001B59F2">
              <w:rPr>
                <w:rFonts w:ascii="Arial" w:hAnsi="Arial" w:cs="Arial"/>
                <w:sz w:val="20"/>
              </w:rPr>
              <w:t>Footwear</w:t>
            </w:r>
          </w:p>
        </w:tc>
        <w:tc>
          <w:tcPr>
            <w:tcW w:w="1842" w:type="dxa"/>
            <w:vAlign w:val="bottom"/>
          </w:tcPr>
          <w:p w14:paraId="7D9753D4" w14:textId="3B88C403" w:rsidR="002B49CD" w:rsidRPr="00C31963" w:rsidRDefault="002B49CD" w:rsidP="00A855F1">
            <w:pPr>
              <w:spacing w:before="60" w:after="60"/>
              <w:ind w:right="465" w:firstLine="170"/>
              <w:jc w:val="right"/>
              <w:rPr>
                <w:rFonts w:ascii="Arial" w:hAnsi="Arial" w:cs="Arial"/>
                <w:sz w:val="20"/>
                <w:szCs w:val="20"/>
              </w:rPr>
            </w:pPr>
            <w:r w:rsidRPr="00C31963">
              <w:rPr>
                <w:rFonts w:ascii="Arial" w:hAnsi="Arial" w:cs="Arial"/>
                <w:sz w:val="20"/>
                <w:szCs w:val="20"/>
              </w:rPr>
              <w:t>22</w:t>
            </w:r>
            <w:r w:rsidR="00743529">
              <w:rPr>
                <w:rFonts w:ascii="Arial" w:hAnsi="Arial" w:cs="Arial"/>
                <w:sz w:val="20"/>
                <w:szCs w:val="20"/>
                <w:lang w:val="en-US"/>
              </w:rPr>
              <w:t>,</w:t>
            </w:r>
            <w:r w:rsidRPr="00C31963">
              <w:rPr>
                <w:rFonts w:ascii="Arial" w:hAnsi="Arial" w:cs="Arial"/>
                <w:sz w:val="20"/>
                <w:szCs w:val="20"/>
              </w:rPr>
              <w:t>125</w:t>
            </w:r>
          </w:p>
        </w:tc>
        <w:tc>
          <w:tcPr>
            <w:tcW w:w="2551" w:type="dxa"/>
            <w:vAlign w:val="bottom"/>
          </w:tcPr>
          <w:p w14:paraId="3177E2A1" w14:textId="52E7A220" w:rsidR="002B49CD" w:rsidRPr="00C31963" w:rsidRDefault="002B49CD" w:rsidP="00A855F1">
            <w:pPr>
              <w:spacing w:before="60" w:after="60"/>
              <w:ind w:right="888" w:firstLine="170"/>
              <w:jc w:val="right"/>
              <w:rPr>
                <w:rFonts w:ascii="Arial" w:hAnsi="Arial" w:cs="Arial"/>
                <w:sz w:val="20"/>
                <w:szCs w:val="20"/>
              </w:rPr>
            </w:pPr>
            <w:r w:rsidRPr="00C31963">
              <w:rPr>
                <w:rFonts w:ascii="Arial" w:hAnsi="Arial" w:cs="Arial"/>
                <w:sz w:val="20"/>
                <w:szCs w:val="20"/>
              </w:rPr>
              <w:t>39</w:t>
            </w:r>
            <w:r w:rsidR="00743529">
              <w:rPr>
                <w:rFonts w:ascii="Arial" w:hAnsi="Arial" w:cs="Arial"/>
                <w:sz w:val="20"/>
                <w:szCs w:val="20"/>
                <w:lang w:val="en-US"/>
              </w:rPr>
              <w:t>.</w:t>
            </w:r>
            <w:r w:rsidRPr="00C31963">
              <w:rPr>
                <w:rFonts w:ascii="Arial" w:hAnsi="Arial" w:cs="Arial"/>
                <w:sz w:val="20"/>
                <w:szCs w:val="20"/>
              </w:rPr>
              <w:t>9</w:t>
            </w:r>
          </w:p>
        </w:tc>
      </w:tr>
      <w:tr w:rsidR="002B49CD" w:rsidRPr="0053408F" w14:paraId="546A2831" w14:textId="77777777" w:rsidTr="00A855F1">
        <w:tc>
          <w:tcPr>
            <w:tcW w:w="4395" w:type="dxa"/>
            <w:vAlign w:val="bottom"/>
          </w:tcPr>
          <w:p w14:paraId="68F84AB5" w14:textId="32795787" w:rsidR="002B49CD" w:rsidRPr="0053408F" w:rsidRDefault="00743529" w:rsidP="00A855F1">
            <w:pPr>
              <w:spacing w:before="60" w:after="60"/>
              <w:ind w:firstLine="170"/>
              <w:rPr>
                <w:rFonts w:ascii="Arial" w:hAnsi="Arial" w:cs="Arial"/>
                <w:sz w:val="20"/>
                <w:szCs w:val="20"/>
              </w:rPr>
            </w:pPr>
            <w:r w:rsidRPr="001B59F2">
              <w:rPr>
                <w:rFonts w:ascii="Arial" w:hAnsi="Arial" w:cs="Arial"/>
                <w:sz w:val="20"/>
              </w:rPr>
              <w:t>Wood and products</w:t>
            </w:r>
          </w:p>
        </w:tc>
        <w:tc>
          <w:tcPr>
            <w:tcW w:w="1842" w:type="dxa"/>
            <w:vAlign w:val="bottom"/>
          </w:tcPr>
          <w:p w14:paraId="1856E8A2" w14:textId="5B34FE33" w:rsidR="002B49CD" w:rsidRPr="00C31963" w:rsidRDefault="002B49CD" w:rsidP="00A855F1">
            <w:pPr>
              <w:spacing w:before="60" w:after="60"/>
              <w:ind w:right="465" w:firstLine="170"/>
              <w:jc w:val="right"/>
              <w:rPr>
                <w:rFonts w:ascii="Arial" w:hAnsi="Arial" w:cs="Arial"/>
                <w:sz w:val="20"/>
                <w:szCs w:val="20"/>
              </w:rPr>
            </w:pPr>
            <w:r w:rsidRPr="00C31963">
              <w:rPr>
                <w:rFonts w:ascii="Arial" w:hAnsi="Arial" w:cs="Arial"/>
                <w:sz w:val="20"/>
                <w:szCs w:val="20"/>
              </w:rPr>
              <w:t>14</w:t>
            </w:r>
            <w:r w:rsidR="00743529">
              <w:rPr>
                <w:rFonts w:ascii="Arial" w:hAnsi="Arial" w:cs="Arial"/>
                <w:sz w:val="20"/>
                <w:szCs w:val="20"/>
                <w:lang w:val="en-US"/>
              </w:rPr>
              <w:t>,</w:t>
            </w:r>
            <w:r w:rsidRPr="00C31963">
              <w:rPr>
                <w:rFonts w:ascii="Arial" w:hAnsi="Arial" w:cs="Arial"/>
                <w:sz w:val="20"/>
                <w:szCs w:val="20"/>
              </w:rPr>
              <w:t>587</w:t>
            </w:r>
          </w:p>
        </w:tc>
        <w:tc>
          <w:tcPr>
            <w:tcW w:w="2551" w:type="dxa"/>
            <w:vAlign w:val="bottom"/>
          </w:tcPr>
          <w:p w14:paraId="59275163" w14:textId="085DFFD2" w:rsidR="002B49CD" w:rsidRPr="00C31963" w:rsidRDefault="002B49CD" w:rsidP="00A855F1">
            <w:pPr>
              <w:spacing w:before="60" w:after="60"/>
              <w:ind w:right="888" w:firstLine="170"/>
              <w:jc w:val="right"/>
              <w:rPr>
                <w:rFonts w:ascii="Arial" w:hAnsi="Arial" w:cs="Arial"/>
                <w:sz w:val="20"/>
                <w:szCs w:val="20"/>
              </w:rPr>
            </w:pPr>
            <w:r w:rsidRPr="00C31963">
              <w:rPr>
                <w:rFonts w:ascii="Arial" w:hAnsi="Arial" w:cs="Arial"/>
                <w:sz w:val="20"/>
                <w:szCs w:val="20"/>
              </w:rPr>
              <w:t>9</w:t>
            </w:r>
            <w:r w:rsidR="00743529">
              <w:rPr>
                <w:rFonts w:ascii="Arial" w:hAnsi="Arial" w:cs="Arial"/>
                <w:sz w:val="20"/>
                <w:szCs w:val="20"/>
                <w:lang w:val="en-US"/>
              </w:rPr>
              <w:t>.</w:t>
            </w:r>
            <w:r w:rsidRPr="00C31963">
              <w:rPr>
                <w:rFonts w:ascii="Arial" w:hAnsi="Arial" w:cs="Arial"/>
                <w:sz w:val="20"/>
                <w:szCs w:val="20"/>
              </w:rPr>
              <w:t>0</w:t>
            </w:r>
          </w:p>
        </w:tc>
      </w:tr>
      <w:tr w:rsidR="002B49CD" w:rsidRPr="0053408F" w14:paraId="7CCC94F6" w14:textId="77777777" w:rsidTr="00A855F1">
        <w:tc>
          <w:tcPr>
            <w:tcW w:w="4395" w:type="dxa"/>
            <w:vAlign w:val="bottom"/>
          </w:tcPr>
          <w:p w14:paraId="0794C8DB" w14:textId="4062D6C2" w:rsidR="002B49CD" w:rsidRPr="0053408F" w:rsidRDefault="00743529" w:rsidP="00A855F1">
            <w:pPr>
              <w:spacing w:before="60" w:after="60"/>
              <w:ind w:firstLine="170"/>
              <w:rPr>
                <w:rFonts w:ascii="Arial" w:hAnsi="Arial" w:cs="Arial"/>
                <w:sz w:val="20"/>
                <w:szCs w:val="20"/>
              </w:rPr>
            </w:pPr>
            <w:r w:rsidRPr="00CE667C">
              <w:rPr>
                <w:rFonts w:ascii="Arial" w:hAnsi="Arial" w:cs="Arial"/>
                <w:sz w:val="20"/>
              </w:rPr>
              <w:t>Means of transport and components</w:t>
            </w:r>
          </w:p>
        </w:tc>
        <w:tc>
          <w:tcPr>
            <w:tcW w:w="1842" w:type="dxa"/>
            <w:vAlign w:val="bottom"/>
          </w:tcPr>
          <w:p w14:paraId="71EA1FFE" w14:textId="3E72AD01" w:rsidR="002B49CD" w:rsidRPr="00C31963" w:rsidRDefault="002B49CD" w:rsidP="00A855F1">
            <w:pPr>
              <w:spacing w:before="60" w:after="60"/>
              <w:ind w:right="465" w:firstLine="170"/>
              <w:jc w:val="right"/>
              <w:rPr>
                <w:rFonts w:ascii="Arial" w:hAnsi="Arial" w:cs="Arial"/>
                <w:sz w:val="20"/>
                <w:szCs w:val="20"/>
              </w:rPr>
            </w:pPr>
            <w:r w:rsidRPr="00C31963">
              <w:rPr>
                <w:rFonts w:ascii="Arial" w:hAnsi="Arial" w:cs="Arial"/>
                <w:sz w:val="20"/>
                <w:szCs w:val="20"/>
              </w:rPr>
              <w:t>10</w:t>
            </w:r>
            <w:r w:rsidR="00743529">
              <w:rPr>
                <w:rFonts w:ascii="Arial" w:hAnsi="Arial" w:cs="Arial"/>
                <w:sz w:val="20"/>
                <w:szCs w:val="20"/>
                <w:lang w:val="en-US"/>
              </w:rPr>
              <w:t>,</w:t>
            </w:r>
            <w:r w:rsidRPr="00C31963">
              <w:rPr>
                <w:rFonts w:ascii="Arial" w:hAnsi="Arial" w:cs="Arial"/>
                <w:sz w:val="20"/>
                <w:szCs w:val="20"/>
              </w:rPr>
              <w:t>791</w:t>
            </w:r>
          </w:p>
        </w:tc>
        <w:tc>
          <w:tcPr>
            <w:tcW w:w="2551" w:type="dxa"/>
            <w:vAlign w:val="bottom"/>
          </w:tcPr>
          <w:p w14:paraId="3DDA5A72" w14:textId="3E6920BE" w:rsidR="002B49CD" w:rsidRPr="00C31963" w:rsidRDefault="002B49CD" w:rsidP="00A855F1">
            <w:pPr>
              <w:spacing w:before="60" w:after="60"/>
              <w:ind w:right="888" w:firstLine="170"/>
              <w:jc w:val="right"/>
              <w:rPr>
                <w:rFonts w:ascii="Arial" w:hAnsi="Arial" w:cs="Arial"/>
                <w:sz w:val="20"/>
                <w:szCs w:val="20"/>
              </w:rPr>
            </w:pPr>
            <w:r w:rsidRPr="00C31963">
              <w:rPr>
                <w:rFonts w:ascii="Arial" w:hAnsi="Arial" w:cs="Arial"/>
                <w:sz w:val="20"/>
                <w:szCs w:val="20"/>
              </w:rPr>
              <w:t>13</w:t>
            </w:r>
            <w:r w:rsidR="00743529">
              <w:rPr>
                <w:rFonts w:ascii="Arial" w:hAnsi="Arial" w:cs="Arial"/>
                <w:sz w:val="20"/>
                <w:szCs w:val="20"/>
                <w:lang w:val="en-US"/>
              </w:rPr>
              <w:t>.</w:t>
            </w:r>
            <w:r w:rsidRPr="00C31963">
              <w:rPr>
                <w:rFonts w:ascii="Arial" w:hAnsi="Arial" w:cs="Arial"/>
                <w:sz w:val="20"/>
                <w:szCs w:val="20"/>
              </w:rPr>
              <w:t>1</w:t>
            </w:r>
          </w:p>
        </w:tc>
      </w:tr>
      <w:tr w:rsidR="002B49CD" w:rsidRPr="0053408F" w14:paraId="5667F707" w14:textId="77777777" w:rsidTr="00A855F1">
        <w:tc>
          <w:tcPr>
            <w:tcW w:w="4395" w:type="dxa"/>
            <w:vAlign w:val="bottom"/>
          </w:tcPr>
          <w:p w14:paraId="4F7BA17E" w14:textId="1822DB38" w:rsidR="002B49CD" w:rsidRPr="0053408F" w:rsidRDefault="00743529" w:rsidP="00A855F1">
            <w:pPr>
              <w:spacing w:before="60" w:after="60"/>
              <w:ind w:firstLine="170"/>
              <w:rPr>
                <w:rFonts w:ascii="Arial" w:hAnsi="Arial" w:cs="Arial"/>
                <w:sz w:val="20"/>
                <w:szCs w:val="20"/>
              </w:rPr>
            </w:pPr>
            <w:r w:rsidRPr="00CE667C">
              <w:rPr>
                <w:rFonts w:ascii="Arial" w:hAnsi="Arial" w:cs="Arial"/>
                <w:sz w:val="20"/>
              </w:rPr>
              <w:t>Aquatic products</w:t>
            </w:r>
          </w:p>
        </w:tc>
        <w:tc>
          <w:tcPr>
            <w:tcW w:w="1842" w:type="dxa"/>
            <w:vAlign w:val="bottom"/>
          </w:tcPr>
          <w:p w14:paraId="54EF4FFD" w14:textId="2225EAD7" w:rsidR="002B49CD" w:rsidRPr="00C31963" w:rsidRDefault="002B49CD" w:rsidP="00A855F1">
            <w:pPr>
              <w:spacing w:before="60" w:after="60"/>
              <w:ind w:right="465" w:firstLine="170"/>
              <w:jc w:val="right"/>
              <w:rPr>
                <w:rFonts w:ascii="Arial" w:hAnsi="Arial" w:cs="Arial"/>
                <w:sz w:val="20"/>
                <w:szCs w:val="20"/>
              </w:rPr>
            </w:pPr>
            <w:r w:rsidRPr="00C31963">
              <w:rPr>
                <w:rFonts w:ascii="Arial" w:hAnsi="Arial" w:cs="Arial"/>
                <w:sz w:val="20"/>
                <w:szCs w:val="20"/>
              </w:rPr>
              <w:t>10</w:t>
            </w:r>
            <w:r w:rsidR="00743529">
              <w:rPr>
                <w:rFonts w:ascii="Arial" w:hAnsi="Arial" w:cs="Arial"/>
                <w:sz w:val="20"/>
                <w:szCs w:val="20"/>
                <w:lang w:val="en-US"/>
              </w:rPr>
              <w:t>,</w:t>
            </w:r>
            <w:r w:rsidRPr="00C31963">
              <w:rPr>
                <w:rFonts w:ascii="Arial" w:hAnsi="Arial" w:cs="Arial"/>
                <w:sz w:val="20"/>
                <w:szCs w:val="20"/>
              </w:rPr>
              <w:t>136</w:t>
            </w:r>
          </w:p>
        </w:tc>
        <w:tc>
          <w:tcPr>
            <w:tcW w:w="2551" w:type="dxa"/>
            <w:vAlign w:val="bottom"/>
          </w:tcPr>
          <w:p w14:paraId="7BDC885B" w14:textId="157EBCE1" w:rsidR="002B49CD" w:rsidRPr="00C31963" w:rsidRDefault="002B49CD" w:rsidP="00A855F1">
            <w:pPr>
              <w:spacing w:before="60" w:after="60"/>
              <w:ind w:right="888" w:firstLine="170"/>
              <w:jc w:val="right"/>
              <w:rPr>
                <w:rFonts w:ascii="Arial" w:hAnsi="Arial" w:cs="Arial"/>
                <w:sz w:val="20"/>
                <w:szCs w:val="20"/>
              </w:rPr>
            </w:pPr>
            <w:r w:rsidRPr="00C31963">
              <w:rPr>
                <w:rFonts w:ascii="Arial" w:hAnsi="Arial" w:cs="Arial"/>
                <w:sz w:val="20"/>
                <w:szCs w:val="20"/>
              </w:rPr>
              <w:t>27</w:t>
            </w:r>
            <w:r w:rsidR="00743529">
              <w:rPr>
                <w:rFonts w:ascii="Arial" w:hAnsi="Arial" w:cs="Arial"/>
                <w:sz w:val="20"/>
                <w:szCs w:val="20"/>
                <w:lang w:val="en-US"/>
              </w:rPr>
              <w:t>.</w:t>
            </w:r>
            <w:r w:rsidRPr="00C31963">
              <w:rPr>
                <w:rFonts w:ascii="Arial" w:hAnsi="Arial" w:cs="Arial"/>
                <w:sz w:val="20"/>
                <w:szCs w:val="20"/>
              </w:rPr>
              <w:t>0</w:t>
            </w:r>
          </w:p>
        </w:tc>
      </w:tr>
    </w:tbl>
    <w:p w14:paraId="6D7CBE01" w14:textId="77777777" w:rsidR="002B49CD" w:rsidRPr="001A2C17" w:rsidRDefault="002B49CD" w:rsidP="002B49CD">
      <w:pPr>
        <w:tabs>
          <w:tab w:val="num" w:pos="0"/>
          <w:tab w:val="left" w:pos="9475"/>
        </w:tabs>
        <w:spacing w:before="40" w:after="40" w:line="264" w:lineRule="auto"/>
        <w:ind w:right="119" w:firstLine="567"/>
        <w:jc w:val="right"/>
        <w:rPr>
          <w:rFonts w:ascii="Arial" w:hAnsi="Arial" w:cs="Arial"/>
          <w:b/>
          <w:bCs/>
          <w:i/>
          <w:iCs/>
          <w:sz w:val="2"/>
          <w:szCs w:val="20"/>
          <w:lang w:val="es-NI"/>
        </w:rPr>
      </w:pPr>
    </w:p>
    <w:p w14:paraId="65920CDE" w14:textId="77777777" w:rsidR="002B49CD" w:rsidRPr="00FF3382" w:rsidRDefault="002B49CD" w:rsidP="002B49CD">
      <w:pPr>
        <w:spacing w:before="40" w:after="40" w:line="264" w:lineRule="auto"/>
        <w:rPr>
          <w:rFonts w:eastAsia="Batang"/>
          <w:bCs/>
          <w:i/>
          <w:spacing w:val="-6"/>
          <w:sz w:val="2"/>
        </w:rPr>
      </w:pPr>
    </w:p>
    <w:p w14:paraId="2F049F0E" w14:textId="517225AC" w:rsidR="002B49CD" w:rsidRPr="009134C7" w:rsidRDefault="002B49CD" w:rsidP="002B49CD">
      <w:pPr>
        <w:spacing w:before="40" w:after="40" w:line="247" w:lineRule="auto"/>
        <w:jc w:val="both"/>
        <w:rPr>
          <w:rFonts w:eastAsia="Batang"/>
          <w:bCs/>
          <w:i/>
          <w:noProof/>
          <w:spacing w:val="-2"/>
        </w:rPr>
      </w:pPr>
      <w:r w:rsidRPr="009134C7">
        <w:rPr>
          <w:noProof/>
          <w:spacing w:val="-2"/>
          <w:lang w:val="en-US"/>
        </w:rPr>
        <mc:AlternateContent>
          <mc:Choice Requires="wps">
            <w:drawing>
              <wp:anchor distT="0" distB="0" distL="114300" distR="114300" simplePos="0" relativeHeight="251663872" behindDoc="0" locked="0" layoutInCell="1" allowOverlap="1" wp14:anchorId="1931F83A" wp14:editId="2732A504">
                <wp:simplePos x="0" y="0"/>
                <wp:positionH relativeFrom="column">
                  <wp:posOffset>24765</wp:posOffset>
                </wp:positionH>
                <wp:positionV relativeFrom="paragraph">
                  <wp:posOffset>88265</wp:posOffset>
                </wp:positionV>
                <wp:extent cx="3375660" cy="244030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2440305"/>
                        </a:xfrm>
                        <a:prstGeom prst="rect">
                          <a:avLst/>
                        </a:prstGeom>
                        <a:solidFill>
                          <a:srgbClr val="FFFFFF"/>
                        </a:solidFill>
                        <a:ln w="9525">
                          <a:noFill/>
                          <a:miter lim="800000"/>
                          <a:headEnd/>
                          <a:tailEnd/>
                        </a:ln>
                      </wps:spPr>
                      <wps:txbx>
                        <w:txbxContent>
                          <w:p w14:paraId="1A2AA689" w14:textId="77777777" w:rsidR="00BC3E21" w:rsidRPr="00BC3E21" w:rsidRDefault="00BC3E21" w:rsidP="00BC3E21">
                            <w:pPr>
                              <w:jc w:val="center"/>
                              <w:rPr>
                                <w:rFonts w:ascii="Arial" w:hAnsi="Arial" w:cs="Arial"/>
                                <w:b/>
                                <w:bCs/>
                                <w:sz w:val="24"/>
                                <w:szCs w:val="24"/>
                              </w:rPr>
                            </w:pPr>
                            <w:r w:rsidRPr="00BC3E21">
                              <w:rPr>
                                <w:rFonts w:ascii="Arial" w:hAnsi="Arial" w:cs="Arial"/>
                                <w:b/>
                                <w:bCs/>
                                <w:sz w:val="24"/>
                                <w:szCs w:val="24"/>
                              </w:rPr>
                              <w:t>Figure 13. Structure of export groups</w:t>
                            </w:r>
                          </w:p>
                          <w:p w14:paraId="095C415B" w14:textId="71439B00" w:rsidR="002B49CD" w:rsidRPr="00BA44B2" w:rsidRDefault="00BC3E21" w:rsidP="00BC3E21">
                            <w:pPr>
                              <w:jc w:val="center"/>
                              <w:rPr>
                                <w:rFonts w:ascii="Arial" w:hAnsi="Arial" w:cs="Arial"/>
                                <w:b/>
                                <w:bCs/>
                                <w:sz w:val="16"/>
                                <w:szCs w:val="16"/>
                              </w:rPr>
                            </w:pPr>
                            <w:r w:rsidRPr="00BC3E21">
                              <w:rPr>
                                <w:rFonts w:ascii="Arial" w:hAnsi="Arial" w:cs="Arial"/>
                                <w:b/>
                                <w:bCs/>
                                <w:sz w:val="24"/>
                                <w:szCs w:val="24"/>
                              </w:rPr>
                              <w:t>in 11 months of 2022 by commodity group</w:t>
                            </w:r>
                          </w:p>
                          <w:p w14:paraId="3343F6AF" w14:textId="3B38F345" w:rsidR="002B49CD" w:rsidRPr="00271B83" w:rsidRDefault="00BC3E21" w:rsidP="002B49CD">
                            <w:pPr>
                              <w:ind w:left="-142"/>
                              <w:jc w:val="center"/>
                              <w:rPr>
                                <w:rFonts w:ascii="Arial" w:hAnsi="Arial" w:cs="Arial"/>
                                <w:sz w:val="24"/>
                                <w:szCs w:val="24"/>
                              </w:rPr>
                            </w:pPr>
                            <w:r w:rsidRPr="00CE667C">
                              <w:rPr>
                                <w:noProof/>
                              </w:rPr>
                              <w:drawing>
                                <wp:inline distT="0" distB="0" distL="0" distR="0" wp14:anchorId="12D9743D" wp14:editId="67F9D2C9">
                                  <wp:extent cx="3294380" cy="1665318"/>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94380" cy="1665318"/>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 w14:anchorId="1931F83A" id="Text Box 2" o:spid="_x0000_s1036" type="#_x0000_t202" style="position:absolute;left:0;text-align:left;margin-left:1.95pt;margin-top:6.95pt;width:265.8pt;height:192.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" stroked="f">
                <v:textbox inset="1mm,1mm,1mm,1mm">
                  <w:txbxContent>
                    <w:p w14:paraId="1A2AA689" w14:textId="77777777" w:rsidR="00BC3E21" w:rsidRPr="00BC3E21" w:rsidRDefault="00BC3E21" w:rsidP="00BC3E21">
                      <w:pPr>
                        <w:jc w:val="center"/>
                        <w:rPr>
                          <w:rFonts w:ascii="Arial" w:hAnsi="Arial" w:cs="Arial"/>
                          <w:b/>
                          <w:bCs/>
                          <w:sz w:val="24"/>
                          <w:szCs w:val="24"/>
                        </w:rPr>
                      </w:pPr>
                      <w:r w:rsidRPr="00BC3E21">
                        <w:rPr>
                          <w:rFonts w:ascii="Arial" w:hAnsi="Arial" w:cs="Arial"/>
                          <w:b/>
                          <w:bCs/>
                          <w:sz w:val="24"/>
                          <w:szCs w:val="24"/>
                        </w:rPr>
                        <w:t>Figure 13. Structure of export groups</w:t>
                      </w:r>
                    </w:p>
                    <w:p w14:paraId="095C415B" w14:textId="71439B00" w:rsidR="002B49CD" w:rsidRPr="00BA44B2" w:rsidRDefault="00BC3E21" w:rsidP="00BC3E21">
                      <w:pPr>
                        <w:jc w:val="center"/>
                        <w:rPr>
                          <w:rFonts w:ascii="Arial" w:hAnsi="Arial" w:cs="Arial"/>
                          <w:b/>
                          <w:bCs/>
                          <w:sz w:val="16"/>
                          <w:szCs w:val="16"/>
                        </w:rPr>
                      </w:pPr>
                      <w:r w:rsidRPr="00BC3E21">
                        <w:rPr>
                          <w:rFonts w:ascii="Arial" w:hAnsi="Arial" w:cs="Arial"/>
                          <w:b/>
                          <w:bCs/>
                          <w:sz w:val="24"/>
                          <w:szCs w:val="24"/>
                        </w:rPr>
                        <w:t>in 11 months of 2022 by commodity group</w:t>
                      </w:r>
                    </w:p>
                    <w:p w14:paraId="3343F6AF" w14:textId="3B38F345" w:rsidR="002B49CD" w:rsidRPr="00271B83" w:rsidRDefault="00BC3E21" w:rsidP="002B49CD">
                      <w:pPr>
                        <w:ind w:left="-142"/>
                        <w:jc w:val="center"/>
                        <w:rPr>
                          <w:rFonts w:ascii="Arial" w:hAnsi="Arial" w:cs="Arial"/>
                          <w:sz w:val="24"/>
                          <w:szCs w:val="24"/>
                        </w:rPr>
                      </w:pPr>
                      <w:r w:rsidRPr="00CE667C">
                        <w:rPr>
                          <w:noProof/>
                        </w:rPr>
                        <w:drawing>
                          <wp:inline distT="0" distB="0" distL="0" distR="0" wp14:anchorId="12D9743D" wp14:editId="67F9D2C9">
                            <wp:extent cx="3294380" cy="1665318"/>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94380" cy="1665318"/>
                                    </a:xfrm>
                                    <a:prstGeom prst="rect">
                                      <a:avLst/>
                                    </a:prstGeom>
                                    <a:noFill/>
                                    <a:ln>
                                      <a:noFill/>
                                    </a:ln>
                                  </pic:spPr>
                                </pic:pic>
                              </a:graphicData>
                            </a:graphic>
                          </wp:inline>
                        </w:drawing>
                      </w:r>
                    </w:p>
                  </w:txbxContent>
                </v:textbox>
                <w10:wrap type="square"/>
              </v:shape>
            </w:pict>
          </mc:Fallback>
        </mc:AlternateContent>
      </w:r>
      <w:r w:rsidR="000923C3" w:rsidRPr="000923C3">
        <w:rPr>
          <w:i/>
          <w:iCs/>
        </w:rPr>
        <w:t xml:space="preserve"> </w:t>
      </w:r>
      <w:r w:rsidR="000923C3" w:rsidRPr="00135954">
        <w:rPr>
          <w:i/>
          <w:iCs/>
        </w:rPr>
        <w:t xml:space="preserve">Regarding the structure of export products in </w:t>
      </w:r>
      <w:r w:rsidR="000923C3">
        <w:rPr>
          <w:i/>
          <w:iCs/>
        </w:rPr>
        <w:t>11 months</w:t>
      </w:r>
      <w:r w:rsidR="000923C3" w:rsidRPr="00135954">
        <w:rPr>
          <w:i/>
          <w:iCs/>
        </w:rPr>
        <w:t xml:space="preserve"> of 2022</w:t>
      </w:r>
      <w:r w:rsidR="000923C3" w:rsidRPr="00135954">
        <w:t xml:space="preserve">, fuel and mineral products accounted for </w:t>
      </w:r>
      <w:r w:rsidRPr="008E3F88">
        <w:rPr>
          <w:rFonts w:eastAsia="Batang"/>
          <w:bCs/>
          <w:noProof/>
          <w:spacing w:val="-2"/>
        </w:rPr>
        <w:t>1</w:t>
      </w:r>
      <w:r w:rsidR="000923C3" w:rsidRPr="000923C3">
        <w:rPr>
          <w:rFonts w:eastAsia="Batang"/>
          <w:bCs/>
          <w:noProof/>
          <w:spacing w:val="-2"/>
        </w:rPr>
        <w:t>.</w:t>
      </w:r>
      <w:r w:rsidRPr="008E3F88">
        <w:rPr>
          <w:rFonts w:eastAsia="Batang"/>
          <w:bCs/>
          <w:noProof/>
          <w:spacing w:val="-2"/>
        </w:rPr>
        <w:t xml:space="preserve">4%, </w:t>
      </w:r>
      <w:r w:rsidR="000923C3" w:rsidRPr="00135954">
        <w:t>up</w:t>
      </w:r>
      <w:r w:rsidR="000923C3" w:rsidRPr="008E3F88">
        <w:rPr>
          <w:rFonts w:eastAsia="Batang"/>
          <w:bCs/>
          <w:noProof/>
          <w:spacing w:val="-2"/>
        </w:rPr>
        <w:t xml:space="preserve"> </w:t>
      </w:r>
      <w:r w:rsidRPr="008E3F88">
        <w:rPr>
          <w:rFonts w:eastAsia="Batang"/>
          <w:bCs/>
          <w:noProof/>
          <w:spacing w:val="-2"/>
        </w:rPr>
        <w:t>0</w:t>
      </w:r>
      <w:r w:rsidR="000923C3" w:rsidRPr="000923C3">
        <w:rPr>
          <w:rFonts w:eastAsia="Batang"/>
          <w:bCs/>
          <w:noProof/>
          <w:spacing w:val="-2"/>
        </w:rPr>
        <w:t>.</w:t>
      </w:r>
      <w:r w:rsidRPr="008E3F88">
        <w:rPr>
          <w:rFonts w:eastAsia="Batang"/>
          <w:bCs/>
          <w:noProof/>
          <w:spacing w:val="-2"/>
        </w:rPr>
        <w:t xml:space="preserve">2 </w:t>
      </w:r>
      <w:r w:rsidR="000923C3" w:rsidRPr="00135954">
        <w:t>percentage points over the same period last year; processed industrial products accounted for</w:t>
      </w:r>
      <w:r w:rsidR="000923C3" w:rsidRPr="008E3F88">
        <w:rPr>
          <w:rFonts w:eastAsia="Batang"/>
          <w:bCs/>
          <w:noProof/>
          <w:spacing w:val="-2"/>
        </w:rPr>
        <w:t xml:space="preserve"> </w:t>
      </w:r>
      <w:r w:rsidRPr="008E3F88">
        <w:rPr>
          <w:rFonts w:eastAsia="Batang"/>
          <w:bCs/>
          <w:noProof/>
          <w:spacing w:val="-2"/>
        </w:rPr>
        <w:t xml:space="preserve">89%, </w:t>
      </w:r>
      <w:r w:rsidR="000923C3" w:rsidRPr="00CE667C">
        <w:t>equal to the same period last year</w:t>
      </w:r>
      <w:r w:rsidR="000923C3" w:rsidRPr="00135954">
        <w:t>; agricultural and forestry products accounted for</w:t>
      </w:r>
      <w:r w:rsidRPr="008E3F88">
        <w:rPr>
          <w:rFonts w:eastAsia="Batang"/>
          <w:bCs/>
          <w:noProof/>
          <w:spacing w:val="-2"/>
        </w:rPr>
        <w:t xml:space="preserve"> </w:t>
      </w:r>
      <w:r w:rsidRPr="008E3F88">
        <w:rPr>
          <w:rFonts w:eastAsia="Batang"/>
          <w:bCs/>
          <w:noProof/>
          <w:spacing w:val="-4"/>
        </w:rPr>
        <w:t>6</w:t>
      </w:r>
      <w:r w:rsidR="000923C3" w:rsidRPr="000923C3">
        <w:rPr>
          <w:rFonts w:eastAsia="Batang"/>
          <w:bCs/>
          <w:noProof/>
          <w:spacing w:val="-4"/>
        </w:rPr>
        <w:t>.</w:t>
      </w:r>
      <w:r w:rsidRPr="008E3F88">
        <w:rPr>
          <w:rFonts w:eastAsia="Batang"/>
          <w:bCs/>
          <w:noProof/>
          <w:spacing w:val="-4"/>
        </w:rPr>
        <w:t xml:space="preserve">6%, </w:t>
      </w:r>
      <w:r w:rsidR="000923C3" w:rsidRPr="00135954">
        <w:t>down</w:t>
      </w:r>
      <w:r w:rsidRPr="008E3F88">
        <w:rPr>
          <w:rFonts w:eastAsia="Batang"/>
          <w:bCs/>
          <w:noProof/>
          <w:spacing w:val="-4"/>
        </w:rPr>
        <w:t xml:space="preserve"> 0</w:t>
      </w:r>
      <w:r w:rsidR="000923C3" w:rsidRPr="000923C3">
        <w:rPr>
          <w:rFonts w:eastAsia="Batang"/>
          <w:bCs/>
          <w:noProof/>
          <w:spacing w:val="-4"/>
        </w:rPr>
        <w:t>.</w:t>
      </w:r>
      <w:r w:rsidRPr="008E3F88">
        <w:rPr>
          <w:rFonts w:eastAsia="Batang"/>
          <w:bCs/>
          <w:noProof/>
          <w:spacing w:val="-4"/>
        </w:rPr>
        <w:t xml:space="preserve">5 </w:t>
      </w:r>
      <w:r w:rsidR="000923C3" w:rsidRPr="00135954">
        <w:t>percentage point; aquatic products accounted for</w:t>
      </w:r>
      <w:r w:rsidRPr="008E3F88">
        <w:rPr>
          <w:rFonts w:eastAsia="Batang"/>
          <w:bCs/>
          <w:noProof/>
          <w:spacing w:val="-2"/>
        </w:rPr>
        <w:t xml:space="preserve"> 3%, </w:t>
      </w:r>
      <w:r w:rsidR="000923C3">
        <w:rPr>
          <w:rFonts w:eastAsia="Batang"/>
          <w:bCs/>
          <w:noProof/>
          <w:spacing w:val="-2"/>
          <w:lang w:val="en-US"/>
        </w:rPr>
        <w:t>up</w:t>
      </w:r>
      <w:r w:rsidRPr="008E3F88">
        <w:rPr>
          <w:rFonts w:eastAsia="Batang"/>
          <w:bCs/>
          <w:noProof/>
          <w:spacing w:val="-2"/>
        </w:rPr>
        <w:t xml:space="preserve"> 0</w:t>
      </w:r>
      <w:r w:rsidR="000923C3" w:rsidRPr="000923C3">
        <w:rPr>
          <w:rFonts w:eastAsia="Batang"/>
          <w:bCs/>
          <w:noProof/>
          <w:spacing w:val="-2"/>
        </w:rPr>
        <w:t>.</w:t>
      </w:r>
      <w:r w:rsidRPr="008E3F88">
        <w:rPr>
          <w:rFonts w:eastAsia="Batang"/>
          <w:bCs/>
          <w:noProof/>
          <w:spacing w:val="-2"/>
        </w:rPr>
        <w:t xml:space="preserve">3 </w:t>
      </w:r>
      <w:r w:rsidR="000923C3" w:rsidRPr="00135954">
        <w:t>percentage points.</w:t>
      </w:r>
    </w:p>
    <w:p w14:paraId="5E17B299" w14:textId="77777777" w:rsidR="00447F3D" w:rsidRPr="00A3308D" w:rsidRDefault="00447F3D" w:rsidP="00447F3D">
      <w:pPr>
        <w:tabs>
          <w:tab w:val="left" w:pos="900"/>
          <w:tab w:val="left" w:pos="9475"/>
        </w:tabs>
        <w:spacing w:before="40" w:after="40"/>
        <w:ind w:right="119" w:firstLine="567"/>
        <w:jc w:val="both"/>
        <w:rPr>
          <w:rStyle w:val="Strong"/>
          <w:i/>
          <w:iCs/>
          <w:lang w:val="de-DE"/>
        </w:rPr>
      </w:pPr>
      <w:r w:rsidRPr="00447F3D">
        <w:rPr>
          <w:b/>
          <w:bCs/>
          <w:i/>
          <w:iCs/>
        </w:rPr>
        <w:t>Import of goods</w:t>
      </w:r>
    </w:p>
    <w:p w14:paraId="1943DCAA" w14:textId="7235EF4E" w:rsidR="002B49CD" w:rsidRPr="00BC5895" w:rsidRDefault="00447F3D" w:rsidP="002B49CD">
      <w:pPr>
        <w:tabs>
          <w:tab w:val="num" w:pos="0"/>
          <w:tab w:val="left" w:pos="9475"/>
        </w:tabs>
        <w:spacing w:before="20" w:after="20" w:line="264" w:lineRule="auto"/>
        <w:ind w:right="6" w:firstLine="567"/>
        <w:jc w:val="both"/>
        <w:rPr>
          <w:bCs/>
          <w:lang w:val="de-DE"/>
        </w:rPr>
      </w:pPr>
      <w:r w:rsidRPr="00D64BE4">
        <w:rPr>
          <w:bCs/>
          <w:lang w:val="en-US"/>
        </w:rPr>
        <w:t xml:space="preserve">Import turnover of goods in </w:t>
      </w:r>
      <w:r>
        <w:rPr>
          <w:bCs/>
          <w:lang w:val="en-US"/>
        </w:rPr>
        <w:t>October</w:t>
      </w:r>
      <w:r w:rsidRPr="00D64BE4">
        <w:rPr>
          <w:bCs/>
          <w:lang w:val="en-US"/>
        </w:rPr>
        <w:t xml:space="preserve"> </w:t>
      </w:r>
      <w:r>
        <w:rPr>
          <w:bCs/>
          <w:lang w:val="en-US"/>
        </w:rPr>
        <w:t>2022</w:t>
      </w:r>
      <w:r w:rsidRPr="00D64BE4">
        <w:rPr>
          <w:bCs/>
          <w:lang w:val="en-US"/>
        </w:rPr>
        <w:t xml:space="preserve"> reached </w:t>
      </w:r>
      <w:r w:rsidR="002B49CD">
        <w:rPr>
          <w:bCs/>
          <w:lang w:val="de-DE"/>
        </w:rPr>
        <w:t>27</w:t>
      </w:r>
      <w:r w:rsidR="000923C3">
        <w:rPr>
          <w:bCs/>
          <w:lang w:val="de-DE"/>
        </w:rPr>
        <w:t>.</w:t>
      </w:r>
      <w:r w:rsidR="002B49CD">
        <w:rPr>
          <w:bCs/>
          <w:lang w:val="de-DE"/>
        </w:rPr>
        <w:t>9</w:t>
      </w:r>
      <w:r w:rsidR="002B49CD" w:rsidRPr="00BC5895">
        <w:rPr>
          <w:bCs/>
          <w:lang w:val="de-DE"/>
        </w:rPr>
        <w:t xml:space="preserve"> </w:t>
      </w:r>
      <w:r>
        <w:rPr>
          <w:bCs/>
          <w:lang w:val="en-US"/>
        </w:rPr>
        <w:t>b</w:t>
      </w:r>
      <w:r w:rsidRPr="00D64BE4">
        <w:rPr>
          <w:bCs/>
          <w:lang w:val="en-US"/>
        </w:rPr>
        <w:t xml:space="preserve">illion USD, </w:t>
      </w:r>
      <w:r w:rsidR="002B49CD">
        <w:rPr>
          <w:bCs/>
          <w:lang w:val="de-DE"/>
        </w:rPr>
        <w:t>97</w:t>
      </w:r>
      <w:r w:rsidR="002B49CD" w:rsidRPr="00BC5895">
        <w:rPr>
          <w:bCs/>
          <w:lang w:val="de-DE"/>
        </w:rPr>
        <w:t xml:space="preserve"> </w:t>
      </w:r>
      <w:r w:rsidRPr="00D64BE4">
        <w:rPr>
          <w:bCs/>
          <w:lang w:val="en-US"/>
        </w:rPr>
        <w:t xml:space="preserve">million USD </w:t>
      </w:r>
      <w:r>
        <w:rPr>
          <w:bCs/>
          <w:lang w:val="en-US"/>
        </w:rPr>
        <w:t>low</w:t>
      </w:r>
      <w:r w:rsidRPr="00D64BE4">
        <w:rPr>
          <w:bCs/>
          <w:lang w:val="en-US"/>
        </w:rPr>
        <w:t>er than the estimated figure.</w:t>
      </w:r>
    </w:p>
    <w:p w14:paraId="5B752AFD" w14:textId="5ABE666F" w:rsidR="002B49CD" w:rsidRPr="00CC36C0" w:rsidRDefault="00C56F41" w:rsidP="002B49CD">
      <w:pPr>
        <w:tabs>
          <w:tab w:val="num" w:pos="0"/>
          <w:tab w:val="left" w:pos="9475"/>
        </w:tabs>
        <w:spacing w:before="20" w:after="20" w:line="264" w:lineRule="auto"/>
        <w:ind w:right="6" w:firstLine="567"/>
        <w:jc w:val="both"/>
        <w:rPr>
          <w:lang w:val="de-DE"/>
        </w:rPr>
      </w:pPr>
      <w:r w:rsidRPr="00D64BE4">
        <w:rPr>
          <w:bCs/>
          <w:spacing w:val="-2"/>
          <w:lang w:val="en-US"/>
        </w:rPr>
        <w:t xml:space="preserve">Import turnover in </w:t>
      </w:r>
      <w:r>
        <w:rPr>
          <w:bCs/>
          <w:spacing w:val="-2"/>
          <w:lang w:val="en-US"/>
        </w:rPr>
        <w:t>November</w:t>
      </w:r>
      <w:r w:rsidRPr="00D64BE4">
        <w:rPr>
          <w:bCs/>
          <w:spacing w:val="-2"/>
          <w:lang w:val="en-US"/>
        </w:rPr>
        <w:t xml:space="preserve"> </w:t>
      </w:r>
      <w:r>
        <w:rPr>
          <w:bCs/>
          <w:spacing w:val="-2"/>
          <w:lang w:val="en-US"/>
        </w:rPr>
        <w:t>2022</w:t>
      </w:r>
      <w:r w:rsidRPr="00D64BE4">
        <w:rPr>
          <w:bCs/>
          <w:spacing w:val="-2"/>
          <w:lang w:val="en-US"/>
        </w:rPr>
        <w:t xml:space="preserve"> was estimated at </w:t>
      </w:r>
      <w:r w:rsidR="002B49CD">
        <w:rPr>
          <w:bCs/>
          <w:lang w:val="de-DE"/>
        </w:rPr>
        <w:t>28</w:t>
      </w:r>
      <w:r w:rsidR="000923C3">
        <w:rPr>
          <w:bCs/>
          <w:lang w:val="de-DE"/>
        </w:rPr>
        <w:t>.</w:t>
      </w:r>
      <w:r w:rsidR="002B49CD">
        <w:rPr>
          <w:bCs/>
          <w:lang w:val="de-DE"/>
        </w:rPr>
        <w:t>4</w:t>
      </w:r>
      <w:r w:rsidR="002B49CD" w:rsidRPr="00CC36C0">
        <w:rPr>
          <w:bCs/>
          <w:lang w:val="de-DE"/>
        </w:rPr>
        <w:t xml:space="preserve"> </w:t>
      </w:r>
      <w:r w:rsidRPr="00D64BE4">
        <w:rPr>
          <w:bCs/>
          <w:spacing w:val="-2"/>
          <w:lang w:val="en-US"/>
        </w:rPr>
        <w:t>billion</w:t>
      </w:r>
      <w:r w:rsidRPr="00D64BE4">
        <w:rPr>
          <w:bCs/>
          <w:lang w:val="en-US"/>
        </w:rPr>
        <w:t xml:space="preserve"> USD</w:t>
      </w:r>
      <w:r w:rsidRPr="00D64BE4">
        <w:rPr>
          <w:bCs/>
          <w:spacing w:val="-2"/>
          <w:lang w:val="en-US"/>
        </w:rPr>
        <w:t xml:space="preserve">, </w:t>
      </w:r>
      <w:r>
        <w:rPr>
          <w:bCs/>
          <w:spacing w:val="-2"/>
          <w:lang w:val="en-US"/>
        </w:rPr>
        <w:t>increased</w:t>
      </w:r>
      <w:r w:rsidRPr="00D64BE4">
        <w:rPr>
          <w:bCs/>
          <w:spacing w:val="-2"/>
          <w:lang w:val="en-US"/>
        </w:rPr>
        <w:t xml:space="preserve"> by </w:t>
      </w:r>
      <w:r w:rsidR="002B49CD">
        <w:rPr>
          <w:bCs/>
          <w:lang w:val="de-DE"/>
        </w:rPr>
        <w:t>1</w:t>
      </w:r>
      <w:r w:rsidR="000923C3">
        <w:rPr>
          <w:bCs/>
          <w:lang w:val="de-DE"/>
        </w:rPr>
        <w:t>.</w:t>
      </w:r>
      <w:r w:rsidR="002B49CD">
        <w:rPr>
          <w:bCs/>
          <w:lang w:val="de-DE"/>
        </w:rPr>
        <w:t>8</w:t>
      </w:r>
      <w:r w:rsidR="002B49CD" w:rsidRPr="00CC36C0">
        <w:rPr>
          <w:bCs/>
          <w:lang w:val="de-DE"/>
        </w:rPr>
        <w:t xml:space="preserve">% </w:t>
      </w:r>
      <w:r w:rsidRPr="00D64BE4">
        <w:rPr>
          <w:bCs/>
          <w:spacing w:val="-2"/>
          <w:lang w:val="en-US"/>
        </w:rPr>
        <w:t xml:space="preserve">over the previous month, of which the domestic economic sector gained </w:t>
      </w:r>
      <w:r w:rsidR="002B49CD">
        <w:rPr>
          <w:bCs/>
          <w:lang w:val="de-DE"/>
        </w:rPr>
        <w:t>10</w:t>
      </w:r>
      <w:r w:rsidR="000923C3">
        <w:rPr>
          <w:bCs/>
          <w:lang w:val="de-DE"/>
        </w:rPr>
        <w:t>.</w:t>
      </w:r>
      <w:r w:rsidR="002B49CD">
        <w:rPr>
          <w:bCs/>
          <w:lang w:val="de-DE"/>
        </w:rPr>
        <w:t>16</w:t>
      </w:r>
      <w:r w:rsidR="002B49CD" w:rsidRPr="00CC36C0">
        <w:rPr>
          <w:bCs/>
          <w:lang w:val="de-DE"/>
        </w:rPr>
        <w:t xml:space="preserve"> </w:t>
      </w:r>
      <w:r w:rsidRPr="00D64BE4">
        <w:rPr>
          <w:bCs/>
          <w:spacing w:val="-2"/>
          <w:lang w:val="en-US"/>
        </w:rPr>
        <w:t>billion</w:t>
      </w:r>
      <w:r w:rsidRPr="00D64BE4">
        <w:rPr>
          <w:bCs/>
          <w:lang w:val="en-US"/>
        </w:rPr>
        <w:t xml:space="preserve"> USD</w:t>
      </w:r>
      <w:r w:rsidRPr="00D64BE4">
        <w:rPr>
          <w:bCs/>
          <w:spacing w:val="-2"/>
          <w:lang w:val="en-US"/>
        </w:rPr>
        <w:t xml:space="preserve">, </w:t>
      </w:r>
      <w:r>
        <w:rPr>
          <w:bCs/>
          <w:spacing w:val="-2"/>
          <w:lang w:val="en-US"/>
        </w:rPr>
        <w:t>increased</w:t>
      </w:r>
      <w:r w:rsidRPr="00D64BE4">
        <w:rPr>
          <w:bCs/>
          <w:spacing w:val="-2"/>
          <w:lang w:val="en-US"/>
        </w:rPr>
        <w:t xml:space="preserve"> by </w:t>
      </w:r>
      <w:r w:rsidR="002B49CD">
        <w:rPr>
          <w:bCs/>
          <w:lang w:val="de-DE"/>
        </w:rPr>
        <w:t>6</w:t>
      </w:r>
      <w:r w:rsidR="000923C3">
        <w:rPr>
          <w:bCs/>
          <w:lang w:val="de-DE"/>
        </w:rPr>
        <w:t>.</w:t>
      </w:r>
      <w:r w:rsidR="002B49CD">
        <w:rPr>
          <w:bCs/>
          <w:lang w:val="de-DE"/>
        </w:rPr>
        <w:t>4</w:t>
      </w:r>
      <w:r w:rsidR="002B49CD" w:rsidRPr="00CC36C0">
        <w:rPr>
          <w:bCs/>
          <w:lang w:val="de-DE"/>
        </w:rPr>
        <w:t xml:space="preserve">%; </w:t>
      </w:r>
      <w:r w:rsidRPr="00D64BE4">
        <w:rPr>
          <w:bCs/>
          <w:spacing w:val="-2"/>
          <w:lang w:val="en-US"/>
        </w:rPr>
        <w:t xml:space="preserve">the </w:t>
      </w:r>
      <w:r w:rsidRPr="00D64BE4">
        <w:rPr>
          <w:bCs/>
          <w:lang w:val="en-US"/>
        </w:rPr>
        <w:t>FDI</w:t>
      </w:r>
      <w:r w:rsidRPr="00D64BE4">
        <w:rPr>
          <w:bCs/>
          <w:spacing w:val="-2"/>
          <w:lang w:val="en-US"/>
        </w:rPr>
        <w:t xml:space="preserve"> sector reached </w:t>
      </w:r>
      <w:r w:rsidR="002B49CD">
        <w:rPr>
          <w:bCs/>
          <w:lang w:val="de-DE"/>
        </w:rPr>
        <w:t>18</w:t>
      </w:r>
      <w:r w:rsidR="000923C3">
        <w:rPr>
          <w:bCs/>
          <w:lang w:val="de-DE"/>
        </w:rPr>
        <w:t>.</w:t>
      </w:r>
      <w:r w:rsidR="002B49CD">
        <w:rPr>
          <w:bCs/>
          <w:lang w:val="de-DE"/>
        </w:rPr>
        <w:t>24</w:t>
      </w:r>
      <w:r w:rsidR="002B49CD" w:rsidRPr="00CC36C0">
        <w:rPr>
          <w:bCs/>
          <w:lang w:val="de-DE"/>
        </w:rPr>
        <w:t xml:space="preserve"> </w:t>
      </w:r>
      <w:r w:rsidR="006F0DF5" w:rsidRPr="00D64BE4">
        <w:rPr>
          <w:bCs/>
          <w:spacing w:val="-2"/>
          <w:lang w:val="en-US"/>
        </w:rPr>
        <w:t xml:space="preserve">billion USD, </w:t>
      </w:r>
      <w:r w:rsidR="006F0DF5">
        <w:rPr>
          <w:bCs/>
          <w:spacing w:val="-2"/>
          <w:lang w:val="en-US"/>
        </w:rPr>
        <w:t>decreased</w:t>
      </w:r>
      <w:r w:rsidR="006F0DF5" w:rsidRPr="00D64BE4">
        <w:rPr>
          <w:bCs/>
          <w:spacing w:val="-2"/>
          <w:lang w:val="en-US"/>
        </w:rPr>
        <w:t xml:space="preserve"> by </w:t>
      </w:r>
      <w:r w:rsidR="002B49CD">
        <w:rPr>
          <w:bCs/>
          <w:lang w:val="de-DE"/>
        </w:rPr>
        <w:t>0</w:t>
      </w:r>
      <w:r w:rsidR="000923C3">
        <w:rPr>
          <w:bCs/>
          <w:lang w:val="de-DE"/>
        </w:rPr>
        <w:t>.</w:t>
      </w:r>
      <w:r w:rsidR="002B49CD">
        <w:rPr>
          <w:bCs/>
          <w:lang w:val="de-DE"/>
        </w:rPr>
        <w:t>6</w:t>
      </w:r>
      <w:r w:rsidR="002B49CD" w:rsidRPr="00CC36C0">
        <w:rPr>
          <w:bCs/>
          <w:lang w:val="de-DE"/>
        </w:rPr>
        <w:t xml:space="preserve">%. </w:t>
      </w:r>
      <w:r w:rsidR="006F0DF5" w:rsidRPr="00D64BE4">
        <w:rPr>
          <w:bCs/>
          <w:spacing w:val="-2"/>
          <w:lang w:val="en-US"/>
        </w:rPr>
        <w:t xml:space="preserve">Compared to the same period in </w:t>
      </w:r>
      <w:r w:rsidR="006F0DF5">
        <w:rPr>
          <w:bCs/>
          <w:spacing w:val="-2"/>
          <w:lang w:val="en-US"/>
        </w:rPr>
        <w:t>2021</w:t>
      </w:r>
      <w:r w:rsidR="006F0DF5" w:rsidRPr="00D64BE4">
        <w:rPr>
          <w:bCs/>
          <w:spacing w:val="-2"/>
          <w:lang w:val="en-US"/>
        </w:rPr>
        <w:t xml:space="preserve">, the import turnover of goods in </w:t>
      </w:r>
      <w:r w:rsidR="006F0DF5">
        <w:rPr>
          <w:bCs/>
          <w:spacing w:val="-2"/>
          <w:lang w:val="en-US"/>
        </w:rPr>
        <w:t>November</w:t>
      </w:r>
      <w:r w:rsidR="006F0DF5" w:rsidRPr="00D64BE4">
        <w:rPr>
          <w:bCs/>
          <w:spacing w:val="-2"/>
          <w:lang w:val="en-US"/>
        </w:rPr>
        <w:t xml:space="preserve"> </w:t>
      </w:r>
      <w:r w:rsidR="006F0DF5">
        <w:rPr>
          <w:bCs/>
          <w:spacing w:val="-2"/>
          <w:lang w:val="en-US"/>
        </w:rPr>
        <w:t>de</w:t>
      </w:r>
      <w:r w:rsidR="006F0DF5" w:rsidRPr="00D64BE4">
        <w:rPr>
          <w:bCs/>
          <w:spacing w:val="-2"/>
          <w:lang w:val="en-US"/>
        </w:rPr>
        <w:t>creased by</w:t>
      </w:r>
      <w:r w:rsidR="002B49CD" w:rsidRPr="00CC36C0">
        <w:rPr>
          <w:lang w:val="de-DE"/>
        </w:rPr>
        <w:t xml:space="preserve"> </w:t>
      </w:r>
      <w:r w:rsidR="002B49CD">
        <w:rPr>
          <w:lang w:val="de-DE"/>
        </w:rPr>
        <w:t>7</w:t>
      </w:r>
      <w:r w:rsidR="000923C3">
        <w:rPr>
          <w:lang w:val="de-DE"/>
        </w:rPr>
        <w:t>.</w:t>
      </w:r>
      <w:r w:rsidR="002B49CD">
        <w:rPr>
          <w:lang w:val="de-DE"/>
        </w:rPr>
        <w:t>3</w:t>
      </w:r>
      <w:r w:rsidR="002B49CD" w:rsidRPr="00CC36C0">
        <w:rPr>
          <w:lang w:val="de-DE"/>
        </w:rPr>
        <w:t xml:space="preserve">%, </w:t>
      </w:r>
      <w:r w:rsidR="006F0DF5" w:rsidRPr="00D64BE4">
        <w:rPr>
          <w:bCs/>
          <w:spacing w:val="-2"/>
          <w:lang w:val="en-US"/>
        </w:rPr>
        <w:t xml:space="preserve">of which the domestic economic sector increased by </w:t>
      </w:r>
      <w:r w:rsidR="002B49CD">
        <w:rPr>
          <w:lang w:val="de-DE"/>
        </w:rPr>
        <w:t>0</w:t>
      </w:r>
      <w:r w:rsidR="000923C3">
        <w:rPr>
          <w:lang w:val="de-DE"/>
        </w:rPr>
        <w:t>.</w:t>
      </w:r>
      <w:r w:rsidR="002B49CD">
        <w:rPr>
          <w:lang w:val="de-DE"/>
        </w:rPr>
        <w:t>2</w:t>
      </w:r>
      <w:r w:rsidR="002B49CD" w:rsidRPr="00CC36C0">
        <w:rPr>
          <w:lang w:val="de-DE"/>
        </w:rPr>
        <w:t xml:space="preserve">%; </w:t>
      </w:r>
      <w:r w:rsidR="006F0DF5" w:rsidRPr="00D64BE4">
        <w:rPr>
          <w:bCs/>
          <w:spacing w:val="-2"/>
          <w:lang w:val="en-US"/>
        </w:rPr>
        <w:t xml:space="preserve">the FDI sector </w:t>
      </w:r>
      <w:r w:rsidR="006F0DF5">
        <w:rPr>
          <w:bCs/>
          <w:spacing w:val="-2"/>
          <w:lang w:val="en-US"/>
        </w:rPr>
        <w:t>down</w:t>
      </w:r>
      <w:r w:rsidR="006F0DF5" w:rsidRPr="00D64BE4">
        <w:rPr>
          <w:bCs/>
          <w:spacing w:val="-2"/>
          <w:lang w:val="en-US"/>
        </w:rPr>
        <w:t xml:space="preserve"> </w:t>
      </w:r>
      <w:r w:rsidR="002B49CD">
        <w:rPr>
          <w:lang w:val="de-DE"/>
        </w:rPr>
        <w:t>10</w:t>
      </w:r>
      <w:r w:rsidR="000923C3">
        <w:rPr>
          <w:lang w:val="de-DE"/>
        </w:rPr>
        <w:t>.</w:t>
      </w:r>
      <w:r w:rsidR="002B49CD">
        <w:rPr>
          <w:lang w:val="de-DE"/>
        </w:rPr>
        <w:t>8</w:t>
      </w:r>
      <w:r w:rsidR="002B49CD" w:rsidRPr="00CC36C0">
        <w:rPr>
          <w:lang w:val="de-DE"/>
        </w:rPr>
        <w:t>%.</w:t>
      </w:r>
    </w:p>
    <w:p w14:paraId="38FF25D2" w14:textId="2E86DEAC" w:rsidR="002B49CD" w:rsidRDefault="006F0DF5" w:rsidP="002B49CD">
      <w:pPr>
        <w:tabs>
          <w:tab w:val="num" w:pos="0"/>
          <w:tab w:val="left" w:pos="9475"/>
        </w:tabs>
        <w:spacing w:before="20" w:after="20" w:line="264" w:lineRule="auto"/>
        <w:ind w:right="6" w:firstLine="567"/>
        <w:jc w:val="both"/>
        <w:rPr>
          <w:bCs/>
          <w:spacing w:val="-4"/>
          <w:lang w:val="de-DE"/>
        </w:rPr>
      </w:pPr>
      <w:r w:rsidRPr="006F0DF5">
        <w:rPr>
          <w:lang w:val="de-DE"/>
        </w:rPr>
        <w:t>Generally, in 11</w:t>
      </w:r>
      <w:r>
        <w:rPr>
          <w:rFonts w:eastAsia="Batang"/>
        </w:rPr>
        <w:t xml:space="preserve"> months</w:t>
      </w:r>
      <w:r w:rsidRPr="00D64BE4">
        <w:rPr>
          <w:rFonts w:eastAsia="Batang"/>
        </w:rPr>
        <w:t xml:space="preserve"> of </w:t>
      </w:r>
      <w:r>
        <w:rPr>
          <w:rFonts w:eastAsia="Batang"/>
        </w:rPr>
        <w:t>2022</w:t>
      </w:r>
      <w:r w:rsidRPr="006F0DF5">
        <w:rPr>
          <w:lang w:val="de-DE"/>
        </w:rPr>
        <w:t>, the import turnover was estimated at</w:t>
      </w:r>
      <w:r w:rsidR="002B49CD" w:rsidRPr="007B3832">
        <w:rPr>
          <w:spacing w:val="-4"/>
          <w:lang w:val="de-DE"/>
        </w:rPr>
        <w:t xml:space="preserve"> </w:t>
      </w:r>
      <w:r w:rsidR="002B49CD">
        <w:rPr>
          <w:spacing w:val="-4"/>
          <w:lang w:val="de-DE"/>
        </w:rPr>
        <w:t>331</w:t>
      </w:r>
      <w:r>
        <w:rPr>
          <w:spacing w:val="-4"/>
          <w:lang w:val="de-DE"/>
        </w:rPr>
        <w:t>.</w:t>
      </w:r>
      <w:r w:rsidR="002B49CD">
        <w:rPr>
          <w:spacing w:val="-4"/>
          <w:lang w:val="de-DE"/>
        </w:rPr>
        <w:t>61</w:t>
      </w:r>
      <w:r w:rsidR="002B49CD" w:rsidRPr="007B3832">
        <w:rPr>
          <w:spacing w:val="-4"/>
          <w:lang w:val="de-DE"/>
        </w:rPr>
        <w:t xml:space="preserve"> </w:t>
      </w:r>
      <w:r w:rsidRPr="00D64BE4">
        <w:rPr>
          <w:lang w:val="en-US"/>
        </w:rPr>
        <w:t>billion</w:t>
      </w:r>
      <w:r w:rsidRPr="00D64BE4">
        <w:rPr>
          <w:bCs/>
          <w:lang w:val="en-US"/>
        </w:rPr>
        <w:t xml:space="preserve"> USD</w:t>
      </w:r>
      <w:r w:rsidRPr="00D64BE4">
        <w:rPr>
          <w:lang w:val="en-US"/>
        </w:rPr>
        <w:t>, increased by</w:t>
      </w:r>
      <w:r w:rsidR="002B49CD" w:rsidRPr="007B3832">
        <w:rPr>
          <w:spacing w:val="-4"/>
          <w:lang w:val="de-DE"/>
        </w:rPr>
        <w:t xml:space="preserve"> </w:t>
      </w:r>
      <w:r w:rsidR="002B49CD">
        <w:rPr>
          <w:spacing w:val="-4"/>
          <w:lang w:val="de-DE"/>
        </w:rPr>
        <w:t>10</w:t>
      </w:r>
      <w:r>
        <w:rPr>
          <w:spacing w:val="-4"/>
          <w:lang w:val="de-DE"/>
        </w:rPr>
        <w:t>.</w:t>
      </w:r>
      <w:r w:rsidR="002B49CD">
        <w:rPr>
          <w:spacing w:val="-4"/>
          <w:lang w:val="de-DE"/>
        </w:rPr>
        <w:t>1</w:t>
      </w:r>
      <w:r w:rsidR="002B49CD" w:rsidRPr="007B3832">
        <w:rPr>
          <w:spacing w:val="-4"/>
          <w:lang w:val="de-DE"/>
        </w:rPr>
        <w:t xml:space="preserve">% </w:t>
      </w:r>
      <w:r w:rsidRPr="00D64BE4">
        <w:rPr>
          <w:lang w:val="en-US"/>
        </w:rPr>
        <w:t xml:space="preserve">over the same period in </w:t>
      </w:r>
      <w:r>
        <w:rPr>
          <w:lang w:val="en-US"/>
        </w:rPr>
        <w:t>2021</w:t>
      </w:r>
      <w:r w:rsidRPr="00D64BE4">
        <w:rPr>
          <w:lang w:val="en-US"/>
        </w:rPr>
        <w:t xml:space="preserve">, of which the domestic economic sector reached </w:t>
      </w:r>
      <w:r w:rsidR="002B49CD">
        <w:rPr>
          <w:bCs/>
          <w:spacing w:val="-4"/>
          <w:lang w:val="de-DE"/>
        </w:rPr>
        <w:t>115</w:t>
      </w:r>
      <w:r>
        <w:rPr>
          <w:bCs/>
          <w:spacing w:val="-4"/>
          <w:lang w:val="de-DE"/>
        </w:rPr>
        <w:t>.</w:t>
      </w:r>
      <w:r w:rsidR="002B49CD">
        <w:rPr>
          <w:bCs/>
          <w:spacing w:val="-4"/>
          <w:lang w:val="de-DE"/>
        </w:rPr>
        <w:t>42</w:t>
      </w:r>
      <w:r w:rsidR="002B49CD" w:rsidRPr="007B3832">
        <w:rPr>
          <w:bCs/>
          <w:spacing w:val="-4"/>
          <w:lang w:val="de-DE"/>
        </w:rPr>
        <w:t xml:space="preserve"> </w:t>
      </w:r>
      <w:r w:rsidRPr="00D64BE4">
        <w:rPr>
          <w:lang w:val="en-US"/>
        </w:rPr>
        <w:t>billion</w:t>
      </w:r>
      <w:r w:rsidRPr="00D64BE4">
        <w:rPr>
          <w:bCs/>
          <w:lang w:val="en-US"/>
        </w:rPr>
        <w:t xml:space="preserve"> USD</w:t>
      </w:r>
      <w:r w:rsidRPr="00D64BE4">
        <w:rPr>
          <w:lang w:val="en-US"/>
        </w:rPr>
        <w:t xml:space="preserve">, went up by </w:t>
      </w:r>
      <w:r w:rsidR="002B49CD">
        <w:rPr>
          <w:bCs/>
          <w:spacing w:val="-4"/>
          <w:lang w:val="de-DE"/>
        </w:rPr>
        <w:t>11</w:t>
      </w:r>
      <w:r>
        <w:rPr>
          <w:bCs/>
          <w:spacing w:val="-4"/>
          <w:lang w:val="de-DE"/>
        </w:rPr>
        <w:t>.</w:t>
      </w:r>
      <w:r w:rsidR="002B49CD">
        <w:rPr>
          <w:bCs/>
          <w:spacing w:val="-4"/>
          <w:lang w:val="de-DE"/>
        </w:rPr>
        <w:t>2</w:t>
      </w:r>
      <w:r w:rsidR="002B49CD" w:rsidRPr="007B3832">
        <w:rPr>
          <w:bCs/>
          <w:spacing w:val="-4"/>
          <w:lang w:val="de-DE"/>
        </w:rPr>
        <w:t xml:space="preserve">%; </w:t>
      </w:r>
      <w:r w:rsidRPr="00D64BE4">
        <w:rPr>
          <w:lang w:val="en-US"/>
        </w:rPr>
        <w:t xml:space="preserve">the FDI sector gained </w:t>
      </w:r>
      <w:r w:rsidR="002B49CD">
        <w:rPr>
          <w:bCs/>
          <w:spacing w:val="-4"/>
          <w:lang w:val="de-DE"/>
        </w:rPr>
        <w:t>216</w:t>
      </w:r>
      <w:r>
        <w:rPr>
          <w:bCs/>
          <w:spacing w:val="-4"/>
          <w:lang w:val="de-DE"/>
        </w:rPr>
        <w:t>.</w:t>
      </w:r>
      <w:r w:rsidR="002B49CD">
        <w:rPr>
          <w:bCs/>
          <w:spacing w:val="-4"/>
          <w:lang w:val="de-DE"/>
        </w:rPr>
        <w:t>19</w:t>
      </w:r>
      <w:r w:rsidR="002B49CD" w:rsidRPr="007B3832">
        <w:rPr>
          <w:bCs/>
          <w:spacing w:val="-4"/>
          <w:lang w:val="de-DE"/>
        </w:rPr>
        <w:t xml:space="preserve"> </w:t>
      </w:r>
      <w:r w:rsidRPr="00D64BE4">
        <w:rPr>
          <w:lang w:val="en-US"/>
        </w:rPr>
        <w:t xml:space="preserve">billion USD, edged up by </w:t>
      </w:r>
      <w:r w:rsidR="002B49CD">
        <w:rPr>
          <w:bCs/>
          <w:spacing w:val="-4"/>
          <w:lang w:val="de-DE"/>
        </w:rPr>
        <w:t>9</w:t>
      </w:r>
      <w:r>
        <w:rPr>
          <w:bCs/>
          <w:spacing w:val="-4"/>
          <w:lang w:val="de-DE"/>
        </w:rPr>
        <w:t>.</w:t>
      </w:r>
      <w:r w:rsidR="002B49CD">
        <w:rPr>
          <w:bCs/>
          <w:spacing w:val="-4"/>
          <w:lang w:val="de-DE"/>
        </w:rPr>
        <w:t>6</w:t>
      </w:r>
      <w:r w:rsidR="002B49CD" w:rsidRPr="007B3832">
        <w:rPr>
          <w:bCs/>
          <w:spacing w:val="-4"/>
          <w:lang w:val="de-DE"/>
        </w:rPr>
        <w:t>%.</w:t>
      </w:r>
    </w:p>
    <w:p w14:paraId="2F5AB112" w14:textId="40D6E4A9" w:rsidR="002B49CD" w:rsidRPr="002232D9" w:rsidRDefault="006F0DF5" w:rsidP="002B49CD">
      <w:pPr>
        <w:tabs>
          <w:tab w:val="num" w:pos="0"/>
          <w:tab w:val="left" w:pos="9475"/>
        </w:tabs>
        <w:spacing w:before="40" w:after="40" w:line="288" w:lineRule="auto"/>
        <w:ind w:right="6" w:firstLine="567"/>
        <w:jc w:val="both"/>
        <w:rPr>
          <w:spacing w:val="-4"/>
          <w:lang w:val="de-DE"/>
        </w:rPr>
      </w:pPr>
      <w:r w:rsidRPr="006F0DF5">
        <w:rPr>
          <w:lang w:val="de-DE"/>
        </w:rPr>
        <w:t xml:space="preserve">In </w:t>
      </w:r>
      <w:r>
        <w:rPr>
          <w:lang w:val="de-DE"/>
        </w:rPr>
        <w:t>11</w:t>
      </w:r>
      <w:r>
        <w:rPr>
          <w:rFonts w:eastAsia="Batang"/>
        </w:rPr>
        <w:t xml:space="preserve"> months</w:t>
      </w:r>
      <w:r w:rsidRPr="00D64BE4">
        <w:rPr>
          <w:rFonts w:eastAsia="Batang"/>
        </w:rPr>
        <w:t xml:space="preserve"> of </w:t>
      </w:r>
      <w:r>
        <w:rPr>
          <w:rFonts w:eastAsia="Batang"/>
        </w:rPr>
        <w:t>2022</w:t>
      </w:r>
      <w:r w:rsidRPr="006F0DF5">
        <w:rPr>
          <w:lang w:val="de-DE"/>
        </w:rPr>
        <w:t>, there were</w:t>
      </w:r>
      <w:r w:rsidR="002B49CD" w:rsidRPr="002232D9">
        <w:rPr>
          <w:spacing w:val="-4"/>
          <w:lang w:val="de-DE"/>
        </w:rPr>
        <w:t xml:space="preserve"> 45 </w:t>
      </w:r>
      <w:r w:rsidRPr="00D64BE4">
        <w:rPr>
          <w:lang w:val="en-US"/>
        </w:rPr>
        <w:t xml:space="preserve">imported products with </w:t>
      </w:r>
      <w:r>
        <w:rPr>
          <w:lang w:val="en-US"/>
        </w:rPr>
        <w:t xml:space="preserve">a </w:t>
      </w:r>
      <w:r w:rsidRPr="00D64BE4">
        <w:rPr>
          <w:lang w:val="en-US"/>
        </w:rPr>
        <w:t xml:space="preserve">turnover of over 1 billion USD, accounting for </w:t>
      </w:r>
      <w:r w:rsidR="002B49CD" w:rsidRPr="002232D9">
        <w:rPr>
          <w:spacing w:val="-4"/>
          <w:lang w:val="de-DE"/>
        </w:rPr>
        <w:t>93</w:t>
      </w:r>
      <w:r>
        <w:rPr>
          <w:spacing w:val="-4"/>
          <w:lang w:val="de-DE"/>
        </w:rPr>
        <w:t>.</w:t>
      </w:r>
      <w:r w:rsidR="002B49CD" w:rsidRPr="002232D9">
        <w:rPr>
          <w:spacing w:val="-4"/>
          <w:lang w:val="de-DE"/>
        </w:rPr>
        <w:t xml:space="preserve">2% </w:t>
      </w:r>
      <w:r w:rsidRPr="00D64BE4">
        <w:rPr>
          <w:lang w:val="en-US"/>
        </w:rPr>
        <w:t xml:space="preserve">of </w:t>
      </w:r>
      <w:r>
        <w:rPr>
          <w:lang w:val="en-US"/>
        </w:rPr>
        <w:t xml:space="preserve">the </w:t>
      </w:r>
      <w:r w:rsidRPr="00D64BE4">
        <w:rPr>
          <w:lang w:val="en-US"/>
        </w:rPr>
        <w:t>total import turnover</w:t>
      </w:r>
      <w:r>
        <w:rPr>
          <w:lang w:val="en-US"/>
        </w:rPr>
        <w:t xml:space="preserve"> </w:t>
      </w:r>
      <w:r w:rsidRPr="001D2791">
        <w:rPr>
          <w:lang w:val="en-US"/>
        </w:rPr>
        <w:t>(</w:t>
      </w:r>
      <w:r w:rsidR="002B49CD">
        <w:rPr>
          <w:spacing w:val="-4"/>
          <w:lang w:val="de-DE"/>
        </w:rPr>
        <w:t>06</w:t>
      </w:r>
      <w:r w:rsidR="002B49CD" w:rsidRPr="002A25D9">
        <w:rPr>
          <w:spacing w:val="-4"/>
          <w:lang w:val="de-DE"/>
        </w:rPr>
        <w:t xml:space="preserve"> mặt hàng nhập khẩu trên 10 tỷ USD, chiếm</w:t>
      </w:r>
      <w:r w:rsidRPr="006F0DF5">
        <w:rPr>
          <w:lang w:val="en-US"/>
        </w:rPr>
        <w:t xml:space="preserve"> </w:t>
      </w:r>
      <w:r w:rsidRPr="001D2791">
        <w:rPr>
          <w:lang w:val="en-US"/>
        </w:rPr>
        <w:t>products with export turnover of over 10 billion USD, accounting for</w:t>
      </w:r>
      <w:r w:rsidR="002B49CD" w:rsidRPr="002A25D9">
        <w:rPr>
          <w:spacing w:val="-4"/>
          <w:lang w:val="de-DE"/>
        </w:rPr>
        <w:t xml:space="preserve"> </w:t>
      </w:r>
      <w:r w:rsidR="002B49CD">
        <w:rPr>
          <w:spacing w:val="-4"/>
          <w:lang w:val="de-DE"/>
        </w:rPr>
        <w:t>52</w:t>
      </w:r>
      <w:r>
        <w:rPr>
          <w:spacing w:val="-4"/>
          <w:lang w:val="de-DE"/>
        </w:rPr>
        <w:t>.</w:t>
      </w:r>
      <w:r w:rsidR="002B49CD">
        <w:rPr>
          <w:spacing w:val="-4"/>
          <w:lang w:val="de-DE"/>
        </w:rPr>
        <w:t>3</w:t>
      </w:r>
      <w:r w:rsidR="002B49CD" w:rsidRPr="002A25D9">
        <w:rPr>
          <w:spacing w:val="-4"/>
          <w:lang w:val="de-DE"/>
        </w:rPr>
        <w:t>%)</w:t>
      </w:r>
      <w:r w:rsidR="002B49CD" w:rsidRPr="002232D9">
        <w:rPr>
          <w:spacing w:val="-4"/>
          <w:lang w:val="de-DE"/>
        </w:rPr>
        <w:t>.</w:t>
      </w:r>
    </w:p>
    <w:p w14:paraId="4547D9D4" w14:textId="77777777" w:rsidR="002B49CD" w:rsidRPr="006F0DF5" w:rsidRDefault="002B49CD" w:rsidP="002B49CD">
      <w:pPr>
        <w:tabs>
          <w:tab w:val="left" w:pos="9475"/>
        </w:tabs>
        <w:spacing w:before="40" w:after="40" w:line="264" w:lineRule="auto"/>
        <w:ind w:right="6"/>
        <w:jc w:val="center"/>
        <w:rPr>
          <w:rFonts w:ascii="Arial" w:hAnsi="Arial" w:cs="Arial"/>
          <w:b/>
          <w:spacing w:val="-2"/>
          <w:sz w:val="18"/>
          <w:szCs w:val="20"/>
          <w:lang w:val="de-DE"/>
        </w:rPr>
      </w:pPr>
    </w:p>
    <w:p w14:paraId="4529E784" w14:textId="77777777" w:rsidR="00990C91" w:rsidRDefault="00990C91">
      <w:pPr>
        <w:rPr>
          <w:rFonts w:ascii="Arial" w:hAnsi="Arial" w:cs="Arial"/>
          <w:b/>
          <w:spacing w:val="-2"/>
          <w:sz w:val="24"/>
          <w:szCs w:val="20"/>
          <w:lang w:val="pl-PL"/>
        </w:rPr>
      </w:pPr>
      <w:r>
        <w:rPr>
          <w:rFonts w:ascii="Arial" w:hAnsi="Arial" w:cs="Arial"/>
          <w:b/>
          <w:spacing w:val="-2"/>
          <w:sz w:val="24"/>
          <w:szCs w:val="20"/>
          <w:lang w:val="pl-PL"/>
        </w:rPr>
        <w:br w:type="page"/>
      </w:r>
    </w:p>
    <w:p w14:paraId="78490CD3" w14:textId="10BD31BD" w:rsidR="001E6351" w:rsidRDefault="001E6351" w:rsidP="001E6351">
      <w:pPr>
        <w:tabs>
          <w:tab w:val="left" w:pos="9475"/>
        </w:tabs>
        <w:spacing w:before="120" w:after="120"/>
        <w:ind w:right="6"/>
        <w:jc w:val="center"/>
        <w:rPr>
          <w:rFonts w:ascii="Arial" w:hAnsi="Arial" w:cs="Arial"/>
          <w:b/>
          <w:spacing w:val="-2"/>
          <w:sz w:val="24"/>
          <w:szCs w:val="20"/>
          <w:lang w:val="pl-PL"/>
        </w:rPr>
      </w:pPr>
      <w:r w:rsidRPr="00BF2FFF">
        <w:rPr>
          <w:rFonts w:ascii="Arial" w:hAnsi="Arial" w:cs="Arial"/>
          <w:b/>
          <w:spacing w:val="-2"/>
          <w:sz w:val="24"/>
          <w:szCs w:val="20"/>
          <w:lang w:val="pl-PL"/>
        </w:rPr>
        <w:t xml:space="preserve">Table </w:t>
      </w:r>
      <w:r>
        <w:rPr>
          <w:rFonts w:ascii="Arial" w:hAnsi="Arial" w:cs="Arial"/>
          <w:b/>
          <w:spacing w:val="-2"/>
          <w:sz w:val="24"/>
          <w:szCs w:val="20"/>
          <w:lang w:val="pl-PL"/>
        </w:rPr>
        <w:t>5</w:t>
      </w:r>
      <w:r w:rsidRPr="00BF2FFF">
        <w:rPr>
          <w:rFonts w:ascii="Arial" w:hAnsi="Arial" w:cs="Arial"/>
          <w:b/>
          <w:spacing w:val="-2"/>
          <w:sz w:val="24"/>
          <w:szCs w:val="20"/>
          <w:lang w:val="pl-PL"/>
        </w:rPr>
        <w:t xml:space="preserve">. Value of some imported goods in </w:t>
      </w:r>
      <w:r>
        <w:rPr>
          <w:rFonts w:ascii="Arial" w:hAnsi="Arial" w:cs="Arial"/>
          <w:b/>
          <w:spacing w:val="-2"/>
          <w:sz w:val="24"/>
          <w:szCs w:val="20"/>
          <w:lang w:val="pl-PL"/>
        </w:rPr>
        <w:t>11 months</w:t>
      </w:r>
      <w:r w:rsidRPr="00BF2FFF">
        <w:rPr>
          <w:rFonts w:ascii="Arial" w:hAnsi="Arial" w:cs="Arial"/>
          <w:b/>
          <w:spacing w:val="-2"/>
          <w:sz w:val="24"/>
          <w:szCs w:val="20"/>
          <w:lang w:val="pl-PL"/>
        </w:rPr>
        <w:t xml:space="preserve"> of 2022</w:t>
      </w:r>
    </w:p>
    <w:p w14:paraId="70C05260" w14:textId="77777777" w:rsidR="002B49CD" w:rsidRPr="001E6351" w:rsidRDefault="002B49CD" w:rsidP="002B49CD">
      <w:pPr>
        <w:tabs>
          <w:tab w:val="left" w:pos="9475"/>
        </w:tabs>
        <w:spacing w:before="40" w:after="40" w:line="264" w:lineRule="auto"/>
        <w:ind w:right="6"/>
        <w:jc w:val="center"/>
        <w:rPr>
          <w:rFonts w:ascii="Arial" w:hAnsi="Arial" w:cs="Arial"/>
          <w:b/>
          <w:bCs/>
          <w:sz w:val="22"/>
          <w:szCs w:val="24"/>
          <w:lang w:val="pl-PL"/>
        </w:rPr>
      </w:pPr>
    </w:p>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gridCol w:w="1980"/>
        <w:gridCol w:w="2810"/>
      </w:tblGrid>
      <w:tr w:rsidR="002B49CD" w:rsidRPr="0019306C" w14:paraId="3ED1DEF4" w14:textId="77777777" w:rsidTr="001E6351">
        <w:tc>
          <w:tcPr>
            <w:tcW w:w="4140" w:type="dxa"/>
          </w:tcPr>
          <w:p w14:paraId="1D2523CA" w14:textId="77777777" w:rsidR="002B49CD" w:rsidRPr="002539C0" w:rsidRDefault="002B49CD" w:rsidP="00A855F1">
            <w:pPr>
              <w:tabs>
                <w:tab w:val="num" w:pos="0"/>
                <w:tab w:val="left" w:pos="9475"/>
              </w:tabs>
              <w:spacing w:before="40" w:after="40" w:line="264" w:lineRule="auto"/>
              <w:ind w:right="119"/>
              <w:jc w:val="right"/>
              <w:rPr>
                <w:rFonts w:ascii="Arial" w:hAnsi="Arial" w:cs="Arial"/>
                <w:b/>
                <w:bCs/>
                <w:i/>
                <w:iCs/>
                <w:sz w:val="20"/>
                <w:lang w:val="pl-PL"/>
              </w:rPr>
            </w:pPr>
          </w:p>
        </w:tc>
        <w:tc>
          <w:tcPr>
            <w:tcW w:w="1980" w:type="dxa"/>
            <w:tcBorders>
              <w:top w:val="single" w:sz="4" w:space="0" w:color="auto"/>
              <w:bottom w:val="single" w:sz="4" w:space="0" w:color="auto"/>
            </w:tcBorders>
          </w:tcPr>
          <w:p w14:paraId="0BCF021C" w14:textId="77777777" w:rsidR="001E6351" w:rsidRDefault="001E6351" w:rsidP="00A855F1">
            <w:pPr>
              <w:spacing w:before="40" w:after="40" w:line="264" w:lineRule="auto"/>
              <w:jc w:val="center"/>
              <w:rPr>
                <w:rFonts w:ascii="Arial" w:hAnsi="Arial" w:cs="Arial"/>
                <w:color w:val="000000"/>
                <w:sz w:val="20"/>
                <w:lang w:val="pl-PL"/>
              </w:rPr>
            </w:pPr>
            <w:r w:rsidRPr="007F6A49">
              <w:rPr>
                <w:rFonts w:ascii="Arial" w:hAnsi="Arial" w:cs="Arial"/>
                <w:sz w:val="20"/>
                <w:szCs w:val="20"/>
              </w:rPr>
              <w:t>Estimate</w:t>
            </w:r>
            <w:r w:rsidRPr="002539C0">
              <w:rPr>
                <w:rFonts w:ascii="Arial" w:hAnsi="Arial" w:cs="Arial"/>
                <w:color w:val="000000"/>
                <w:sz w:val="20"/>
                <w:lang w:val="pl-PL"/>
              </w:rPr>
              <w:t xml:space="preserve"> </w:t>
            </w:r>
          </w:p>
          <w:p w14:paraId="220C2DF8" w14:textId="77777777" w:rsidR="001E6351" w:rsidRDefault="001E6351" w:rsidP="00A855F1">
            <w:pPr>
              <w:spacing w:before="40" w:after="40" w:line="264" w:lineRule="auto"/>
              <w:jc w:val="center"/>
              <w:rPr>
                <w:rFonts w:ascii="Arial" w:hAnsi="Arial" w:cs="Arial"/>
                <w:i/>
                <w:iCs/>
                <w:color w:val="000000"/>
                <w:sz w:val="20"/>
                <w:lang w:val="pl-PL"/>
              </w:rPr>
            </w:pPr>
            <w:r>
              <w:rPr>
                <w:rFonts w:ascii="Arial" w:hAnsi="Arial" w:cs="Arial"/>
                <w:sz w:val="20"/>
                <w:szCs w:val="20"/>
                <w:lang w:val="en"/>
              </w:rPr>
              <w:t>11 months</w:t>
            </w:r>
            <w:r w:rsidRPr="008332C0">
              <w:rPr>
                <w:rFonts w:ascii="Arial" w:hAnsi="Arial" w:cs="Arial"/>
                <w:sz w:val="20"/>
                <w:szCs w:val="20"/>
              </w:rPr>
              <w:t xml:space="preserve"> </w:t>
            </w:r>
            <w:r>
              <w:rPr>
                <w:rFonts w:ascii="Arial" w:hAnsi="Arial" w:cs="Arial"/>
                <w:sz w:val="20"/>
                <w:szCs w:val="20"/>
              </w:rPr>
              <w:t>of 2022</w:t>
            </w:r>
            <w:r w:rsidRPr="002539C0">
              <w:rPr>
                <w:rFonts w:ascii="Arial" w:hAnsi="Arial" w:cs="Arial"/>
                <w:i/>
                <w:iCs/>
                <w:color w:val="000000"/>
                <w:sz w:val="20"/>
                <w:lang w:val="pl-PL"/>
              </w:rPr>
              <w:t xml:space="preserve"> </w:t>
            </w:r>
          </w:p>
          <w:p w14:paraId="46204B01" w14:textId="00D4325B" w:rsidR="002B49CD" w:rsidRPr="002539C0" w:rsidRDefault="001E6351" w:rsidP="00A855F1">
            <w:pPr>
              <w:spacing w:before="40" w:after="40" w:line="264" w:lineRule="auto"/>
              <w:jc w:val="center"/>
              <w:rPr>
                <w:rFonts w:ascii="Arial" w:hAnsi="Arial" w:cs="Arial"/>
                <w:b/>
                <w:bCs/>
                <w:i/>
                <w:iCs/>
                <w:sz w:val="20"/>
                <w:lang w:val="pl-PL"/>
              </w:rPr>
            </w:pPr>
            <w:r w:rsidRPr="007F6A49">
              <w:rPr>
                <w:rFonts w:ascii="Arial" w:hAnsi="Arial" w:cs="Arial"/>
                <w:i/>
                <w:iCs/>
                <w:sz w:val="20"/>
                <w:szCs w:val="20"/>
              </w:rPr>
              <w:t>(Mill. USD)</w:t>
            </w:r>
          </w:p>
        </w:tc>
        <w:tc>
          <w:tcPr>
            <w:tcW w:w="2810" w:type="dxa"/>
            <w:tcBorders>
              <w:top w:val="single" w:sz="4" w:space="0" w:color="auto"/>
              <w:bottom w:val="single" w:sz="4" w:space="0" w:color="auto"/>
            </w:tcBorders>
          </w:tcPr>
          <w:p w14:paraId="55D19BFF" w14:textId="77777777" w:rsidR="001E6351" w:rsidRDefault="001E6351" w:rsidP="00A855F1">
            <w:pPr>
              <w:spacing w:before="40" w:after="40" w:line="264" w:lineRule="auto"/>
              <w:jc w:val="center"/>
              <w:rPr>
                <w:rFonts w:ascii="Arial" w:hAnsi="Arial" w:cs="Arial"/>
                <w:sz w:val="20"/>
                <w:szCs w:val="20"/>
              </w:rPr>
            </w:pPr>
            <w:r w:rsidRPr="007F6A49">
              <w:rPr>
                <w:rFonts w:ascii="Arial" w:hAnsi="Arial" w:cs="Arial"/>
                <w:sz w:val="20"/>
                <w:szCs w:val="20"/>
              </w:rPr>
              <w:t xml:space="preserve">Growth rate of </w:t>
            </w:r>
          </w:p>
          <w:p w14:paraId="655A7966" w14:textId="4B84813F" w:rsidR="001E6351" w:rsidRPr="007F6A49" w:rsidRDefault="001E6351" w:rsidP="001E6351">
            <w:pPr>
              <w:spacing w:before="40" w:after="40"/>
              <w:jc w:val="center"/>
              <w:rPr>
                <w:rFonts w:ascii="Arial" w:hAnsi="Arial" w:cs="Arial"/>
                <w:sz w:val="20"/>
                <w:szCs w:val="20"/>
              </w:rPr>
            </w:pPr>
            <w:r>
              <w:rPr>
                <w:rFonts w:ascii="Arial" w:hAnsi="Arial" w:cs="Arial"/>
                <w:sz w:val="20"/>
                <w:szCs w:val="20"/>
                <w:lang w:val="en"/>
              </w:rPr>
              <w:t>11 months of</w:t>
            </w:r>
            <w:r w:rsidRPr="007F6A49">
              <w:rPr>
                <w:rFonts w:ascii="Arial" w:hAnsi="Arial" w:cs="Arial"/>
                <w:sz w:val="20"/>
                <w:szCs w:val="20"/>
              </w:rPr>
              <w:t xml:space="preserve"> 2022 compare</w:t>
            </w:r>
            <w:r>
              <w:rPr>
                <w:rFonts w:ascii="Arial" w:hAnsi="Arial" w:cs="Arial"/>
                <w:sz w:val="20"/>
                <w:szCs w:val="20"/>
                <w:lang w:val="en-US"/>
              </w:rPr>
              <w:t>d</w:t>
            </w:r>
            <w:r w:rsidRPr="007F6A49">
              <w:rPr>
                <w:rFonts w:ascii="Arial" w:hAnsi="Arial" w:cs="Arial"/>
                <w:sz w:val="20"/>
                <w:szCs w:val="20"/>
              </w:rPr>
              <w:t xml:space="preserve"> to</w:t>
            </w:r>
          </w:p>
          <w:p w14:paraId="5291CF7D" w14:textId="5D578D99" w:rsidR="002B49CD" w:rsidRPr="0019306C" w:rsidRDefault="001E6351" w:rsidP="00A855F1">
            <w:pPr>
              <w:spacing w:before="40" w:after="40" w:line="264" w:lineRule="auto"/>
              <w:jc w:val="center"/>
              <w:rPr>
                <w:rFonts w:ascii="Arial" w:hAnsi="Arial" w:cs="Arial"/>
                <w:b/>
                <w:bCs/>
                <w:i/>
                <w:iCs/>
                <w:sz w:val="20"/>
              </w:rPr>
            </w:pPr>
            <w:r w:rsidRPr="007F6A49">
              <w:rPr>
                <w:rFonts w:ascii="Arial" w:hAnsi="Arial" w:cs="Arial"/>
                <w:sz w:val="20"/>
                <w:szCs w:val="20"/>
              </w:rPr>
              <w:t>the same period last year (%)</w:t>
            </w:r>
          </w:p>
        </w:tc>
      </w:tr>
      <w:tr w:rsidR="002B49CD" w:rsidRPr="0019306C" w14:paraId="518973C1" w14:textId="77777777" w:rsidTr="001E6351">
        <w:tc>
          <w:tcPr>
            <w:tcW w:w="4140" w:type="dxa"/>
            <w:vAlign w:val="bottom"/>
          </w:tcPr>
          <w:p w14:paraId="146309BD" w14:textId="34171766" w:rsidR="002B49CD" w:rsidRPr="0019306C" w:rsidRDefault="001E6351" w:rsidP="00A855F1">
            <w:pPr>
              <w:spacing w:before="120" w:after="120" w:line="264" w:lineRule="auto"/>
              <w:rPr>
                <w:rFonts w:ascii="Arial" w:hAnsi="Arial" w:cs="Arial"/>
                <w:b/>
                <w:bCs/>
                <w:color w:val="000000"/>
                <w:sz w:val="20"/>
              </w:rPr>
            </w:pPr>
            <w:r w:rsidRPr="007F6A49">
              <w:rPr>
                <w:rFonts w:ascii="Arial" w:hAnsi="Arial" w:cs="Arial"/>
                <w:b/>
                <w:bCs/>
                <w:sz w:val="20"/>
                <w:szCs w:val="20"/>
              </w:rPr>
              <w:t>Items with a value of ov</w:t>
            </w:r>
            <w:r w:rsidRPr="001E6351">
              <w:rPr>
                <w:rFonts w:ascii="Arial" w:hAnsi="Arial" w:cs="Arial"/>
                <w:b/>
                <w:bCs/>
                <w:sz w:val="20"/>
                <w:szCs w:val="20"/>
              </w:rPr>
              <w:t xml:space="preserve">er </w:t>
            </w:r>
            <w:r>
              <w:rPr>
                <w:rFonts w:ascii="Arial" w:hAnsi="Arial" w:cs="Arial"/>
                <w:b/>
                <w:bCs/>
                <w:sz w:val="20"/>
                <w:szCs w:val="20"/>
                <w:lang w:val="en-US"/>
              </w:rPr>
              <w:t>10</w:t>
            </w:r>
            <w:r w:rsidRPr="007F6A49">
              <w:rPr>
                <w:rFonts w:ascii="Arial" w:hAnsi="Arial" w:cs="Arial"/>
                <w:b/>
                <w:bCs/>
                <w:sz w:val="20"/>
                <w:szCs w:val="20"/>
              </w:rPr>
              <w:t xml:space="preserve"> billion USD</w:t>
            </w:r>
          </w:p>
        </w:tc>
        <w:tc>
          <w:tcPr>
            <w:tcW w:w="1980" w:type="dxa"/>
            <w:tcBorders>
              <w:top w:val="single" w:sz="4" w:space="0" w:color="auto"/>
            </w:tcBorders>
          </w:tcPr>
          <w:p w14:paraId="36795BFF" w14:textId="77777777" w:rsidR="002B49CD" w:rsidRPr="0019306C" w:rsidRDefault="002B49CD" w:rsidP="00A855F1">
            <w:pPr>
              <w:tabs>
                <w:tab w:val="num" w:pos="0"/>
                <w:tab w:val="left" w:pos="9475"/>
              </w:tabs>
              <w:spacing w:before="40" w:after="40" w:line="264" w:lineRule="auto"/>
              <w:ind w:right="119"/>
              <w:jc w:val="right"/>
              <w:rPr>
                <w:rFonts w:ascii="Arial" w:hAnsi="Arial" w:cs="Arial"/>
                <w:b/>
                <w:bCs/>
                <w:i/>
                <w:iCs/>
                <w:sz w:val="20"/>
              </w:rPr>
            </w:pPr>
          </w:p>
        </w:tc>
        <w:tc>
          <w:tcPr>
            <w:tcW w:w="2810" w:type="dxa"/>
            <w:tcBorders>
              <w:top w:val="single" w:sz="4" w:space="0" w:color="auto"/>
            </w:tcBorders>
          </w:tcPr>
          <w:p w14:paraId="68CB1249" w14:textId="77777777" w:rsidR="002B49CD" w:rsidRPr="0019306C" w:rsidRDefault="002B49CD" w:rsidP="00A855F1">
            <w:pPr>
              <w:tabs>
                <w:tab w:val="num" w:pos="0"/>
                <w:tab w:val="left" w:pos="9475"/>
              </w:tabs>
              <w:spacing w:before="40" w:after="40" w:line="264" w:lineRule="auto"/>
              <w:ind w:right="119"/>
              <w:jc w:val="right"/>
              <w:rPr>
                <w:rFonts w:ascii="Arial" w:hAnsi="Arial" w:cs="Arial"/>
                <w:b/>
                <w:bCs/>
                <w:i/>
                <w:iCs/>
                <w:sz w:val="20"/>
              </w:rPr>
            </w:pPr>
          </w:p>
        </w:tc>
      </w:tr>
      <w:tr w:rsidR="002B49CD" w:rsidRPr="0019306C" w14:paraId="2523B17E" w14:textId="77777777" w:rsidTr="001E6351">
        <w:tc>
          <w:tcPr>
            <w:tcW w:w="4140" w:type="dxa"/>
            <w:tcBorders>
              <w:bottom w:val="nil"/>
            </w:tcBorders>
            <w:vAlign w:val="bottom"/>
          </w:tcPr>
          <w:p w14:paraId="212A88E9" w14:textId="79878165" w:rsidR="002B49CD" w:rsidRPr="0019306C" w:rsidRDefault="00891175" w:rsidP="00A855F1">
            <w:pPr>
              <w:spacing w:before="120" w:after="120" w:line="264" w:lineRule="auto"/>
              <w:rPr>
                <w:rFonts w:ascii="Arial" w:hAnsi="Arial" w:cs="Arial"/>
                <w:sz w:val="20"/>
              </w:rPr>
            </w:pPr>
            <w:r w:rsidRPr="007F6A49">
              <w:rPr>
                <w:rFonts w:ascii="Arial" w:hAnsi="Arial" w:cs="Arial"/>
                <w:sz w:val="20"/>
                <w:szCs w:val="20"/>
              </w:rPr>
              <w:t>Electronic goods, computers and their parts</w:t>
            </w:r>
          </w:p>
        </w:tc>
        <w:tc>
          <w:tcPr>
            <w:tcW w:w="1980" w:type="dxa"/>
            <w:tcBorders>
              <w:bottom w:val="nil"/>
            </w:tcBorders>
            <w:vAlign w:val="bottom"/>
          </w:tcPr>
          <w:p w14:paraId="77D3054B" w14:textId="4D93F862" w:rsidR="002B49CD" w:rsidRPr="00C31963" w:rsidRDefault="002B49CD" w:rsidP="00A855F1">
            <w:pPr>
              <w:spacing w:before="120" w:after="120" w:line="264" w:lineRule="auto"/>
              <w:ind w:right="465"/>
              <w:jc w:val="right"/>
              <w:rPr>
                <w:rFonts w:ascii="Arial" w:hAnsi="Arial" w:cs="Arial"/>
                <w:sz w:val="20"/>
                <w:szCs w:val="20"/>
              </w:rPr>
            </w:pPr>
            <w:r w:rsidRPr="00C31963">
              <w:rPr>
                <w:rFonts w:ascii="Arial" w:hAnsi="Arial" w:cs="Arial"/>
                <w:sz w:val="20"/>
                <w:szCs w:val="20"/>
              </w:rPr>
              <w:t>75</w:t>
            </w:r>
            <w:r w:rsidR="00891175">
              <w:rPr>
                <w:rFonts w:ascii="Arial" w:hAnsi="Arial" w:cs="Arial"/>
                <w:sz w:val="20"/>
                <w:szCs w:val="20"/>
                <w:lang w:val="en-US"/>
              </w:rPr>
              <w:t>,</w:t>
            </w:r>
            <w:r w:rsidRPr="00C31963">
              <w:rPr>
                <w:rFonts w:ascii="Arial" w:hAnsi="Arial" w:cs="Arial"/>
                <w:sz w:val="20"/>
                <w:szCs w:val="20"/>
              </w:rPr>
              <w:t>746</w:t>
            </w:r>
          </w:p>
        </w:tc>
        <w:tc>
          <w:tcPr>
            <w:tcW w:w="2810" w:type="dxa"/>
            <w:tcBorders>
              <w:bottom w:val="nil"/>
            </w:tcBorders>
            <w:vAlign w:val="bottom"/>
          </w:tcPr>
          <w:p w14:paraId="757F065A" w14:textId="78842894" w:rsidR="002B49CD" w:rsidRPr="00C31963" w:rsidRDefault="002B49CD" w:rsidP="00A855F1">
            <w:pPr>
              <w:spacing w:before="120" w:after="120" w:line="264" w:lineRule="auto"/>
              <w:ind w:right="1023"/>
              <w:jc w:val="right"/>
              <w:rPr>
                <w:rFonts w:ascii="Arial" w:hAnsi="Arial" w:cs="Arial"/>
                <w:sz w:val="20"/>
                <w:szCs w:val="20"/>
              </w:rPr>
            </w:pPr>
            <w:r w:rsidRPr="00C31963">
              <w:rPr>
                <w:rFonts w:ascii="Arial" w:hAnsi="Arial" w:cs="Arial"/>
                <w:sz w:val="20"/>
                <w:szCs w:val="20"/>
              </w:rPr>
              <w:t>11</w:t>
            </w:r>
            <w:r w:rsidR="00891175">
              <w:rPr>
                <w:rFonts w:ascii="Arial" w:hAnsi="Arial" w:cs="Arial"/>
                <w:sz w:val="20"/>
                <w:szCs w:val="20"/>
                <w:lang w:val="en-US"/>
              </w:rPr>
              <w:t>.</w:t>
            </w:r>
            <w:r w:rsidRPr="00C31963">
              <w:rPr>
                <w:rFonts w:ascii="Arial" w:hAnsi="Arial" w:cs="Arial"/>
                <w:sz w:val="20"/>
                <w:szCs w:val="20"/>
              </w:rPr>
              <w:t>1</w:t>
            </w:r>
          </w:p>
        </w:tc>
      </w:tr>
      <w:tr w:rsidR="002B49CD" w:rsidRPr="0019306C" w14:paraId="768BB725" w14:textId="77777777" w:rsidTr="001E6351">
        <w:tc>
          <w:tcPr>
            <w:tcW w:w="4140" w:type="dxa"/>
            <w:tcBorders>
              <w:top w:val="nil"/>
              <w:bottom w:val="nil"/>
            </w:tcBorders>
            <w:vAlign w:val="bottom"/>
          </w:tcPr>
          <w:p w14:paraId="655CFFEB" w14:textId="3301D9D6" w:rsidR="002B49CD" w:rsidRPr="0019306C" w:rsidRDefault="00891175" w:rsidP="00A855F1">
            <w:pPr>
              <w:spacing w:before="120" w:after="120" w:line="264" w:lineRule="auto"/>
              <w:rPr>
                <w:rFonts w:ascii="Arial" w:hAnsi="Arial" w:cs="Arial"/>
                <w:sz w:val="20"/>
              </w:rPr>
            </w:pPr>
            <w:r w:rsidRPr="00E80A96">
              <w:rPr>
                <w:rFonts w:ascii="Arial" w:hAnsi="Arial" w:cs="Arial"/>
                <w:sz w:val="20"/>
                <w:szCs w:val="20"/>
              </w:rPr>
              <w:t>Machinery, instrument, accessory</w:t>
            </w:r>
          </w:p>
        </w:tc>
        <w:tc>
          <w:tcPr>
            <w:tcW w:w="1980" w:type="dxa"/>
            <w:tcBorders>
              <w:top w:val="nil"/>
              <w:bottom w:val="nil"/>
            </w:tcBorders>
            <w:vAlign w:val="bottom"/>
          </w:tcPr>
          <w:p w14:paraId="3BD2CFB6" w14:textId="3B8BE8C6" w:rsidR="002B49CD" w:rsidRPr="00C31963" w:rsidRDefault="002B49CD" w:rsidP="00A855F1">
            <w:pPr>
              <w:spacing w:before="120" w:after="120" w:line="264" w:lineRule="auto"/>
              <w:ind w:right="465"/>
              <w:jc w:val="right"/>
              <w:rPr>
                <w:rFonts w:ascii="Arial" w:hAnsi="Arial" w:cs="Arial"/>
                <w:sz w:val="20"/>
                <w:szCs w:val="20"/>
              </w:rPr>
            </w:pPr>
            <w:r w:rsidRPr="00C31963">
              <w:rPr>
                <w:rFonts w:ascii="Arial" w:hAnsi="Arial" w:cs="Arial"/>
                <w:sz w:val="20"/>
                <w:szCs w:val="20"/>
              </w:rPr>
              <w:t>41</w:t>
            </w:r>
            <w:r w:rsidR="00891175">
              <w:rPr>
                <w:rFonts w:ascii="Arial" w:hAnsi="Arial" w:cs="Arial"/>
                <w:sz w:val="20"/>
                <w:szCs w:val="20"/>
                <w:lang w:val="en-US"/>
              </w:rPr>
              <w:t>,</w:t>
            </w:r>
            <w:r w:rsidRPr="00C31963">
              <w:rPr>
                <w:rFonts w:ascii="Arial" w:hAnsi="Arial" w:cs="Arial"/>
                <w:sz w:val="20"/>
                <w:szCs w:val="20"/>
              </w:rPr>
              <w:t>481</w:t>
            </w:r>
          </w:p>
        </w:tc>
        <w:tc>
          <w:tcPr>
            <w:tcW w:w="2810" w:type="dxa"/>
            <w:tcBorders>
              <w:top w:val="nil"/>
              <w:bottom w:val="nil"/>
            </w:tcBorders>
            <w:vAlign w:val="bottom"/>
          </w:tcPr>
          <w:p w14:paraId="21773DD4" w14:textId="3A122FE9" w:rsidR="002B49CD" w:rsidRPr="00C31963" w:rsidRDefault="002B49CD" w:rsidP="00A855F1">
            <w:pPr>
              <w:spacing w:before="120" w:after="120" w:line="264" w:lineRule="auto"/>
              <w:ind w:right="1023"/>
              <w:jc w:val="right"/>
              <w:rPr>
                <w:rFonts w:ascii="Arial" w:hAnsi="Arial" w:cs="Arial"/>
                <w:sz w:val="20"/>
                <w:szCs w:val="20"/>
              </w:rPr>
            </w:pPr>
            <w:r w:rsidRPr="00C31963">
              <w:rPr>
                <w:rFonts w:ascii="Arial" w:hAnsi="Arial" w:cs="Arial"/>
                <w:sz w:val="20"/>
                <w:szCs w:val="20"/>
              </w:rPr>
              <w:t>-2</w:t>
            </w:r>
            <w:r w:rsidR="00891175">
              <w:rPr>
                <w:rFonts w:ascii="Arial" w:hAnsi="Arial" w:cs="Arial"/>
                <w:sz w:val="20"/>
                <w:szCs w:val="20"/>
                <w:lang w:val="en-US"/>
              </w:rPr>
              <w:t>.</w:t>
            </w:r>
            <w:r w:rsidRPr="00C31963">
              <w:rPr>
                <w:rFonts w:ascii="Arial" w:hAnsi="Arial" w:cs="Arial"/>
                <w:sz w:val="20"/>
                <w:szCs w:val="20"/>
              </w:rPr>
              <w:t>0</w:t>
            </w:r>
          </w:p>
        </w:tc>
      </w:tr>
      <w:tr w:rsidR="002B49CD" w:rsidRPr="0019306C" w14:paraId="3EE6643F" w14:textId="77777777" w:rsidTr="001E6351">
        <w:tc>
          <w:tcPr>
            <w:tcW w:w="4140" w:type="dxa"/>
            <w:tcBorders>
              <w:top w:val="nil"/>
              <w:bottom w:val="nil"/>
            </w:tcBorders>
            <w:vAlign w:val="bottom"/>
          </w:tcPr>
          <w:p w14:paraId="68FDEB11" w14:textId="6AF7EC2E" w:rsidR="002B49CD" w:rsidRPr="0019306C" w:rsidRDefault="00891175" w:rsidP="00A855F1">
            <w:pPr>
              <w:spacing w:before="120" w:after="120" w:line="264" w:lineRule="auto"/>
              <w:rPr>
                <w:rFonts w:ascii="Arial" w:hAnsi="Arial" w:cs="Arial"/>
                <w:sz w:val="20"/>
              </w:rPr>
            </w:pPr>
            <w:r w:rsidRPr="008332C0">
              <w:rPr>
                <w:rFonts w:ascii="Arial" w:hAnsi="Arial" w:cs="Arial"/>
                <w:sz w:val="20"/>
                <w:szCs w:val="20"/>
              </w:rPr>
              <w:t>Phones all of kinds and their parts</w:t>
            </w:r>
          </w:p>
        </w:tc>
        <w:tc>
          <w:tcPr>
            <w:tcW w:w="1980" w:type="dxa"/>
            <w:tcBorders>
              <w:top w:val="nil"/>
              <w:bottom w:val="nil"/>
            </w:tcBorders>
            <w:vAlign w:val="bottom"/>
          </w:tcPr>
          <w:p w14:paraId="702FE947" w14:textId="6A1A6BA7" w:rsidR="002B49CD" w:rsidRPr="00C31963" w:rsidRDefault="002B49CD" w:rsidP="00A855F1">
            <w:pPr>
              <w:spacing w:before="120" w:after="120" w:line="264" w:lineRule="auto"/>
              <w:ind w:right="465"/>
              <w:jc w:val="right"/>
              <w:rPr>
                <w:rFonts w:ascii="Arial" w:hAnsi="Arial" w:cs="Arial"/>
                <w:sz w:val="20"/>
                <w:szCs w:val="20"/>
              </w:rPr>
            </w:pPr>
            <w:r w:rsidRPr="00C31963">
              <w:rPr>
                <w:rFonts w:ascii="Arial" w:hAnsi="Arial" w:cs="Arial"/>
                <w:sz w:val="20"/>
                <w:szCs w:val="20"/>
              </w:rPr>
              <w:t>19</w:t>
            </w:r>
            <w:r w:rsidR="00891175">
              <w:rPr>
                <w:rFonts w:ascii="Arial" w:hAnsi="Arial" w:cs="Arial"/>
                <w:sz w:val="20"/>
                <w:szCs w:val="20"/>
                <w:lang w:val="en-US"/>
              </w:rPr>
              <w:t>,</w:t>
            </w:r>
            <w:r w:rsidRPr="00C31963">
              <w:rPr>
                <w:rFonts w:ascii="Arial" w:hAnsi="Arial" w:cs="Arial"/>
                <w:sz w:val="20"/>
                <w:szCs w:val="20"/>
              </w:rPr>
              <w:t>777</w:t>
            </w:r>
          </w:p>
        </w:tc>
        <w:tc>
          <w:tcPr>
            <w:tcW w:w="2810" w:type="dxa"/>
            <w:tcBorders>
              <w:top w:val="nil"/>
              <w:bottom w:val="nil"/>
            </w:tcBorders>
            <w:vAlign w:val="bottom"/>
          </w:tcPr>
          <w:p w14:paraId="79153D87" w14:textId="25415314" w:rsidR="002B49CD" w:rsidRPr="00C31963" w:rsidRDefault="002B49CD" w:rsidP="00A855F1">
            <w:pPr>
              <w:spacing w:before="120" w:after="120" w:line="264" w:lineRule="auto"/>
              <w:ind w:right="1023"/>
              <w:jc w:val="right"/>
              <w:rPr>
                <w:rFonts w:ascii="Arial" w:hAnsi="Arial" w:cs="Arial"/>
                <w:sz w:val="20"/>
                <w:szCs w:val="20"/>
              </w:rPr>
            </w:pPr>
            <w:r w:rsidRPr="00C31963">
              <w:rPr>
                <w:rFonts w:ascii="Arial" w:hAnsi="Arial" w:cs="Arial"/>
                <w:sz w:val="20"/>
                <w:szCs w:val="20"/>
              </w:rPr>
              <w:t>3</w:t>
            </w:r>
            <w:r w:rsidR="00891175">
              <w:rPr>
                <w:rFonts w:ascii="Arial" w:hAnsi="Arial" w:cs="Arial"/>
                <w:sz w:val="20"/>
                <w:szCs w:val="20"/>
                <w:lang w:val="en-US"/>
              </w:rPr>
              <w:t>.</w:t>
            </w:r>
            <w:r w:rsidRPr="00C31963">
              <w:rPr>
                <w:rFonts w:ascii="Arial" w:hAnsi="Arial" w:cs="Arial"/>
                <w:sz w:val="20"/>
                <w:szCs w:val="20"/>
              </w:rPr>
              <w:t>0</w:t>
            </w:r>
          </w:p>
        </w:tc>
      </w:tr>
      <w:tr w:rsidR="002B49CD" w:rsidRPr="0019306C" w14:paraId="3F6DCF56" w14:textId="77777777" w:rsidTr="001E6351">
        <w:tc>
          <w:tcPr>
            <w:tcW w:w="4140" w:type="dxa"/>
            <w:tcBorders>
              <w:top w:val="nil"/>
              <w:bottom w:val="nil"/>
            </w:tcBorders>
            <w:vAlign w:val="bottom"/>
          </w:tcPr>
          <w:p w14:paraId="27A096A3" w14:textId="1742763D" w:rsidR="002B49CD" w:rsidRPr="001713B2" w:rsidRDefault="00891175" w:rsidP="00A855F1">
            <w:pPr>
              <w:spacing w:before="120" w:after="120" w:line="264" w:lineRule="auto"/>
              <w:rPr>
                <w:rFonts w:ascii="Arial" w:hAnsi="Arial" w:cs="Arial"/>
                <w:sz w:val="20"/>
                <w:lang w:val="en-US"/>
              </w:rPr>
            </w:pPr>
            <w:r w:rsidRPr="001D2791">
              <w:rPr>
                <w:rFonts w:ascii="Arial" w:hAnsi="Arial" w:cs="Arial"/>
                <w:sz w:val="20"/>
                <w:szCs w:val="20"/>
              </w:rPr>
              <w:t>Fabrics</w:t>
            </w:r>
          </w:p>
        </w:tc>
        <w:tc>
          <w:tcPr>
            <w:tcW w:w="1980" w:type="dxa"/>
            <w:tcBorders>
              <w:top w:val="nil"/>
              <w:bottom w:val="nil"/>
            </w:tcBorders>
            <w:vAlign w:val="bottom"/>
          </w:tcPr>
          <w:p w14:paraId="56BFA535" w14:textId="4040C8ED" w:rsidR="002B49CD" w:rsidRPr="00C31963" w:rsidRDefault="002B49CD" w:rsidP="00A855F1">
            <w:pPr>
              <w:spacing w:before="120" w:after="120" w:line="264" w:lineRule="auto"/>
              <w:ind w:right="465"/>
              <w:jc w:val="right"/>
              <w:rPr>
                <w:rFonts w:ascii="Arial" w:hAnsi="Arial" w:cs="Arial"/>
                <w:sz w:val="20"/>
                <w:szCs w:val="20"/>
              </w:rPr>
            </w:pPr>
            <w:r w:rsidRPr="00C31963">
              <w:rPr>
                <w:rFonts w:ascii="Arial" w:hAnsi="Arial" w:cs="Arial"/>
                <w:sz w:val="20"/>
                <w:szCs w:val="20"/>
              </w:rPr>
              <w:t>13</w:t>
            </w:r>
            <w:r w:rsidR="00891175">
              <w:rPr>
                <w:rFonts w:ascii="Arial" w:hAnsi="Arial" w:cs="Arial"/>
                <w:sz w:val="20"/>
                <w:szCs w:val="20"/>
                <w:lang w:val="en-US"/>
              </w:rPr>
              <w:t>,</w:t>
            </w:r>
            <w:r w:rsidRPr="00C31963">
              <w:rPr>
                <w:rFonts w:ascii="Arial" w:hAnsi="Arial" w:cs="Arial"/>
                <w:sz w:val="20"/>
                <w:szCs w:val="20"/>
              </w:rPr>
              <w:t>606</w:t>
            </w:r>
          </w:p>
        </w:tc>
        <w:tc>
          <w:tcPr>
            <w:tcW w:w="2810" w:type="dxa"/>
            <w:tcBorders>
              <w:top w:val="nil"/>
              <w:bottom w:val="nil"/>
            </w:tcBorders>
            <w:vAlign w:val="bottom"/>
          </w:tcPr>
          <w:p w14:paraId="1131D2B9" w14:textId="2D4FCEE2" w:rsidR="002B49CD" w:rsidRPr="00C31963" w:rsidRDefault="002B49CD" w:rsidP="00A855F1">
            <w:pPr>
              <w:spacing w:before="120" w:after="120" w:line="264" w:lineRule="auto"/>
              <w:ind w:right="1023"/>
              <w:jc w:val="right"/>
              <w:rPr>
                <w:rFonts w:ascii="Arial" w:hAnsi="Arial" w:cs="Arial"/>
                <w:sz w:val="20"/>
                <w:szCs w:val="20"/>
              </w:rPr>
            </w:pPr>
            <w:r w:rsidRPr="00C31963">
              <w:rPr>
                <w:rFonts w:ascii="Arial" w:hAnsi="Arial" w:cs="Arial"/>
                <w:sz w:val="20"/>
                <w:szCs w:val="20"/>
              </w:rPr>
              <w:t>5</w:t>
            </w:r>
            <w:r w:rsidR="00891175">
              <w:rPr>
                <w:rFonts w:ascii="Arial" w:hAnsi="Arial" w:cs="Arial"/>
                <w:sz w:val="20"/>
                <w:szCs w:val="20"/>
                <w:lang w:val="en-US"/>
              </w:rPr>
              <w:t>.</w:t>
            </w:r>
            <w:r w:rsidRPr="00C31963">
              <w:rPr>
                <w:rFonts w:ascii="Arial" w:hAnsi="Arial" w:cs="Arial"/>
                <w:sz w:val="20"/>
                <w:szCs w:val="20"/>
              </w:rPr>
              <w:t>1</w:t>
            </w:r>
          </w:p>
        </w:tc>
      </w:tr>
      <w:tr w:rsidR="002B49CD" w:rsidRPr="0019306C" w14:paraId="278164B6" w14:textId="77777777" w:rsidTr="001E6351">
        <w:tc>
          <w:tcPr>
            <w:tcW w:w="4140" w:type="dxa"/>
            <w:tcBorders>
              <w:top w:val="nil"/>
              <w:bottom w:val="nil"/>
            </w:tcBorders>
            <w:vAlign w:val="bottom"/>
          </w:tcPr>
          <w:p w14:paraId="72B7DEB2" w14:textId="3335D8B3" w:rsidR="002B49CD" w:rsidRDefault="00891175" w:rsidP="00A855F1">
            <w:pPr>
              <w:spacing w:before="120" w:after="120" w:line="264" w:lineRule="auto"/>
              <w:rPr>
                <w:rFonts w:ascii="Arial" w:hAnsi="Arial" w:cs="Arial"/>
                <w:sz w:val="20"/>
                <w:lang w:val="en-US"/>
              </w:rPr>
            </w:pPr>
            <w:r w:rsidRPr="00D15206">
              <w:rPr>
                <w:rFonts w:ascii="Arial" w:hAnsi="Arial" w:cs="Arial"/>
                <w:sz w:val="20"/>
                <w:szCs w:val="20"/>
              </w:rPr>
              <w:t>Plastic</w:t>
            </w:r>
          </w:p>
        </w:tc>
        <w:tc>
          <w:tcPr>
            <w:tcW w:w="1980" w:type="dxa"/>
            <w:tcBorders>
              <w:top w:val="nil"/>
              <w:bottom w:val="nil"/>
            </w:tcBorders>
            <w:vAlign w:val="bottom"/>
          </w:tcPr>
          <w:p w14:paraId="12E7454F" w14:textId="276C017E" w:rsidR="002B49CD" w:rsidRPr="00C31963" w:rsidRDefault="002B49CD" w:rsidP="00A855F1">
            <w:pPr>
              <w:spacing w:before="120" w:after="120" w:line="264" w:lineRule="auto"/>
              <w:ind w:right="465"/>
              <w:jc w:val="right"/>
              <w:rPr>
                <w:rFonts w:ascii="Arial" w:hAnsi="Arial" w:cs="Arial"/>
                <w:sz w:val="20"/>
                <w:szCs w:val="20"/>
              </w:rPr>
            </w:pPr>
            <w:r w:rsidRPr="00C31963">
              <w:rPr>
                <w:rFonts w:ascii="Arial" w:hAnsi="Arial" w:cs="Arial"/>
                <w:sz w:val="20"/>
                <w:szCs w:val="20"/>
              </w:rPr>
              <w:t>11</w:t>
            </w:r>
            <w:r w:rsidR="00891175">
              <w:rPr>
                <w:rFonts w:ascii="Arial" w:hAnsi="Arial" w:cs="Arial"/>
                <w:sz w:val="20"/>
                <w:szCs w:val="20"/>
                <w:lang w:val="en-US"/>
              </w:rPr>
              <w:t>,</w:t>
            </w:r>
            <w:r w:rsidRPr="00C31963">
              <w:rPr>
                <w:rFonts w:ascii="Arial" w:hAnsi="Arial" w:cs="Arial"/>
                <w:sz w:val="20"/>
                <w:szCs w:val="20"/>
              </w:rPr>
              <w:t>667</w:t>
            </w:r>
          </w:p>
        </w:tc>
        <w:tc>
          <w:tcPr>
            <w:tcW w:w="2810" w:type="dxa"/>
            <w:tcBorders>
              <w:top w:val="nil"/>
              <w:bottom w:val="nil"/>
            </w:tcBorders>
            <w:vAlign w:val="bottom"/>
          </w:tcPr>
          <w:p w14:paraId="4D5A97E1" w14:textId="1B34A6AC" w:rsidR="002B49CD" w:rsidRPr="00C31963" w:rsidRDefault="002B49CD" w:rsidP="00A855F1">
            <w:pPr>
              <w:spacing w:before="120" w:after="120" w:line="264" w:lineRule="auto"/>
              <w:ind w:right="1023"/>
              <w:jc w:val="right"/>
              <w:rPr>
                <w:rFonts w:ascii="Arial" w:hAnsi="Arial" w:cs="Arial"/>
                <w:sz w:val="20"/>
                <w:szCs w:val="20"/>
              </w:rPr>
            </w:pPr>
            <w:r w:rsidRPr="00C31963">
              <w:rPr>
                <w:rFonts w:ascii="Arial" w:hAnsi="Arial" w:cs="Arial"/>
                <w:sz w:val="20"/>
                <w:szCs w:val="20"/>
              </w:rPr>
              <w:t>9</w:t>
            </w:r>
            <w:r w:rsidR="00891175">
              <w:rPr>
                <w:rFonts w:ascii="Arial" w:hAnsi="Arial" w:cs="Arial"/>
                <w:sz w:val="20"/>
                <w:szCs w:val="20"/>
                <w:lang w:val="en-US"/>
              </w:rPr>
              <w:t>.</w:t>
            </w:r>
            <w:r w:rsidRPr="00C31963">
              <w:rPr>
                <w:rFonts w:ascii="Arial" w:hAnsi="Arial" w:cs="Arial"/>
                <w:sz w:val="20"/>
                <w:szCs w:val="20"/>
              </w:rPr>
              <w:t>6</w:t>
            </w:r>
          </w:p>
        </w:tc>
      </w:tr>
      <w:tr w:rsidR="002B49CD" w:rsidRPr="0019306C" w14:paraId="783529C7" w14:textId="77777777" w:rsidTr="001E6351">
        <w:tc>
          <w:tcPr>
            <w:tcW w:w="4140" w:type="dxa"/>
            <w:tcBorders>
              <w:top w:val="nil"/>
              <w:bottom w:val="single" w:sz="4" w:space="0" w:color="auto"/>
            </w:tcBorders>
            <w:vAlign w:val="bottom"/>
          </w:tcPr>
          <w:p w14:paraId="2A016905" w14:textId="7251984D" w:rsidR="002B49CD" w:rsidRDefault="00891175" w:rsidP="00A855F1">
            <w:pPr>
              <w:spacing w:before="120" w:after="120" w:line="264" w:lineRule="auto"/>
              <w:rPr>
                <w:rFonts w:ascii="Arial" w:hAnsi="Arial" w:cs="Arial"/>
                <w:sz w:val="20"/>
                <w:lang w:val="en-US"/>
              </w:rPr>
            </w:pPr>
            <w:r w:rsidRPr="00D15206">
              <w:rPr>
                <w:rFonts w:ascii="Arial" w:hAnsi="Arial" w:cs="Arial"/>
                <w:sz w:val="20"/>
                <w:szCs w:val="20"/>
              </w:rPr>
              <w:t>Iron, steel</w:t>
            </w:r>
          </w:p>
        </w:tc>
        <w:tc>
          <w:tcPr>
            <w:tcW w:w="1980" w:type="dxa"/>
            <w:tcBorders>
              <w:top w:val="nil"/>
              <w:bottom w:val="single" w:sz="4" w:space="0" w:color="auto"/>
            </w:tcBorders>
            <w:vAlign w:val="bottom"/>
          </w:tcPr>
          <w:p w14:paraId="1326A28F" w14:textId="17175D54" w:rsidR="002B49CD" w:rsidRPr="00C31963" w:rsidRDefault="002B49CD" w:rsidP="00A855F1">
            <w:pPr>
              <w:spacing w:before="120" w:after="120" w:line="264" w:lineRule="auto"/>
              <w:ind w:right="465"/>
              <w:jc w:val="right"/>
              <w:rPr>
                <w:rFonts w:ascii="Arial" w:hAnsi="Arial" w:cs="Arial"/>
                <w:sz w:val="20"/>
                <w:szCs w:val="20"/>
              </w:rPr>
            </w:pPr>
            <w:r w:rsidRPr="00C31963">
              <w:rPr>
                <w:rFonts w:ascii="Arial" w:hAnsi="Arial" w:cs="Arial"/>
                <w:sz w:val="20"/>
                <w:szCs w:val="20"/>
              </w:rPr>
              <w:t>11</w:t>
            </w:r>
            <w:r w:rsidR="00891175">
              <w:rPr>
                <w:rFonts w:ascii="Arial" w:hAnsi="Arial" w:cs="Arial"/>
                <w:sz w:val="20"/>
                <w:szCs w:val="20"/>
                <w:lang w:val="en-US"/>
              </w:rPr>
              <w:t>,</w:t>
            </w:r>
            <w:r w:rsidRPr="00C31963">
              <w:rPr>
                <w:rFonts w:ascii="Arial" w:hAnsi="Arial" w:cs="Arial"/>
                <w:sz w:val="20"/>
                <w:szCs w:val="20"/>
              </w:rPr>
              <w:t>159</w:t>
            </w:r>
          </w:p>
        </w:tc>
        <w:tc>
          <w:tcPr>
            <w:tcW w:w="2810" w:type="dxa"/>
            <w:tcBorders>
              <w:top w:val="nil"/>
              <w:bottom w:val="single" w:sz="4" w:space="0" w:color="auto"/>
            </w:tcBorders>
            <w:vAlign w:val="bottom"/>
          </w:tcPr>
          <w:p w14:paraId="4C371533" w14:textId="470B0BBE" w:rsidR="002B49CD" w:rsidRPr="00C31963" w:rsidRDefault="002B49CD" w:rsidP="00A855F1">
            <w:pPr>
              <w:spacing w:before="120" w:after="120" w:line="264" w:lineRule="auto"/>
              <w:ind w:right="1023"/>
              <w:jc w:val="right"/>
              <w:rPr>
                <w:rFonts w:ascii="Arial" w:hAnsi="Arial" w:cs="Arial"/>
                <w:sz w:val="20"/>
                <w:szCs w:val="20"/>
              </w:rPr>
            </w:pPr>
            <w:r w:rsidRPr="00C31963">
              <w:rPr>
                <w:rFonts w:ascii="Arial" w:hAnsi="Arial" w:cs="Arial"/>
                <w:sz w:val="20"/>
                <w:szCs w:val="20"/>
              </w:rPr>
              <w:t>5</w:t>
            </w:r>
            <w:r w:rsidR="00891175">
              <w:rPr>
                <w:rFonts w:ascii="Arial" w:hAnsi="Arial" w:cs="Arial"/>
                <w:sz w:val="20"/>
                <w:szCs w:val="20"/>
                <w:lang w:val="en-US"/>
              </w:rPr>
              <w:t>.</w:t>
            </w:r>
            <w:r w:rsidRPr="00C31963">
              <w:rPr>
                <w:rFonts w:ascii="Arial" w:hAnsi="Arial" w:cs="Arial"/>
                <w:sz w:val="20"/>
                <w:szCs w:val="20"/>
              </w:rPr>
              <w:t>8</w:t>
            </w:r>
          </w:p>
        </w:tc>
      </w:tr>
    </w:tbl>
    <w:p w14:paraId="2A90B8D8" w14:textId="77777777" w:rsidR="002B49CD" w:rsidRDefault="002B49CD" w:rsidP="002B49CD">
      <w:pPr>
        <w:tabs>
          <w:tab w:val="num" w:pos="0"/>
          <w:tab w:val="left" w:pos="9475"/>
        </w:tabs>
        <w:spacing w:before="40" w:after="40" w:line="264" w:lineRule="auto"/>
        <w:ind w:right="187" w:firstLine="567"/>
        <w:jc w:val="right"/>
        <w:rPr>
          <w:rFonts w:ascii="Arial" w:hAnsi="Arial" w:cs="Arial"/>
          <w:b/>
          <w:bCs/>
          <w:i/>
          <w:iCs/>
          <w:sz w:val="2"/>
          <w:szCs w:val="20"/>
          <w:lang w:val="en-US"/>
        </w:rPr>
      </w:pPr>
      <w:r w:rsidRPr="00AE581E">
        <w:rPr>
          <w:noProof/>
          <w:spacing w:val="2"/>
          <w:lang w:val="en-US"/>
        </w:rPr>
        <mc:AlternateContent>
          <mc:Choice Requires="wps">
            <w:drawing>
              <wp:anchor distT="0" distB="0" distL="114300" distR="114300" simplePos="0" relativeHeight="251664896" behindDoc="0" locked="0" layoutInCell="1" allowOverlap="1" wp14:anchorId="56D5CD35" wp14:editId="5CF1456C">
                <wp:simplePos x="0" y="0"/>
                <wp:positionH relativeFrom="column">
                  <wp:posOffset>85725</wp:posOffset>
                </wp:positionH>
                <wp:positionV relativeFrom="paragraph">
                  <wp:posOffset>0</wp:posOffset>
                </wp:positionV>
                <wp:extent cx="3338194" cy="2873374"/>
                <wp:effectExtent l="0" t="0" r="0" b="381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4" cy="2873374"/>
                        </a:xfrm>
                        <a:prstGeom prst="rect">
                          <a:avLst/>
                        </a:prstGeom>
                        <a:solidFill>
                          <a:srgbClr val="FFFFFF"/>
                        </a:solidFill>
                        <a:ln w="9525">
                          <a:noFill/>
                          <a:miter lim="800000"/>
                          <a:headEnd/>
                          <a:tailEnd/>
                        </a:ln>
                      </wps:spPr>
                      <wps:txbx>
                        <w:txbxContent>
                          <w:p w14:paraId="1D342DCB" w14:textId="77777777" w:rsidR="002B49CD" w:rsidRPr="003E5139" w:rsidRDefault="002B49CD" w:rsidP="002B49CD">
                            <w:pPr>
                              <w:ind w:left="-284"/>
                              <w:jc w:val="center"/>
                              <w:rPr>
                                <w:rFonts w:ascii="Arial" w:hAnsi="Arial" w:cs="Arial"/>
                                <w:b/>
                                <w:bCs/>
                                <w:sz w:val="8"/>
                                <w:szCs w:val="24"/>
                              </w:rPr>
                            </w:pPr>
                          </w:p>
                          <w:p w14:paraId="47405077" w14:textId="77777777" w:rsidR="00891175" w:rsidRPr="00891175" w:rsidRDefault="00891175" w:rsidP="00891175">
                            <w:pPr>
                              <w:ind w:left="-142"/>
                              <w:jc w:val="center"/>
                              <w:rPr>
                                <w:rFonts w:ascii="Arial" w:hAnsi="Arial" w:cs="Arial"/>
                                <w:b/>
                                <w:bCs/>
                                <w:sz w:val="24"/>
                                <w:szCs w:val="24"/>
                              </w:rPr>
                            </w:pPr>
                            <w:r w:rsidRPr="00891175">
                              <w:rPr>
                                <w:rFonts w:ascii="Arial" w:hAnsi="Arial" w:cs="Arial"/>
                                <w:b/>
                                <w:bCs/>
                                <w:sz w:val="24"/>
                                <w:szCs w:val="24"/>
                              </w:rPr>
                              <w:t>Figure 14. Structure of import groups</w:t>
                            </w:r>
                          </w:p>
                          <w:p w14:paraId="46E9A71D" w14:textId="095BB7BB" w:rsidR="002B49CD" w:rsidRPr="00471739" w:rsidRDefault="00891175" w:rsidP="00891175">
                            <w:pPr>
                              <w:ind w:left="-142"/>
                              <w:jc w:val="center"/>
                              <w:rPr>
                                <w:rFonts w:ascii="Arial" w:hAnsi="Arial" w:cs="Arial"/>
                                <w:b/>
                                <w:bCs/>
                                <w:sz w:val="10"/>
                                <w:szCs w:val="10"/>
                              </w:rPr>
                            </w:pPr>
                            <w:r w:rsidRPr="00891175">
                              <w:rPr>
                                <w:rFonts w:ascii="Arial" w:hAnsi="Arial" w:cs="Arial"/>
                                <w:b/>
                                <w:bCs/>
                                <w:sz w:val="24"/>
                                <w:szCs w:val="24"/>
                              </w:rPr>
                              <w:t>in 11 months of 2022 by commodity group</w:t>
                            </w:r>
                          </w:p>
                          <w:p w14:paraId="0CBCCD7E" w14:textId="77777777" w:rsidR="002B49CD" w:rsidRPr="00DA33C3" w:rsidRDefault="002B49CD" w:rsidP="002B49CD">
                            <w:pPr>
                              <w:ind w:left="-284"/>
                              <w:jc w:val="center"/>
                              <w:rPr>
                                <w:rFonts w:ascii="Arial" w:hAnsi="Arial" w:cs="Arial"/>
                                <w:b/>
                                <w:bCs/>
                                <w:sz w:val="6"/>
                                <w:szCs w:val="24"/>
                              </w:rPr>
                            </w:pPr>
                          </w:p>
                          <w:p w14:paraId="422418F7" w14:textId="2DB1CB9F" w:rsidR="002B49CD" w:rsidRPr="00F66505" w:rsidRDefault="00891175" w:rsidP="002B49CD">
                            <w:pPr>
                              <w:ind w:left="-284" w:right="-12" w:firstLine="142"/>
                              <w:jc w:val="center"/>
                              <w:rPr>
                                <w:rFonts w:ascii="Arial" w:hAnsi="Arial" w:cs="Arial"/>
                                <w:b/>
                                <w:bCs/>
                                <w:sz w:val="14"/>
                                <w:szCs w:val="24"/>
                              </w:rPr>
                            </w:pPr>
                            <w:r w:rsidRPr="00DC10A3">
                              <w:rPr>
                                <w:noProof/>
                              </w:rPr>
                              <w:drawing>
                                <wp:inline distT="0" distB="0" distL="0" distR="0" wp14:anchorId="18DD6170" wp14:editId="7FEFD4E2">
                                  <wp:extent cx="3133090" cy="20612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33090" cy="20612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5CD35" id="_x0000_s1037" type="#_x0000_t202" style="position:absolute;left:0;text-align:left;margin-left:6.75pt;margin-top:0;width:262.85pt;height:2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" stroked="f">
                <v:textbox>
                  <w:txbxContent>
                    <w:p w14:paraId="1D342DCB" w14:textId="77777777" w:rsidR="002B49CD" w:rsidRPr="003E5139" w:rsidRDefault="002B49CD" w:rsidP="002B49CD">
                      <w:pPr>
                        <w:ind w:left="-284"/>
                        <w:jc w:val="center"/>
                        <w:rPr>
                          <w:rFonts w:ascii="Arial" w:hAnsi="Arial" w:cs="Arial"/>
                          <w:b/>
                          <w:bCs/>
                          <w:sz w:val="8"/>
                          <w:szCs w:val="24"/>
                        </w:rPr>
                      </w:pPr>
                    </w:p>
                    <w:p w14:paraId="47405077" w14:textId="77777777" w:rsidR="00891175" w:rsidRPr="00891175" w:rsidRDefault="00891175" w:rsidP="00891175">
                      <w:pPr>
                        <w:ind w:left="-142"/>
                        <w:jc w:val="center"/>
                        <w:rPr>
                          <w:rFonts w:ascii="Arial" w:hAnsi="Arial" w:cs="Arial"/>
                          <w:b/>
                          <w:bCs/>
                          <w:sz w:val="24"/>
                          <w:szCs w:val="24"/>
                        </w:rPr>
                      </w:pPr>
                      <w:r w:rsidRPr="00891175">
                        <w:rPr>
                          <w:rFonts w:ascii="Arial" w:hAnsi="Arial" w:cs="Arial"/>
                          <w:b/>
                          <w:bCs/>
                          <w:sz w:val="24"/>
                          <w:szCs w:val="24"/>
                        </w:rPr>
                        <w:t>Figure 14. Structure of import groups</w:t>
                      </w:r>
                    </w:p>
                    <w:p w14:paraId="46E9A71D" w14:textId="095BB7BB" w:rsidR="002B49CD" w:rsidRPr="00471739" w:rsidRDefault="00891175" w:rsidP="00891175">
                      <w:pPr>
                        <w:ind w:left="-142"/>
                        <w:jc w:val="center"/>
                        <w:rPr>
                          <w:rFonts w:ascii="Arial" w:hAnsi="Arial" w:cs="Arial"/>
                          <w:b/>
                          <w:bCs/>
                          <w:sz w:val="10"/>
                          <w:szCs w:val="10"/>
                        </w:rPr>
                      </w:pPr>
                      <w:r w:rsidRPr="00891175">
                        <w:rPr>
                          <w:rFonts w:ascii="Arial" w:hAnsi="Arial" w:cs="Arial"/>
                          <w:b/>
                          <w:bCs/>
                          <w:sz w:val="24"/>
                          <w:szCs w:val="24"/>
                        </w:rPr>
                        <w:t>in 11 months of 2022 by commodity group</w:t>
                      </w:r>
                    </w:p>
                    <w:p w14:paraId="0CBCCD7E" w14:textId="77777777" w:rsidR="002B49CD" w:rsidRPr="00DA33C3" w:rsidRDefault="002B49CD" w:rsidP="002B49CD">
                      <w:pPr>
                        <w:ind w:left="-284"/>
                        <w:jc w:val="center"/>
                        <w:rPr>
                          <w:rFonts w:ascii="Arial" w:hAnsi="Arial" w:cs="Arial"/>
                          <w:b/>
                          <w:bCs/>
                          <w:sz w:val="6"/>
                          <w:szCs w:val="24"/>
                        </w:rPr>
                      </w:pPr>
                    </w:p>
                    <w:p w14:paraId="422418F7" w14:textId="2DB1CB9F" w:rsidR="002B49CD" w:rsidRPr="00F66505" w:rsidRDefault="00891175" w:rsidP="002B49CD">
                      <w:pPr>
                        <w:ind w:left="-284" w:right="-12" w:firstLine="142"/>
                        <w:jc w:val="center"/>
                        <w:rPr>
                          <w:rFonts w:ascii="Arial" w:hAnsi="Arial" w:cs="Arial"/>
                          <w:b/>
                          <w:bCs/>
                          <w:sz w:val="14"/>
                          <w:szCs w:val="24"/>
                        </w:rPr>
                      </w:pPr>
                      <w:r w:rsidRPr="00DC10A3">
                        <w:rPr>
                          <w:noProof/>
                        </w:rPr>
                        <w:drawing>
                          <wp:inline distT="0" distB="0" distL="0" distR="0" wp14:anchorId="18DD6170" wp14:editId="7FEFD4E2">
                            <wp:extent cx="3133090" cy="20612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33090" cy="2061210"/>
                                    </a:xfrm>
                                    <a:prstGeom prst="rect">
                                      <a:avLst/>
                                    </a:prstGeom>
                                    <a:noFill/>
                                    <a:ln>
                                      <a:noFill/>
                                    </a:ln>
                                  </pic:spPr>
                                </pic:pic>
                              </a:graphicData>
                            </a:graphic>
                          </wp:inline>
                        </w:drawing>
                      </w:r>
                    </w:p>
                  </w:txbxContent>
                </v:textbox>
                <w10:wrap type="square"/>
              </v:shape>
            </w:pict>
          </mc:Fallback>
        </mc:AlternateContent>
      </w:r>
    </w:p>
    <w:p w14:paraId="0558B336" w14:textId="77777777" w:rsidR="00760A79" w:rsidRPr="00916480" w:rsidRDefault="00760A79" w:rsidP="00760A79">
      <w:pPr>
        <w:tabs>
          <w:tab w:val="left" w:pos="9475"/>
        </w:tabs>
        <w:spacing w:before="40" w:after="40" w:line="300" w:lineRule="auto"/>
        <w:ind w:right="6"/>
        <w:jc w:val="both"/>
        <w:rPr>
          <w:rStyle w:val="Strong"/>
          <w:rFonts w:eastAsia="Batang"/>
        </w:rPr>
      </w:pPr>
      <w:r w:rsidRPr="008332C0">
        <w:rPr>
          <w:rFonts w:eastAsia="Batang"/>
          <w:bCs/>
          <w:i/>
          <w:iCs/>
          <w:lang w:val="en-US"/>
        </w:rPr>
        <w:t xml:space="preserve">Regarding the structure of imported goods in </w:t>
      </w:r>
      <w:r>
        <w:rPr>
          <w:rFonts w:eastAsia="Batang"/>
          <w:bCs/>
          <w:i/>
          <w:iCs/>
          <w:lang w:val="en-US"/>
        </w:rPr>
        <w:t>11  months</w:t>
      </w:r>
      <w:r w:rsidRPr="008332C0">
        <w:rPr>
          <w:rFonts w:eastAsia="Batang"/>
          <w:bCs/>
          <w:i/>
          <w:iCs/>
          <w:lang w:val="en-US"/>
        </w:rPr>
        <w:t xml:space="preserve"> of 2022, </w:t>
      </w:r>
      <w:r w:rsidRPr="008332C0">
        <w:rPr>
          <w:rFonts w:eastAsia="Batang"/>
          <w:bCs/>
          <w:lang w:val="en-US"/>
        </w:rPr>
        <w:t xml:space="preserve">the group of production materials accounted for </w:t>
      </w:r>
      <w:r w:rsidR="002B49CD" w:rsidRPr="00840DBE">
        <w:rPr>
          <w:rFonts w:eastAsia="Batang"/>
          <w:spacing w:val="-6"/>
        </w:rPr>
        <w:t>9</w:t>
      </w:r>
      <w:r w:rsidR="002B49CD" w:rsidRPr="00840DBE">
        <w:rPr>
          <w:rFonts w:eastAsia="Batang"/>
          <w:spacing w:val="-6"/>
          <w:lang w:val="en-US"/>
        </w:rPr>
        <w:t>3</w:t>
      </w:r>
      <w:r>
        <w:rPr>
          <w:rFonts w:eastAsia="Batang"/>
          <w:spacing w:val="-6"/>
          <w:lang w:val="en-US"/>
        </w:rPr>
        <w:t>.</w:t>
      </w:r>
      <w:r w:rsidR="002B49CD" w:rsidRPr="00840DBE">
        <w:rPr>
          <w:rFonts w:eastAsia="Batang"/>
          <w:spacing w:val="-6"/>
          <w:lang w:val="en-US"/>
        </w:rPr>
        <w:t>6</w:t>
      </w:r>
      <w:r w:rsidR="002B49CD" w:rsidRPr="00840DBE">
        <w:rPr>
          <w:rFonts w:eastAsia="Batang"/>
          <w:spacing w:val="-6"/>
        </w:rPr>
        <w:t xml:space="preserve">%, </w:t>
      </w:r>
      <w:r>
        <w:rPr>
          <w:rFonts w:eastAsia="Batang"/>
          <w:bCs/>
          <w:lang w:val="en-US"/>
        </w:rPr>
        <w:t>equal to</w:t>
      </w:r>
      <w:r w:rsidRPr="008332C0">
        <w:rPr>
          <w:rFonts w:eastAsia="Batang"/>
          <w:bCs/>
          <w:lang w:val="en-US"/>
        </w:rPr>
        <w:t xml:space="preserve"> the same period last year, in which the group of machinery, equipment, tools spare parts accounted for</w:t>
      </w:r>
      <w:r w:rsidR="002B49CD" w:rsidRPr="00840DBE">
        <w:rPr>
          <w:rFonts w:eastAsia="Batang"/>
          <w:spacing w:val="-6"/>
        </w:rPr>
        <w:t xml:space="preserve"> 4</w:t>
      </w:r>
      <w:r w:rsidR="002B49CD" w:rsidRPr="00840DBE">
        <w:rPr>
          <w:rFonts w:eastAsia="Batang"/>
          <w:spacing w:val="-6"/>
          <w:lang w:val="en-US"/>
        </w:rPr>
        <w:t>4</w:t>
      </w:r>
      <w:r>
        <w:rPr>
          <w:rFonts w:eastAsia="Batang"/>
          <w:spacing w:val="-6"/>
          <w:lang w:val="en-US"/>
        </w:rPr>
        <w:t>.</w:t>
      </w:r>
      <w:r w:rsidR="002B49CD" w:rsidRPr="00840DBE">
        <w:rPr>
          <w:rFonts w:eastAsia="Batang"/>
          <w:spacing w:val="-6"/>
          <w:lang w:val="en-US"/>
        </w:rPr>
        <w:t>7</w:t>
      </w:r>
      <w:r w:rsidR="002B49CD" w:rsidRPr="00840DBE">
        <w:rPr>
          <w:rFonts w:eastAsia="Batang"/>
          <w:spacing w:val="-6"/>
        </w:rPr>
        <w:t xml:space="preserve">%, </w:t>
      </w:r>
      <w:r w:rsidRPr="008332C0">
        <w:rPr>
          <w:rFonts w:eastAsia="Batang"/>
          <w:bCs/>
          <w:lang w:val="en-US"/>
        </w:rPr>
        <w:t>down</w:t>
      </w:r>
      <w:r w:rsidRPr="00840DBE">
        <w:rPr>
          <w:rFonts w:eastAsia="Batang"/>
          <w:spacing w:val="-6"/>
          <w:lang w:val="en-US"/>
        </w:rPr>
        <w:t xml:space="preserve"> </w:t>
      </w:r>
      <w:r w:rsidR="002B49CD" w:rsidRPr="00840DBE">
        <w:rPr>
          <w:rFonts w:eastAsia="Batang"/>
          <w:spacing w:val="-6"/>
          <w:lang w:val="en-US"/>
        </w:rPr>
        <w:t>1</w:t>
      </w:r>
      <w:r>
        <w:rPr>
          <w:rFonts w:eastAsia="Batang"/>
          <w:spacing w:val="-6"/>
          <w:lang w:val="en-US"/>
        </w:rPr>
        <w:t>.</w:t>
      </w:r>
      <w:r w:rsidR="002B49CD" w:rsidRPr="00840DBE">
        <w:rPr>
          <w:rFonts w:eastAsia="Batang"/>
          <w:spacing w:val="-6"/>
          <w:lang w:val="en-US"/>
        </w:rPr>
        <w:t>8</w:t>
      </w:r>
      <w:r w:rsidR="002B49CD" w:rsidRPr="00840DBE">
        <w:rPr>
          <w:rFonts w:eastAsia="Batang"/>
          <w:spacing w:val="-6"/>
        </w:rPr>
        <w:t xml:space="preserve"> </w:t>
      </w:r>
      <w:r w:rsidRPr="008332C0">
        <w:rPr>
          <w:rFonts w:eastAsia="Batang"/>
          <w:bCs/>
          <w:lang w:val="en-US"/>
        </w:rPr>
        <w:t>percentage points; raw materials, fuel and materials accounted for</w:t>
      </w:r>
      <w:r w:rsidR="002B49CD" w:rsidRPr="00840DBE">
        <w:rPr>
          <w:rFonts w:eastAsia="Batang"/>
          <w:spacing w:val="-6"/>
        </w:rPr>
        <w:t xml:space="preserve"> </w:t>
      </w:r>
      <w:r w:rsidR="002B49CD" w:rsidRPr="00840DBE">
        <w:rPr>
          <w:rFonts w:eastAsia="Batang"/>
          <w:spacing w:val="-6"/>
          <w:lang w:val="en-US"/>
        </w:rPr>
        <w:t>48</w:t>
      </w:r>
      <w:r>
        <w:rPr>
          <w:rFonts w:eastAsia="Batang"/>
          <w:spacing w:val="-6"/>
          <w:lang w:val="en-US"/>
        </w:rPr>
        <w:t>.</w:t>
      </w:r>
      <w:r w:rsidR="002B49CD" w:rsidRPr="00840DBE">
        <w:rPr>
          <w:rFonts w:eastAsia="Batang"/>
          <w:spacing w:val="-6"/>
          <w:lang w:val="en-US"/>
        </w:rPr>
        <w:t>9</w:t>
      </w:r>
      <w:r w:rsidR="002B49CD" w:rsidRPr="00840DBE">
        <w:rPr>
          <w:rFonts w:eastAsia="Batang"/>
          <w:spacing w:val="-6"/>
        </w:rPr>
        <w:t xml:space="preserve">%, </w:t>
      </w:r>
      <w:r w:rsidRPr="008332C0">
        <w:rPr>
          <w:rFonts w:eastAsia="Batang"/>
          <w:bCs/>
          <w:lang w:val="en-US"/>
        </w:rPr>
        <w:t>up</w:t>
      </w:r>
      <w:r w:rsidRPr="00840DBE">
        <w:rPr>
          <w:rFonts w:eastAsia="Batang"/>
          <w:spacing w:val="-6"/>
        </w:rPr>
        <w:t xml:space="preserve"> </w:t>
      </w:r>
      <w:r w:rsidR="002B49CD" w:rsidRPr="00840DBE">
        <w:rPr>
          <w:rFonts w:eastAsia="Batang"/>
          <w:spacing w:val="-6"/>
        </w:rPr>
        <w:t>1</w:t>
      </w:r>
      <w:r>
        <w:rPr>
          <w:rFonts w:eastAsia="Batang"/>
          <w:spacing w:val="-6"/>
          <w:lang w:val="en-US"/>
        </w:rPr>
        <w:t>.</w:t>
      </w:r>
      <w:r w:rsidR="002B49CD" w:rsidRPr="00840DBE">
        <w:rPr>
          <w:rFonts w:eastAsia="Batang"/>
          <w:spacing w:val="-6"/>
          <w:lang w:val="en-US"/>
        </w:rPr>
        <w:t>8</w:t>
      </w:r>
      <w:r w:rsidR="002B49CD" w:rsidRPr="00840DBE">
        <w:rPr>
          <w:rFonts w:eastAsia="Batang"/>
          <w:spacing w:val="-6"/>
        </w:rPr>
        <w:t xml:space="preserve"> </w:t>
      </w:r>
      <w:r w:rsidRPr="008332C0">
        <w:rPr>
          <w:rFonts w:eastAsia="Batang"/>
          <w:bCs/>
          <w:lang w:val="en-US"/>
        </w:rPr>
        <w:t xml:space="preserve">percentage points. The group of consumer products accounted for </w:t>
      </w:r>
      <w:r w:rsidR="002B49CD" w:rsidRPr="008E3F88">
        <w:rPr>
          <w:rFonts w:eastAsia="Batang"/>
          <w:spacing w:val="-6"/>
        </w:rPr>
        <w:t>6</w:t>
      </w:r>
      <w:r w:rsidRPr="00760A79">
        <w:rPr>
          <w:rFonts w:eastAsia="Batang"/>
          <w:spacing w:val="-6"/>
        </w:rPr>
        <w:t>.</w:t>
      </w:r>
      <w:r w:rsidR="002B49CD" w:rsidRPr="008E3F88">
        <w:rPr>
          <w:rFonts w:eastAsia="Batang"/>
          <w:spacing w:val="-6"/>
        </w:rPr>
        <w:t>4</w:t>
      </w:r>
      <w:r w:rsidR="002B49CD" w:rsidRPr="00840DBE">
        <w:rPr>
          <w:rFonts w:eastAsia="Batang"/>
          <w:spacing w:val="-6"/>
        </w:rPr>
        <w:t xml:space="preserve">%, </w:t>
      </w:r>
      <w:r w:rsidRPr="00DC10A3">
        <w:rPr>
          <w:rFonts w:eastAsia="Batang"/>
          <w:bCs/>
          <w:lang w:val="en-US"/>
        </w:rPr>
        <w:t>equal to the same period last year</w:t>
      </w:r>
      <w:r w:rsidRPr="008332C0">
        <w:rPr>
          <w:rFonts w:eastAsia="Batang"/>
          <w:bCs/>
          <w:lang w:val="en-US"/>
        </w:rPr>
        <w:t>.</w:t>
      </w:r>
    </w:p>
    <w:p w14:paraId="3CA4B47E" w14:textId="36DFD0D2" w:rsidR="002B49CD" w:rsidRPr="00B225AF" w:rsidRDefault="002B49CD" w:rsidP="00760A79">
      <w:pPr>
        <w:tabs>
          <w:tab w:val="num" w:pos="0"/>
          <w:tab w:val="left" w:pos="9475"/>
        </w:tabs>
        <w:spacing w:before="40" w:after="40" w:line="269" w:lineRule="auto"/>
        <w:jc w:val="both"/>
        <w:rPr>
          <w:bCs/>
          <w:i/>
          <w:sz w:val="6"/>
        </w:rPr>
      </w:pPr>
    </w:p>
    <w:p w14:paraId="15AD16A0" w14:textId="391C106C" w:rsidR="002B49CD" w:rsidRPr="00840DBE" w:rsidRDefault="00760A79" w:rsidP="002B49CD">
      <w:pPr>
        <w:tabs>
          <w:tab w:val="num" w:pos="0"/>
          <w:tab w:val="left" w:pos="9475"/>
        </w:tabs>
        <w:spacing w:before="40" w:after="40" w:line="288" w:lineRule="auto"/>
        <w:ind w:firstLine="567"/>
        <w:jc w:val="both"/>
        <w:rPr>
          <w:iCs/>
        </w:rPr>
      </w:pPr>
      <w:r w:rsidRPr="009D1A0A">
        <w:rPr>
          <w:bCs/>
          <w:i/>
        </w:rPr>
        <w:t xml:space="preserve">Regarding the export and import market of goods in </w:t>
      </w:r>
      <w:r>
        <w:rPr>
          <w:bCs/>
          <w:i/>
        </w:rPr>
        <w:t>11 months</w:t>
      </w:r>
      <w:r w:rsidRPr="009D1A0A">
        <w:rPr>
          <w:bCs/>
          <w:i/>
        </w:rPr>
        <w:t xml:space="preserve"> of 2022, </w:t>
      </w:r>
      <w:r w:rsidRPr="009D1A0A">
        <w:rPr>
          <w:bCs/>
          <w:iCs/>
        </w:rPr>
        <w:t>the United States is the largest export market of Viet Nam with an estimated turnover of</w:t>
      </w:r>
      <w:r w:rsidR="002B49CD" w:rsidRPr="00840DBE">
        <w:rPr>
          <w:bCs/>
          <w:iCs/>
        </w:rPr>
        <w:t xml:space="preserve"> </w:t>
      </w:r>
      <w:r w:rsidR="002B49CD" w:rsidRPr="008E3F88">
        <w:rPr>
          <w:bCs/>
          <w:iCs/>
        </w:rPr>
        <w:t>101</w:t>
      </w:r>
      <w:r w:rsidRPr="00760A79">
        <w:rPr>
          <w:bCs/>
          <w:iCs/>
        </w:rPr>
        <w:t>.</w:t>
      </w:r>
      <w:r w:rsidR="002B49CD" w:rsidRPr="008E3F88">
        <w:rPr>
          <w:bCs/>
          <w:iCs/>
        </w:rPr>
        <w:t>5</w:t>
      </w:r>
      <w:r w:rsidR="002B49CD" w:rsidRPr="00840DBE">
        <w:rPr>
          <w:bCs/>
          <w:iCs/>
        </w:rPr>
        <w:t xml:space="preserve"> </w:t>
      </w:r>
      <w:r w:rsidR="00E46ED3" w:rsidRPr="009D1A0A">
        <w:rPr>
          <w:bCs/>
          <w:iCs/>
        </w:rPr>
        <w:t>billion USD. China is Viet Nam's largest import market with an estimated turnover of</w:t>
      </w:r>
      <w:r w:rsidR="002B49CD" w:rsidRPr="00840DBE">
        <w:rPr>
          <w:iCs/>
        </w:rPr>
        <w:t xml:space="preserve"> </w:t>
      </w:r>
      <w:r w:rsidR="002B49CD" w:rsidRPr="008E3F88">
        <w:rPr>
          <w:iCs/>
        </w:rPr>
        <w:t>109</w:t>
      </w:r>
      <w:r w:rsidRPr="00760A79">
        <w:rPr>
          <w:iCs/>
        </w:rPr>
        <w:t>.</w:t>
      </w:r>
      <w:r w:rsidR="002B49CD" w:rsidRPr="008E3F88">
        <w:rPr>
          <w:iCs/>
        </w:rPr>
        <w:t>9</w:t>
      </w:r>
      <w:r w:rsidR="002B49CD" w:rsidRPr="00840DBE">
        <w:rPr>
          <w:iCs/>
        </w:rPr>
        <w:t xml:space="preserve"> </w:t>
      </w:r>
      <w:r w:rsidR="00E46ED3" w:rsidRPr="009D1A0A">
        <w:rPr>
          <w:bCs/>
          <w:iCs/>
        </w:rPr>
        <w:t xml:space="preserve">billion USD. In </w:t>
      </w:r>
      <w:r w:rsidR="00E46ED3">
        <w:rPr>
          <w:bCs/>
          <w:iCs/>
        </w:rPr>
        <w:t>11 months</w:t>
      </w:r>
      <w:r w:rsidR="00E46ED3" w:rsidRPr="009D1A0A">
        <w:rPr>
          <w:bCs/>
          <w:iCs/>
        </w:rPr>
        <w:t xml:space="preserve"> of 2022, the trade surplus to the EU was estimated at </w:t>
      </w:r>
      <w:r w:rsidR="002B49CD" w:rsidRPr="008E3F88">
        <w:rPr>
          <w:iCs/>
        </w:rPr>
        <w:t>29</w:t>
      </w:r>
      <w:r w:rsidRPr="00760A79">
        <w:rPr>
          <w:iCs/>
        </w:rPr>
        <w:t>.</w:t>
      </w:r>
      <w:r w:rsidR="002B49CD" w:rsidRPr="008E3F88">
        <w:rPr>
          <w:iCs/>
        </w:rPr>
        <w:t>4</w:t>
      </w:r>
      <w:r w:rsidR="002B49CD" w:rsidRPr="00840DBE">
        <w:rPr>
          <w:iCs/>
        </w:rPr>
        <w:t xml:space="preserve"> </w:t>
      </w:r>
      <w:r w:rsidR="00E46ED3" w:rsidRPr="009D1A0A">
        <w:rPr>
          <w:bCs/>
          <w:iCs/>
        </w:rPr>
        <w:t xml:space="preserve">billion USD, up </w:t>
      </w:r>
      <w:r w:rsidR="002B49CD" w:rsidRPr="00840DBE">
        <w:rPr>
          <w:iCs/>
        </w:rPr>
        <w:t>4</w:t>
      </w:r>
      <w:r w:rsidR="002B49CD" w:rsidRPr="008E3F88">
        <w:rPr>
          <w:iCs/>
        </w:rPr>
        <w:t>2</w:t>
      </w:r>
      <w:r w:rsidRPr="00760A79">
        <w:rPr>
          <w:iCs/>
        </w:rPr>
        <w:t>.</w:t>
      </w:r>
      <w:r w:rsidR="002B49CD" w:rsidRPr="008E3F88">
        <w:rPr>
          <w:iCs/>
        </w:rPr>
        <w:t>4</w:t>
      </w:r>
      <w:r w:rsidR="002B49CD" w:rsidRPr="00840DBE">
        <w:rPr>
          <w:iCs/>
        </w:rPr>
        <w:t xml:space="preserve">% </w:t>
      </w:r>
      <w:r w:rsidR="00E46ED3" w:rsidRPr="009D1A0A">
        <w:rPr>
          <w:bCs/>
          <w:iCs/>
        </w:rPr>
        <w:t>over the same period last year</w:t>
      </w:r>
      <w:r w:rsidR="00E46ED3" w:rsidRPr="00871899">
        <w:rPr>
          <w:bCs/>
          <w:iCs/>
        </w:rPr>
        <w:t>;</w:t>
      </w:r>
      <w:r w:rsidR="00E46ED3" w:rsidRPr="009D1A0A">
        <w:rPr>
          <w:bCs/>
          <w:iCs/>
        </w:rPr>
        <w:t xml:space="preserve"> trade deficit from China is</w:t>
      </w:r>
      <w:r w:rsidR="002B49CD" w:rsidRPr="00840DBE">
        <w:rPr>
          <w:iCs/>
        </w:rPr>
        <w:t xml:space="preserve"> </w:t>
      </w:r>
      <w:r w:rsidR="002B49CD" w:rsidRPr="008E3F88">
        <w:rPr>
          <w:iCs/>
        </w:rPr>
        <w:t>56</w:t>
      </w:r>
      <w:r w:rsidRPr="00760A79">
        <w:rPr>
          <w:iCs/>
        </w:rPr>
        <w:t>.</w:t>
      </w:r>
      <w:r w:rsidR="002B49CD" w:rsidRPr="008E3F88">
        <w:rPr>
          <w:iCs/>
        </w:rPr>
        <w:t>9</w:t>
      </w:r>
      <w:r w:rsidR="002B49CD" w:rsidRPr="00840DBE">
        <w:rPr>
          <w:iCs/>
        </w:rPr>
        <w:t xml:space="preserve"> </w:t>
      </w:r>
      <w:r w:rsidR="00E46ED3" w:rsidRPr="009D1A0A">
        <w:rPr>
          <w:bCs/>
          <w:iCs/>
        </w:rPr>
        <w:t xml:space="preserve">billion USD, up </w:t>
      </w:r>
      <w:r w:rsidR="002B49CD" w:rsidRPr="008E3F88">
        <w:rPr>
          <w:iCs/>
        </w:rPr>
        <w:t>14</w:t>
      </w:r>
      <w:r w:rsidRPr="00760A79">
        <w:rPr>
          <w:iCs/>
        </w:rPr>
        <w:t>.</w:t>
      </w:r>
      <w:r w:rsidR="002B49CD" w:rsidRPr="008E3F88">
        <w:rPr>
          <w:iCs/>
        </w:rPr>
        <w:t>1</w:t>
      </w:r>
      <w:r w:rsidR="002B49CD" w:rsidRPr="00840DBE">
        <w:rPr>
          <w:iCs/>
        </w:rPr>
        <w:t xml:space="preserve">%; </w:t>
      </w:r>
      <w:r w:rsidR="00E46ED3" w:rsidRPr="009D1A0A">
        <w:rPr>
          <w:bCs/>
          <w:iCs/>
        </w:rPr>
        <w:t xml:space="preserve">trade deficit from Korea was </w:t>
      </w:r>
      <w:r w:rsidR="002B49CD" w:rsidRPr="008E3F88">
        <w:rPr>
          <w:iCs/>
        </w:rPr>
        <w:t>35</w:t>
      </w:r>
      <w:r w:rsidRPr="00760A79">
        <w:rPr>
          <w:iCs/>
        </w:rPr>
        <w:t>.</w:t>
      </w:r>
      <w:r w:rsidR="002B49CD" w:rsidRPr="008E3F88">
        <w:rPr>
          <w:iCs/>
        </w:rPr>
        <w:t>7</w:t>
      </w:r>
      <w:r w:rsidR="002B49CD" w:rsidRPr="00840DBE">
        <w:rPr>
          <w:iCs/>
        </w:rPr>
        <w:t xml:space="preserve"> </w:t>
      </w:r>
      <w:r w:rsidR="00E46ED3" w:rsidRPr="009D1A0A">
        <w:rPr>
          <w:bCs/>
          <w:iCs/>
        </w:rPr>
        <w:t xml:space="preserve">billion USD, up </w:t>
      </w:r>
      <w:r w:rsidR="002B49CD" w:rsidRPr="008E3F88">
        <w:rPr>
          <w:iCs/>
        </w:rPr>
        <w:t>16</w:t>
      </w:r>
      <w:r w:rsidRPr="00760A79">
        <w:rPr>
          <w:iCs/>
        </w:rPr>
        <w:t>.</w:t>
      </w:r>
      <w:r w:rsidR="002B49CD" w:rsidRPr="008E3F88">
        <w:rPr>
          <w:iCs/>
        </w:rPr>
        <w:t>1</w:t>
      </w:r>
      <w:r w:rsidR="002B49CD" w:rsidRPr="00840DBE">
        <w:rPr>
          <w:iCs/>
        </w:rPr>
        <w:t xml:space="preserve">%; </w:t>
      </w:r>
      <w:r w:rsidR="00E46ED3" w:rsidRPr="009D1A0A">
        <w:rPr>
          <w:bCs/>
          <w:iCs/>
        </w:rPr>
        <w:t xml:space="preserve">trade deficit from ASEAN is </w:t>
      </w:r>
      <w:r w:rsidR="002B49CD" w:rsidRPr="008E3F88">
        <w:rPr>
          <w:iCs/>
        </w:rPr>
        <w:t>12</w:t>
      </w:r>
      <w:r w:rsidRPr="00760A79">
        <w:rPr>
          <w:iCs/>
        </w:rPr>
        <w:t>.</w:t>
      </w:r>
      <w:r w:rsidR="002B49CD" w:rsidRPr="008E3F88">
        <w:rPr>
          <w:iCs/>
        </w:rPr>
        <w:t>2</w:t>
      </w:r>
      <w:r w:rsidR="002B49CD" w:rsidRPr="00840DBE">
        <w:rPr>
          <w:iCs/>
        </w:rPr>
        <w:t xml:space="preserve"> </w:t>
      </w:r>
      <w:r w:rsidR="00E46ED3" w:rsidRPr="009D1A0A">
        <w:rPr>
          <w:bCs/>
          <w:iCs/>
        </w:rPr>
        <w:t xml:space="preserve">billion USD, </w:t>
      </w:r>
      <w:r w:rsidR="00E46ED3">
        <w:rPr>
          <w:bCs/>
          <w:iCs/>
        </w:rPr>
        <w:t>up</w:t>
      </w:r>
      <w:r w:rsidR="002B49CD" w:rsidRPr="00840DBE">
        <w:rPr>
          <w:iCs/>
        </w:rPr>
        <w:t xml:space="preserve"> </w:t>
      </w:r>
      <w:r w:rsidR="002B49CD" w:rsidRPr="008E3F88">
        <w:rPr>
          <w:iCs/>
        </w:rPr>
        <w:t>9</w:t>
      </w:r>
      <w:r w:rsidRPr="00760A79">
        <w:rPr>
          <w:iCs/>
        </w:rPr>
        <w:t>.</w:t>
      </w:r>
      <w:r w:rsidR="002B49CD" w:rsidRPr="008E3F88">
        <w:rPr>
          <w:iCs/>
        </w:rPr>
        <w:t xml:space="preserve">4%; </w:t>
      </w:r>
      <w:r w:rsidR="00641497" w:rsidRPr="00DC10A3">
        <w:rPr>
          <w:bCs/>
          <w:iCs/>
        </w:rPr>
        <w:t xml:space="preserve">trade deficit from </w:t>
      </w:r>
      <w:r w:rsidR="00641497">
        <w:rPr>
          <w:bCs/>
          <w:iCs/>
        </w:rPr>
        <w:t>Japan</w:t>
      </w:r>
      <w:r w:rsidR="00641497" w:rsidRPr="00DC10A3">
        <w:rPr>
          <w:bCs/>
          <w:iCs/>
        </w:rPr>
        <w:t xml:space="preserve"> is </w:t>
      </w:r>
      <w:r w:rsidR="002B49CD" w:rsidRPr="008E3F88">
        <w:rPr>
          <w:iCs/>
        </w:rPr>
        <w:t xml:space="preserve">139 </w:t>
      </w:r>
      <w:r w:rsidR="00641497">
        <w:rPr>
          <w:bCs/>
          <w:iCs/>
        </w:rPr>
        <w:t>m</w:t>
      </w:r>
      <w:r w:rsidR="00641497" w:rsidRPr="00DC10A3">
        <w:rPr>
          <w:bCs/>
          <w:iCs/>
        </w:rPr>
        <w:t xml:space="preserve">illion USD, </w:t>
      </w:r>
      <w:r w:rsidR="00641497">
        <w:rPr>
          <w:bCs/>
          <w:iCs/>
        </w:rPr>
        <w:t>(</w:t>
      </w:r>
      <w:r w:rsidR="00641497" w:rsidRPr="00DC10A3">
        <w:rPr>
          <w:bCs/>
          <w:iCs/>
        </w:rPr>
        <w:t>the same period had a trade deficit of</w:t>
      </w:r>
      <w:r w:rsidR="002B49CD" w:rsidRPr="008E3F88">
        <w:rPr>
          <w:iCs/>
        </w:rPr>
        <w:t xml:space="preserve"> 2</w:t>
      </w:r>
      <w:r w:rsidRPr="00760A79">
        <w:rPr>
          <w:iCs/>
        </w:rPr>
        <w:t>.</w:t>
      </w:r>
      <w:r w:rsidR="002B49CD" w:rsidRPr="008E3F88">
        <w:rPr>
          <w:iCs/>
        </w:rPr>
        <w:t xml:space="preserve">3 </w:t>
      </w:r>
      <w:r w:rsidR="00641497" w:rsidRPr="00DC10A3">
        <w:rPr>
          <w:bCs/>
          <w:iCs/>
        </w:rPr>
        <w:t>billion USD</w:t>
      </w:r>
      <w:r w:rsidR="00641497">
        <w:rPr>
          <w:bCs/>
          <w:iCs/>
        </w:rPr>
        <w:t>)</w:t>
      </w:r>
      <w:r w:rsidR="00641497" w:rsidRPr="009D1A0A">
        <w:rPr>
          <w:bCs/>
          <w:iCs/>
        </w:rPr>
        <w:t>.</w:t>
      </w:r>
    </w:p>
    <w:p w14:paraId="2C49AB3A" w14:textId="77777777" w:rsidR="002B49CD" w:rsidRPr="000D5D60" w:rsidRDefault="002B49CD" w:rsidP="002B49CD">
      <w:pPr>
        <w:tabs>
          <w:tab w:val="num" w:pos="0"/>
          <w:tab w:val="left" w:pos="9475"/>
        </w:tabs>
        <w:spacing w:before="40" w:after="40" w:line="264" w:lineRule="auto"/>
        <w:ind w:right="6"/>
        <w:jc w:val="center"/>
        <w:rPr>
          <w:rFonts w:ascii="Arial" w:hAnsi="Arial" w:cs="Arial"/>
          <w:b/>
          <w:iCs/>
          <w:sz w:val="6"/>
        </w:rPr>
      </w:pPr>
    </w:p>
    <w:p w14:paraId="213AA544" w14:textId="5ECE11E0" w:rsidR="002B49CD" w:rsidRDefault="00E536CE" w:rsidP="002B49CD">
      <w:pPr>
        <w:tabs>
          <w:tab w:val="num" w:pos="0"/>
          <w:tab w:val="left" w:pos="9475"/>
        </w:tabs>
        <w:spacing w:before="40" w:after="40" w:line="264" w:lineRule="auto"/>
        <w:ind w:right="6"/>
        <w:jc w:val="center"/>
        <w:rPr>
          <w:rFonts w:ascii="Arial" w:hAnsi="Arial" w:cs="Arial"/>
          <w:b/>
          <w:iCs/>
          <w:sz w:val="24"/>
        </w:rPr>
      </w:pPr>
      <w:r w:rsidRPr="00E536CE">
        <w:rPr>
          <w:rFonts w:ascii="Arial" w:hAnsi="Arial" w:cs="Arial"/>
          <w:b/>
          <w:iCs/>
          <w:sz w:val="24"/>
        </w:rPr>
        <w:t>Figure 15. Major commodity import and export markets in 11 months of 2022</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2B49CD" w14:paraId="7BA02893" w14:textId="77777777" w:rsidTr="00A855F1">
        <w:trPr>
          <w:trHeight w:val="3974"/>
          <w:jc w:val="center"/>
        </w:trPr>
        <w:tc>
          <w:tcPr>
            <w:tcW w:w="4675" w:type="dxa"/>
            <w:gridSpan w:val="3"/>
          </w:tcPr>
          <w:p w14:paraId="61E2E955" w14:textId="3AAA6832" w:rsidR="002B49CD" w:rsidRDefault="00C439E1" w:rsidP="00A855F1">
            <w:pPr>
              <w:tabs>
                <w:tab w:val="num" w:pos="0"/>
                <w:tab w:val="left" w:pos="9475"/>
              </w:tabs>
              <w:spacing w:before="40" w:after="40" w:line="264" w:lineRule="auto"/>
              <w:ind w:right="-118"/>
              <w:jc w:val="both"/>
              <w:rPr>
                <w:iCs/>
              </w:rPr>
            </w:pPr>
            <w:r>
              <w:rPr>
                <w:noProof/>
              </w:rPr>
              <w:drawing>
                <wp:inline distT="0" distB="0" distL="0" distR="0" wp14:anchorId="366C2134" wp14:editId="6D4295F7">
                  <wp:extent cx="2831465" cy="2535555"/>
                  <wp:effectExtent l="0" t="0" r="0" b="0"/>
                  <wp:docPr id="35" name="Chart 35">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818" w:type="dxa"/>
            <w:gridSpan w:val="3"/>
            <w:shd w:val="clear" w:color="auto" w:fill="auto"/>
          </w:tcPr>
          <w:p w14:paraId="591E5498" w14:textId="2D7C711F" w:rsidR="002B49CD" w:rsidRDefault="00C439E1" w:rsidP="00A855F1">
            <w:pPr>
              <w:tabs>
                <w:tab w:val="num" w:pos="-104"/>
                <w:tab w:val="left" w:pos="9475"/>
              </w:tabs>
              <w:spacing w:before="40" w:after="40" w:line="264" w:lineRule="auto"/>
              <w:ind w:right="6" w:hanging="107"/>
              <w:jc w:val="both"/>
              <w:rPr>
                <w:iCs/>
              </w:rPr>
            </w:pPr>
            <w:r>
              <w:rPr>
                <w:noProof/>
              </w:rPr>
              <w:drawing>
                <wp:inline distT="0" distB="0" distL="0" distR="0" wp14:anchorId="1A0C76F9" wp14:editId="6B3CF796">
                  <wp:extent cx="2922270" cy="2535555"/>
                  <wp:effectExtent l="0" t="0" r="0" b="0"/>
                  <wp:docPr id="9" name="Chart 9">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2B49CD" w14:paraId="30CDF557" w14:textId="77777777" w:rsidTr="00A855F1">
        <w:trPr>
          <w:gridAfter w:val="1"/>
          <w:wAfter w:w="532" w:type="dxa"/>
          <w:trHeight w:val="250"/>
          <w:jc w:val="center"/>
        </w:trPr>
        <w:tc>
          <w:tcPr>
            <w:tcW w:w="1791" w:type="dxa"/>
          </w:tcPr>
          <w:p w14:paraId="4A419C0B" w14:textId="77777777" w:rsidR="002B49CD" w:rsidRDefault="002B49CD" w:rsidP="00A855F1">
            <w:pPr>
              <w:jc w:val="both"/>
              <w:rPr>
                <w:b/>
                <w:bCs/>
                <w:i/>
                <w:iCs/>
              </w:rPr>
            </w:pPr>
          </w:p>
        </w:tc>
        <w:tc>
          <w:tcPr>
            <w:tcW w:w="619" w:type="dxa"/>
            <w:shd w:val="clear" w:color="auto" w:fill="auto"/>
          </w:tcPr>
          <w:p w14:paraId="520C2996" w14:textId="77777777" w:rsidR="002B49CD" w:rsidRPr="00495002" w:rsidRDefault="002B49CD" w:rsidP="00A855F1">
            <w:pPr>
              <w:jc w:val="both"/>
              <w:rPr>
                <w:b/>
                <w:bCs/>
                <w:i/>
                <w:iCs/>
                <w:color w:val="FF0000"/>
              </w:rPr>
            </w:pPr>
          </w:p>
        </w:tc>
        <w:tc>
          <w:tcPr>
            <w:tcW w:w="2265" w:type="dxa"/>
          </w:tcPr>
          <w:p w14:paraId="37A4464B" w14:textId="57BFBB6F" w:rsidR="002B49CD" w:rsidRDefault="002B49CD" w:rsidP="00A855F1">
            <w:pPr>
              <w:jc w:val="both"/>
              <w:rPr>
                <w:b/>
                <w:bCs/>
                <w:i/>
                <w:iCs/>
              </w:rPr>
            </w:pPr>
            <w:r>
              <w:rPr>
                <w:noProof/>
                <w:lang w:val="en-US"/>
              </w:rPr>
              <mc:AlternateContent>
                <mc:Choice Requires="wps">
                  <w:drawing>
                    <wp:anchor distT="0" distB="0" distL="114300" distR="114300" simplePos="0" relativeHeight="251661824" behindDoc="0" locked="0" layoutInCell="1" allowOverlap="1" wp14:anchorId="53A21E47" wp14:editId="27719552">
                      <wp:simplePos x="0" y="0"/>
                      <wp:positionH relativeFrom="column">
                        <wp:posOffset>98425</wp:posOffset>
                      </wp:positionH>
                      <wp:positionV relativeFrom="paragraph">
                        <wp:posOffset>36195</wp:posOffset>
                      </wp:positionV>
                      <wp:extent cx="125730" cy="90170"/>
                      <wp:effectExtent l="0" t="0" r="7620" b="5080"/>
                      <wp:wrapNone/>
                      <wp:docPr id="2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1B667" id="Rectangle 28" o:spid="_x0000_s1026" style="position:absolute;margin-left:7.75pt;margin-top:2.85pt;width:9.9pt;height:7.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" fillcolor="#c00000" stroked="f" strokeweight="2pt"/>
                  </w:pict>
                </mc:Fallback>
              </mc:AlternateContent>
            </w:r>
            <w:r>
              <w:rPr>
                <w:rFonts w:ascii="Arial" w:hAnsi="Arial" w:cs="Arial"/>
                <w:iCs/>
                <w:sz w:val="16"/>
                <w:szCs w:val="16"/>
              </w:rPr>
              <w:t xml:space="preserve">           </w:t>
            </w:r>
            <w:r w:rsidR="00C439E1">
              <w:rPr>
                <w:rFonts w:ascii="Arial" w:hAnsi="Arial" w:cs="Arial"/>
                <w:iCs/>
                <w:sz w:val="16"/>
                <w:szCs w:val="16"/>
              </w:rPr>
              <w:t>Exports of goods</w:t>
            </w:r>
          </w:p>
        </w:tc>
        <w:tc>
          <w:tcPr>
            <w:tcW w:w="2838" w:type="dxa"/>
          </w:tcPr>
          <w:p w14:paraId="34298D2E" w14:textId="42E1610E" w:rsidR="002B49CD" w:rsidRDefault="002B49CD" w:rsidP="00A855F1">
            <w:pPr>
              <w:jc w:val="both"/>
              <w:rPr>
                <w:b/>
                <w:bCs/>
                <w:i/>
                <w:iCs/>
              </w:rPr>
            </w:pPr>
            <w:r>
              <w:rPr>
                <w:noProof/>
                <w:lang w:val="en-US"/>
              </w:rPr>
              <mc:AlternateContent>
                <mc:Choice Requires="wps">
                  <w:drawing>
                    <wp:anchor distT="0" distB="0" distL="114300" distR="114300" simplePos="0" relativeHeight="251662848" behindDoc="0" locked="0" layoutInCell="1" allowOverlap="1" wp14:anchorId="2D10EF63" wp14:editId="4B7A2036">
                      <wp:simplePos x="0" y="0"/>
                      <wp:positionH relativeFrom="column">
                        <wp:posOffset>24130</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ECC06" id="Rectangle 29" o:spid="_x0000_s1026" style="position:absolute;margin-left:1.9pt;margin-top:2.85pt;width:9.9pt;height:7.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" fillcolor="yellow" strokecolor="#484329 [814]" strokeweight=".5pt">
                      <v:path arrowok="t"/>
                    </v:rect>
                  </w:pict>
                </mc:Fallback>
              </mc:AlternateContent>
            </w:r>
            <w:r>
              <w:rPr>
                <w:rFonts w:ascii="Arial" w:hAnsi="Arial" w:cs="Arial"/>
                <w:iCs/>
                <w:sz w:val="16"/>
                <w:szCs w:val="16"/>
              </w:rPr>
              <w:t xml:space="preserve">          </w:t>
            </w:r>
            <w:r w:rsidR="00C439E1">
              <w:rPr>
                <w:rFonts w:ascii="Arial" w:hAnsi="Arial" w:cs="Arial"/>
                <w:iCs/>
                <w:sz w:val="16"/>
                <w:szCs w:val="16"/>
              </w:rPr>
              <w:t>Im</w:t>
            </w:r>
            <w:r w:rsidR="00C439E1" w:rsidRPr="00871899">
              <w:rPr>
                <w:rFonts w:ascii="Arial" w:hAnsi="Arial" w:cs="Arial"/>
                <w:iCs/>
                <w:sz w:val="16"/>
                <w:szCs w:val="16"/>
              </w:rPr>
              <w:t>ports of goods</w:t>
            </w:r>
          </w:p>
        </w:tc>
        <w:tc>
          <w:tcPr>
            <w:tcW w:w="1448" w:type="dxa"/>
          </w:tcPr>
          <w:p w14:paraId="3919E0B3" w14:textId="77777777" w:rsidR="002B49CD" w:rsidRDefault="002B49CD" w:rsidP="00A855F1">
            <w:pPr>
              <w:jc w:val="both"/>
              <w:rPr>
                <w:b/>
                <w:bCs/>
                <w:i/>
                <w:iCs/>
              </w:rPr>
            </w:pPr>
          </w:p>
        </w:tc>
      </w:tr>
    </w:tbl>
    <w:p w14:paraId="6849DAED" w14:textId="564F1C22" w:rsidR="002B49CD" w:rsidRPr="006B333F" w:rsidRDefault="00FE6446" w:rsidP="002B49CD">
      <w:pPr>
        <w:spacing w:before="40" w:after="40" w:line="264" w:lineRule="auto"/>
        <w:ind w:firstLine="567"/>
        <w:jc w:val="both"/>
        <w:rPr>
          <w:iCs/>
        </w:rPr>
      </w:pPr>
      <w:r w:rsidRPr="00871899">
        <w:rPr>
          <w:i/>
          <w:spacing w:val="-2"/>
          <w:lang w:val="en-US"/>
        </w:rPr>
        <w:t>The trade balance of goods</w:t>
      </w:r>
      <w:r w:rsidRPr="00871899">
        <w:rPr>
          <w:iCs/>
          <w:spacing w:val="-2"/>
          <w:lang w:val="en-US"/>
        </w:rPr>
        <w:t xml:space="preserve"> in </w:t>
      </w:r>
      <w:r>
        <w:rPr>
          <w:iCs/>
          <w:spacing w:val="-2"/>
          <w:lang w:val="en-US"/>
        </w:rPr>
        <w:t>October</w:t>
      </w:r>
      <w:r w:rsidRPr="00871899">
        <w:rPr>
          <w:iCs/>
          <w:spacing w:val="-2"/>
        </w:rPr>
        <w:t xml:space="preserve"> had a trade surplus of </w:t>
      </w:r>
      <w:r>
        <w:rPr>
          <w:iCs/>
          <w:spacing w:val="-2"/>
          <w:lang w:val="en-US"/>
        </w:rPr>
        <w:t xml:space="preserve"> </w:t>
      </w:r>
      <w:r w:rsidR="002B49CD" w:rsidRPr="008E3F88">
        <w:rPr>
          <w:iCs/>
          <w:spacing w:val="8"/>
        </w:rPr>
        <w:t>2</w:t>
      </w:r>
      <w:r>
        <w:rPr>
          <w:iCs/>
          <w:spacing w:val="8"/>
          <w:lang w:val="en-US"/>
        </w:rPr>
        <w:t>.</w:t>
      </w:r>
      <w:r w:rsidR="002B49CD" w:rsidRPr="008E3F88">
        <w:rPr>
          <w:iCs/>
          <w:spacing w:val="8"/>
        </w:rPr>
        <w:t xml:space="preserve">47 </w:t>
      </w:r>
      <w:r w:rsidR="00056F9A">
        <w:rPr>
          <w:iCs/>
          <w:spacing w:val="8"/>
          <w:lang w:val="en-US"/>
        </w:rPr>
        <w:t>billion</w:t>
      </w:r>
      <w:r w:rsidR="002B49CD" w:rsidRPr="004B6BB4">
        <w:rPr>
          <w:iCs/>
          <w:spacing w:val="8"/>
        </w:rPr>
        <w:t xml:space="preserve"> USD</w:t>
      </w:r>
      <w:r w:rsidR="002B49CD" w:rsidRPr="006B333F">
        <w:rPr>
          <w:iCs/>
          <w:vertAlign w:val="superscript"/>
        </w:rPr>
        <w:footnoteReference w:id="15"/>
      </w:r>
      <w:r w:rsidR="002B49CD" w:rsidRPr="006B333F">
        <w:rPr>
          <w:iCs/>
        </w:rPr>
        <w:t xml:space="preserve">; </w:t>
      </w:r>
      <w:r>
        <w:rPr>
          <w:iCs/>
          <w:spacing w:val="-2"/>
        </w:rPr>
        <w:t>10</w:t>
      </w:r>
      <w:r w:rsidRPr="00871899">
        <w:rPr>
          <w:iCs/>
          <w:spacing w:val="-2"/>
        </w:rPr>
        <w:t xml:space="preserve"> months had a trade surplus of </w:t>
      </w:r>
      <w:r w:rsidR="002B49CD" w:rsidRPr="008E3F88">
        <w:rPr>
          <w:iCs/>
        </w:rPr>
        <w:t>9</w:t>
      </w:r>
      <w:r>
        <w:rPr>
          <w:iCs/>
          <w:lang w:val="en-US"/>
        </w:rPr>
        <w:t>.</w:t>
      </w:r>
      <w:r w:rsidR="002B49CD" w:rsidRPr="008E3F88">
        <w:rPr>
          <w:iCs/>
        </w:rPr>
        <w:t xml:space="preserve">82 </w:t>
      </w:r>
      <w:r w:rsidRPr="00871899">
        <w:rPr>
          <w:iCs/>
          <w:spacing w:val="-2"/>
        </w:rPr>
        <w:t xml:space="preserve">billion USD; </w:t>
      </w:r>
      <w:r>
        <w:rPr>
          <w:iCs/>
          <w:spacing w:val="-2"/>
        </w:rPr>
        <w:t>November</w:t>
      </w:r>
      <w:r w:rsidRPr="00871899">
        <w:rPr>
          <w:iCs/>
          <w:spacing w:val="-2"/>
        </w:rPr>
        <w:t xml:space="preserve"> was estimated to have a trade surplus of</w:t>
      </w:r>
      <w:r w:rsidR="002B49CD" w:rsidRPr="006B333F">
        <w:rPr>
          <w:iCs/>
        </w:rPr>
        <w:t xml:space="preserve"> </w:t>
      </w:r>
      <w:r w:rsidR="002B49CD" w:rsidRPr="008E3F88">
        <w:rPr>
          <w:iCs/>
        </w:rPr>
        <w:t>0</w:t>
      </w:r>
      <w:r>
        <w:rPr>
          <w:iCs/>
          <w:lang w:val="en-US"/>
        </w:rPr>
        <w:t>.</w:t>
      </w:r>
      <w:r w:rsidR="002B49CD" w:rsidRPr="008E3F88">
        <w:rPr>
          <w:iCs/>
        </w:rPr>
        <w:t xml:space="preserve">78 </w:t>
      </w:r>
      <w:r w:rsidRPr="00871899">
        <w:rPr>
          <w:iCs/>
          <w:spacing w:val="-2"/>
        </w:rPr>
        <w:t xml:space="preserve">billion USD. Generally in </w:t>
      </w:r>
      <w:r>
        <w:rPr>
          <w:iCs/>
          <w:spacing w:val="-2"/>
        </w:rPr>
        <w:t>11 months</w:t>
      </w:r>
      <w:r w:rsidRPr="00871899">
        <w:rPr>
          <w:iCs/>
          <w:spacing w:val="-2"/>
        </w:rPr>
        <w:t xml:space="preserve"> of 2022, the trade balance of goods is estimated to have a trade surplus of </w:t>
      </w:r>
      <w:r w:rsidR="002B49CD" w:rsidRPr="008E3F88">
        <w:rPr>
          <w:iCs/>
        </w:rPr>
        <w:t>10</w:t>
      </w:r>
      <w:r w:rsidRPr="00FE6446">
        <w:rPr>
          <w:iCs/>
        </w:rPr>
        <w:t>.</w:t>
      </w:r>
      <w:r w:rsidR="002B49CD" w:rsidRPr="008E3F88">
        <w:rPr>
          <w:iCs/>
        </w:rPr>
        <w:t>6</w:t>
      </w:r>
      <w:r w:rsidR="002B49CD" w:rsidRPr="006B333F">
        <w:rPr>
          <w:iCs/>
        </w:rPr>
        <w:t xml:space="preserve"> </w:t>
      </w:r>
      <w:r w:rsidRPr="00871899">
        <w:rPr>
          <w:iCs/>
          <w:spacing w:val="-2"/>
        </w:rPr>
        <w:t xml:space="preserve">billion USD (in the same period last year, the trade </w:t>
      </w:r>
      <w:r>
        <w:rPr>
          <w:iCs/>
          <w:spacing w:val="-2"/>
        </w:rPr>
        <w:t>surplus</w:t>
      </w:r>
      <w:r w:rsidRPr="00871899">
        <w:rPr>
          <w:iCs/>
          <w:spacing w:val="-2"/>
        </w:rPr>
        <w:t xml:space="preserve"> of </w:t>
      </w:r>
      <w:r w:rsidR="002B49CD" w:rsidRPr="008E3F88">
        <w:rPr>
          <w:iCs/>
        </w:rPr>
        <w:t>0</w:t>
      </w:r>
      <w:r w:rsidRPr="00FE6446">
        <w:rPr>
          <w:iCs/>
        </w:rPr>
        <w:t>.</w:t>
      </w:r>
      <w:r w:rsidR="002B49CD" w:rsidRPr="008E3F88">
        <w:rPr>
          <w:iCs/>
        </w:rPr>
        <w:t>6</w:t>
      </w:r>
      <w:r w:rsidR="002B49CD" w:rsidRPr="006B333F">
        <w:rPr>
          <w:iCs/>
        </w:rPr>
        <w:t xml:space="preserve"> </w:t>
      </w:r>
      <w:r w:rsidRPr="00871899">
        <w:rPr>
          <w:iCs/>
          <w:spacing w:val="-2"/>
        </w:rPr>
        <w:t>billion USD). In which, the domestic economic sector has a trade deficit of</w:t>
      </w:r>
      <w:r>
        <w:rPr>
          <w:iCs/>
          <w:spacing w:val="-2"/>
          <w:lang w:val="en-US"/>
        </w:rPr>
        <w:t xml:space="preserve"> </w:t>
      </w:r>
      <w:r w:rsidR="002B49CD" w:rsidRPr="008E3F88">
        <w:rPr>
          <w:iCs/>
        </w:rPr>
        <w:t>27</w:t>
      </w:r>
      <w:r w:rsidRPr="00FE6446">
        <w:rPr>
          <w:iCs/>
        </w:rPr>
        <w:t>.</w:t>
      </w:r>
      <w:r w:rsidR="002B49CD" w:rsidRPr="008E3F88">
        <w:rPr>
          <w:iCs/>
        </w:rPr>
        <w:t xml:space="preserve">97 </w:t>
      </w:r>
      <w:r w:rsidRPr="00871899">
        <w:rPr>
          <w:iCs/>
          <w:spacing w:val="-2"/>
        </w:rPr>
        <w:t xml:space="preserve">billion USD; the FDI sector (including crude oil) had a trade surplus of </w:t>
      </w:r>
      <w:r w:rsidR="002B49CD" w:rsidRPr="008E3F88">
        <w:rPr>
          <w:iCs/>
        </w:rPr>
        <w:t>38</w:t>
      </w:r>
      <w:r w:rsidRPr="00FE6446">
        <w:rPr>
          <w:iCs/>
        </w:rPr>
        <w:t>.</w:t>
      </w:r>
      <w:r w:rsidR="002B49CD" w:rsidRPr="008E3F88">
        <w:rPr>
          <w:iCs/>
        </w:rPr>
        <w:t>57</w:t>
      </w:r>
      <w:r w:rsidR="002B49CD" w:rsidRPr="006B333F">
        <w:rPr>
          <w:iCs/>
        </w:rPr>
        <w:t xml:space="preserve"> </w:t>
      </w:r>
      <w:r w:rsidRPr="00871899">
        <w:rPr>
          <w:iCs/>
          <w:spacing w:val="-2"/>
        </w:rPr>
        <w:t>billion USD.</w:t>
      </w:r>
    </w:p>
    <w:p w14:paraId="68D99D27" w14:textId="77777777" w:rsidR="00B859E4" w:rsidRDefault="005C78CB" w:rsidP="00B859E4">
      <w:pPr>
        <w:spacing w:before="40" w:after="40" w:line="264" w:lineRule="auto"/>
        <w:ind w:firstLine="567"/>
        <w:jc w:val="both"/>
        <w:rPr>
          <w:rFonts w:asciiTheme="minorHAnsi" w:hAnsiTheme="minorHAnsi"/>
          <w:i/>
          <w:spacing w:val="-4"/>
        </w:rPr>
      </w:pPr>
      <w:r w:rsidRPr="0034554C">
        <w:rPr>
          <w:b/>
          <w:bCs/>
          <w:i/>
          <w:iCs/>
        </w:rPr>
        <w:t xml:space="preserve">c) </w:t>
      </w:r>
      <w:r w:rsidR="00B859E4" w:rsidRPr="00DE1C31">
        <w:rPr>
          <w:b/>
          <w:bCs/>
          <w:i/>
          <w:iCs/>
        </w:rPr>
        <w:t>Consumer price index, gold price index and US dollar</w:t>
      </w:r>
      <w:r w:rsidR="00B859E4" w:rsidRPr="00211595">
        <w:rPr>
          <w:rFonts w:ascii="Times New Roman Italic" w:hAnsi="Times New Roman Italic"/>
          <w:i/>
          <w:spacing w:val="-4"/>
        </w:rPr>
        <w:t xml:space="preserve"> </w:t>
      </w:r>
    </w:p>
    <w:p w14:paraId="2FB03FFC" w14:textId="774B93F5" w:rsidR="005C78CB" w:rsidRPr="00211595" w:rsidRDefault="00701CBA" w:rsidP="00B859E4">
      <w:pPr>
        <w:spacing w:before="40" w:after="40" w:line="264" w:lineRule="auto"/>
        <w:ind w:firstLine="567"/>
        <w:jc w:val="both"/>
        <w:rPr>
          <w:rFonts w:ascii="Times New Roman Italic" w:hAnsi="Times New Roman Italic"/>
          <w:i/>
          <w:spacing w:val="-4"/>
          <w:lang w:val="nl-NL"/>
        </w:rPr>
      </w:pPr>
      <w:r w:rsidRPr="004B65FB">
        <w:rPr>
          <w:i/>
        </w:rPr>
        <w:t xml:space="preserve">Domestic petrol and oil prices adjusted to world prices, rising rents due to high demand from the people </w:t>
      </w:r>
      <w:r>
        <w:rPr>
          <w:i/>
          <w:lang w:val="en-US"/>
        </w:rPr>
        <w:t>we</w:t>
      </w:r>
      <w:r w:rsidRPr="004B65FB">
        <w:rPr>
          <w:i/>
        </w:rPr>
        <w:t xml:space="preserve">re the main reasons for the increase of the consumer price index (CPI) in November 2022 by </w:t>
      </w:r>
      <w:r w:rsidR="005C78CB" w:rsidRPr="00211595">
        <w:rPr>
          <w:rFonts w:ascii="Times New Roman Italic" w:hAnsi="Times New Roman Italic"/>
          <w:i/>
          <w:spacing w:val="-4"/>
          <w:lang w:val="nl-NL"/>
        </w:rPr>
        <w:t>0</w:t>
      </w:r>
      <w:r w:rsidR="002F6F52">
        <w:rPr>
          <w:rFonts w:ascii="Times New Roman Italic" w:hAnsi="Times New Roman Italic"/>
          <w:i/>
          <w:spacing w:val="-4"/>
          <w:lang w:val="nl-NL"/>
        </w:rPr>
        <w:t>.</w:t>
      </w:r>
      <w:r w:rsidR="005C78CB" w:rsidRPr="00211595">
        <w:rPr>
          <w:rFonts w:ascii="Times New Roman Italic" w:hAnsi="Times New Roman Italic"/>
          <w:i/>
          <w:spacing w:val="-4"/>
          <w:lang w:val="nl-NL"/>
        </w:rPr>
        <w:t xml:space="preserve">39% </w:t>
      </w:r>
      <w:r w:rsidRPr="00DE1C31">
        <w:rPr>
          <w:i/>
        </w:rPr>
        <w:t>compared to the previous month</w:t>
      </w:r>
      <w:r w:rsidRPr="004B65FB">
        <w:rPr>
          <w:i/>
        </w:rPr>
        <w:t xml:space="preserve">. Compared to December 2021, CPI </w:t>
      </w:r>
      <w:r>
        <w:rPr>
          <w:i/>
          <w:lang w:val="en-US"/>
        </w:rPr>
        <w:t xml:space="preserve">in </w:t>
      </w:r>
      <w:r w:rsidRPr="004B65FB">
        <w:rPr>
          <w:i/>
        </w:rPr>
        <w:t xml:space="preserve">November increased by </w:t>
      </w:r>
      <w:r w:rsidR="005C78CB" w:rsidRPr="00211595">
        <w:rPr>
          <w:rFonts w:ascii="Times New Roman Italic" w:hAnsi="Times New Roman Italic"/>
          <w:i/>
          <w:spacing w:val="-4"/>
        </w:rPr>
        <w:t>4</w:t>
      </w:r>
      <w:r>
        <w:rPr>
          <w:rFonts w:asciiTheme="minorHAnsi" w:hAnsiTheme="minorHAnsi"/>
          <w:i/>
          <w:spacing w:val="-4"/>
          <w:lang w:val="en-US"/>
        </w:rPr>
        <w:t>.</w:t>
      </w:r>
      <w:r w:rsidR="005C78CB" w:rsidRPr="00211595">
        <w:rPr>
          <w:rFonts w:ascii="Times New Roman Italic" w:hAnsi="Times New Roman Italic"/>
          <w:i/>
          <w:spacing w:val="-4"/>
        </w:rPr>
        <w:t>56</w:t>
      </w:r>
      <w:r w:rsidR="005C78CB" w:rsidRPr="00211595">
        <w:rPr>
          <w:rFonts w:ascii="Times New Roman Italic" w:hAnsi="Times New Roman Italic"/>
          <w:i/>
          <w:spacing w:val="-4"/>
          <w:lang w:val="nl-NL"/>
        </w:rPr>
        <w:t xml:space="preserve">% </w:t>
      </w:r>
      <w:r w:rsidR="00304C46" w:rsidRPr="004B65FB">
        <w:rPr>
          <w:i/>
        </w:rPr>
        <w:t>and over the same period last year by</w:t>
      </w:r>
      <w:r w:rsidR="00304C46" w:rsidRPr="00211595">
        <w:rPr>
          <w:rFonts w:ascii="Times New Roman Italic" w:hAnsi="Times New Roman Italic"/>
          <w:i/>
          <w:spacing w:val="-4"/>
        </w:rPr>
        <w:t xml:space="preserve"> </w:t>
      </w:r>
      <w:r w:rsidR="005C78CB" w:rsidRPr="00211595">
        <w:rPr>
          <w:rFonts w:ascii="Times New Roman Italic" w:hAnsi="Times New Roman Italic"/>
          <w:i/>
          <w:spacing w:val="-4"/>
        </w:rPr>
        <w:t>4</w:t>
      </w:r>
      <w:r w:rsidR="002F6F52">
        <w:rPr>
          <w:rFonts w:asciiTheme="minorHAnsi" w:hAnsiTheme="minorHAnsi"/>
          <w:i/>
          <w:spacing w:val="-4"/>
          <w:lang w:val="en-US"/>
        </w:rPr>
        <w:t>.</w:t>
      </w:r>
      <w:r w:rsidR="005C78CB" w:rsidRPr="00211595">
        <w:rPr>
          <w:rFonts w:ascii="Times New Roman Italic" w:hAnsi="Times New Roman Italic"/>
          <w:i/>
          <w:spacing w:val="-4"/>
        </w:rPr>
        <w:t>37</w:t>
      </w:r>
      <w:r w:rsidR="005C78CB" w:rsidRPr="00211595">
        <w:rPr>
          <w:rFonts w:ascii="Times New Roman Italic" w:hAnsi="Times New Roman Italic"/>
          <w:i/>
          <w:spacing w:val="-4"/>
          <w:lang w:val="nl-NL"/>
        </w:rPr>
        <w:t xml:space="preserve">%. </w:t>
      </w:r>
    </w:p>
    <w:p w14:paraId="179361AB" w14:textId="0FF7CFF1" w:rsidR="005C78CB" w:rsidRDefault="00304C46" w:rsidP="001932BB">
      <w:pPr>
        <w:pStyle w:val="NormalWeb"/>
        <w:spacing w:before="40" w:beforeAutospacing="0" w:after="40" w:afterAutospacing="0" w:line="264" w:lineRule="auto"/>
        <w:ind w:right="6" w:firstLine="567"/>
        <w:jc w:val="both"/>
        <w:rPr>
          <w:i/>
          <w:sz w:val="28"/>
          <w:szCs w:val="28"/>
          <w:lang w:val="nl-NL"/>
        </w:rPr>
      </w:pPr>
      <w:r w:rsidRPr="004B65FB">
        <w:rPr>
          <w:i/>
          <w:sz w:val="28"/>
          <w:szCs w:val="28"/>
        </w:rPr>
        <w:t>On average in 11 months of 2022, CPI increased by</w:t>
      </w:r>
      <w:r w:rsidR="005C78CB" w:rsidRPr="005D2DE1">
        <w:rPr>
          <w:i/>
          <w:sz w:val="28"/>
          <w:szCs w:val="28"/>
          <w:lang w:val="nl-NL"/>
        </w:rPr>
        <w:t xml:space="preserve"> </w:t>
      </w:r>
      <w:r w:rsidR="005C78CB" w:rsidRPr="005D2DE1">
        <w:rPr>
          <w:i/>
          <w:sz w:val="28"/>
          <w:szCs w:val="28"/>
        </w:rPr>
        <w:t>3</w:t>
      </w:r>
      <w:r w:rsidR="002F6F52">
        <w:rPr>
          <w:i/>
          <w:sz w:val="28"/>
          <w:szCs w:val="28"/>
          <w:lang w:val="en-US"/>
        </w:rPr>
        <w:t>.</w:t>
      </w:r>
      <w:r w:rsidR="005C78CB" w:rsidRPr="005D2DE1">
        <w:rPr>
          <w:i/>
          <w:sz w:val="28"/>
          <w:szCs w:val="28"/>
        </w:rPr>
        <w:t>02</w:t>
      </w:r>
      <w:r w:rsidR="005C78CB" w:rsidRPr="005D2DE1">
        <w:rPr>
          <w:i/>
          <w:sz w:val="28"/>
          <w:szCs w:val="28"/>
          <w:lang w:val="nl-NL"/>
        </w:rPr>
        <w:t xml:space="preserve">% </w:t>
      </w:r>
      <w:r w:rsidR="00914F32" w:rsidRPr="004B65FB">
        <w:rPr>
          <w:i/>
          <w:sz w:val="28"/>
          <w:szCs w:val="28"/>
        </w:rPr>
        <w:t xml:space="preserve">over the same period last year; core inflation increased by </w:t>
      </w:r>
      <w:r w:rsidR="005C78CB" w:rsidRPr="005D2DE1">
        <w:rPr>
          <w:i/>
          <w:sz w:val="28"/>
          <w:szCs w:val="28"/>
          <w:lang w:val="nl-NL"/>
        </w:rPr>
        <w:t>2</w:t>
      </w:r>
      <w:r w:rsidR="002F6F52">
        <w:rPr>
          <w:i/>
          <w:sz w:val="28"/>
          <w:szCs w:val="28"/>
          <w:lang w:val="nl-NL"/>
        </w:rPr>
        <w:t>.</w:t>
      </w:r>
      <w:r w:rsidR="005C78CB" w:rsidRPr="005D2DE1">
        <w:rPr>
          <w:i/>
          <w:sz w:val="28"/>
          <w:szCs w:val="28"/>
          <w:lang w:val="nl-NL"/>
        </w:rPr>
        <w:t>38%.</w:t>
      </w:r>
    </w:p>
    <w:p w14:paraId="30F0FFC2" w14:textId="77777777" w:rsidR="00E4332C" w:rsidRPr="0000511F" w:rsidRDefault="00E4332C" w:rsidP="001932BB">
      <w:pPr>
        <w:pStyle w:val="NormalWeb"/>
        <w:spacing w:before="40" w:beforeAutospacing="0" w:after="40" w:afterAutospacing="0" w:line="264" w:lineRule="auto"/>
        <w:ind w:right="6" w:firstLine="567"/>
        <w:jc w:val="both"/>
        <w:rPr>
          <w:i/>
          <w:sz w:val="28"/>
          <w:szCs w:val="28"/>
        </w:rPr>
      </w:pPr>
    </w:p>
    <w:p w14:paraId="6579AC9D" w14:textId="77777777" w:rsidR="00990C91" w:rsidRDefault="00990C91">
      <w:pPr>
        <w:rPr>
          <w:rFonts w:ascii="Arial" w:hAnsi="Arial" w:cs="Arial"/>
          <w:b/>
          <w:sz w:val="24"/>
          <w:szCs w:val="24"/>
          <w:lang w:val="nl-NL"/>
        </w:rPr>
      </w:pPr>
      <w:r>
        <w:rPr>
          <w:rFonts w:ascii="Arial" w:hAnsi="Arial" w:cs="Arial"/>
          <w:b/>
          <w:sz w:val="24"/>
          <w:szCs w:val="24"/>
          <w:lang w:val="nl-NL"/>
        </w:rPr>
        <w:br w:type="page"/>
      </w:r>
    </w:p>
    <w:p w14:paraId="35D31981" w14:textId="73A39435" w:rsidR="00211E36" w:rsidRPr="00211E36" w:rsidRDefault="00211E36" w:rsidP="00211E36">
      <w:pPr>
        <w:tabs>
          <w:tab w:val="left" w:pos="720"/>
        </w:tabs>
        <w:ind w:right="142"/>
        <w:jc w:val="center"/>
        <w:rPr>
          <w:rFonts w:ascii="Arial" w:hAnsi="Arial" w:cs="Arial"/>
          <w:b/>
          <w:sz w:val="24"/>
          <w:szCs w:val="24"/>
          <w:lang w:val="nl-NL"/>
        </w:rPr>
      </w:pPr>
      <w:r w:rsidRPr="00211E36">
        <w:rPr>
          <w:rFonts w:ascii="Arial" w:hAnsi="Arial" w:cs="Arial"/>
          <w:b/>
          <w:sz w:val="24"/>
          <w:szCs w:val="24"/>
          <w:lang w:val="nl-NL"/>
        </w:rPr>
        <w:t xml:space="preserve">Figure 16. CPI growth rate </w:t>
      </w:r>
      <w:r w:rsidR="00153B43">
        <w:rPr>
          <w:rFonts w:ascii="Arial" w:hAnsi="Arial" w:cs="Arial"/>
          <w:b/>
          <w:sz w:val="24"/>
          <w:szCs w:val="24"/>
          <w:lang w:val="nl-NL"/>
        </w:rPr>
        <w:t xml:space="preserve">in </w:t>
      </w:r>
      <w:r w:rsidRPr="00211E36">
        <w:rPr>
          <w:rFonts w:ascii="Arial" w:hAnsi="Arial" w:cs="Arial"/>
          <w:b/>
          <w:sz w:val="24"/>
          <w:szCs w:val="24"/>
          <w:lang w:val="nl-NL"/>
        </w:rPr>
        <w:t>November and 11 months</w:t>
      </w:r>
    </w:p>
    <w:p w14:paraId="55768F02" w14:textId="56C4C76B" w:rsidR="001932BB" w:rsidRPr="007058D9" w:rsidRDefault="00153B43" w:rsidP="00211E36">
      <w:pPr>
        <w:tabs>
          <w:tab w:val="left" w:pos="720"/>
        </w:tabs>
        <w:ind w:right="142"/>
        <w:jc w:val="center"/>
        <w:rPr>
          <w:rFonts w:ascii="Arial" w:eastAsia="Calibri" w:hAnsi="Arial" w:cs="Arial"/>
          <w:i/>
          <w:sz w:val="24"/>
          <w:szCs w:val="24"/>
          <w:lang w:val="x-none" w:eastAsia="x-none"/>
        </w:rPr>
      </w:pPr>
      <w:r>
        <w:rPr>
          <w:rFonts w:ascii="Arial" w:hAnsi="Arial" w:cs="Arial"/>
          <w:b/>
          <w:sz w:val="24"/>
          <w:szCs w:val="24"/>
          <w:lang w:val="nl-NL"/>
        </w:rPr>
        <w:t xml:space="preserve">Of </w:t>
      </w:r>
      <w:r w:rsidR="00211E36" w:rsidRPr="00211E36">
        <w:rPr>
          <w:rFonts w:ascii="Arial" w:hAnsi="Arial" w:cs="Arial"/>
          <w:b/>
          <w:sz w:val="24"/>
          <w:szCs w:val="24"/>
          <w:lang w:val="nl-NL"/>
        </w:rPr>
        <w:t xml:space="preserve">the years </w:t>
      </w:r>
      <w:r>
        <w:rPr>
          <w:rFonts w:ascii="Arial" w:hAnsi="Arial" w:cs="Arial"/>
          <w:b/>
          <w:sz w:val="24"/>
          <w:szCs w:val="24"/>
          <w:lang w:val="nl-NL"/>
        </w:rPr>
        <w:t>from</w:t>
      </w:r>
      <w:r w:rsidR="00211E36" w:rsidRPr="00211E36">
        <w:rPr>
          <w:rFonts w:ascii="Arial" w:hAnsi="Arial" w:cs="Arial"/>
          <w:b/>
          <w:sz w:val="24"/>
          <w:szCs w:val="24"/>
          <w:lang w:val="nl-NL"/>
        </w:rPr>
        <w:t xml:space="preserve"> 2018-2022 (%)</w:t>
      </w:r>
      <w:r w:rsidR="00133DBF">
        <w:rPr>
          <w:noProof/>
          <w:lang w:val="en-US"/>
        </w:rPr>
        <w:drawing>
          <wp:inline distT="0" distB="0" distL="0" distR="0" wp14:anchorId="56234948" wp14:editId="22BF4133">
            <wp:extent cx="5486400" cy="263842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22AD16D" w14:textId="77777777" w:rsidR="00911AF5" w:rsidRDefault="007F3911" w:rsidP="007F3911">
      <w:pPr>
        <w:pStyle w:val="FootnoteText"/>
        <w:spacing w:before="40" w:after="40" w:line="295" w:lineRule="auto"/>
        <w:ind w:firstLine="567"/>
        <w:jc w:val="both"/>
        <w:rPr>
          <w:rStyle w:val="normalchar"/>
          <w:sz w:val="28"/>
          <w:szCs w:val="28"/>
          <w:lang w:val="nl-NL"/>
        </w:rPr>
      </w:pPr>
      <w:r w:rsidRPr="007F3911">
        <w:rPr>
          <w:rStyle w:val="normalchar"/>
          <w:sz w:val="28"/>
          <w:szCs w:val="28"/>
          <w:lang w:val="nl-NL"/>
        </w:rPr>
        <w:t xml:space="preserve">In the </w:t>
      </w:r>
      <w:r w:rsidR="005C78CB" w:rsidRPr="003B4A16">
        <w:rPr>
          <w:rStyle w:val="normalchar"/>
          <w:sz w:val="28"/>
          <w:szCs w:val="28"/>
          <w:lang w:val="nl-NL"/>
        </w:rPr>
        <w:t>0</w:t>
      </w:r>
      <w:r>
        <w:rPr>
          <w:rStyle w:val="normalchar"/>
          <w:sz w:val="28"/>
          <w:szCs w:val="28"/>
          <w:lang w:val="nl-NL"/>
        </w:rPr>
        <w:t>.</w:t>
      </w:r>
      <w:r w:rsidR="005C78CB" w:rsidRPr="003B4A16">
        <w:rPr>
          <w:rStyle w:val="normalchar"/>
          <w:sz w:val="28"/>
          <w:szCs w:val="28"/>
          <w:lang w:val="nl-NL"/>
        </w:rPr>
        <w:t xml:space="preserve">39% </w:t>
      </w:r>
      <w:r w:rsidRPr="007F3911">
        <w:rPr>
          <w:rStyle w:val="normalchar"/>
          <w:sz w:val="28"/>
          <w:szCs w:val="28"/>
          <w:lang w:val="nl-NL"/>
        </w:rPr>
        <w:t xml:space="preserve">increase of CPI in November 2022 compared to the previous month, there were </w:t>
      </w:r>
      <w:r w:rsidR="005C78CB" w:rsidRPr="003B4A16">
        <w:rPr>
          <w:rStyle w:val="normalchar"/>
          <w:sz w:val="28"/>
          <w:szCs w:val="28"/>
          <w:lang w:val="nl-NL"/>
        </w:rPr>
        <w:t xml:space="preserve">08 </w:t>
      </w:r>
      <w:r w:rsidRPr="007F3911">
        <w:rPr>
          <w:rStyle w:val="normalchar"/>
          <w:sz w:val="28"/>
          <w:szCs w:val="28"/>
          <w:lang w:val="nl-NL"/>
        </w:rPr>
        <w:t>groups of goods and services with an increase in price index and 03 groups of goods with a decrease in price index.</w:t>
      </w:r>
    </w:p>
    <w:p w14:paraId="4204C9D5" w14:textId="5CA4FBC0" w:rsidR="00911AF5" w:rsidRPr="0034554C" w:rsidRDefault="00911AF5" w:rsidP="00911AF5">
      <w:pPr>
        <w:pStyle w:val="FootnoteText"/>
        <w:tabs>
          <w:tab w:val="left" w:pos="993"/>
        </w:tabs>
        <w:spacing w:before="40" w:after="40" w:line="271" w:lineRule="auto"/>
        <w:jc w:val="both"/>
        <w:rPr>
          <w:rStyle w:val="normalchar"/>
          <w:lang w:val="nl-NL"/>
        </w:rPr>
      </w:pPr>
      <w:r>
        <w:rPr>
          <w:sz w:val="28"/>
          <w:szCs w:val="28"/>
          <w:lang w:val="es-NI"/>
        </w:rPr>
        <w:tab/>
        <w:t>(1) E</w:t>
      </w:r>
      <w:r w:rsidRPr="00C74D94">
        <w:rPr>
          <w:sz w:val="28"/>
          <w:szCs w:val="28"/>
          <w:lang w:val="es-NI"/>
        </w:rPr>
        <w:t>ight groups of goods and services with an increase in the price index include:</w:t>
      </w:r>
    </w:p>
    <w:p w14:paraId="75B55D03" w14:textId="1C1EA713" w:rsidR="005C78CB" w:rsidRPr="008E3F88" w:rsidRDefault="005C78CB" w:rsidP="00665C7E">
      <w:pPr>
        <w:pStyle w:val="FootnoteText"/>
        <w:spacing w:before="40" w:after="40" w:line="295" w:lineRule="auto"/>
        <w:ind w:firstLine="567"/>
        <w:jc w:val="both"/>
        <w:rPr>
          <w:sz w:val="28"/>
          <w:szCs w:val="28"/>
          <w:lang w:val="nl-NL"/>
        </w:rPr>
      </w:pPr>
      <w:r w:rsidRPr="003B4A16">
        <w:rPr>
          <w:i/>
          <w:sz w:val="28"/>
          <w:szCs w:val="28"/>
          <w:lang w:val="es-NI"/>
        </w:rPr>
        <w:t xml:space="preserve">- </w:t>
      </w:r>
      <w:r w:rsidR="007C32FB" w:rsidRPr="00A57C6C">
        <w:rPr>
          <w:i/>
          <w:sz w:val="28"/>
          <w:szCs w:val="28"/>
          <w:lang w:val="nl-NL"/>
        </w:rPr>
        <w:t>Transport group</w:t>
      </w:r>
      <w:r w:rsidR="007C32FB" w:rsidRPr="00C74D94">
        <w:rPr>
          <w:sz w:val="28"/>
          <w:szCs w:val="28"/>
          <w:lang w:val="en-US"/>
        </w:rPr>
        <w:t xml:space="preserve"> increased the highest with </w:t>
      </w:r>
      <w:r w:rsidRPr="003B4A16">
        <w:rPr>
          <w:sz w:val="28"/>
          <w:szCs w:val="28"/>
          <w:lang w:val="es-NI"/>
        </w:rPr>
        <w:t>2</w:t>
      </w:r>
      <w:r w:rsidR="002F6F52">
        <w:rPr>
          <w:sz w:val="28"/>
          <w:szCs w:val="28"/>
          <w:lang w:val="es-NI"/>
        </w:rPr>
        <w:t>.</w:t>
      </w:r>
      <w:r w:rsidRPr="003B4A16">
        <w:rPr>
          <w:sz w:val="28"/>
          <w:szCs w:val="28"/>
          <w:lang w:val="es-NI"/>
        </w:rPr>
        <w:t>23%</w:t>
      </w:r>
      <w:r w:rsidRPr="003B4A16">
        <w:rPr>
          <w:sz w:val="28"/>
          <w:szCs w:val="28"/>
        </w:rPr>
        <w:t xml:space="preserve"> </w:t>
      </w:r>
      <w:r w:rsidR="007C32FB" w:rsidRPr="00C74D94">
        <w:rPr>
          <w:sz w:val="28"/>
          <w:szCs w:val="28"/>
          <w:lang w:val="en-US"/>
        </w:rPr>
        <w:t>(making the general CPI increase by</w:t>
      </w:r>
      <w:r w:rsidR="007C32FB" w:rsidRPr="003B4A16">
        <w:rPr>
          <w:sz w:val="28"/>
          <w:szCs w:val="28"/>
        </w:rPr>
        <w:t xml:space="preserve"> </w:t>
      </w:r>
      <w:r w:rsidRPr="003B4A16">
        <w:rPr>
          <w:sz w:val="28"/>
          <w:szCs w:val="28"/>
        </w:rPr>
        <w:t>0</w:t>
      </w:r>
      <w:r w:rsidR="007C32FB">
        <w:rPr>
          <w:sz w:val="28"/>
          <w:szCs w:val="28"/>
          <w:lang w:val="en-US"/>
        </w:rPr>
        <w:t>.</w:t>
      </w:r>
      <w:r w:rsidRPr="003B4A16">
        <w:rPr>
          <w:sz w:val="28"/>
          <w:szCs w:val="28"/>
        </w:rPr>
        <w:t>2</w:t>
      </w:r>
      <w:r w:rsidRPr="008E3F88">
        <w:rPr>
          <w:sz w:val="28"/>
          <w:szCs w:val="28"/>
          <w:lang w:val="nl-NL"/>
        </w:rPr>
        <w:t>2</w:t>
      </w:r>
      <w:r w:rsidRPr="003B4A16">
        <w:rPr>
          <w:sz w:val="28"/>
          <w:szCs w:val="28"/>
        </w:rPr>
        <w:t xml:space="preserve"> </w:t>
      </w:r>
      <w:r w:rsidR="007C32FB" w:rsidRPr="00C74D94">
        <w:rPr>
          <w:sz w:val="28"/>
          <w:szCs w:val="28"/>
          <w:lang w:val="en-US"/>
        </w:rPr>
        <w:t>percentage points) due to the influence of domestic petrol price adjustments on November 1</w:t>
      </w:r>
      <w:r w:rsidR="007C32FB">
        <w:rPr>
          <w:sz w:val="28"/>
          <w:szCs w:val="28"/>
          <w:lang w:val="en-US"/>
        </w:rPr>
        <w:t>st</w:t>
      </w:r>
      <w:r w:rsidR="007C32FB" w:rsidRPr="00C74D94">
        <w:rPr>
          <w:sz w:val="28"/>
          <w:szCs w:val="28"/>
          <w:lang w:val="en-US"/>
        </w:rPr>
        <w:t>, 2022, and November 11</w:t>
      </w:r>
      <w:r w:rsidR="007C32FB">
        <w:rPr>
          <w:sz w:val="28"/>
          <w:szCs w:val="28"/>
          <w:lang w:val="en-US"/>
        </w:rPr>
        <w:t>st, 2022</w:t>
      </w:r>
      <w:r w:rsidR="007C32FB" w:rsidRPr="00C74D94">
        <w:rPr>
          <w:sz w:val="28"/>
          <w:szCs w:val="28"/>
          <w:lang w:val="en-US"/>
        </w:rPr>
        <w:t xml:space="preserve"> and November 21</w:t>
      </w:r>
      <w:r w:rsidR="007C32FB">
        <w:rPr>
          <w:sz w:val="28"/>
          <w:szCs w:val="28"/>
          <w:lang w:val="en-US"/>
        </w:rPr>
        <w:t>st</w:t>
      </w:r>
      <w:r w:rsidR="007C32FB" w:rsidRPr="00C74D94">
        <w:rPr>
          <w:sz w:val="28"/>
          <w:szCs w:val="28"/>
          <w:lang w:val="en-US"/>
        </w:rPr>
        <w:t xml:space="preserve">, 2022, causing gasoline prices to increase by </w:t>
      </w:r>
      <w:r w:rsidRPr="003B4A16">
        <w:rPr>
          <w:sz w:val="28"/>
          <w:szCs w:val="28"/>
          <w:lang w:val="nl-NL"/>
        </w:rPr>
        <w:t>5</w:t>
      </w:r>
      <w:r w:rsidR="002F6F52">
        <w:rPr>
          <w:sz w:val="28"/>
          <w:szCs w:val="28"/>
          <w:lang w:val="nl-NL"/>
        </w:rPr>
        <w:t>.</w:t>
      </w:r>
      <w:r w:rsidRPr="003B4A16">
        <w:rPr>
          <w:sz w:val="28"/>
          <w:szCs w:val="28"/>
          <w:lang w:val="nl-NL"/>
        </w:rPr>
        <w:t xml:space="preserve">83% </w:t>
      </w:r>
      <w:r w:rsidR="007C32FB" w:rsidRPr="00C74D94">
        <w:rPr>
          <w:sz w:val="28"/>
          <w:szCs w:val="28"/>
          <w:lang w:val="en-US"/>
        </w:rPr>
        <w:t xml:space="preserve">(gasoline increased by </w:t>
      </w:r>
      <w:r w:rsidRPr="003B4A16">
        <w:rPr>
          <w:sz w:val="28"/>
          <w:szCs w:val="28"/>
        </w:rPr>
        <w:t>5</w:t>
      </w:r>
      <w:r w:rsidR="002F6F52">
        <w:rPr>
          <w:sz w:val="28"/>
          <w:szCs w:val="28"/>
          <w:lang w:val="en-US"/>
        </w:rPr>
        <w:t>.</w:t>
      </w:r>
      <w:r w:rsidRPr="003B4A16">
        <w:rPr>
          <w:sz w:val="28"/>
          <w:szCs w:val="28"/>
        </w:rPr>
        <w:t>84</w:t>
      </w:r>
      <w:r w:rsidRPr="003B4A16">
        <w:rPr>
          <w:sz w:val="28"/>
          <w:szCs w:val="28"/>
          <w:lang w:val="nl-NL"/>
        </w:rPr>
        <w:t>%;</w:t>
      </w:r>
      <w:r w:rsidRPr="003B4A16">
        <w:rPr>
          <w:sz w:val="28"/>
          <w:szCs w:val="28"/>
        </w:rPr>
        <w:t xml:space="preserve"> </w:t>
      </w:r>
      <w:r w:rsidR="007C32FB" w:rsidRPr="00C74D94">
        <w:rPr>
          <w:sz w:val="28"/>
          <w:szCs w:val="28"/>
          <w:lang w:val="en-US"/>
        </w:rPr>
        <w:t xml:space="preserve">diesel oil increased by </w:t>
      </w:r>
      <w:r w:rsidRPr="003B4A16">
        <w:rPr>
          <w:sz w:val="28"/>
          <w:szCs w:val="28"/>
        </w:rPr>
        <w:t>5</w:t>
      </w:r>
      <w:r w:rsidR="002F6F52">
        <w:rPr>
          <w:sz w:val="28"/>
          <w:szCs w:val="28"/>
          <w:lang w:val="en-US"/>
        </w:rPr>
        <w:t>.</w:t>
      </w:r>
      <w:r w:rsidRPr="003B4A16">
        <w:rPr>
          <w:sz w:val="28"/>
          <w:szCs w:val="28"/>
        </w:rPr>
        <w:t>25</w:t>
      </w:r>
      <w:r w:rsidRPr="003B4A16">
        <w:rPr>
          <w:color w:val="000000"/>
          <w:sz w:val="28"/>
          <w:szCs w:val="28"/>
          <w:lang w:val="nl-NL"/>
        </w:rPr>
        <w:t xml:space="preserve">%). </w:t>
      </w:r>
      <w:r w:rsidR="007C32FB" w:rsidRPr="00C74D94">
        <w:rPr>
          <w:sz w:val="28"/>
          <w:szCs w:val="28"/>
          <w:lang w:val="en-US"/>
        </w:rPr>
        <w:t>Besides, the vehicle price index increased by</w:t>
      </w:r>
      <w:r w:rsidRPr="003B4A16">
        <w:rPr>
          <w:color w:val="000000"/>
          <w:sz w:val="28"/>
          <w:szCs w:val="28"/>
        </w:rPr>
        <w:t xml:space="preserve"> 0</w:t>
      </w:r>
      <w:r w:rsidR="002F6F52">
        <w:rPr>
          <w:color w:val="000000"/>
          <w:sz w:val="28"/>
          <w:szCs w:val="28"/>
          <w:lang w:val="en-US"/>
        </w:rPr>
        <w:t>.</w:t>
      </w:r>
      <w:r w:rsidRPr="003B4A16">
        <w:rPr>
          <w:color w:val="000000"/>
          <w:sz w:val="28"/>
          <w:szCs w:val="28"/>
        </w:rPr>
        <w:t xml:space="preserve">15%; </w:t>
      </w:r>
      <w:r w:rsidR="007C32FB" w:rsidRPr="00C74D94">
        <w:rPr>
          <w:sz w:val="28"/>
          <w:szCs w:val="28"/>
          <w:lang w:val="en-US"/>
        </w:rPr>
        <w:t>spare parts by</w:t>
      </w:r>
      <w:r w:rsidR="007C32FB" w:rsidRPr="003B4A16">
        <w:rPr>
          <w:color w:val="000000"/>
          <w:sz w:val="28"/>
          <w:szCs w:val="28"/>
        </w:rPr>
        <w:t xml:space="preserve"> </w:t>
      </w:r>
      <w:r w:rsidRPr="003B4A16">
        <w:rPr>
          <w:color w:val="000000"/>
          <w:sz w:val="28"/>
          <w:szCs w:val="28"/>
        </w:rPr>
        <w:t>0</w:t>
      </w:r>
      <w:r w:rsidR="002F6F52">
        <w:rPr>
          <w:color w:val="000000"/>
          <w:sz w:val="28"/>
          <w:szCs w:val="28"/>
          <w:lang w:val="en-US"/>
        </w:rPr>
        <w:t>.</w:t>
      </w:r>
      <w:r w:rsidRPr="003B4A16">
        <w:rPr>
          <w:color w:val="000000"/>
          <w:sz w:val="28"/>
          <w:szCs w:val="28"/>
        </w:rPr>
        <w:t xml:space="preserve">16%; </w:t>
      </w:r>
      <w:r w:rsidR="007C32FB" w:rsidRPr="00C74D94">
        <w:rPr>
          <w:sz w:val="28"/>
          <w:szCs w:val="28"/>
          <w:lang w:val="en-US"/>
        </w:rPr>
        <w:t xml:space="preserve">other services </w:t>
      </w:r>
      <w:r w:rsidR="007C32FB">
        <w:rPr>
          <w:sz w:val="28"/>
          <w:szCs w:val="28"/>
          <w:lang w:val="en-US"/>
        </w:rPr>
        <w:t>with</w:t>
      </w:r>
      <w:r w:rsidR="007C32FB" w:rsidRPr="00C74D94">
        <w:rPr>
          <w:sz w:val="28"/>
          <w:szCs w:val="28"/>
          <w:lang w:val="en-US"/>
        </w:rPr>
        <w:t xml:space="preserve"> personal means of transport increased by </w:t>
      </w:r>
      <w:r w:rsidRPr="003B4A16">
        <w:rPr>
          <w:color w:val="000000"/>
          <w:sz w:val="28"/>
          <w:szCs w:val="28"/>
        </w:rPr>
        <w:t>0</w:t>
      </w:r>
      <w:r w:rsidR="002F6F52">
        <w:rPr>
          <w:color w:val="000000"/>
          <w:sz w:val="28"/>
          <w:szCs w:val="28"/>
          <w:lang w:val="en-US"/>
        </w:rPr>
        <w:t>.</w:t>
      </w:r>
      <w:r w:rsidRPr="003B4A16">
        <w:rPr>
          <w:color w:val="000000"/>
          <w:sz w:val="28"/>
          <w:szCs w:val="28"/>
        </w:rPr>
        <w:t xml:space="preserve">15%; </w:t>
      </w:r>
      <w:r w:rsidR="004D5FA7" w:rsidRPr="00C74D94">
        <w:rPr>
          <w:sz w:val="28"/>
          <w:szCs w:val="28"/>
          <w:lang w:val="en-US"/>
        </w:rPr>
        <w:t xml:space="preserve">public transport services increased by </w:t>
      </w:r>
      <w:r w:rsidRPr="003B4A16">
        <w:rPr>
          <w:color w:val="000000"/>
          <w:sz w:val="28"/>
          <w:szCs w:val="28"/>
        </w:rPr>
        <w:t>0</w:t>
      </w:r>
      <w:r w:rsidR="002F6F52">
        <w:rPr>
          <w:color w:val="000000"/>
          <w:sz w:val="28"/>
          <w:szCs w:val="28"/>
          <w:lang w:val="en-US"/>
        </w:rPr>
        <w:t>.</w:t>
      </w:r>
      <w:r w:rsidRPr="003B4A16">
        <w:rPr>
          <w:color w:val="000000"/>
          <w:sz w:val="28"/>
          <w:szCs w:val="28"/>
        </w:rPr>
        <w:t>14%</w:t>
      </w:r>
      <w:r w:rsidRPr="008E3F88">
        <w:rPr>
          <w:color w:val="000000"/>
          <w:sz w:val="28"/>
          <w:szCs w:val="28"/>
          <w:lang w:val="nl-NL"/>
        </w:rPr>
        <w:t>.</w:t>
      </w:r>
    </w:p>
    <w:p w14:paraId="49BE4296" w14:textId="79F46FA3" w:rsidR="005C78CB" w:rsidRPr="003B4A16" w:rsidRDefault="005C78CB" w:rsidP="00867C6B">
      <w:pPr>
        <w:pStyle w:val="FootnoteText"/>
        <w:spacing w:before="40" w:after="40" w:line="271" w:lineRule="auto"/>
        <w:ind w:firstLine="567"/>
        <w:jc w:val="both"/>
        <w:rPr>
          <w:sz w:val="28"/>
          <w:szCs w:val="28"/>
          <w:lang w:val="es-NI"/>
        </w:rPr>
      </w:pPr>
      <w:r w:rsidRPr="003B4A16">
        <w:rPr>
          <w:i/>
          <w:sz w:val="28"/>
          <w:szCs w:val="28"/>
          <w:lang w:val="es-NI"/>
        </w:rPr>
        <w:t xml:space="preserve">- </w:t>
      </w:r>
      <w:r w:rsidR="004D5FA7" w:rsidRPr="00A57C6C">
        <w:rPr>
          <w:i/>
          <w:sz w:val="28"/>
          <w:szCs w:val="28"/>
          <w:lang w:val="en-US"/>
        </w:rPr>
        <w:t>Housing and construction materials</w:t>
      </w:r>
      <w:r w:rsidR="004D5FA7" w:rsidRPr="00A57C6C">
        <w:rPr>
          <w:sz w:val="28"/>
          <w:szCs w:val="28"/>
          <w:lang w:val="es-NI"/>
        </w:rPr>
        <w:t xml:space="preserve"> </w:t>
      </w:r>
      <w:r w:rsidR="004D5FA7" w:rsidRPr="00C74D94">
        <w:rPr>
          <w:sz w:val="28"/>
          <w:szCs w:val="28"/>
          <w:lang w:val="es-NI"/>
        </w:rPr>
        <w:t>increased by</w:t>
      </w:r>
      <w:r w:rsidR="004D5FA7" w:rsidRPr="003B4A16">
        <w:rPr>
          <w:sz w:val="28"/>
          <w:szCs w:val="28"/>
          <w:lang w:val="es-NI"/>
        </w:rPr>
        <w:t xml:space="preserve"> </w:t>
      </w:r>
      <w:r w:rsidRPr="003B4A16">
        <w:rPr>
          <w:sz w:val="28"/>
          <w:szCs w:val="28"/>
          <w:lang w:val="es-NI"/>
        </w:rPr>
        <w:t>0</w:t>
      </w:r>
      <w:r w:rsidR="00272E1E">
        <w:rPr>
          <w:sz w:val="28"/>
          <w:szCs w:val="28"/>
          <w:lang w:val="es-NI"/>
        </w:rPr>
        <w:t>.</w:t>
      </w:r>
      <w:r w:rsidRPr="003B4A16">
        <w:rPr>
          <w:sz w:val="28"/>
          <w:szCs w:val="28"/>
          <w:lang w:val="es-NI"/>
        </w:rPr>
        <w:t xml:space="preserve">97% </w:t>
      </w:r>
      <w:r w:rsidR="004D5FA7" w:rsidRPr="00C74D94">
        <w:rPr>
          <w:sz w:val="28"/>
          <w:szCs w:val="28"/>
          <w:lang w:val="es-NI"/>
        </w:rPr>
        <w:t>(making the general CPI increase by</w:t>
      </w:r>
      <w:r w:rsidRPr="003B4A16">
        <w:rPr>
          <w:sz w:val="28"/>
          <w:szCs w:val="28"/>
          <w:lang w:val="es-NI"/>
        </w:rPr>
        <w:t xml:space="preserve"> 0</w:t>
      </w:r>
      <w:r w:rsidR="00272E1E">
        <w:rPr>
          <w:sz w:val="28"/>
          <w:szCs w:val="28"/>
          <w:lang w:val="es-NI"/>
        </w:rPr>
        <w:t>.</w:t>
      </w:r>
      <w:r w:rsidRPr="003B4A16">
        <w:rPr>
          <w:sz w:val="28"/>
          <w:szCs w:val="28"/>
          <w:lang w:val="es-NI"/>
        </w:rPr>
        <w:t xml:space="preserve">18 </w:t>
      </w:r>
      <w:r w:rsidR="004D5FA7" w:rsidRPr="00C74D94">
        <w:rPr>
          <w:sz w:val="28"/>
          <w:szCs w:val="28"/>
          <w:lang w:val="es-NI"/>
        </w:rPr>
        <w:t>percentage points) due to the high demand for housing, causing housing rent to increase by</w:t>
      </w:r>
      <w:r w:rsidRPr="003B4A16">
        <w:rPr>
          <w:sz w:val="28"/>
          <w:szCs w:val="28"/>
          <w:lang w:val="nl-NL"/>
        </w:rPr>
        <w:t xml:space="preserve"> </w:t>
      </w:r>
      <w:r w:rsidRPr="003B4A16">
        <w:rPr>
          <w:sz w:val="28"/>
          <w:szCs w:val="28"/>
        </w:rPr>
        <w:t>1</w:t>
      </w:r>
      <w:r w:rsidR="00272E1E">
        <w:rPr>
          <w:sz w:val="28"/>
          <w:szCs w:val="28"/>
          <w:lang w:val="en-US"/>
        </w:rPr>
        <w:t>.</w:t>
      </w:r>
      <w:r w:rsidRPr="003B4A16">
        <w:rPr>
          <w:sz w:val="28"/>
          <w:szCs w:val="28"/>
        </w:rPr>
        <w:t>54</w:t>
      </w:r>
      <w:r w:rsidRPr="003B4A16">
        <w:rPr>
          <w:sz w:val="28"/>
          <w:szCs w:val="28"/>
          <w:lang w:val="nl-NL"/>
        </w:rPr>
        <w:t xml:space="preserve">%; </w:t>
      </w:r>
      <w:r w:rsidR="00F50A8E" w:rsidRPr="00C74D94">
        <w:rPr>
          <w:sz w:val="28"/>
          <w:szCs w:val="28"/>
          <w:lang w:val="es-NI"/>
        </w:rPr>
        <w:t>housing repair service prices increased by</w:t>
      </w:r>
      <w:r w:rsidR="00F50A8E" w:rsidRPr="003B4A16">
        <w:rPr>
          <w:sz w:val="28"/>
          <w:szCs w:val="28"/>
        </w:rPr>
        <w:t xml:space="preserve"> </w:t>
      </w:r>
      <w:r w:rsidRPr="003B4A16">
        <w:rPr>
          <w:sz w:val="28"/>
          <w:szCs w:val="28"/>
        </w:rPr>
        <w:t>0</w:t>
      </w:r>
      <w:r w:rsidR="00272E1E">
        <w:rPr>
          <w:sz w:val="28"/>
          <w:szCs w:val="28"/>
          <w:lang w:val="en-US"/>
        </w:rPr>
        <w:t>.</w:t>
      </w:r>
      <w:r w:rsidRPr="003B4A16">
        <w:rPr>
          <w:sz w:val="28"/>
          <w:szCs w:val="28"/>
        </w:rPr>
        <w:t xml:space="preserve">45% </w:t>
      </w:r>
      <w:r w:rsidR="00F50A8E" w:rsidRPr="00C74D94">
        <w:rPr>
          <w:sz w:val="28"/>
          <w:szCs w:val="28"/>
          <w:lang w:val="es-NI"/>
        </w:rPr>
        <w:t>due to the increase in painting and wall construction, bricklaying, unskilled labor, increased demand for home repair and construction at the end of the year; the price of housing maintenance materials increased by</w:t>
      </w:r>
      <w:r w:rsidRPr="003B4A16">
        <w:rPr>
          <w:sz w:val="28"/>
          <w:szCs w:val="28"/>
        </w:rPr>
        <w:t xml:space="preserve"> 0</w:t>
      </w:r>
      <w:r w:rsidR="00272E1E">
        <w:rPr>
          <w:sz w:val="28"/>
          <w:szCs w:val="28"/>
          <w:lang w:val="en-US"/>
        </w:rPr>
        <w:t>.</w:t>
      </w:r>
      <w:r w:rsidRPr="003B4A16">
        <w:rPr>
          <w:sz w:val="28"/>
          <w:szCs w:val="28"/>
        </w:rPr>
        <w:t xml:space="preserve">28% </w:t>
      </w:r>
      <w:r w:rsidR="00F50A8E" w:rsidRPr="00C74D94">
        <w:rPr>
          <w:sz w:val="28"/>
          <w:szCs w:val="28"/>
          <w:lang w:val="es-NI"/>
        </w:rPr>
        <w:t xml:space="preserve">because the price of cement, bricks, concrete bricks, roofing sheets, wall paint increased according to the price of input materials for production; </w:t>
      </w:r>
      <w:r w:rsidR="00F50A8E">
        <w:rPr>
          <w:sz w:val="28"/>
          <w:szCs w:val="28"/>
          <w:lang w:val="es-NI"/>
        </w:rPr>
        <w:t>g</w:t>
      </w:r>
      <w:r w:rsidR="00F50A8E" w:rsidRPr="00C74D94">
        <w:rPr>
          <w:sz w:val="28"/>
          <w:szCs w:val="28"/>
          <w:lang w:val="es-NI"/>
        </w:rPr>
        <w:t>as price increased by</w:t>
      </w:r>
      <w:r w:rsidRPr="003B4A16">
        <w:rPr>
          <w:sz w:val="28"/>
          <w:szCs w:val="28"/>
        </w:rPr>
        <w:t xml:space="preserve"> 5% </w:t>
      </w:r>
      <w:r w:rsidR="00F50A8E" w:rsidRPr="00C74D94">
        <w:rPr>
          <w:sz w:val="28"/>
          <w:szCs w:val="28"/>
          <w:lang w:val="es-NI"/>
        </w:rPr>
        <w:t>because from November 1</w:t>
      </w:r>
      <w:r w:rsidR="00F50A8E">
        <w:rPr>
          <w:sz w:val="28"/>
          <w:szCs w:val="28"/>
          <w:lang w:val="es-NI"/>
        </w:rPr>
        <w:t>st</w:t>
      </w:r>
      <w:r w:rsidR="00F50A8E" w:rsidRPr="00C74D94">
        <w:rPr>
          <w:sz w:val="28"/>
          <w:szCs w:val="28"/>
          <w:lang w:val="es-NI"/>
        </w:rPr>
        <w:t xml:space="preserve">, 2022, the domestic gas price was adjusted to increase by </w:t>
      </w:r>
      <w:r w:rsidRPr="003B4A16">
        <w:rPr>
          <w:sz w:val="28"/>
          <w:szCs w:val="28"/>
        </w:rPr>
        <w:t>20</w:t>
      </w:r>
      <w:r w:rsidR="00F50A8E">
        <w:rPr>
          <w:sz w:val="28"/>
          <w:szCs w:val="28"/>
          <w:lang w:val="en-US"/>
        </w:rPr>
        <w:t>,</w:t>
      </w:r>
      <w:r w:rsidRPr="003B4A16">
        <w:rPr>
          <w:sz w:val="28"/>
          <w:szCs w:val="28"/>
          <w:lang w:val="nl-NL"/>
        </w:rPr>
        <w:t>0</w:t>
      </w:r>
      <w:r w:rsidRPr="003B4A16">
        <w:rPr>
          <w:sz w:val="28"/>
          <w:szCs w:val="28"/>
        </w:rPr>
        <w:t xml:space="preserve">00 </w:t>
      </w:r>
      <w:r w:rsidR="009505A3" w:rsidRPr="00C74D94">
        <w:rPr>
          <w:sz w:val="28"/>
          <w:szCs w:val="28"/>
          <w:lang w:val="es-NI"/>
        </w:rPr>
        <w:t xml:space="preserve">VND/bottle </w:t>
      </w:r>
      <w:r w:rsidR="00EE528A">
        <w:rPr>
          <w:sz w:val="28"/>
          <w:szCs w:val="28"/>
          <w:lang w:val="es-NI"/>
        </w:rPr>
        <w:t xml:space="preserve">kind of </w:t>
      </w:r>
      <w:r w:rsidRPr="003B4A16">
        <w:rPr>
          <w:sz w:val="28"/>
          <w:szCs w:val="28"/>
        </w:rPr>
        <w:t xml:space="preserve">12 kg </w:t>
      </w:r>
      <w:r w:rsidR="00EE528A" w:rsidRPr="00C74D94">
        <w:rPr>
          <w:sz w:val="28"/>
          <w:szCs w:val="28"/>
          <w:lang w:val="es-NI"/>
        </w:rPr>
        <w:t>kg after the world gas price increased by</w:t>
      </w:r>
      <w:r w:rsidRPr="003B4A16">
        <w:rPr>
          <w:sz w:val="28"/>
          <w:szCs w:val="28"/>
        </w:rPr>
        <w:t xml:space="preserve"> 35 USD/</w:t>
      </w:r>
      <w:r w:rsidR="00EE528A">
        <w:rPr>
          <w:sz w:val="28"/>
          <w:szCs w:val="28"/>
          <w:lang w:val="en-US"/>
        </w:rPr>
        <w:t>ton</w:t>
      </w:r>
      <w:r w:rsidRPr="003B4A16">
        <w:rPr>
          <w:sz w:val="28"/>
          <w:szCs w:val="28"/>
        </w:rPr>
        <w:t xml:space="preserve"> </w:t>
      </w:r>
      <w:r w:rsidR="00EE528A" w:rsidRPr="00C74D94">
        <w:rPr>
          <w:sz w:val="28"/>
          <w:szCs w:val="28"/>
          <w:lang w:val="es-NI"/>
        </w:rPr>
        <w:t xml:space="preserve">(from </w:t>
      </w:r>
      <w:r w:rsidRPr="003B4A16">
        <w:rPr>
          <w:sz w:val="28"/>
          <w:szCs w:val="28"/>
        </w:rPr>
        <w:t>575 USD/t</w:t>
      </w:r>
      <w:r w:rsidR="00EE528A">
        <w:rPr>
          <w:sz w:val="28"/>
          <w:szCs w:val="28"/>
          <w:lang w:val="en-US"/>
        </w:rPr>
        <w:t>o</w:t>
      </w:r>
      <w:r w:rsidRPr="003B4A16">
        <w:rPr>
          <w:sz w:val="28"/>
          <w:szCs w:val="28"/>
        </w:rPr>
        <w:t>n </w:t>
      </w:r>
      <w:r w:rsidR="00EE528A">
        <w:rPr>
          <w:sz w:val="28"/>
          <w:szCs w:val="28"/>
          <w:lang w:val="en-US"/>
        </w:rPr>
        <w:t>to</w:t>
      </w:r>
      <w:r w:rsidRPr="003B4A16">
        <w:rPr>
          <w:sz w:val="28"/>
          <w:szCs w:val="28"/>
        </w:rPr>
        <w:t xml:space="preserve"> 610 USD/t</w:t>
      </w:r>
      <w:r w:rsidR="00EE528A">
        <w:rPr>
          <w:sz w:val="28"/>
          <w:szCs w:val="28"/>
          <w:lang w:val="en-US"/>
        </w:rPr>
        <w:t>on</w:t>
      </w:r>
      <w:r w:rsidRPr="003B4A16">
        <w:rPr>
          <w:sz w:val="28"/>
          <w:szCs w:val="28"/>
        </w:rPr>
        <w:t xml:space="preserve">); </w:t>
      </w:r>
      <w:r w:rsidR="00EE528A" w:rsidRPr="00C74D94">
        <w:rPr>
          <w:sz w:val="28"/>
          <w:szCs w:val="28"/>
          <w:lang w:val="es-NI"/>
        </w:rPr>
        <w:t xml:space="preserve">kerosene </w:t>
      </w:r>
      <w:r w:rsidR="00EE528A">
        <w:rPr>
          <w:sz w:val="28"/>
          <w:szCs w:val="28"/>
          <w:lang w:val="es-NI"/>
        </w:rPr>
        <w:t xml:space="preserve">oil </w:t>
      </w:r>
      <w:r w:rsidR="00EE528A" w:rsidRPr="00C74D94">
        <w:rPr>
          <w:sz w:val="28"/>
          <w:szCs w:val="28"/>
          <w:lang w:val="es-NI"/>
        </w:rPr>
        <w:t xml:space="preserve">price increased by </w:t>
      </w:r>
      <w:r w:rsidRPr="003B4A16">
        <w:rPr>
          <w:sz w:val="28"/>
          <w:szCs w:val="28"/>
        </w:rPr>
        <w:t>7</w:t>
      </w:r>
      <w:r w:rsidR="00272E1E">
        <w:rPr>
          <w:sz w:val="28"/>
          <w:szCs w:val="28"/>
          <w:lang w:val="en-US"/>
        </w:rPr>
        <w:t>.</w:t>
      </w:r>
      <w:r w:rsidRPr="003B4A16">
        <w:rPr>
          <w:sz w:val="28"/>
          <w:szCs w:val="28"/>
        </w:rPr>
        <w:t>02</w:t>
      </w:r>
      <w:r w:rsidRPr="003B4A16">
        <w:rPr>
          <w:color w:val="000000"/>
          <w:sz w:val="28"/>
          <w:szCs w:val="28"/>
        </w:rPr>
        <w:t xml:space="preserve">% </w:t>
      </w:r>
      <w:r w:rsidR="00EE528A" w:rsidRPr="00C74D94">
        <w:rPr>
          <w:sz w:val="28"/>
          <w:szCs w:val="28"/>
          <w:lang w:val="es-NI"/>
        </w:rPr>
        <w:t>due to the impact of price adjustments on November 1</w:t>
      </w:r>
      <w:r w:rsidR="00EE528A">
        <w:rPr>
          <w:sz w:val="28"/>
          <w:szCs w:val="28"/>
          <w:lang w:val="es-NI"/>
        </w:rPr>
        <w:t>st</w:t>
      </w:r>
      <w:r w:rsidR="00EE528A" w:rsidRPr="00C74D94">
        <w:rPr>
          <w:sz w:val="28"/>
          <w:szCs w:val="28"/>
          <w:lang w:val="es-NI"/>
        </w:rPr>
        <w:t>, 2022, November 11</w:t>
      </w:r>
      <w:r w:rsidR="00EE528A">
        <w:rPr>
          <w:sz w:val="28"/>
          <w:szCs w:val="28"/>
          <w:lang w:val="es-NI"/>
        </w:rPr>
        <w:t>st</w:t>
      </w:r>
      <w:r w:rsidR="00EE528A" w:rsidRPr="00C74D94">
        <w:rPr>
          <w:sz w:val="28"/>
          <w:szCs w:val="28"/>
          <w:lang w:val="es-NI"/>
        </w:rPr>
        <w:t>, 2022 and November 21</w:t>
      </w:r>
      <w:r w:rsidR="00EE528A">
        <w:rPr>
          <w:sz w:val="28"/>
          <w:szCs w:val="28"/>
          <w:lang w:val="es-NI"/>
        </w:rPr>
        <w:t>st</w:t>
      </w:r>
      <w:r w:rsidR="00EE528A" w:rsidRPr="00C74D94">
        <w:rPr>
          <w:sz w:val="28"/>
          <w:szCs w:val="28"/>
          <w:lang w:val="es-NI"/>
        </w:rPr>
        <w:t xml:space="preserve">, 2022. In the opposite direction, the price of water and electricity </w:t>
      </w:r>
      <w:r w:rsidR="00EE528A" w:rsidRPr="00A57C6C">
        <w:rPr>
          <w:spacing w:val="-2"/>
          <w:sz w:val="28"/>
          <w:szCs w:val="28"/>
          <w:lang w:val="nl-NL"/>
        </w:rPr>
        <w:t>for daily life</w:t>
      </w:r>
      <w:r w:rsidR="00EE528A" w:rsidRPr="00C74D94">
        <w:rPr>
          <w:sz w:val="28"/>
          <w:szCs w:val="28"/>
          <w:lang w:val="es-NI"/>
        </w:rPr>
        <w:t xml:space="preserve"> decreased by </w:t>
      </w:r>
      <w:r w:rsidRPr="003B4A16">
        <w:rPr>
          <w:sz w:val="28"/>
          <w:szCs w:val="28"/>
        </w:rPr>
        <w:t>0</w:t>
      </w:r>
      <w:r w:rsidR="00EE528A">
        <w:rPr>
          <w:sz w:val="28"/>
          <w:szCs w:val="28"/>
          <w:lang w:val="en-US"/>
        </w:rPr>
        <w:t>.</w:t>
      </w:r>
      <w:r w:rsidRPr="003B4A16">
        <w:rPr>
          <w:sz w:val="28"/>
          <w:szCs w:val="28"/>
        </w:rPr>
        <w:t xml:space="preserve">09% </w:t>
      </w:r>
      <w:r w:rsidR="00EE528A">
        <w:rPr>
          <w:sz w:val="28"/>
          <w:szCs w:val="28"/>
          <w:lang w:val="en-US"/>
        </w:rPr>
        <w:t xml:space="preserve">and </w:t>
      </w:r>
      <w:r w:rsidRPr="003B4A16">
        <w:rPr>
          <w:sz w:val="28"/>
          <w:szCs w:val="28"/>
        </w:rPr>
        <w:t>1</w:t>
      </w:r>
      <w:r w:rsidR="00272E1E">
        <w:rPr>
          <w:sz w:val="28"/>
          <w:szCs w:val="28"/>
          <w:lang w:val="en-US"/>
        </w:rPr>
        <w:t>.</w:t>
      </w:r>
      <w:r w:rsidRPr="003B4A16">
        <w:rPr>
          <w:sz w:val="28"/>
          <w:szCs w:val="28"/>
        </w:rPr>
        <w:t xml:space="preserve">79% </w:t>
      </w:r>
      <w:r w:rsidR="00EE528A" w:rsidRPr="00C74D94">
        <w:rPr>
          <w:sz w:val="28"/>
          <w:szCs w:val="28"/>
          <w:lang w:val="es-NI"/>
        </w:rPr>
        <w:t>respectively due to the cool weather, so the demand for electricity and water decreased.</w:t>
      </w:r>
    </w:p>
    <w:p w14:paraId="230D5022" w14:textId="3C26465A" w:rsidR="005C78CB" w:rsidRPr="003B4A16" w:rsidRDefault="005C78CB" w:rsidP="00665C7E">
      <w:pPr>
        <w:pStyle w:val="FootnoteText"/>
        <w:spacing w:before="40" w:after="40" w:line="295" w:lineRule="auto"/>
        <w:ind w:firstLine="567"/>
        <w:jc w:val="both"/>
        <w:rPr>
          <w:sz w:val="28"/>
          <w:szCs w:val="28"/>
          <w:lang w:val="es-NI"/>
        </w:rPr>
      </w:pPr>
      <w:r w:rsidRPr="003B4A16">
        <w:rPr>
          <w:i/>
          <w:sz w:val="28"/>
          <w:szCs w:val="28"/>
          <w:lang w:val="es-NI"/>
        </w:rPr>
        <w:t xml:space="preserve">- </w:t>
      </w:r>
      <w:r w:rsidR="00867C6B" w:rsidRPr="00A57C6C">
        <w:rPr>
          <w:i/>
          <w:iCs/>
          <w:sz w:val="28"/>
          <w:szCs w:val="28"/>
        </w:rPr>
        <w:t>Beverage and cigarettes</w:t>
      </w:r>
      <w:r w:rsidR="00867C6B" w:rsidRPr="00203DB6">
        <w:rPr>
          <w:sz w:val="28"/>
          <w:szCs w:val="28"/>
          <w:lang w:val="es-NI"/>
        </w:rPr>
        <w:t xml:space="preserve"> increased by </w:t>
      </w:r>
      <w:r w:rsidRPr="003B4A16">
        <w:rPr>
          <w:sz w:val="28"/>
          <w:szCs w:val="28"/>
          <w:lang w:val="es-NI"/>
        </w:rPr>
        <w:t>0</w:t>
      </w:r>
      <w:r w:rsidR="00272E1E">
        <w:rPr>
          <w:sz w:val="28"/>
          <w:szCs w:val="28"/>
          <w:lang w:val="es-NI"/>
        </w:rPr>
        <w:t>.</w:t>
      </w:r>
      <w:r w:rsidRPr="003B4A16">
        <w:rPr>
          <w:sz w:val="28"/>
          <w:szCs w:val="28"/>
          <w:lang w:val="es-NI"/>
        </w:rPr>
        <w:t xml:space="preserve">26% </w:t>
      </w:r>
      <w:r w:rsidR="00867C6B" w:rsidRPr="00203DB6">
        <w:rPr>
          <w:sz w:val="28"/>
          <w:szCs w:val="28"/>
          <w:lang w:val="es-NI"/>
        </w:rPr>
        <w:t>due to high consumer demand and USD exchange rate</w:t>
      </w:r>
      <w:r w:rsidRPr="003B4A16">
        <w:rPr>
          <w:rStyle w:val="FootnoteReference"/>
          <w:sz w:val="28"/>
          <w:szCs w:val="28"/>
          <w:lang w:val="es-NI"/>
        </w:rPr>
        <w:footnoteReference w:id="16"/>
      </w:r>
      <w:r w:rsidRPr="003B4A16">
        <w:rPr>
          <w:sz w:val="28"/>
          <w:szCs w:val="28"/>
          <w:lang w:val="es-NI"/>
        </w:rPr>
        <w:t>.</w:t>
      </w:r>
    </w:p>
    <w:p w14:paraId="3D277EA1" w14:textId="77777777" w:rsidR="00867C6B" w:rsidRDefault="005C78CB" w:rsidP="00867C6B">
      <w:pPr>
        <w:pStyle w:val="FootnoteText"/>
        <w:spacing w:before="40" w:after="20" w:line="271" w:lineRule="auto"/>
        <w:ind w:firstLine="567"/>
        <w:jc w:val="both"/>
        <w:rPr>
          <w:sz w:val="28"/>
          <w:szCs w:val="28"/>
          <w:lang w:val="es-NI"/>
        </w:rPr>
      </w:pPr>
      <w:r w:rsidRPr="003B4A16">
        <w:rPr>
          <w:i/>
          <w:sz w:val="28"/>
          <w:szCs w:val="28"/>
          <w:lang w:val="es-NI"/>
        </w:rPr>
        <w:t xml:space="preserve">- </w:t>
      </w:r>
      <w:r w:rsidR="00867C6B" w:rsidRPr="00A57C6C">
        <w:rPr>
          <w:i/>
          <w:sz w:val="28"/>
          <w:szCs w:val="28"/>
          <w:lang w:val="es-NI"/>
        </w:rPr>
        <w:t>Garments, hats, and shoes</w:t>
      </w:r>
      <w:r w:rsidR="00867C6B" w:rsidRPr="00A57C6C">
        <w:rPr>
          <w:sz w:val="28"/>
          <w:szCs w:val="28"/>
          <w:lang w:val="es-NI"/>
        </w:rPr>
        <w:t xml:space="preserve"> </w:t>
      </w:r>
      <w:r w:rsidR="00867C6B" w:rsidRPr="00C74D94">
        <w:rPr>
          <w:sz w:val="28"/>
          <w:szCs w:val="28"/>
          <w:lang w:val="es-NI"/>
        </w:rPr>
        <w:t>increased by</w:t>
      </w:r>
      <w:r w:rsidRPr="003B4A16">
        <w:rPr>
          <w:sz w:val="28"/>
          <w:szCs w:val="28"/>
          <w:lang w:val="es-NI"/>
        </w:rPr>
        <w:t xml:space="preserve"> 0</w:t>
      </w:r>
      <w:r w:rsidR="00272E1E">
        <w:rPr>
          <w:sz w:val="28"/>
          <w:szCs w:val="28"/>
          <w:lang w:val="es-NI"/>
        </w:rPr>
        <w:t>.</w:t>
      </w:r>
      <w:r w:rsidRPr="003B4A16">
        <w:rPr>
          <w:sz w:val="28"/>
          <w:szCs w:val="28"/>
          <w:lang w:val="es-NI"/>
        </w:rPr>
        <w:t>22%</w:t>
      </w:r>
      <w:r w:rsidRPr="003B4A16">
        <w:rPr>
          <w:sz w:val="28"/>
          <w:szCs w:val="28"/>
        </w:rPr>
        <w:t xml:space="preserve"> </w:t>
      </w:r>
      <w:r w:rsidR="00867C6B" w:rsidRPr="00C74D94">
        <w:rPr>
          <w:sz w:val="28"/>
          <w:szCs w:val="28"/>
          <w:lang w:val="es-NI"/>
        </w:rPr>
        <w:t>due to the increase in the price of production materials, transportation costs and the increased demand for winter clothes</w:t>
      </w:r>
      <w:r w:rsidR="00867C6B" w:rsidRPr="0003532E">
        <w:rPr>
          <w:sz w:val="28"/>
          <w:szCs w:val="28"/>
          <w:lang w:val="es-NI"/>
        </w:rPr>
        <w:t>.</w:t>
      </w:r>
    </w:p>
    <w:p w14:paraId="1F20BBFE" w14:textId="1A8981B4" w:rsidR="005C78CB" w:rsidRPr="003B4A16" w:rsidRDefault="005C78CB" w:rsidP="00665C7E">
      <w:pPr>
        <w:pStyle w:val="FootnoteText"/>
        <w:spacing w:before="40" w:after="40" w:line="295" w:lineRule="auto"/>
        <w:ind w:firstLine="567"/>
        <w:jc w:val="both"/>
        <w:rPr>
          <w:sz w:val="28"/>
          <w:szCs w:val="28"/>
          <w:lang w:val="es-NI"/>
        </w:rPr>
      </w:pPr>
      <w:r w:rsidRPr="003B4A16">
        <w:rPr>
          <w:i/>
          <w:sz w:val="28"/>
          <w:szCs w:val="28"/>
          <w:lang w:val="es-NI"/>
        </w:rPr>
        <w:t xml:space="preserve">- </w:t>
      </w:r>
      <w:r w:rsidR="00867C6B" w:rsidRPr="00A57C6C">
        <w:rPr>
          <w:i/>
          <w:sz w:val="28"/>
          <w:szCs w:val="28"/>
          <w:lang w:val="en-US"/>
        </w:rPr>
        <w:t>Other goods and services</w:t>
      </w:r>
      <w:r w:rsidR="00867C6B" w:rsidRPr="00C74D94">
        <w:rPr>
          <w:sz w:val="28"/>
          <w:szCs w:val="28"/>
          <w:lang w:val="es-NI"/>
        </w:rPr>
        <w:t xml:space="preserve"> with the same increase of </w:t>
      </w:r>
      <w:r w:rsidRPr="003B4A16">
        <w:rPr>
          <w:sz w:val="28"/>
          <w:szCs w:val="28"/>
          <w:lang w:val="es-NI"/>
        </w:rPr>
        <w:t>0</w:t>
      </w:r>
      <w:r w:rsidR="00272E1E">
        <w:rPr>
          <w:sz w:val="28"/>
          <w:szCs w:val="28"/>
          <w:lang w:val="es-NI"/>
        </w:rPr>
        <w:t>.</w:t>
      </w:r>
      <w:r w:rsidRPr="003B4A16">
        <w:rPr>
          <w:sz w:val="28"/>
          <w:szCs w:val="28"/>
          <w:lang w:val="es-NI"/>
        </w:rPr>
        <w:t xml:space="preserve">22% </w:t>
      </w:r>
      <w:r w:rsidR="00867C6B" w:rsidRPr="00C74D94">
        <w:rPr>
          <w:sz w:val="28"/>
          <w:szCs w:val="28"/>
          <w:lang w:val="es-NI"/>
        </w:rPr>
        <w:t>mainly focusing on jewelry, increasing by</w:t>
      </w:r>
      <w:r w:rsidR="00867C6B" w:rsidRPr="003B4A16">
        <w:rPr>
          <w:sz w:val="28"/>
          <w:szCs w:val="28"/>
        </w:rPr>
        <w:t xml:space="preserve"> </w:t>
      </w:r>
      <w:r w:rsidRPr="003B4A16">
        <w:rPr>
          <w:sz w:val="28"/>
          <w:szCs w:val="28"/>
        </w:rPr>
        <w:t>1</w:t>
      </w:r>
      <w:r w:rsidR="00272E1E">
        <w:rPr>
          <w:sz w:val="28"/>
          <w:szCs w:val="28"/>
          <w:lang w:val="en-US"/>
        </w:rPr>
        <w:t>.</w:t>
      </w:r>
      <w:r w:rsidRPr="003B4A16">
        <w:rPr>
          <w:sz w:val="28"/>
          <w:szCs w:val="28"/>
        </w:rPr>
        <w:t xml:space="preserve">08%; </w:t>
      </w:r>
      <w:r w:rsidR="00867C6B" w:rsidRPr="00C74D94">
        <w:rPr>
          <w:sz w:val="28"/>
          <w:szCs w:val="28"/>
          <w:lang w:val="es-NI"/>
        </w:rPr>
        <w:t xml:space="preserve">hair cutting and shampooing increased by </w:t>
      </w:r>
      <w:r w:rsidRPr="003B4A16">
        <w:rPr>
          <w:sz w:val="28"/>
          <w:szCs w:val="28"/>
        </w:rPr>
        <w:t>0</w:t>
      </w:r>
      <w:r w:rsidR="00272E1E">
        <w:rPr>
          <w:sz w:val="28"/>
          <w:szCs w:val="28"/>
          <w:lang w:val="en-US"/>
        </w:rPr>
        <w:t>.</w:t>
      </w:r>
      <w:r w:rsidRPr="003B4A16">
        <w:rPr>
          <w:sz w:val="28"/>
          <w:szCs w:val="28"/>
        </w:rPr>
        <w:t xml:space="preserve">23%; </w:t>
      </w:r>
      <w:r w:rsidR="00867C6B" w:rsidRPr="00C74D94">
        <w:rPr>
          <w:sz w:val="28"/>
          <w:szCs w:val="28"/>
          <w:lang w:val="es-NI"/>
        </w:rPr>
        <w:t xml:space="preserve">personal care services increased by </w:t>
      </w:r>
      <w:r w:rsidRPr="003B4A16">
        <w:rPr>
          <w:sz w:val="28"/>
          <w:szCs w:val="28"/>
        </w:rPr>
        <w:t>0</w:t>
      </w:r>
      <w:r w:rsidR="00272E1E">
        <w:rPr>
          <w:sz w:val="28"/>
          <w:szCs w:val="28"/>
          <w:lang w:val="en-US"/>
        </w:rPr>
        <w:t>.</w:t>
      </w:r>
      <w:r w:rsidRPr="003B4A16">
        <w:rPr>
          <w:sz w:val="28"/>
          <w:szCs w:val="28"/>
        </w:rPr>
        <w:t xml:space="preserve">1%; </w:t>
      </w:r>
      <w:r w:rsidR="00867C6B" w:rsidRPr="00C74D94">
        <w:rPr>
          <w:sz w:val="28"/>
          <w:szCs w:val="28"/>
          <w:lang w:val="es-NI"/>
        </w:rPr>
        <w:t xml:space="preserve">wristwatches increased by </w:t>
      </w:r>
      <w:r w:rsidRPr="003B4A16">
        <w:rPr>
          <w:sz w:val="28"/>
          <w:szCs w:val="28"/>
        </w:rPr>
        <w:t>0</w:t>
      </w:r>
      <w:r w:rsidR="00272E1E">
        <w:rPr>
          <w:sz w:val="28"/>
          <w:szCs w:val="28"/>
          <w:lang w:val="en-US"/>
        </w:rPr>
        <w:t>.</w:t>
      </w:r>
      <w:r w:rsidRPr="003B4A16">
        <w:rPr>
          <w:sz w:val="28"/>
          <w:szCs w:val="28"/>
        </w:rPr>
        <w:t>56%</w:t>
      </w:r>
      <w:r w:rsidRPr="003B4A16">
        <w:rPr>
          <w:sz w:val="28"/>
          <w:szCs w:val="28"/>
          <w:lang w:val="es-NI"/>
        </w:rPr>
        <w:t>.</w:t>
      </w:r>
    </w:p>
    <w:p w14:paraId="45D8B020" w14:textId="438F9C5B" w:rsidR="005C78CB" w:rsidRPr="003B4A16" w:rsidRDefault="005C78CB" w:rsidP="00665C7E">
      <w:pPr>
        <w:pStyle w:val="FootnoteText"/>
        <w:spacing w:before="40" w:after="40" w:line="295" w:lineRule="auto"/>
        <w:ind w:firstLine="567"/>
        <w:jc w:val="both"/>
        <w:rPr>
          <w:sz w:val="28"/>
          <w:szCs w:val="28"/>
          <w:lang w:val="es-NI"/>
        </w:rPr>
      </w:pPr>
      <w:r w:rsidRPr="003B4A16">
        <w:rPr>
          <w:i/>
          <w:sz w:val="28"/>
          <w:szCs w:val="28"/>
          <w:lang w:val="es-NI"/>
        </w:rPr>
        <w:t xml:space="preserve">- </w:t>
      </w:r>
      <w:r w:rsidR="00867C6B" w:rsidRPr="00A57C6C">
        <w:rPr>
          <w:i/>
          <w:sz w:val="28"/>
          <w:szCs w:val="28"/>
          <w:lang w:val="en-US"/>
        </w:rPr>
        <w:t>Household appliances</w:t>
      </w:r>
      <w:r w:rsidR="00867C6B" w:rsidRPr="00A57C6C">
        <w:rPr>
          <w:sz w:val="28"/>
          <w:szCs w:val="28"/>
          <w:lang w:val="es-NI"/>
        </w:rPr>
        <w:t xml:space="preserve"> </w:t>
      </w:r>
      <w:r w:rsidR="00867C6B" w:rsidRPr="00C74D94">
        <w:rPr>
          <w:sz w:val="28"/>
          <w:szCs w:val="28"/>
          <w:lang w:val="es-NI"/>
        </w:rPr>
        <w:t xml:space="preserve">increased by </w:t>
      </w:r>
      <w:r w:rsidRPr="003B4A16">
        <w:rPr>
          <w:sz w:val="28"/>
          <w:szCs w:val="28"/>
          <w:lang w:val="es-NI"/>
        </w:rPr>
        <w:t>0</w:t>
      </w:r>
      <w:r w:rsidR="00272E1E">
        <w:rPr>
          <w:sz w:val="28"/>
          <w:szCs w:val="28"/>
          <w:lang w:val="es-NI"/>
        </w:rPr>
        <w:t>.</w:t>
      </w:r>
      <w:r w:rsidRPr="003B4A16">
        <w:rPr>
          <w:sz w:val="28"/>
          <w:szCs w:val="28"/>
          <w:lang w:val="es-NI"/>
        </w:rPr>
        <w:t xml:space="preserve">21% </w:t>
      </w:r>
      <w:r w:rsidR="004A610F" w:rsidRPr="00C74D94">
        <w:rPr>
          <w:sz w:val="28"/>
          <w:szCs w:val="28"/>
          <w:lang w:val="es-NI"/>
        </w:rPr>
        <w:t>mainly focusing on items such as: Refrigerator prices increased by</w:t>
      </w:r>
      <w:r w:rsidRPr="003B4A16">
        <w:rPr>
          <w:sz w:val="28"/>
          <w:szCs w:val="28"/>
          <w:lang w:val="es-NI"/>
        </w:rPr>
        <w:t xml:space="preserve"> 0</w:t>
      </w:r>
      <w:r w:rsidR="00272E1E">
        <w:rPr>
          <w:sz w:val="28"/>
          <w:szCs w:val="28"/>
          <w:lang w:val="es-NI"/>
        </w:rPr>
        <w:t>.</w:t>
      </w:r>
      <w:r w:rsidRPr="003B4A16">
        <w:rPr>
          <w:sz w:val="28"/>
          <w:szCs w:val="28"/>
          <w:lang w:val="es-NI"/>
        </w:rPr>
        <w:t xml:space="preserve">16%; </w:t>
      </w:r>
      <w:r w:rsidR="004A610F" w:rsidRPr="00C74D94">
        <w:rPr>
          <w:sz w:val="28"/>
          <w:szCs w:val="28"/>
          <w:lang w:val="es-NI"/>
        </w:rPr>
        <w:t xml:space="preserve">vacuum cleaners increased by </w:t>
      </w:r>
      <w:r w:rsidRPr="003B4A16">
        <w:rPr>
          <w:sz w:val="28"/>
          <w:szCs w:val="28"/>
          <w:lang w:val="es-NI"/>
        </w:rPr>
        <w:t>0</w:t>
      </w:r>
      <w:r w:rsidR="00272E1E">
        <w:rPr>
          <w:sz w:val="28"/>
          <w:szCs w:val="28"/>
          <w:lang w:val="es-NI"/>
        </w:rPr>
        <w:t>.</w:t>
      </w:r>
      <w:r w:rsidRPr="003B4A16">
        <w:rPr>
          <w:sz w:val="28"/>
          <w:szCs w:val="28"/>
          <w:lang w:val="es-NI"/>
        </w:rPr>
        <w:t xml:space="preserve">25%; </w:t>
      </w:r>
      <w:r w:rsidR="004A610F" w:rsidRPr="00C74D94">
        <w:rPr>
          <w:sz w:val="28"/>
          <w:szCs w:val="28"/>
          <w:lang w:val="es-NI"/>
        </w:rPr>
        <w:t xml:space="preserve">hot and cold tanks increased by </w:t>
      </w:r>
      <w:r w:rsidRPr="003B4A16">
        <w:rPr>
          <w:sz w:val="28"/>
          <w:szCs w:val="28"/>
          <w:lang w:val="es-NI"/>
        </w:rPr>
        <w:t>0</w:t>
      </w:r>
      <w:r w:rsidR="00272E1E">
        <w:rPr>
          <w:sz w:val="28"/>
          <w:szCs w:val="28"/>
          <w:lang w:val="es-NI"/>
        </w:rPr>
        <w:t>.</w:t>
      </w:r>
      <w:r w:rsidRPr="003B4A16">
        <w:rPr>
          <w:sz w:val="28"/>
          <w:szCs w:val="28"/>
          <w:lang w:val="es-NI"/>
        </w:rPr>
        <w:t xml:space="preserve">14%; </w:t>
      </w:r>
      <w:r w:rsidR="004A610F" w:rsidRPr="00C74D94">
        <w:rPr>
          <w:sz w:val="28"/>
          <w:szCs w:val="28"/>
          <w:lang w:val="es-NI"/>
        </w:rPr>
        <w:t xml:space="preserve">printers, projectors and scanners by </w:t>
      </w:r>
      <w:r w:rsidRPr="003B4A16">
        <w:rPr>
          <w:sz w:val="28"/>
          <w:szCs w:val="28"/>
          <w:lang w:val="es-NI"/>
        </w:rPr>
        <w:t>0</w:t>
      </w:r>
      <w:r w:rsidR="00272E1E">
        <w:rPr>
          <w:sz w:val="28"/>
          <w:szCs w:val="28"/>
          <w:lang w:val="es-NI"/>
        </w:rPr>
        <w:t>.</w:t>
      </w:r>
      <w:r w:rsidRPr="003B4A16">
        <w:rPr>
          <w:sz w:val="28"/>
          <w:szCs w:val="28"/>
          <w:lang w:val="es-NI"/>
        </w:rPr>
        <w:t xml:space="preserve">13%; </w:t>
      </w:r>
      <w:r w:rsidR="004A610F" w:rsidRPr="00C74D94">
        <w:rPr>
          <w:sz w:val="28"/>
          <w:szCs w:val="28"/>
          <w:lang w:val="es-NI"/>
        </w:rPr>
        <w:t>blender, fruit juicer increased</w:t>
      </w:r>
      <w:r w:rsidRPr="003B4A16">
        <w:rPr>
          <w:sz w:val="28"/>
          <w:szCs w:val="28"/>
          <w:lang w:val="es-NI"/>
        </w:rPr>
        <w:t xml:space="preserve"> 0</w:t>
      </w:r>
      <w:r w:rsidR="00272E1E">
        <w:rPr>
          <w:sz w:val="28"/>
          <w:szCs w:val="28"/>
          <w:lang w:val="es-NI"/>
        </w:rPr>
        <w:t>.</w:t>
      </w:r>
      <w:r w:rsidRPr="003B4A16">
        <w:rPr>
          <w:sz w:val="28"/>
          <w:szCs w:val="28"/>
          <w:lang w:val="es-NI"/>
        </w:rPr>
        <w:t xml:space="preserve">18%; </w:t>
      </w:r>
      <w:r w:rsidR="004A610F" w:rsidRPr="00C74D94">
        <w:rPr>
          <w:sz w:val="28"/>
          <w:szCs w:val="28"/>
          <w:lang w:val="es-NI"/>
        </w:rPr>
        <w:t>soap and detergent by</w:t>
      </w:r>
      <w:r w:rsidR="004A610F" w:rsidRPr="003B4A16">
        <w:rPr>
          <w:sz w:val="28"/>
          <w:szCs w:val="28"/>
          <w:lang w:val="es-NI"/>
        </w:rPr>
        <w:t xml:space="preserve"> </w:t>
      </w:r>
      <w:r w:rsidRPr="003B4A16">
        <w:rPr>
          <w:sz w:val="28"/>
          <w:szCs w:val="28"/>
          <w:lang w:val="es-NI"/>
        </w:rPr>
        <w:t>0</w:t>
      </w:r>
      <w:r w:rsidR="00272E1E">
        <w:rPr>
          <w:sz w:val="28"/>
          <w:szCs w:val="28"/>
          <w:lang w:val="es-NI"/>
        </w:rPr>
        <w:t>.</w:t>
      </w:r>
      <w:r w:rsidRPr="003B4A16">
        <w:rPr>
          <w:sz w:val="28"/>
          <w:szCs w:val="28"/>
          <w:lang w:val="es-NI"/>
        </w:rPr>
        <w:t xml:space="preserve">26%; </w:t>
      </w:r>
      <w:r w:rsidR="004A610F" w:rsidRPr="00C74D94">
        <w:rPr>
          <w:sz w:val="28"/>
          <w:szCs w:val="28"/>
          <w:lang w:val="es-NI"/>
        </w:rPr>
        <w:t xml:space="preserve">beds, cabinets, tables and chairs increased by </w:t>
      </w:r>
      <w:r w:rsidRPr="003B4A16">
        <w:rPr>
          <w:sz w:val="28"/>
          <w:szCs w:val="28"/>
          <w:lang w:val="es-NI"/>
        </w:rPr>
        <w:t>0</w:t>
      </w:r>
      <w:r w:rsidR="00272E1E">
        <w:rPr>
          <w:sz w:val="28"/>
          <w:szCs w:val="28"/>
          <w:lang w:val="es-NI"/>
        </w:rPr>
        <w:t>.</w:t>
      </w:r>
      <w:r w:rsidRPr="003B4A16">
        <w:rPr>
          <w:sz w:val="28"/>
          <w:szCs w:val="28"/>
          <w:lang w:val="es-NI"/>
        </w:rPr>
        <w:t xml:space="preserve">26%; </w:t>
      </w:r>
      <w:r w:rsidR="004A610F" w:rsidRPr="00C74D94">
        <w:rPr>
          <w:sz w:val="28"/>
          <w:szCs w:val="28"/>
          <w:lang w:val="es-NI"/>
        </w:rPr>
        <w:t xml:space="preserve">gas stoves increased by </w:t>
      </w:r>
      <w:r w:rsidRPr="003B4A16">
        <w:rPr>
          <w:sz w:val="28"/>
          <w:szCs w:val="28"/>
          <w:lang w:val="es-NI"/>
        </w:rPr>
        <w:t>0</w:t>
      </w:r>
      <w:r w:rsidR="00272E1E">
        <w:rPr>
          <w:sz w:val="28"/>
          <w:szCs w:val="28"/>
          <w:lang w:val="es-NI"/>
        </w:rPr>
        <w:t>.</w:t>
      </w:r>
      <w:r w:rsidRPr="003B4A16">
        <w:rPr>
          <w:sz w:val="28"/>
          <w:szCs w:val="28"/>
          <w:lang w:val="es-NI"/>
        </w:rPr>
        <w:t xml:space="preserve">1%... </w:t>
      </w:r>
      <w:r w:rsidR="004A610F" w:rsidRPr="00C74D94">
        <w:rPr>
          <w:sz w:val="28"/>
          <w:szCs w:val="28"/>
          <w:lang w:val="es-NI"/>
        </w:rPr>
        <w:t>In the opposite direction, the price of air conditioners decreased by</w:t>
      </w:r>
      <w:r w:rsidRPr="003B4A16">
        <w:rPr>
          <w:sz w:val="28"/>
          <w:szCs w:val="28"/>
          <w:lang w:val="es-NI"/>
        </w:rPr>
        <w:t xml:space="preserve"> 0</w:t>
      </w:r>
      <w:r w:rsidR="00272E1E">
        <w:rPr>
          <w:sz w:val="28"/>
          <w:szCs w:val="28"/>
          <w:lang w:val="es-NI"/>
        </w:rPr>
        <w:t>.</w:t>
      </w:r>
      <w:r w:rsidRPr="003B4A16">
        <w:rPr>
          <w:sz w:val="28"/>
          <w:szCs w:val="28"/>
          <w:lang w:val="es-NI"/>
        </w:rPr>
        <w:t xml:space="preserve">22%; </w:t>
      </w:r>
      <w:r w:rsidR="004A610F" w:rsidRPr="00C74D94">
        <w:rPr>
          <w:sz w:val="28"/>
          <w:szCs w:val="28"/>
          <w:lang w:val="es-NI"/>
        </w:rPr>
        <w:t>computers and desktop accessories</w:t>
      </w:r>
      <w:r w:rsidRPr="003B4A16">
        <w:rPr>
          <w:sz w:val="28"/>
          <w:szCs w:val="28"/>
          <w:lang w:val="es-NI"/>
        </w:rPr>
        <w:t xml:space="preserve"> 0</w:t>
      </w:r>
      <w:r w:rsidR="00272E1E">
        <w:rPr>
          <w:sz w:val="28"/>
          <w:szCs w:val="28"/>
          <w:lang w:val="es-NI"/>
        </w:rPr>
        <w:t>.</w:t>
      </w:r>
      <w:r w:rsidRPr="003B4A16">
        <w:rPr>
          <w:sz w:val="28"/>
          <w:szCs w:val="28"/>
          <w:lang w:val="es-NI"/>
        </w:rPr>
        <w:t>05%</w:t>
      </w:r>
      <w:r w:rsidR="004A610F" w:rsidRPr="004A610F">
        <w:rPr>
          <w:sz w:val="28"/>
          <w:szCs w:val="28"/>
          <w:lang w:val="es-NI"/>
        </w:rPr>
        <w:t xml:space="preserve"> </w:t>
      </w:r>
      <w:r w:rsidR="004A610F" w:rsidRPr="00C74D94">
        <w:rPr>
          <w:sz w:val="28"/>
          <w:szCs w:val="28"/>
          <w:lang w:val="es-NI"/>
        </w:rPr>
        <w:t>off</w:t>
      </w:r>
      <w:r w:rsidR="004A610F" w:rsidRPr="00C74D94">
        <w:rPr>
          <w:i/>
          <w:sz w:val="28"/>
          <w:szCs w:val="28"/>
          <w:lang w:val="es-NI"/>
        </w:rPr>
        <w:t>.</w:t>
      </w:r>
    </w:p>
    <w:p w14:paraId="24E9A5F3" w14:textId="51047F07" w:rsidR="005C78CB" w:rsidRPr="003B4A16" w:rsidRDefault="005C78CB" w:rsidP="00665C7E">
      <w:pPr>
        <w:pStyle w:val="FootnoteText"/>
        <w:spacing w:before="40" w:after="40" w:line="293" w:lineRule="auto"/>
        <w:ind w:firstLine="567"/>
        <w:jc w:val="both"/>
        <w:rPr>
          <w:sz w:val="28"/>
          <w:szCs w:val="28"/>
          <w:lang w:val="es-NI"/>
        </w:rPr>
      </w:pPr>
      <w:r w:rsidRPr="003B4A16">
        <w:rPr>
          <w:i/>
          <w:sz w:val="28"/>
          <w:szCs w:val="28"/>
          <w:lang w:val="es-NI"/>
        </w:rPr>
        <w:t xml:space="preserve">- </w:t>
      </w:r>
      <w:r w:rsidR="00816D19" w:rsidRPr="00A57C6C">
        <w:rPr>
          <w:i/>
          <w:sz w:val="28"/>
          <w:szCs w:val="28"/>
          <w:lang w:val="es-NI"/>
        </w:rPr>
        <w:t>Culture, entertainment, and tourism groups</w:t>
      </w:r>
      <w:r w:rsidR="00816D19" w:rsidRPr="00C74D94">
        <w:rPr>
          <w:sz w:val="28"/>
          <w:szCs w:val="28"/>
          <w:lang w:val="es-NI"/>
        </w:rPr>
        <w:t xml:space="preserve"> had the same increase of </w:t>
      </w:r>
      <w:r w:rsidRPr="003B4A16">
        <w:rPr>
          <w:sz w:val="28"/>
          <w:szCs w:val="28"/>
          <w:lang w:val="es-NI"/>
        </w:rPr>
        <w:t>0</w:t>
      </w:r>
      <w:r w:rsidR="00272E1E">
        <w:rPr>
          <w:sz w:val="28"/>
          <w:szCs w:val="28"/>
          <w:lang w:val="es-NI"/>
        </w:rPr>
        <w:t>.</w:t>
      </w:r>
      <w:r w:rsidRPr="003B4A16">
        <w:rPr>
          <w:sz w:val="28"/>
          <w:szCs w:val="28"/>
          <w:lang w:val="es-NI"/>
        </w:rPr>
        <w:t>21%</w:t>
      </w:r>
      <w:r w:rsidRPr="003B4A16">
        <w:rPr>
          <w:color w:val="000000"/>
          <w:sz w:val="28"/>
          <w:szCs w:val="28"/>
        </w:rPr>
        <w:t xml:space="preserve"> </w:t>
      </w:r>
      <w:r w:rsidR="00816D19" w:rsidRPr="00C74D94">
        <w:rPr>
          <w:sz w:val="28"/>
          <w:szCs w:val="28"/>
          <w:lang w:val="es-NI"/>
        </w:rPr>
        <w:t xml:space="preserve">because cultural services increased by </w:t>
      </w:r>
      <w:r w:rsidRPr="003B4A16">
        <w:rPr>
          <w:color w:val="000000"/>
          <w:sz w:val="28"/>
          <w:szCs w:val="28"/>
        </w:rPr>
        <w:t>0</w:t>
      </w:r>
      <w:r w:rsidR="00272E1E">
        <w:rPr>
          <w:color w:val="000000"/>
          <w:sz w:val="28"/>
          <w:szCs w:val="28"/>
          <w:lang w:val="en-US"/>
        </w:rPr>
        <w:t>.</w:t>
      </w:r>
      <w:r w:rsidRPr="003B4A16">
        <w:rPr>
          <w:color w:val="000000"/>
          <w:sz w:val="28"/>
          <w:szCs w:val="28"/>
        </w:rPr>
        <w:t xml:space="preserve">28%; </w:t>
      </w:r>
      <w:r w:rsidR="00816D19">
        <w:rPr>
          <w:sz w:val="28"/>
          <w:szCs w:val="28"/>
          <w:lang w:val="es-NI"/>
        </w:rPr>
        <w:t>i</w:t>
      </w:r>
      <w:r w:rsidR="00816D19" w:rsidRPr="00C74D94">
        <w:rPr>
          <w:sz w:val="28"/>
          <w:szCs w:val="28"/>
          <w:lang w:val="es-NI"/>
        </w:rPr>
        <w:t>n the month with Vietnamese Teachers' Day on November 20</w:t>
      </w:r>
      <w:r w:rsidR="00816D19">
        <w:rPr>
          <w:sz w:val="28"/>
          <w:szCs w:val="28"/>
          <w:lang w:val="es-NI"/>
        </w:rPr>
        <w:t>th</w:t>
      </w:r>
      <w:r w:rsidR="00816D19" w:rsidRPr="00C74D94">
        <w:rPr>
          <w:sz w:val="28"/>
          <w:szCs w:val="28"/>
          <w:lang w:val="es-NI"/>
        </w:rPr>
        <w:t>, the demand for flowers increased, causing the price index of flowers, ornamental plants and ornamental plants to increase by</w:t>
      </w:r>
      <w:r w:rsidRPr="003B4A16">
        <w:rPr>
          <w:color w:val="000000"/>
          <w:sz w:val="28"/>
          <w:szCs w:val="28"/>
        </w:rPr>
        <w:t xml:space="preserve"> 1</w:t>
      </w:r>
      <w:r w:rsidR="00272E1E">
        <w:rPr>
          <w:color w:val="000000"/>
          <w:sz w:val="28"/>
          <w:szCs w:val="28"/>
          <w:lang w:val="en-US"/>
        </w:rPr>
        <w:t>.</w:t>
      </w:r>
      <w:r w:rsidRPr="003B4A16">
        <w:rPr>
          <w:color w:val="000000"/>
          <w:sz w:val="28"/>
          <w:szCs w:val="28"/>
        </w:rPr>
        <w:t xml:space="preserve">91%; </w:t>
      </w:r>
      <w:r w:rsidR="00816D19" w:rsidRPr="00C74D94">
        <w:rPr>
          <w:sz w:val="28"/>
          <w:szCs w:val="28"/>
          <w:lang w:val="es-NI"/>
        </w:rPr>
        <w:t>movie and music ticket prices increased by</w:t>
      </w:r>
      <w:r w:rsidRPr="003B4A16">
        <w:rPr>
          <w:color w:val="000000"/>
          <w:sz w:val="28"/>
          <w:szCs w:val="28"/>
        </w:rPr>
        <w:t xml:space="preserve"> 0</w:t>
      </w:r>
      <w:r w:rsidR="00272E1E">
        <w:rPr>
          <w:color w:val="000000"/>
          <w:sz w:val="28"/>
          <w:szCs w:val="28"/>
          <w:lang w:val="en-US"/>
        </w:rPr>
        <w:t>.</w:t>
      </w:r>
      <w:r w:rsidRPr="003B4A16">
        <w:rPr>
          <w:color w:val="000000"/>
          <w:sz w:val="28"/>
          <w:szCs w:val="28"/>
        </w:rPr>
        <w:t xml:space="preserve">82%; </w:t>
      </w:r>
      <w:r w:rsidR="00816D19" w:rsidRPr="00C74D94">
        <w:rPr>
          <w:sz w:val="28"/>
          <w:szCs w:val="28"/>
          <w:lang w:val="es-NI"/>
        </w:rPr>
        <w:t>toys increased by</w:t>
      </w:r>
      <w:r w:rsidR="00816D19" w:rsidRPr="003B4A16">
        <w:rPr>
          <w:color w:val="000000"/>
          <w:sz w:val="28"/>
          <w:szCs w:val="28"/>
        </w:rPr>
        <w:t xml:space="preserve"> </w:t>
      </w:r>
      <w:r w:rsidRPr="003B4A16">
        <w:rPr>
          <w:color w:val="000000"/>
          <w:sz w:val="28"/>
          <w:szCs w:val="28"/>
        </w:rPr>
        <w:t>0</w:t>
      </w:r>
      <w:r w:rsidR="00272E1E">
        <w:rPr>
          <w:color w:val="000000"/>
          <w:sz w:val="28"/>
          <w:szCs w:val="28"/>
          <w:lang w:val="en-US"/>
        </w:rPr>
        <w:t>.</w:t>
      </w:r>
      <w:r w:rsidRPr="003B4A16">
        <w:rPr>
          <w:color w:val="000000"/>
          <w:sz w:val="28"/>
          <w:szCs w:val="28"/>
        </w:rPr>
        <w:t>29%</w:t>
      </w:r>
      <w:r w:rsidRPr="003B4A16">
        <w:rPr>
          <w:sz w:val="28"/>
          <w:szCs w:val="28"/>
          <w:lang w:val="es-NI"/>
        </w:rPr>
        <w:t>.</w:t>
      </w:r>
    </w:p>
    <w:p w14:paraId="32902B74" w14:textId="153CAD41" w:rsidR="005C78CB" w:rsidRPr="003B4A16" w:rsidRDefault="00816D19" w:rsidP="00665C7E">
      <w:pPr>
        <w:pStyle w:val="FootnoteText"/>
        <w:spacing w:before="40" w:after="40" w:line="293" w:lineRule="auto"/>
        <w:ind w:firstLine="567"/>
        <w:jc w:val="both"/>
        <w:rPr>
          <w:sz w:val="28"/>
          <w:szCs w:val="28"/>
          <w:lang w:val="es-NI"/>
        </w:rPr>
      </w:pPr>
      <w:r w:rsidRPr="00A57C6C">
        <w:rPr>
          <w:sz w:val="28"/>
          <w:szCs w:val="28"/>
          <w:lang w:val="nl-NL"/>
        </w:rPr>
        <w:t xml:space="preserve">- </w:t>
      </w:r>
      <w:r w:rsidRPr="00A57C6C">
        <w:rPr>
          <w:i/>
          <w:sz w:val="28"/>
          <w:szCs w:val="28"/>
          <w:lang w:val="nl-NL"/>
        </w:rPr>
        <w:t>Medicine and medical service group</w:t>
      </w:r>
      <w:r w:rsidRPr="00A57C6C">
        <w:rPr>
          <w:sz w:val="28"/>
          <w:szCs w:val="28"/>
          <w:lang w:val="nl-NL"/>
        </w:rPr>
        <w:t xml:space="preserve"> </w:t>
      </w:r>
      <w:r w:rsidRPr="00C74D94">
        <w:rPr>
          <w:sz w:val="28"/>
          <w:szCs w:val="28"/>
          <w:lang w:val="es-NI"/>
        </w:rPr>
        <w:t xml:space="preserve">increased by </w:t>
      </w:r>
      <w:r w:rsidR="005C78CB" w:rsidRPr="003B4A16">
        <w:rPr>
          <w:sz w:val="28"/>
          <w:szCs w:val="28"/>
          <w:lang w:val="es-NI"/>
        </w:rPr>
        <w:t>0</w:t>
      </w:r>
      <w:r w:rsidR="00272E1E">
        <w:rPr>
          <w:sz w:val="28"/>
          <w:szCs w:val="28"/>
          <w:lang w:val="es-NI"/>
        </w:rPr>
        <w:t>.</w:t>
      </w:r>
      <w:r w:rsidR="005C78CB" w:rsidRPr="003B4A16">
        <w:rPr>
          <w:sz w:val="28"/>
          <w:szCs w:val="28"/>
          <w:lang w:val="es-NI"/>
        </w:rPr>
        <w:t>06%.</w:t>
      </w:r>
    </w:p>
    <w:p w14:paraId="24A1ECC7" w14:textId="77777777" w:rsidR="00816D19" w:rsidRPr="009877FD" w:rsidRDefault="00665C7E" w:rsidP="00816D19">
      <w:pPr>
        <w:pStyle w:val="FootnoteText"/>
        <w:spacing w:before="40" w:after="20" w:line="271" w:lineRule="auto"/>
        <w:ind w:left="567"/>
        <w:jc w:val="both"/>
        <w:rPr>
          <w:sz w:val="28"/>
          <w:szCs w:val="28"/>
          <w:lang w:val="es-NI"/>
        </w:rPr>
      </w:pPr>
      <w:r>
        <w:rPr>
          <w:sz w:val="28"/>
          <w:szCs w:val="28"/>
          <w:lang w:val="es-NI"/>
        </w:rPr>
        <w:t xml:space="preserve">(2) </w:t>
      </w:r>
      <w:r w:rsidR="00816D19" w:rsidRPr="00C74D94">
        <w:rPr>
          <w:sz w:val="28"/>
          <w:szCs w:val="28"/>
          <w:lang w:val="es-NI"/>
        </w:rPr>
        <w:t>Three groups of goods and services have decreased price index</w:t>
      </w:r>
      <w:r w:rsidR="00816D19" w:rsidRPr="0034554C">
        <w:rPr>
          <w:sz w:val="28"/>
          <w:szCs w:val="28"/>
          <w:lang w:val="es-NI"/>
        </w:rPr>
        <w:t xml:space="preserve">: </w:t>
      </w:r>
    </w:p>
    <w:p w14:paraId="5FDFC240" w14:textId="73054C42" w:rsidR="005C78CB" w:rsidRPr="003B4A16" w:rsidRDefault="005C78CB" w:rsidP="00665C7E">
      <w:pPr>
        <w:pStyle w:val="FootnoteText"/>
        <w:spacing w:before="40" w:after="40" w:line="293" w:lineRule="auto"/>
        <w:ind w:firstLine="567"/>
        <w:jc w:val="both"/>
        <w:rPr>
          <w:sz w:val="28"/>
          <w:szCs w:val="28"/>
          <w:lang w:val="es-NI"/>
        </w:rPr>
      </w:pPr>
    </w:p>
    <w:p w14:paraId="3AEE0E0E" w14:textId="03311977" w:rsidR="00F56A1D" w:rsidRDefault="005C78CB" w:rsidP="00F56A1D">
      <w:pPr>
        <w:pStyle w:val="FootnoteText"/>
        <w:spacing w:before="40" w:after="40" w:line="271" w:lineRule="auto"/>
        <w:ind w:firstLine="567"/>
        <w:jc w:val="both"/>
        <w:rPr>
          <w:sz w:val="28"/>
          <w:szCs w:val="28"/>
          <w:lang w:val="es-NI"/>
        </w:rPr>
      </w:pPr>
      <w:bookmarkStart w:id="10" w:name="_Hlk67815215"/>
      <w:r w:rsidRPr="003B4A16">
        <w:rPr>
          <w:i/>
          <w:sz w:val="28"/>
          <w:szCs w:val="28"/>
          <w:lang w:val="es-NI"/>
        </w:rPr>
        <w:t xml:space="preserve">- </w:t>
      </w:r>
      <w:r w:rsidR="00F56A1D" w:rsidRPr="00A57C6C">
        <w:rPr>
          <w:i/>
          <w:sz w:val="28"/>
          <w:szCs w:val="28"/>
          <w:lang w:val="nl-NL"/>
        </w:rPr>
        <w:t>The education group</w:t>
      </w:r>
      <w:r w:rsidR="00F56A1D" w:rsidRPr="00A57C6C">
        <w:rPr>
          <w:sz w:val="28"/>
          <w:szCs w:val="28"/>
          <w:lang w:val="es-NI"/>
        </w:rPr>
        <w:t xml:space="preserve"> </w:t>
      </w:r>
      <w:r w:rsidR="00F56A1D" w:rsidRPr="00C74D94">
        <w:rPr>
          <w:sz w:val="28"/>
          <w:szCs w:val="28"/>
          <w:lang w:val="es-NI"/>
        </w:rPr>
        <w:t>decreased by</w:t>
      </w:r>
      <w:r w:rsidR="00F56A1D" w:rsidRPr="003B4A16">
        <w:rPr>
          <w:sz w:val="28"/>
          <w:szCs w:val="28"/>
          <w:lang w:val="es-NI"/>
        </w:rPr>
        <w:t xml:space="preserve"> </w:t>
      </w:r>
      <w:r w:rsidRPr="003B4A16">
        <w:rPr>
          <w:sz w:val="28"/>
          <w:szCs w:val="28"/>
          <w:lang w:val="es-NI"/>
        </w:rPr>
        <w:t>0</w:t>
      </w:r>
      <w:r w:rsidR="00272E1E">
        <w:rPr>
          <w:sz w:val="28"/>
          <w:szCs w:val="28"/>
          <w:lang w:val="es-NI"/>
        </w:rPr>
        <w:t>.</w:t>
      </w:r>
      <w:r w:rsidRPr="003B4A16">
        <w:rPr>
          <w:sz w:val="28"/>
          <w:szCs w:val="28"/>
          <w:lang w:val="es-NI"/>
        </w:rPr>
        <w:t xml:space="preserve">63% </w:t>
      </w:r>
      <w:r w:rsidR="00F56A1D" w:rsidRPr="00C74D94">
        <w:rPr>
          <w:sz w:val="28"/>
          <w:szCs w:val="28"/>
          <w:lang w:val="es-NI"/>
        </w:rPr>
        <w:t>(making the general CPI decrease by</w:t>
      </w:r>
      <w:r w:rsidRPr="003B4A16">
        <w:rPr>
          <w:color w:val="000000"/>
          <w:sz w:val="28"/>
          <w:szCs w:val="28"/>
          <w:lang w:val="nl-NL"/>
        </w:rPr>
        <w:t xml:space="preserve"> 0</w:t>
      </w:r>
      <w:r w:rsidR="00272E1E">
        <w:rPr>
          <w:color w:val="000000"/>
          <w:sz w:val="28"/>
          <w:szCs w:val="28"/>
          <w:lang w:val="nl-NL"/>
        </w:rPr>
        <w:t>.</w:t>
      </w:r>
      <w:r w:rsidRPr="003B4A16">
        <w:rPr>
          <w:color w:val="000000"/>
          <w:sz w:val="28"/>
          <w:szCs w:val="28"/>
          <w:lang w:val="nl-NL"/>
        </w:rPr>
        <w:t xml:space="preserve">04 </w:t>
      </w:r>
      <w:r w:rsidR="00F56A1D" w:rsidRPr="00C74D94">
        <w:rPr>
          <w:sz w:val="28"/>
          <w:szCs w:val="28"/>
          <w:lang w:val="es-NI"/>
        </w:rPr>
        <w:t xml:space="preserve">percentage points), of which the educational service price index decreased by </w:t>
      </w:r>
      <w:r w:rsidRPr="003B4A16">
        <w:rPr>
          <w:sz w:val="28"/>
          <w:szCs w:val="28"/>
          <w:lang w:val="es-NI"/>
        </w:rPr>
        <w:t>0</w:t>
      </w:r>
      <w:r w:rsidR="00272E1E">
        <w:rPr>
          <w:sz w:val="28"/>
          <w:szCs w:val="28"/>
          <w:lang w:val="es-NI"/>
        </w:rPr>
        <w:t>.</w:t>
      </w:r>
      <w:r w:rsidRPr="003B4A16">
        <w:rPr>
          <w:sz w:val="28"/>
          <w:szCs w:val="28"/>
          <w:lang w:val="es-NI"/>
        </w:rPr>
        <w:t xml:space="preserve">71% </w:t>
      </w:r>
      <w:r w:rsidR="00F56A1D" w:rsidRPr="00C74D94">
        <w:rPr>
          <w:sz w:val="28"/>
          <w:szCs w:val="28"/>
          <w:lang w:val="es-NI"/>
        </w:rPr>
        <w:t xml:space="preserve">mainly because Hanoi city </w:t>
      </w:r>
      <w:r w:rsidR="00F56A1D" w:rsidRPr="00772D12">
        <w:rPr>
          <w:sz w:val="28"/>
          <w:szCs w:val="28"/>
          <w:lang w:val="es-NI"/>
        </w:rPr>
        <w:t>provided tuition support for preschool, general education, vocational-educational centers</w:t>
      </w:r>
      <w:r w:rsidR="00F56A1D" w:rsidRPr="00C74D94">
        <w:rPr>
          <w:sz w:val="28"/>
          <w:szCs w:val="28"/>
          <w:lang w:val="es-NI"/>
        </w:rPr>
        <w:t xml:space="preserve"> according to Resolution No. 17/2022/NQ-HDND dated September 12</w:t>
      </w:r>
      <w:r w:rsidR="00F56A1D">
        <w:rPr>
          <w:sz w:val="28"/>
          <w:szCs w:val="28"/>
          <w:lang w:val="es-NI"/>
        </w:rPr>
        <w:t>nd</w:t>
      </w:r>
      <w:r w:rsidR="00F56A1D" w:rsidRPr="00C74D94">
        <w:rPr>
          <w:sz w:val="28"/>
          <w:szCs w:val="28"/>
          <w:lang w:val="es-NI"/>
        </w:rPr>
        <w:t>, 2022, according to which the price index of educational services in Hanoi decreased by</w:t>
      </w:r>
      <w:r w:rsidRPr="003B4A16">
        <w:rPr>
          <w:sz w:val="28"/>
          <w:szCs w:val="28"/>
          <w:lang w:val="es-NI"/>
        </w:rPr>
        <w:t xml:space="preserve"> 9</w:t>
      </w:r>
      <w:r w:rsidR="00272E1E">
        <w:rPr>
          <w:sz w:val="28"/>
          <w:szCs w:val="28"/>
          <w:lang w:val="es-NI"/>
        </w:rPr>
        <w:t>.</w:t>
      </w:r>
      <w:r w:rsidRPr="003B4A16">
        <w:rPr>
          <w:sz w:val="28"/>
          <w:szCs w:val="28"/>
          <w:lang w:val="es-NI"/>
        </w:rPr>
        <w:t>54</w:t>
      </w:r>
      <w:r w:rsidR="00F56A1D" w:rsidRPr="00F56A1D">
        <w:rPr>
          <w:sz w:val="28"/>
          <w:szCs w:val="28"/>
          <w:lang w:val="es-NI"/>
        </w:rPr>
        <w:t xml:space="preserve"> </w:t>
      </w:r>
      <w:r w:rsidR="00F56A1D" w:rsidRPr="00772D12">
        <w:rPr>
          <w:sz w:val="28"/>
          <w:szCs w:val="28"/>
          <w:lang w:val="es-NI"/>
        </w:rPr>
        <w:t>reducing the price index of educational services in the whole country.</w:t>
      </w:r>
    </w:p>
    <w:p w14:paraId="02C34B09" w14:textId="2316B414" w:rsidR="005C78CB" w:rsidRPr="003B4A16" w:rsidRDefault="00B82879" w:rsidP="00F56A1D">
      <w:pPr>
        <w:pStyle w:val="FootnoteText"/>
        <w:spacing w:before="40" w:after="40" w:line="293" w:lineRule="auto"/>
        <w:ind w:firstLine="567"/>
        <w:jc w:val="both"/>
        <w:rPr>
          <w:i/>
          <w:sz w:val="28"/>
          <w:szCs w:val="28"/>
          <w:lang w:val="es-NI"/>
        </w:rPr>
      </w:pPr>
      <w:r w:rsidRPr="00B82879">
        <w:rPr>
          <w:i/>
          <w:sz w:val="28"/>
          <w:szCs w:val="28"/>
          <w:lang w:val="es-NI"/>
        </w:rPr>
        <w:t xml:space="preserve">- Food and catering services </w:t>
      </w:r>
      <w:r w:rsidRPr="00B82879">
        <w:rPr>
          <w:iCs/>
          <w:sz w:val="28"/>
          <w:szCs w:val="28"/>
          <w:lang w:val="es-NI"/>
        </w:rPr>
        <w:t>decreased by</w:t>
      </w:r>
      <w:r w:rsidRPr="00B82879">
        <w:rPr>
          <w:i/>
          <w:sz w:val="28"/>
          <w:szCs w:val="28"/>
          <w:lang w:val="es-NI"/>
        </w:rPr>
        <w:t xml:space="preserve"> </w:t>
      </w:r>
      <w:r w:rsidR="005C78CB" w:rsidRPr="003B4A16">
        <w:rPr>
          <w:sz w:val="28"/>
          <w:szCs w:val="28"/>
          <w:lang w:val="es-NI"/>
        </w:rPr>
        <w:t>0</w:t>
      </w:r>
      <w:r w:rsidR="00272E1E">
        <w:rPr>
          <w:sz w:val="28"/>
          <w:szCs w:val="28"/>
          <w:lang w:val="es-NI"/>
        </w:rPr>
        <w:t>.</w:t>
      </w:r>
      <w:r w:rsidR="005C78CB" w:rsidRPr="003B4A16">
        <w:rPr>
          <w:sz w:val="28"/>
          <w:szCs w:val="28"/>
          <w:lang w:val="es-NI"/>
        </w:rPr>
        <w:t xml:space="preserve">07% </w:t>
      </w:r>
      <w:r w:rsidR="00843DEF" w:rsidRPr="00772D12">
        <w:rPr>
          <w:sz w:val="28"/>
          <w:szCs w:val="28"/>
          <w:lang w:val="es-NI"/>
        </w:rPr>
        <w:t>(making CPI decrease by</w:t>
      </w:r>
      <w:r w:rsidR="005C78CB" w:rsidRPr="003B4A16">
        <w:rPr>
          <w:sz w:val="28"/>
          <w:szCs w:val="28"/>
          <w:lang w:val="es-NI"/>
        </w:rPr>
        <w:t xml:space="preserve"> 0</w:t>
      </w:r>
      <w:r w:rsidR="00272E1E">
        <w:rPr>
          <w:sz w:val="28"/>
          <w:szCs w:val="28"/>
          <w:lang w:val="es-NI"/>
        </w:rPr>
        <w:t>.</w:t>
      </w:r>
      <w:r w:rsidR="005C78CB" w:rsidRPr="003B4A16">
        <w:rPr>
          <w:sz w:val="28"/>
          <w:szCs w:val="28"/>
          <w:lang w:val="es-NI"/>
        </w:rPr>
        <w:t xml:space="preserve">02 </w:t>
      </w:r>
      <w:r w:rsidR="00C953BF" w:rsidRPr="00772D12">
        <w:rPr>
          <w:sz w:val="28"/>
          <w:szCs w:val="28"/>
          <w:lang w:val="es-NI"/>
        </w:rPr>
        <w:t>percentage points), of which: Food increased by</w:t>
      </w:r>
      <w:r w:rsidR="005C78CB" w:rsidRPr="003B4A16">
        <w:rPr>
          <w:sz w:val="28"/>
          <w:szCs w:val="28"/>
          <w:lang w:val="es-NI"/>
        </w:rPr>
        <w:t xml:space="preserve"> 0</w:t>
      </w:r>
      <w:r w:rsidR="00272E1E">
        <w:rPr>
          <w:sz w:val="28"/>
          <w:szCs w:val="28"/>
          <w:lang w:val="es-NI"/>
        </w:rPr>
        <w:t>.</w:t>
      </w:r>
      <w:r w:rsidR="005C78CB" w:rsidRPr="003B4A16">
        <w:rPr>
          <w:sz w:val="28"/>
          <w:szCs w:val="28"/>
          <w:lang w:val="es-NI"/>
        </w:rPr>
        <w:t xml:space="preserve">59% </w:t>
      </w:r>
      <w:r w:rsidR="00C953BF" w:rsidRPr="00772D12">
        <w:rPr>
          <w:sz w:val="28"/>
          <w:szCs w:val="28"/>
          <w:lang w:val="es-NI"/>
        </w:rPr>
        <w:t xml:space="preserve">(general CPI impact increased by </w:t>
      </w:r>
      <w:r w:rsidR="005C78CB" w:rsidRPr="003B4A16">
        <w:rPr>
          <w:sz w:val="28"/>
          <w:szCs w:val="28"/>
          <w:lang w:val="es-NI"/>
        </w:rPr>
        <w:t>0</w:t>
      </w:r>
      <w:r w:rsidR="00272E1E">
        <w:rPr>
          <w:sz w:val="28"/>
          <w:szCs w:val="28"/>
          <w:lang w:val="es-NI"/>
        </w:rPr>
        <w:t>.</w:t>
      </w:r>
      <w:r w:rsidR="005C78CB" w:rsidRPr="003B4A16">
        <w:rPr>
          <w:sz w:val="28"/>
          <w:szCs w:val="28"/>
          <w:lang w:val="es-NI"/>
        </w:rPr>
        <w:t xml:space="preserve">02 </w:t>
      </w:r>
      <w:r w:rsidR="00C953BF" w:rsidRPr="00772D12">
        <w:rPr>
          <w:sz w:val="28"/>
          <w:szCs w:val="28"/>
          <w:lang w:val="es-NI"/>
        </w:rPr>
        <w:t>percentage pointsmainly because exporters increased rice purchases from farmers to fulfill signed contracts, and at the same time</w:t>
      </w:r>
      <w:r w:rsidR="00C953BF">
        <w:rPr>
          <w:sz w:val="28"/>
          <w:szCs w:val="28"/>
          <w:lang w:val="es-NI"/>
        </w:rPr>
        <w:t>,</w:t>
      </w:r>
      <w:r w:rsidR="00C953BF" w:rsidRPr="00772D12">
        <w:rPr>
          <w:sz w:val="28"/>
          <w:szCs w:val="28"/>
          <w:lang w:val="es-NI"/>
        </w:rPr>
        <w:t xml:space="preserve"> the increase in the USD exchange rate caused the price of exported rice to rise, which has encouraged exporters to boost sales abroad</w:t>
      </w:r>
      <w:r w:rsidR="005C78CB" w:rsidRPr="003B4A16">
        <w:rPr>
          <w:rStyle w:val="FootnoteReference"/>
          <w:sz w:val="28"/>
          <w:szCs w:val="28"/>
          <w:lang w:val="es-NI"/>
        </w:rPr>
        <w:footnoteReference w:id="17"/>
      </w:r>
      <w:r w:rsidR="005C78CB" w:rsidRPr="003B4A16">
        <w:rPr>
          <w:sz w:val="28"/>
          <w:szCs w:val="28"/>
          <w:lang w:val="es-NI"/>
        </w:rPr>
        <w:t xml:space="preserve">; </w:t>
      </w:r>
      <w:r w:rsidR="00C953BF" w:rsidRPr="00772D12">
        <w:rPr>
          <w:sz w:val="28"/>
          <w:szCs w:val="28"/>
          <w:lang w:val="es-NI"/>
        </w:rPr>
        <w:t>food</w:t>
      </w:r>
      <w:r w:rsidR="00C953BF">
        <w:rPr>
          <w:sz w:val="28"/>
          <w:szCs w:val="28"/>
          <w:lang w:val="es-NI"/>
        </w:rPr>
        <w:t>stuff</w:t>
      </w:r>
      <w:r w:rsidR="00C953BF" w:rsidRPr="00772D12">
        <w:rPr>
          <w:sz w:val="28"/>
          <w:szCs w:val="28"/>
          <w:lang w:val="es-NI"/>
        </w:rPr>
        <w:t xml:space="preserve"> decreased by </w:t>
      </w:r>
      <w:r w:rsidR="005C78CB" w:rsidRPr="003B4A16">
        <w:rPr>
          <w:sz w:val="28"/>
          <w:szCs w:val="28"/>
          <w:lang w:val="es-NI"/>
        </w:rPr>
        <w:t>0</w:t>
      </w:r>
      <w:r w:rsidR="00272E1E">
        <w:rPr>
          <w:sz w:val="28"/>
          <w:szCs w:val="28"/>
          <w:lang w:val="es-NI"/>
        </w:rPr>
        <w:t>.</w:t>
      </w:r>
      <w:r w:rsidR="005C78CB" w:rsidRPr="003B4A16">
        <w:rPr>
          <w:sz w:val="28"/>
          <w:szCs w:val="28"/>
          <w:lang w:val="es-NI"/>
        </w:rPr>
        <w:t xml:space="preserve">3% </w:t>
      </w:r>
      <w:r w:rsidR="00C953BF" w:rsidRPr="00772D12">
        <w:rPr>
          <w:sz w:val="28"/>
          <w:szCs w:val="28"/>
          <w:lang w:val="es-NI"/>
        </w:rPr>
        <w:t>(general CPI impact decreased by</w:t>
      </w:r>
      <w:r w:rsidR="005C78CB" w:rsidRPr="003B4A16">
        <w:rPr>
          <w:sz w:val="28"/>
          <w:szCs w:val="28"/>
          <w:lang w:val="es-NI"/>
        </w:rPr>
        <w:t xml:space="preserve"> 0</w:t>
      </w:r>
      <w:r w:rsidR="00272E1E">
        <w:rPr>
          <w:sz w:val="28"/>
          <w:szCs w:val="28"/>
          <w:lang w:val="es-NI"/>
        </w:rPr>
        <w:t>.</w:t>
      </w:r>
      <w:r w:rsidR="005C78CB" w:rsidRPr="003B4A16">
        <w:rPr>
          <w:sz w:val="28"/>
          <w:szCs w:val="28"/>
          <w:lang w:val="es-NI"/>
        </w:rPr>
        <w:t xml:space="preserve">06 </w:t>
      </w:r>
      <w:r w:rsidR="00C953BF" w:rsidRPr="00772D12">
        <w:rPr>
          <w:sz w:val="28"/>
          <w:szCs w:val="28"/>
          <w:lang w:val="es-NI"/>
        </w:rPr>
        <w:t xml:space="preserve">percentage points) due to stable husbandry situation, well controlled epidemics, an increase in the total herd of livestock and poultry compared to the same period in 2021, </w:t>
      </w:r>
      <w:r w:rsidR="00C953BF">
        <w:rPr>
          <w:sz w:val="28"/>
          <w:szCs w:val="28"/>
          <w:lang w:val="es-NI"/>
        </w:rPr>
        <w:t>w</w:t>
      </w:r>
      <w:r w:rsidR="00C953BF" w:rsidRPr="00772D12">
        <w:rPr>
          <w:sz w:val="28"/>
          <w:szCs w:val="28"/>
          <w:lang w:val="es-NI"/>
        </w:rPr>
        <w:t>arm weather is favorable for harvesting green vegetables, so the price of some items decreases</w:t>
      </w:r>
      <w:r w:rsidR="005C78CB" w:rsidRPr="003B4A16">
        <w:rPr>
          <w:rStyle w:val="FootnoteReference"/>
          <w:sz w:val="28"/>
          <w:szCs w:val="28"/>
          <w:lang w:val="es-NI"/>
        </w:rPr>
        <w:footnoteReference w:id="18"/>
      </w:r>
      <w:r w:rsidR="005C78CB" w:rsidRPr="003B4A16">
        <w:rPr>
          <w:sz w:val="28"/>
          <w:szCs w:val="28"/>
          <w:lang w:val="es-NI"/>
        </w:rPr>
        <w:t xml:space="preserve">; </w:t>
      </w:r>
      <w:r w:rsidR="00C953BF" w:rsidRPr="00C953BF">
        <w:rPr>
          <w:sz w:val="28"/>
          <w:szCs w:val="28"/>
          <w:lang w:val="es-NI"/>
        </w:rPr>
        <w:t xml:space="preserve">outdoor eating and drinking increased by </w:t>
      </w:r>
      <w:r w:rsidR="005C78CB" w:rsidRPr="003B4A16">
        <w:rPr>
          <w:sz w:val="28"/>
          <w:szCs w:val="28"/>
          <w:lang w:val="es-NI"/>
        </w:rPr>
        <w:t>0</w:t>
      </w:r>
      <w:r w:rsidR="00272E1E">
        <w:rPr>
          <w:sz w:val="28"/>
          <w:szCs w:val="28"/>
          <w:lang w:val="es-NI"/>
        </w:rPr>
        <w:t>.</w:t>
      </w:r>
      <w:r w:rsidR="005C78CB" w:rsidRPr="003B4A16">
        <w:rPr>
          <w:sz w:val="28"/>
          <w:szCs w:val="28"/>
          <w:lang w:val="es-NI"/>
        </w:rPr>
        <w:t xml:space="preserve">22% </w:t>
      </w:r>
      <w:r w:rsidR="00C953BF" w:rsidRPr="00772D12">
        <w:rPr>
          <w:sz w:val="28"/>
          <w:szCs w:val="28"/>
          <w:lang w:val="es-NI"/>
        </w:rPr>
        <w:t xml:space="preserve">(the overall CPI impact increased by </w:t>
      </w:r>
      <w:r w:rsidR="005C78CB" w:rsidRPr="003B4A16">
        <w:rPr>
          <w:sz w:val="28"/>
          <w:szCs w:val="28"/>
          <w:lang w:val="es-NI"/>
        </w:rPr>
        <w:t>0</w:t>
      </w:r>
      <w:r w:rsidR="00272E1E">
        <w:rPr>
          <w:sz w:val="28"/>
          <w:szCs w:val="28"/>
          <w:lang w:val="es-NI"/>
        </w:rPr>
        <w:t>.</w:t>
      </w:r>
      <w:r w:rsidR="005C78CB" w:rsidRPr="003B4A16">
        <w:rPr>
          <w:sz w:val="28"/>
          <w:szCs w:val="28"/>
          <w:lang w:val="es-NI"/>
        </w:rPr>
        <w:t xml:space="preserve">02 </w:t>
      </w:r>
      <w:r w:rsidR="00C953BF" w:rsidRPr="00772D12">
        <w:rPr>
          <w:sz w:val="28"/>
          <w:szCs w:val="28"/>
          <w:lang w:val="es-NI"/>
        </w:rPr>
        <w:t>percentage points)</w:t>
      </w:r>
      <w:r w:rsidR="00C953BF" w:rsidRPr="0034554C">
        <w:rPr>
          <w:sz w:val="28"/>
          <w:szCs w:val="28"/>
          <w:lang w:val="es-NI"/>
        </w:rPr>
        <w:t>.</w:t>
      </w:r>
    </w:p>
    <w:p w14:paraId="19223798" w14:textId="61F90932" w:rsidR="005C78CB" w:rsidRPr="003B4A16" w:rsidRDefault="005C78CB" w:rsidP="006D759B">
      <w:pPr>
        <w:pStyle w:val="FootnoteText"/>
        <w:spacing w:before="40" w:after="40" w:line="286" w:lineRule="auto"/>
        <w:ind w:firstLine="567"/>
        <w:jc w:val="both"/>
        <w:rPr>
          <w:sz w:val="28"/>
          <w:szCs w:val="28"/>
          <w:lang w:val="es-NI"/>
        </w:rPr>
      </w:pPr>
      <w:r w:rsidRPr="003B4A16">
        <w:rPr>
          <w:i/>
          <w:sz w:val="28"/>
          <w:szCs w:val="28"/>
          <w:lang w:val="es-NI"/>
        </w:rPr>
        <w:t xml:space="preserve">- </w:t>
      </w:r>
      <w:r w:rsidR="00AF29CC" w:rsidRPr="00A57C6C">
        <w:rPr>
          <w:i/>
          <w:sz w:val="28"/>
          <w:szCs w:val="28"/>
          <w:lang w:val="es-NI"/>
        </w:rPr>
        <w:t>Postal services and telecommunications</w:t>
      </w:r>
      <w:r w:rsidR="00AF29CC" w:rsidRPr="00A57C6C">
        <w:rPr>
          <w:sz w:val="28"/>
          <w:szCs w:val="28"/>
          <w:lang w:val="es-NI"/>
        </w:rPr>
        <w:t xml:space="preserve"> </w:t>
      </w:r>
      <w:r w:rsidR="00AF29CC" w:rsidRPr="003B5CB7">
        <w:rPr>
          <w:sz w:val="28"/>
          <w:szCs w:val="28"/>
          <w:lang w:val="es-NI"/>
        </w:rPr>
        <w:t xml:space="preserve">decreased by </w:t>
      </w:r>
      <w:r w:rsidRPr="003B4A16">
        <w:rPr>
          <w:sz w:val="28"/>
          <w:szCs w:val="28"/>
          <w:lang w:val="es-NI"/>
        </w:rPr>
        <w:t>0,02%.</w:t>
      </w:r>
    </w:p>
    <w:p w14:paraId="00776F92" w14:textId="77777777" w:rsidR="00AF29CC" w:rsidRDefault="00AF29CC" w:rsidP="00AF29CC">
      <w:pPr>
        <w:spacing w:before="40" w:after="20" w:line="271" w:lineRule="auto"/>
        <w:ind w:firstLine="567"/>
        <w:jc w:val="both"/>
        <w:rPr>
          <w:rFonts w:eastAsia="Calibri"/>
          <w:lang w:val="nl-NL"/>
        </w:rPr>
      </w:pPr>
      <w:r>
        <w:rPr>
          <w:rFonts w:eastAsia="Calibri"/>
          <w:lang w:val="nl-NL"/>
        </w:rPr>
        <w:t>Core inflation</w:t>
      </w:r>
      <w:r w:rsidRPr="003B4A16">
        <w:rPr>
          <w:rStyle w:val="FootnoteReference"/>
        </w:rPr>
        <w:t xml:space="preserve"> </w:t>
      </w:r>
      <w:r w:rsidR="005C78CB" w:rsidRPr="003B4A16">
        <w:rPr>
          <w:rStyle w:val="FootnoteReference"/>
        </w:rPr>
        <w:footnoteReference w:id="19"/>
      </w:r>
      <w:r w:rsidR="005C78CB" w:rsidRPr="003B4A16">
        <w:t xml:space="preserve"> </w:t>
      </w:r>
      <w:bookmarkEnd w:id="10"/>
      <w:r w:rsidRPr="003B5CB7">
        <w:rPr>
          <w:rFonts w:eastAsia="Calibri"/>
          <w:lang w:val="nl-NL"/>
        </w:rPr>
        <w:t xml:space="preserve">in November 2022 increased by </w:t>
      </w:r>
      <w:r w:rsidR="005C78CB" w:rsidRPr="003B4A16">
        <w:rPr>
          <w:color w:val="000000" w:themeColor="text1"/>
        </w:rPr>
        <w:t>0</w:t>
      </w:r>
      <w:r w:rsidR="003331E2">
        <w:rPr>
          <w:color w:val="000000" w:themeColor="text1"/>
          <w:lang w:val="en-US"/>
        </w:rPr>
        <w:t>.</w:t>
      </w:r>
      <w:r w:rsidR="005C78CB" w:rsidRPr="003B4A16">
        <w:rPr>
          <w:color w:val="000000" w:themeColor="text1"/>
        </w:rPr>
        <w:t>43</w:t>
      </w:r>
      <w:r w:rsidR="005C78CB" w:rsidRPr="003B4A16">
        <w:rPr>
          <w:color w:val="000000" w:themeColor="text1"/>
          <w:lang w:val="nl-NL"/>
        </w:rPr>
        <w:t>%</w:t>
      </w:r>
      <w:r w:rsidR="005C78CB" w:rsidRPr="003B4A16">
        <w:rPr>
          <w:color w:val="000000" w:themeColor="text1"/>
        </w:rPr>
        <w:t xml:space="preserve"> </w:t>
      </w:r>
      <w:r w:rsidRPr="003B5CB7">
        <w:rPr>
          <w:rFonts w:eastAsia="Calibri"/>
          <w:lang w:val="nl-NL"/>
        </w:rPr>
        <w:t>over the previous month, up</w:t>
      </w:r>
      <w:r w:rsidR="005C78CB" w:rsidRPr="003B4A16">
        <w:rPr>
          <w:color w:val="000000" w:themeColor="text1"/>
          <w:lang w:val="nl-NL"/>
        </w:rPr>
        <w:t xml:space="preserve"> </w:t>
      </w:r>
      <w:r w:rsidR="005C78CB" w:rsidRPr="003B4A16">
        <w:rPr>
          <w:color w:val="000000" w:themeColor="text1"/>
        </w:rPr>
        <w:t>4</w:t>
      </w:r>
      <w:r w:rsidR="003331E2">
        <w:rPr>
          <w:color w:val="000000" w:themeColor="text1"/>
          <w:lang w:val="en-US"/>
        </w:rPr>
        <w:t>.</w:t>
      </w:r>
      <w:r w:rsidR="005C78CB" w:rsidRPr="003B4A16">
        <w:rPr>
          <w:color w:val="000000" w:themeColor="text1"/>
        </w:rPr>
        <w:t>81</w:t>
      </w:r>
      <w:r w:rsidR="005C78CB" w:rsidRPr="003B4A16">
        <w:rPr>
          <w:color w:val="000000" w:themeColor="text1"/>
          <w:lang w:val="nl-NL"/>
        </w:rPr>
        <w:t xml:space="preserve">% </w:t>
      </w:r>
      <w:r w:rsidRPr="003B5CB7">
        <w:rPr>
          <w:rFonts w:eastAsia="Calibri"/>
          <w:lang w:val="nl-NL"/>
        </w:rPr>
        <w:t>over the same period last year. On average, in the 11 months of 2022, core inflation increased by</w:t>
      </w:r>
      <w:r w:rsidRPr="003B4A16">
        <w:rPr>
          <w:color w:val="000000" w:themeColor="text1"/>
        </w:rPr>
        <w:t xml:space="preserve"> </w:t>
      </w:r>
      <w:r w:rsidR="005C78CB" w:rsidRPr="003B4A16">
        <w:rPr>
          <w:color w:val="000000" w:themeColor="text1"/>
        </w:rPr>
        <w:t>2</w:t>
      </w:r>
      <w:r w:rsidR="003331E2">
        <w:rPr>
          <w:color w:val="000000" w:themeColor="text1"/>
          <w:lang w:val="en-US"/>
        </w:rPr>
        <w:t>.</w:t>
      </w:r>
      <w:r w:rsidR="005C78CB" w:rsidRPr="003B4A16">
        <w:rPr>
          <w:color w:val="000000" w:themeColor="text1"/>
        </w:rPr>
        <w:t>38</w:t>
      </w:r>
      <w:r w:rsidR="005C78CB" w:rsidRPr="003B4A16">
        <w:rPr>
          <w:color w:val="000000" w:themeColor="text1"/>
          <w:lang w:val="nl-NL"/>
        </w:rPr>
        <w:t xml:space="preserve">% </w:t>
      </w:r>
      <w:r w:rsidRPr="003B5CB7">
        <w:rPr>
          <w:rFonts w:eastAsia="Calibri"/>
          <w:lang w:val="nl-NL"/>
        </w:rPr>
        <w:t>over the same period in 2021, lower than the general average CPI (up</w:t>
      </w:r>
      <w:r w:rsidR="005C78CB" w:rsidRPr="003B4A16">
        <w:rPr>
          <w:rFonts w:eastAsia="Calibri"/>
          <w:lang w:val="nl-NL"/>
        </w:rPr>
        <w:t xml:space="preserve"> </w:t>
      </w:r>
      <w:r w:rsidR="005C78CB" w:rsidRPr="003B4A16">
        <w:t>3</w:t>
      </w:r>
      <w:r w:rsidR="003331E2">
        <w:rPr>
          <w:lang w:val="en-US"/>
        </w:rPr>
        <w:t>.</w:t>
      </w:r>
      <w:r w:rsidR="005C78CB" w:rsidRPr="003B4A16">
        <w:t>02</w:t>
      </w:r>
      <w:r w:rsidR="005C78CB" w:rsidRPr="003B4A16">
        <w:rPr>
          <w:rFonts w:eastAsia="Calibri"/>
          <w:lang w:val="nl-NL"/>
        </w:rPr>
        <w:t xml:space="preserve">%), </w:t>
      </w:r>
      <w:r w:rsidRPr="003B5CB7">
        <w:rPr>
          <w:rFonts w:eastAsia="Calibri"/>
          <w:lang w:val="nl-NL"/>
        </w:rPr>
        <w:t>which reflects consumer price fluctuations mainly due to food prices and gasoline prices</w:t>
      </w:r>
      <w:r>
        <w:rPr>
          <w:rFonts w:eastAsia="Calibri"/>
          <w:lang w:val="nl-NL"/>
        </w:rPr>
        <w:t>.</w:t>
      </w:r>
    </w:p>
    <w:p w14:paraId="381A1B3D" w14:textId="77777777" w:rsidR="00637B87" w:rsidRDefault="00910989" w:rsidP="00637B87">
      <w:pPr>
        <w:spacing w:before="40" w:after="20" w:line="271" w:lineRule="auto"/>
        <w:ind w:firstLine="567"/>
        <w:jc w:val="both"/>
      </w:pPr>
      <w:r w:rsidRPr="00EE208D">
        <w:t>The domestic gold price fluctuates in the same direction as the world gold price. As of November 25</w:t>
      </w:r>
      <w:r>
        <w:rPr>
          <w:lang w:val="en-US"/>
        </w:rPr>
        <w:t>th</w:t>
      </w:r>
      <w:r w:rsidRPr="00EE208D">
        <w:t xml:space="preserve">, 2022, the average world gold price stood at </w:t>
      </w:r>
      <w:r w:rsidR="005C78CB" w:rsidRPr="00665C7E">
        <w:rPr>
          <w:spacing w:val="-2"/>
        </w:rPr>
        <w:t>1</w:t>
      </w:r>
      <w:r w:rsidR="003331E2">
        <w:rPr>
          <w:spacing w:val="-2"/>
          <w:lang w:val="en-US"/>
        </w:rPr>
        <w:t>,</w:t>
      </w:r>
      <w:r w:rsidR="005C78CB" w:rsidRPr="00665C7E">
        <w:rPr>
          <w:spacing w:val="-2"/>
        </w:rPr>
        <w:t>727</w:t>
      </w:r>
      <w:r w:rsidR="003331E2">
        <w:rPr>
          <w:spacing w:val="-2"/>
          <w:lang w:val="en-US"/>
        </w:rPr>
        <w:t>.</w:t>
      </w:r>
      <w:r w:rsidR="005C78CB" w:rsidRPr="00665C7E">
        <w:rPr>
          <w:spacing w:val="-2"/>
        </w:rPr>
        <w:t xml:space="preserve">52 USD/ounce, </w:t>
      </w:r>
      <w:r w:rsidR="00977917">
        <w:rPr>
          <w:spacing w:val="-2"/>
          <w:lang w:val="en-US"/>
        </w:rPr>
        <w:t>up</w:t>
      </w:r>
      <w:r w:rsidR="005C78CB" w:rsidRPr="00665C7E">
        <w:rPr>
          <w:spacing w:val="-2"/>
        </w:rPr>
        <w:t xml:space="preserve"> 3</w:t>
      </w:r>
      <w:r w:rsidR="003331E2">
        <w:rPr>
          <w:spacing w:val="-2"/>
          <w:lang w:val="en-US"/>
        </w:rPr>
        <w:t>.</w:t>
      </w:r>
      <w:r w:rsidR="005C78CB" w:rsidRPr="00665C7E">
        <w:rPr>
          <w:spacing w:val="-2"/>
        </w:rPr>
        <w:t xml:space="preserve">33% </w:t>
      </w:r>
      <w:r w:rsidR="004D5AD5" w:rsidRPr="00EE208D">
        <w:t>compared to October 2022. Gold prices rose sharply because the US inflation in October cooled down, leading to the expectation that the US Federal Reserve (FED) could slow down the rate hike. Domestically, the gold price index in November 2022 increased by</w:t>
      </w:r>
      <w:r w:rsidR="005C78CB" w:rsidRPr="00665C7E">
        <w:rPr>
          <w:spacing w:val="-2"/>
        </w:rPr>
        <w:t xml:space="preserve"> 1</w:t>
      </w:r>
      <w:r w:rsidR="003331E2">
        <w:rPr>
          <w:spacing w:val="-2"/>
          <w:lang w:val="en-US"/>
        </w:rPr>
        <w:t>.</w:t>
      </w:r>
      <w:r w:rsidR="005C78CB" w:rsidRPr="00665C7E">
        <w:rPr>
          <w:spacing w:val="-2"/>
        </w:rPr>
        <w:t xml:space="preserve">82% </w:t>
      </w:r>
      <w:r w:rsidR="004D5AD5" w:rsidRPr="00EE208D">
        <w:t xml:space="preserve">compared to the previous month; an increase of </w:t>
      </w:r>
      <w:r w:rsidR="005C78CB" w:rsidRPr="00665C7E">
        <w:rPr>
          <w:spacing w:val="-2"/>
        </w:rPr>
        <w:t>3</w:t>
      </w:r>
      <w:r w:rsidR="003331E2">
        <w:rPr>
          <w:spacing w:val="-2"/>
          <w:lang w:val="en-US"/>
        </w:rPr>
        <w:t>.</w:t>
      </w:r>
      <w:r w:rsidR="005C78CB" w:rsidRPr="00665C7E">
        <w:rPr>
          <w:spacing w:val="-2"/>
        </w:rPr>
        <w:t xml:space="preserve">95% </w:t>
      </w:r>
      <w:r w:rsidR="00637B87" w:rsidRPr="00EE208D">
        <w:t xml:space="preserve">over the same period in 2021; average increase of </w:t>
      </w:r>
      <w:r w:rsidR="005C78CB" w:rsidRPr="00665C7E">
        <w:rPr>
          <w:spacing w:val="-2"/>
        </w:rPr>
        <w:t>5</w:t>
      </w:r>
      <w:r w:rsidR="003331E2">
        <w:rPr>
          <w:spacing w:val="-2"/>
          <w:lang w:val="en-US"/>
        </w:rPr>
        <w:t>.</w:t>
      </w:r>
      <w:r w:rsidR="005C78CB" w:rsidRPr="00665C7E">
        <w:rPr>
          <w:spacing w:val="-2"/>
        </w:rPr>
        <w:t>88%</w:t>
      </w:r>
      <w:r w:rsidR="006D759B" w:rsidRPr="008E3F88">
        <w:rPr>
          <w:spacing w:val="-2"/>
        </w:rPr>
        <w:t xml:space="preserve"> </w:t>
      </w:r>
      <w:r w:rsidR="00637B87" w:rsidRPr="00EE208D">
        <w:t>in 11 months of 2022.</w:t>
      </w:r>
    </w:p>
    <w:p w14:paraId="0DB52016" w14:textId="1A5F77A2" w:rsidR="005C78CB" w:rsidRPr="003B4A16" w:rsidRDefault="00B24117" w:rsidP="003005FF">
      <w:pPr>
        <w:pStyle w:val="NormalWeb"/>
        <w:spacing w:before="40" w:beforeAutospacing="0" w:after="40" w:afterAutospacing="0" w:line="281" w:lineRule="auto"/>
        <w:ind w:firstLine="567"/>
        <w:jc w:val="both"/>
        <w:rPr>
          <w:sz w:val="28"/>
          <w:szCs w:val="28"/>
          <w:lang w:val="de-DE"/>
        </w:rPr>
      </w:pPr>
      <w:r w:rsidRPr="00EE208D">
        <w:rPr>
          <w:spacing w:val="-2"/>
          <w:sz w:val="28"/>
          <w:szCs w:val="28"/>
          <w:lang w:val="de-DE"/>
        </w:rPr>
        <w:t>The US dollar in the world market fluctuated up and down. In the policy meeting on November 2</w:t>
      </w:r>
      <w:r>
        <w:rPr>
          <w:spacing w:val="-2"/>
          <w:sz w:val="28"/>
          <w:szCs w:val="28"/>
          <w:lang w:val="de-DE"/>
        </w:rPr>
        <w:t>nd</w:t>
      </w:r>
      <w:r w:rsidRPr="00EE208D">
        <w:rPr>
          <w:spacing w:val="-2"/>
          <w:sz w:val="28"/>
          <w:szCs w:val="28"/>
          <w:lang w:val="de-DE"/>
        </w:rPr>
        <w:t>, 2022, the F</w:t>
      </w:r>
      <w:r>
        <w:rPr>
          <w:spacing w:val="-2"/>
          <w:sz w:val="28"/>
          <w:szCs w:val="28"/>
          <w:lang w:val="de-DE"/>
        </w:rPr>
        <w:t>ED</w:t>
      </w:r>
      <w:r w:rsidRPr="00EE208D">
        <w:rPr>
          <w:spacing w:val="-2"/>
          <w:sz w:val="28"/>
          <w:szCs w:val="28"/>
          <w:lang w:val="de-DE"/>
        </w:rPr>
        <w:t xml:space="preserve"> decided to raise interest rates by</w:t>
      </w:r>
      <w:r w:rsidR="005C78CB" w:rsidRPr="003B4A16">
        <w:rPr>
          <w:sz w:val="28"/>
          <w:szCs w:val="28"/>
          <w:lang w:val="de-DE"/>
        </w:rPr>
        <w:t xml:space="preserve"> 0</w:t>
      </w:r>
      <w:r w:rsidR="003331E2">
        <w:rPr>
          <w:sz w:val="28"/>
          <w:szCs w:val="28"/>
          <w:lang w:val="de-DE"/>
        </w:rPr>
        <w:t>.</w:t>
      </w:r>
      <w:r w:rsidR="005C78CB" w:rsidRPr="003B4A16">
        <w:rPr>
          <w:sz w:val="28"/>
          <w:szCs w:val="28"/>
          <w:lang w:val="de-DE"/>
        </w:rPr>
        <w:t xml:space="preserve">75 </w:t>
      </w:r>
      <w:r w:rsidR="00491F58" w:rsidRPr="00EE208D">
        <w:rPr>
          <w:spacing w:val="-2"/>
          <w:sz w:val="28"/>
          <w:szCs w:val="28"/>
          <w:lang w:val="de-DE"/>
        </w:rPr>
        <w:t xml:space="preserve">percentage points, bringing the federal funds rate to </w:t>
      </w:r>
      <w:r w:rsidR="005C78CB" w:rsidRPr="003B4A16">
        <w:rPr>
          <w:sz w:val="28"/>
          <w:szCs w:val="28"/>
          <w:lang w:val="de-DE"/>
        </w:rPr>
        <w:t>3</w:t>
      </w:r>
      <w:r w:rsidR="003331E2">
        <w:rPr>
          <w:sz w:val="28"/>
          <w:szCs w:val="28"/>
          <w:lang w:val="de-DE"/>
        </w:rPr>
        <w:t>.</w:t>
      </w:r>
      <w:r w:rsidR="005C78CB" w:rsidRPr="003B4A16">
        <w:rPr>
          <w:sz w:val="28"/>
          <w:szCs w:val="28"/>
          <w:lang w:val="de-DE"/>
        </w:rPr>
        <w:t xml:space="preserve">75-4%. </w:t>
      </w:r>
      <w:r w:rsidR="00491F58" w:rsidRPr="00EE208D">
        <w:rPr>
          <w:spacing w:val="-2"/>
          <w:sz w:val="28"/>
          <w:szCs w:val="28"/>
          <w:lang w:val="de-DE"/>
        </w:rPr>
        <w:t xml:space="preserve">This is the fourth consecutive </w:t>
      </w:r>
      <w:r w:rsidR="005C78CB" w:rsidRPr="003B4A16">
        <w:rPr>
          <w:sz w:val="28"/>
          <w:szCs w:val="28"/>
          <w:lang w:val="de-DE"/>
        </w:rPr>
        <w:t>0</w:t>
      </w:r>
      <w:r w:rsidR="003331E2">
        <w:rPr>
          <w:sz w:val="28"/>
          <w:szCs w:val="28"/>
          <w:lang w:val="de-DE"/>
        </w:rPr>
        <w:t>.</w:t>
      </w:r>
      <w:r w:rsidR="00491F58" w:rsidRPr="00491F58">
        <w:rPr>
          <w:spacing w:val="-2"/>
          <w:sz w:val="28"/>
          <w:szCs w:val="28"/>
          <w:lang w:val="de-DE"/>
        </w:rPr>
        <w:t xml:space="preserve"> </w:t>
      </w:r>
      <w:r w:rsidR="00491F58" w:rsidRPr="00EE208D">
        <w:rPr>
          <w:spacing w:val="-2"/>
          <w:sz w:val="28"/>
          <w:szCs w:val="28"/>
          <w:lang w:val="de-DE"/>
        </w:rPr>
        <w:t>percentage point increase offered by the F</w:t>
      </w:r>
      <w:r w:rsidR="00491F58">
        <w:rPr>
          <w:spacing w:val="-2"/>
          <w:sz w:val="28"/>
          <w:szCs w:val="28"/>
          <w:lang w:val="de-DE"/>
        </w:rPr>
        <w:t>ED</w:t>
      </w:r>
      <w:r w:rsidR="00491F58" w:rsidRPr="00EE208D">
        <w:rPr>
          <w:spacing w:val="-2"/>
          <w:sz w:val="28"/>
          <w:szCs w:val="28"/>
          <w:lang w:val="de-DE"/>
        </w:rPr>
        <w:t xml:space="preserve"> and the sixth rate hike since March 2022. However, after the US inflation in October was lower than expected, the US dollar fell sharply. As of November 25</w:t>
      </w:r>
      <w:r w:rsidR="00491F58">
        <w:rPr>
          <w:spacing w:val="-2"/>
          <w:sz w:val="28"/>
          <w:szCs w:val="28"/>
          <w:lang w:val="de-DE"/>
        </w:rPr>
        <w:t>th</w:t>
      </w:r>
      <w:r w:rsidR="00491F58" w:rsidRPr="00EE208D">
        <w:rPr>
          <w:spacing w:val="-2"/>
          <w:sz w:val="28"/>
          <w:szCs w:val="28"/>
          <w:lang w:val="de-DE"/>
        </w:rPr>
        <w:t>, 2022, the average US dollar index in November 2022 on the international market reached</w:t>
      </w:r>
      <w:r w:rsidR="00491F58">
        <w:rPr>
          <w:spacing w:val="-2"/>
          <w:sz w:val="28"/>
          <w:szCs w:val="28"/>
          <w:lang w:val="de-DE"/>
        </w:rPr>
        <w:t xml:space="preserve"> </w:t>
      </w:r>
      <w:r w:rsidR="005C78CB" w:rsidRPr="003B4A16">
        <w:rPr>
          <w:sz w:val="28"/>
          <w:szCs w:val="28"/>
          <w:lang w:val="de-DE"/>
        </w:rPr>
        <w:t>108</w:t>
      </w:r>
      <w:r w:rsidR="003331E2">
        <w:rPr>
          <w:sz w:val="28"/>
          <w:szCs w:val="28"/>
          <w:lang w:val="de-DE"/>
        </w:rPr>
        <w:t>.</w:t>
      </w:r>
      <w:r w:rsidR="005C78CB" w:rsidRPr="003B4A16">
        <w:rPr>
          <w:sz w:val="28"/>
          <w:szCs w:val="28"/>
          <w:lang w:val="de-DE"/>
        </w:rPr>
        <w:t xml:space="preserve">16 </w:t>
      </w:r>
      <w:r w:rsidR="001A2996" w:rsidRPr="00EE208D">
        <w:rPr>
          <w:spacing w:val="-2"/>
          <w:sz w:val="28"/>
          <w:szCs w:val="28"/>
          <w:lang w:val="de-DE"/>
        </w:rPr>
        <w:t>points, down</w:t>
      </w:r>
      <w:r w:rsidR="005C78CB" w:rsidRPr="003B4A16">
        <w:rPr>
          <w:sz w:val="28"/>
          <w:szCs w:val="28"/>
          <w:lang w:val="de-DE"/>
        </w:rPr>
        <w:t xml:space="preserve"> 3</w:t>
      </w:r>
      <w:r w:rsidR="003331E2">
        <w:rPr>
          <w:sz w:val="28"/>
          <w:szCs w:val="28"/>
          <w:lang w:val="de-DE"/>
        </w:rPr>
        <w:t>.</w:t>
      </w:r>
      <w:r w:rsidR="005C78CB" w:rsidRPr="003B4A16">
        <w:rPr>
          <w:sz w:val="28"/>
          <w:szCs w:val="28"/>
          <w:lang w:val="de-DE"/>
        </w:rPr>
        <w:t xml:space="preserve">4 </w:t>
      </w:r>
      <w:r w:rsidR="001A2996" w:rsidRPr="00EE208D">
        <w:rPr>
          <w:spacing w:val="-2"/>
          <w:sz w:val="28"/>
          <w:szCs w:val="28"/>
          <w:lang w:val="de-DE"/>
        </w:rPr>
        <w:t xml:space="preserve">points from the previous month. Domestically, the average US dollar price on the free market is around </w:t>
      </w:r>
      <w:r w:rsidR="005C78CB" w:rsidRPr="003B4A16">
        <w:rPr>
          <w:sz w:val="28"/>
          <w:szCs w:val="28"/>
          <w:lang w:val="de-DE"/>
        </w:rPr>
        <w:t>24</w:t>
      </w:r>
      <w:r w:rsidR="003331E2">
        <w:rPr>
          <w:sz w:val="28"/>
          <w:szCs w:val="28"/>
          <w:lang w:val="de-DE"/>
        </w:rPr>
        <w:t>,</w:t>
      </w:r>
      <w:r w:rsidR="005C78CB" w:rsidRPr="003B4A16">
        <w:rPr>
          <w:sz w:val="28"/>
          <w:szCs w:val="28"/>
          <w:lang w:val="de-DE"/>
        </w:rPr>
        <w:t xml:space="preserve">855 </w:t>
      </w:r>
      <w:r w:rsidR="001A2996" w:rsidRPr="00EE208D">
        <w:rPr>
          <w:spacing w:val="-2"/>
          <w:sz w:val="28"/>
          <w:szCs w:val="28"/>
          <w:lang w:val="de-DE"/>
        </w:rPr>
        <w:t>VND/USD. US dollar price index in November 2022 increased by</w:t>
      </w:r>
      <w:r w:rsidR="005C78CB" w:rsidRPr="003B4A16">
        <w:rPr>
          <w:sz w:val="28"/>
          <w:szCs w:val="28"/>
          <w:lang w:val="de-DE"/>
        </w:rPr>
        <w:t xml:space="preserve"> </w:t>
      </w:r>
      <w:r w:rsidR="005C78CB" w:rsidRPr="003B4A16">
        <w:rPr>
          <w:sz w:val="28"/>
          <w:szCs w:val="28"/>
        </w:rPr>
        <w:t>2</w:t>
      </w:r>
      <w:r w:rsidR="003331E2">
        <w:rPr>
          <w:sz w:val="28"/>
          <w:szCs w:val="28"/>
          <w:lang w:val="en-US"/>
        </w:rPr>
        <w:t>.</w:t>
      </w:r>
      <w:r w:rsidR="005C78CB" w:rsidRPr="003B4A16">
        <w:rPr>
          <w:sz w:val="28"/>
          <w:szCs w:val="28"/>
        </w:rPr>
        <w:t>91</w:t>
      </w:r>
      <w:r w:rsidR="005C78CB" w:rsidRPr="003B4A16">
        <w:rPr>
          <w:sz w:val="28"/>
          <w:szCs w:val="28"/>
          <w:lang w:val="de-DE"/>
        </w:rPr>
        <w:t xml:space="preserve">% </w:t>
      </w:r>
      <w:r w:rsidR="001A2996" w:rsidRPr="00EE208D">
        <w:rPr>
          <w:spacing w:val="-2"/>
          <w:sz w:val="28"/>
          <w:szCs w:val="28"/>
          <w:lang w:val="de-DE"/>
        </w:rPr>
        <w:t xml:space="preserve">over the previous month and by </w:t>
      </w:r>
      <w:r w:rsidR="005C78CB" w:rsidRPr="003B4A16">
        <w:rPr>
          <w:sz w:val="28"/>
          <w:szCs w:val="28"/>
        </w:rPr>
        <w:t>8</w:t>
      </w:r>
      <w:r w:rsidR="003331E2">
        <w:rPr>
          <w:sz w:val="28"/>
          <w:szCs w:val="28"/>
          <w:lang w:val="en-US"/>
        </w:rPr>
        <w:t>.</w:t>
      </w:r>
      <w:r w:rsidR="005C78CB" w:rsidRPr="003B4A16">
        <w:rPr>
          <w:sz w:val="28"/>
          <w:szCs w:val="28"/>
        </w:rPr>
        <w:t>71</w:t>
      </w:r>
      <w:r w:rsidR="005C78CB" w:rsidRPr="003B4A16">
        <w:rPr>
          <w:sz w:val="28"/>
          <w:szCs w:val="28"/>
          <w:lang w:val="de-DE"/>
        </w:rPr>
        <w:t xml:space="preserve">% </w:t>
      </w:r>
      <w:r w:rsidR="001A2996" w:rsidRPr="00EE208D">
        <w:rPr>
          <w:spacing w:val="-2"/>
          <w:sz w:val="28"/>
          <w:szCs w:val="28"/>
          <w:lang w:val="de-DE"/>
        </w:rPr>
        <w:t>over the same period in 2021; average increase in 11 months of 2022 by</w:t>
      </w:r>
      <w:r w:rsidR="005C78CB" w:rsidRPr="006D759B">
        <w:rPr>
          <w:sz w:val="28"/>
          <w:szCs w:val="28"/>
          <w:lang w:val="de-DE"/>
        </w:rPr>
        <w:t xml:space="preserve"> </w:t>
      </w:r>
      <w:r w:rsidR="005C78CB" w:rsidRPr="006D759B">
        <w:rPr>
          <w:sz w:val="28"/>
          <w:szCs w:val="28"/>
        </w:rPr>
        <w:t>1</w:t>
      </w:r>
      <w:r w:rsidR="003331E2">
        <w:rPr>
          <w:sz w:val="28"/>
          <w:szCs w:val="28"/>
          <w:lang w:val="en-US"/>
        </w:rPr>
        <w:t>.</w:t>
      </w:r>
      <w:r w:rsidR="005C78CB" w:rsidRPr="006D759B">
        <w:rPr>
          <w:sz w:val="28"/>
          <w:szCs w:val="28"/>
        </w:rPr>
        <w:t>83</w:t>
      </w:r>
      <w:r w:rsidR="005C78CB" w:rsidRPr="006D759B">
        <w:rPr>
          <w:sz w:val="28"/>
          <w:szCs w:val="28"/>
          <w:lang w:val="de-DE"/>
        </w:rPr>
        <w:t>%</w:t>
      </w:r>
      <w:r w:rsidR="001A2996">
        <w:rPr>
          <w:spacing w:val="-2"/>
          <w:sz w:val="28"/>
          <w:szCs w:val="28"/>
          <w:lang w:val="nl-NL"/>
        </w:rPr>
        <w:t>.</w:t>
      </w:r>
    </w:p>
    <w:p w14:paraId="5C71386D" w14:textId="03EEB7F1" w:rsidR="00EF2E06" w:rsidRPr="003B4A16" w:rsidRDefault="005E7DE9" w:rsidP="003005FF">
      <w:pPr>
        <w:spacing w:before="40" w:after="40" w:line="281" w:lineRule="auto"/>
        <w:ind w:firstLine="567"/>
        <w:jc w:val="both"/>
        <w:rPr>
          <w:b/>
          <w:bCs/>
          <w:i/>
          <w:iCs/>
          <w:lang w:val="fr-FR"/>
        </w:rPr>
      </w:pPr>
      <w:r w:rsidRPr="003B4A16">
        <w:rPr>
          <w:b/>
          <w:bCs/>
          <w:i/>
          <w:iCs/>
          <w:lang w:val="fr-FR"/>
        </w:rPr>
        <w:t>d</w:t>
      </w:r>
      <w:r w:rsidR="00EF2E06" w:rsidRPr="003B4A16">
        <w:rPr>
          <w:b/>
          <w:bCs/>
          <w:i/>
          <w:iCs/>
          <w:lang w:val="fr-FR"/>
        </w:rPr>
        <w:t xml:space="preserve">) </w:t>
      </w:r>
      <w:r w:rsidR="00E15BA1" w:rsidRPr="00E15BA1">
        <w:rPr>
          <w:b/>
          <w:bCs/>
          <w:i/>
          <w:iCs/>
          <w:lang w:val="fr-FR"/>
        </w:rPr>
        <w:t>Transport</w:t>
      </w:r>
    </w:p>
    <w:p w14:paraId="438BBC99" w14:textId="30A78DC9" w:rsidR="00B64CB6" w:rsidRPr="003B4A16" w:rsidRDefault="00E15BA1" w:rsidP="003005FF">
      <w:pPr>
        <w:pStyle w:val="ListParagraph"/>
        <w:tabs>
          <w:tab w:val="left" w:pos="567"/>
        </w:tabs>
        <w:spacing w:before="40" w:after="40" w:line="281" w:lineRule="auto"/>
        <w:ind w:left="0" w:firstLine="567"/>
        <w:jc w:val="both"/>
        <w:rPr>
          <w:i/>
          <w:lang w:val="fr-FR"/>
        </w:rPr>
      </w:pPr>
      <w:r w:rsidRPr="001968C4">
        <w:rPr>
          <w:i/>
          <w:color w:val="000000" w:themeColor="text1"/>
          <w:lang w:val="en"/>
        </w:rPr>
        <w:t xml:space="preserve">Transport activities in </w:t>
      </w:r>
      <w:r>
        <w:rPr>
          <w:i/>
          <w:color w:val="000000" w:themeColor="text1"/>
          <w:lang w:val="en"/>
        </w:rPr>
        <w:t>November</w:t>
      </w:r>
      <w:r w:rsidRPr="001968C4">
        <w:rPr>
          <w:i/>
          <w:color w:val="000000" w:themeColor="text1"/>
          <w:lang w:val="en"/>
        </w:rPr>
        <w:t xml:space="preserve"> had positive growth in both passenger and freight transport compared to the same period last year, in which </w:t>
      </w:r>
      <w:r w:rsidRPr="00483451">
        <w:rPr>
          <w:i/>
          <w:color w:val="000000" w:themeColor="text1"/>
          <w:lang w:val="en"/>
        </w:rPr>
        <w:t>passengers carried</w:t>
      </w:r>
      <w:r w:rsidRPr="001968C4">
        <w:rPr>
          <w:i/>
          <w:color w:val="000000" w:themeColor="text1"/>
          <w:lang w:val="en"/>
        </w:rPr>
        <w:t xml:space="preserve"> increased by </w:t>
      </w:r>
      <w:r w:rsidR="00B64CB6" w:rsidRPr="003B4A16">
        <w:rPr>
          <w:i/>
          <w:lang w:val="it-IT"/>
        </w:rPr>
        <w:t>2</w:t>
      </w:r>
      <w:r>
        <w:rPr>
          <w:i/>
        </w:rPr>
        <w:t>.</w:t>
      </w:r>
      <w:r w:rsidR="00B64CB6" w:rsidRPr="003B4A16">
        <w:rPr>
          <w:i/>
          <w:lang w:val="it-IT"/>
        </w:rPr>
        <w:t>3</w:t>
      </w:r>
      <w:r w:rsidRPr="001968C4">
        <w:rPr>
          <w:i/>
          <w:color w:val="000000" w:themeColor="text1"/>
          <w:lang w:val="en"/>
        </w:rPr>
        <w:t xml:space="preserve"> times and passenger </w:t>
      </w:r>
      <w:r w:rsidRPr="00483451">
        <w:rPr>
          <w:i/>
          <w:color w:val="000000" w:themeColor="text1"/>
          <w:lang w:val="en"/>
        </w:rPr>
        <w:t>traffic</w:t>
      </w:r>
      <w:r w:rsidRPr="001968C4">
        <w:rPr>
          <w:i/>
          <w:color w:val="000000" w:themeColor="text1"/>
          <w:lang w:val="en"/>
        </w:rPr>
        <w:t xml:space="preserve"> increased by </w:t>
      </w:r>
      <w:r w:rsidR="00B64CB6" w:rsidRPr="003B4A16">
        <w:rPr>
          <w:i/>
          <w:lang w:val="it-IT"/>
        </w:rPr>
        <w:t>3</w:t>
      </w:r>
      <w:r>
        <w:rPr>
          <w:i/>
        </w:rPr>
        <w:t>.</w:t>
      </w:r>
      <w:r w:rsidR="00B64CB6" w:rsidRPr="003B4A16">
        <w:rPr>
          <w:i/>
          <w:lang w:val="it-IT"/>
        </w:rPr>
        <w:t>1</w:t>
      </w:r>
      <w:r w:rsidRPr="001968C4">
        <w:rPr>
          <w:i/>
          <w:color w:val="000000" w:themeColor="text1"/>
          <w:lang w:val="en"/>
        </w:rPr>
        <w:t xml:space="preserve"> times; freight </w:t>
      </w:r>
      <w:r w:rsidRPr="00483451">
        <w:rPr>
          <w:i/>
          <w:color w:val="000000" w:themeColor="text1"/>
          <w:lang w:val="en"/>
        </w:rPr>
        <w:t>carried</w:t>
      </w:r>
      <w:r w:rsidRPr="001968C4">
        <w:rPr>
          <w:i/>
          <w:color w:val="000000" w:themeColor="text1"/>
          <w:lang w:val="en"/>
        </w:rPr>
        <w:t xml:space="preserve"> increased by </w:t>
      </w:r>
      <w:r w:rsidR="00B64CB6" w:rsidRPr="003B4A16">
        <w:rPr>
          <w:i/>
          <w:lang w:val="fr-FR"/>
        </w:rPr>
        <w:t>28</w:t>
      </w:r>
      <w:r>
        <w:rPr>
          <w:i/>
        </w:rPr>
        <w:t>.</w:t>
      </w:r>
      <w:r w:rsidR="00B64CB6" w:rsidRPr="003B4A16">
        <w:rPr>
          <w:i/>
          <w:lang w:val="fr-FR"/>
        </w:rPr>
        <w:t xml:space="preserve">7% </w:t>
      </w:r>
      <w:r w:rsidRPr="001968C4">
        <w:rPr>
          <w:i/>
          <w:color w:val="000000" w:themeColor="text1"/>
          <w:lang w:val="en"/>
        </w:rPr>
        <w:t xml:space="preserve">% and freight </w:t>
      </w:r>
      <w:r w:rsidRPr="00483451">
        <w:rPr>
          <w:i/>
          <w:color w:val="000000" w:themeColor="text1"/>
          <w:lang w:val="en"/>
        </w:rPr>
        <w:t>traffic</w:t>
      </w:r>
      <w:r w:rsidRPr="001968C4">
        <w:rPr>
          <w:i/>
          <w:color w:val="000000" w:themeColor="text1"/>
          <w:lang w:val="en"/>
        </w:rPr>
        <w:t xml:space="preserve"> increased by</w:t>
      </w:r>
      <w:r w:rsidR="00B64CB6" w:rsidRPr="003B4A16">
        <w:rPr>
          <w:i/>
          <w:lang w:val="fr-FR"/>
        </w:rPr>
        <w:t xml:space="preserve"> 29</w:t>
      </w:r>
      <w:r>
        <w:rPr>
          <w:i/>
        </w:rPr>
        <w:t>.</w:t>
      </w:r>
      <w:r w:rsidR="00B64CB6" w:rsidRPr="003B4A16">
        <w:rPr>
          <w:i/>
          <w:lang w:val="fr-FR"/>
        </w:rPr>
        <w:t>8%.</w:t>
      </w:r>
    </w:p>
    <w:p w14:paraId="62CF03C2" w14:textId="4C753C28" w:rsidR="00B64CB6" w:rsidRPr="00E15BA1" w:rsidRDefault="00E15BA1" w:rsidP="003005FF">
      <w:pPr>
        <w:pStyle w:val="ListParagraph"/>
        <w:tabs>
          <w:tab w:val="left" w:pos="567"/>
        </w:tabs>
        <w:spacing w:before="40" w:after="40" w:line="281" w:lineRule="auto"/>
        <w:ind w:left="0" w:firstLine="567"/>
        <w:jc w:val="both"/>
        <w:rPr>
          <w:i/>
        </w:rPr>
      </w:pPr>
      <w:r w:rsidRPr="007B1528">
        <w:rPr>
          <w:rFonts w:ascii="Times New Roman Italic" w:hAnsi="Times New Roman Italic"/>
          <w:i/>
          <w:color w:val="000000" w:themeColor="text1"/>
          <w:spacing w:val="-2"/>
          <w:lang w:val="en"/>
        </w:rPr>
        <w:t xml:space="preserve">Generally, for the </w:t>
      </w:r>
      <w:r>
        <w:rPr>
          <w:rFonts w:ascii="Times New Roman Italic" w:hAnsi="Times New Roman Italic"/>
          <w:i/>
          <w:color w:val="000000" w:themeColor="text1"/>
          <w:spacing w:val="-2"/>
          <w:lang w:val="en"/>
        </w:rPr>
        <w:t>11 months</w:t>
      </w:r>
      <w:r w:rsidRPr="007B1528">
        <w:rPr>
          <w:rFonts w:ascii="Times New Roman Italic" w:hAnsi="Times New Roman Italic"/>
          <w:i/>
          <w:color w:val="000000" w:themeColor="text1"/>
          <w:spacing w:val="-2"/>
          <w:lang w:val="en"/>
        </w:rPr>
        <w:t xml:space="preserve"> of 2022, passengers carried increased by </w:t>
      </w:r>
      <w:r w:rsidR="00B64CB6" w:rsidRPr="003B4A16">
        <w:rPr>
          <w:i/>
          <w:lang w:val="fr-FR"/>
        </w:rPr>
        <w:t>48</w:t>
      </w:r>
      <w:r>
        <w:rPr>
          <w:i/>
        </w:rPr>
        <w:t>.</w:t>
      </w:r>
      <w:r w:rsidR="00B64CB6" w:rsidRPr="003B4A16">
        <w:rPr>
          <w:i/>
          <w:lang w:val="fr-FR"/>
        </w:rPr>
        <w:t xml:space="preserve">7% </w:t>
      </w:r>
      <w:r w:rsidRPr="007B1528">
        <w:rPr>
          <w:rFonts w:ascii="Times New Roman Italic" w:hAnsi="Times New Roman Italic"/>
          <w:i/>
          <w:color w:val="000000" w:themeColor="text1"/>
          <w:spacing w:val="-2"/>
          <w:lang w:val="en"/>
        </w:rPr>
        <w:t xml:space="preserve">over the same period last year, passengers traffic increased by </w:t>
      </w:r>
      <w:r w:rsidR="00B64CB6" w:rsidRPr="003B4A16">
        <w:rPr>
          <w:i/>
          <w:lang w:val="fr-FR"/>
        </w:rPr>
        <w:t>71</w:t>
      </w:r>
      <w:r>
        <w:rPr>
          <w:i/>
        </w:rPr>
        <w:t>.</w:t>
      </w:r>
      <w:r w:rsidR="00B64CB6" w:rsidRPr="003B4A16">
        <w:rPr>
          <w:i/>
          <w:lang w:val="fr-FR"/>
        </w:rPr>
        <w:t xml:space="preserve">4% </w:t>
      </w:r>
      <w:r w:rsidRPr="007B1528">
        <w:rPr>
          <w:rFonts w:ascii="Times New Roman Italic" w:hAnsi="Times New Roman Italic"/>
          <w:i/>
          <w:color w:val="000000" w:themeColor="text1"/>
          <w:spacing w:val="-2"/>
          <w:lang w:val="en"/>
        </w:rPr>
        <w:t xml:space="preserve">and freight carried increased by </w:t>
      </w:r>
      <w:r w:rsidR="00B64CB6" w:rsidRPr="003B4A16">
        <w:rPr>
          <w:i/>
          <w:lang w:val="fr-FR"/>
        </w:rPr>
        <w:t>24</w:t>
      </w:r>
      <w:r>
        <w:rPr>
          <w:i/>
        </w:rPr>
        <w:t>.</w:t>
      </w:r>
      <w:r w:rsidR="00B64CB6" w:rsidRPr="003B4A16">
        <w:rPr>
          <w:i/>
          <w:lang w:val="fr-FR"/>
        </w:rPr>
        <w:t>6%</w:t>
      </w:r>
      <w:r>
        <w:rPr>
          <w:i/>
        </w:rPr>
        <w:t>,</w:t>
      </w:r>
      <w:r w:rsidR="00B64CB6" w:rsidRPr="003B4A16">
        <w:rPr>
          <w:i/>
          <w:lang w:val="fr-FR"/>
        </w:rPr>
        <w:t xml:space="preserve"> </w:t>
      </w:r>
      <w:r w:rsidRPr="007B1528">
        <w:rPr>
          <w:rFonts w:ascii="Times New Roman Italic" w:hAnsi="Times New Roman Italic"/>
          <w:i/>
          <w:color w:val="000000" w:themeColor="text1"/>
          <w:spacing w:val="-2"/>
          <w:lang w:val="en"/>
        </w:rPr>
        <w:t>freight traffic increased by</w:t>
      </w:r>
      <w:r w:rsidRPr="003B4A16">
        <w:rPr>
          <w:i/>
          <w:lang w:val="fr-FR"/>
        </w:rPr>
        <w:t xml:space="preserve"> </w:t>
      </w:r>
      <w:r w:rsidR="00B64CB6" w:rsidRPr="003B4A16">
        <w:rPr>
          <w:i/>
          <w:lang w:val="fr-FR"/>
        </w:rPr>
        <w:t>32</w:t>
      </w:r>
      <w:r>
        <w:rPr>
          <w:i/>
        </w:rPr>
        <w:t>.</w:t>
      </w:r>
      <w:r w:rsidR="00B64CB6" w:rsidRPr="003B4A16">
        <w:rPr>
          <w:i/>
          <w:lang w:val="fr-FR"/>
        </w:rPr>
        <w:t xml:space="preserve">8% </w:t>
      </w:r>
      <w:r>
        <w:rPr>
          <w:i/>
        </w:rPr>
        <w:t>.</w:t>
      </w:r>
    </w:p>
    <w:p w14:paraId="29A0FF32" w14:textId="02EA3D3A" w:rsidR="00D61204" w:rsidRDefault="002B3B7C" w:rsidP="00D61204">
      <w:pPr>
        <w:spacing w:before="40" w:after="40" w:line="281" w:lineRule="auto"/>
        <w:ind w:firstLine="567"/>
        <w:jc w:val="both"/>
        <w:rPr>
          <w:lang w:val="fr-FR"/>
        </w:rPr>
      </w:pPr>
      <w:r w:rsidRPr="009A1AA1">
        <w:rPr>
          <w:i/>
          <w:color w:val="000000" w:themeColor="text1"/>
          <w:lang w:val="en"/>
        </w:rPr>
        <w:t>Passengers transport</w:t>
      </w:r>
      <w:r w:rsidRPr="00483451">
        <w:rPr>
          <w:color w:val="000000" w:themeColor="text1"/>
          <w:lang w:val="en"/>
        </w:rPr>
        <w:t xml:space="preserve"> in </w:t>
      </w:r>
      <w:r>
        <w:rPr>
          <w:color w:val="000000" w:themeColor="text1"/>
          <w:lang w:val="en"/>
        </w:rPr>
        <w:t>November</w:t>
      </w:r>
      <w:r w:rsidRPr="00483451">
        <w:rPr>
          <w:color w:val="000000" w:themeColor="text1"/>
          <w:lang w:val="en"/>
        </w:rPr>
        <w:t xml:space="preserve"> 2022 was estimated at </w:t>
      </w:r>
      <w:r w:rsidR="00B64CB6" w:rsidRPr="003B4A16">
        <w:rPr>
          <w:lang w:val="fr-FR"/>
        </w:rPr>
        <w:t>283</w:t>
      </w:r>
      <w:r w:rsidR="00D61204">
        <w:t>.</w:t>
      </w:r>
      <w:r w:rsidR="00B64CB6" w:rsidRPr="003B4A16">
        <w:rPr>
          <w:lang w:val="fr-FR"/>
        </w:rPr>
        <w:t xml:space="preserve">6 </w:t>
      </w:r>
      <w:r w:rsidRPr="00483451">
        <w:rPr>
          <w:color w:val="000000" w:themeColor="text1"/>
          <w:lang w:val="en"/>
        </w:rPr>
        <w:t xml:space="preserve">million passengers, </w:t>
      </w:r>
      <w:r>
        <w:rPr>
          <w:color w:val="000000" w:themeColor="text1"/>
          <w:lang w:val="en"/>
        </w:rPr>
        <w:t>inc</w:t>
      </w:r>
      <w:r w:rsidRPr="00483451">
        <w:rPr>
          <w:color w:val="000000" w:themeColor="text1"/>
          <w:lang w:val="en"/>
        </w:rPr>
        <w:t xml:space="preserve">rease of </w:t>
      </w:r>
      <w:r w:rsidR="00B64CB6" w:rsidRPr="003B4A16">
        <w:rPr>
          <w:lang w:val="fr-FR"/>
        </w:rPr>
        <w:t>2</w:t>
      </w:r>
      <w:r w:rsidR="00D61204">
        <w:t>.</w:t>
      </w:r>
      <w:r w:rsidR="00B64CB6" w:rsidRPr="003B4A16">
        <w:rPr>
          <w:lang w:val="fr-FR"/>
        </w:rPr>
        <w:t xml:space="preserve">2% </w:t>
      </w:r>
      <w:r w:rsidRPr="00483451">
        <w:rPr>
          <w:color w:val="000000" w:themeColor="text1"/>
          <w:lang w:val="en"/>
        </w:rPr>
        <w:t xml:space="preserve">compared to the previous month and </w:t>
      </w:r>
      <w:r w:rsidR="00B64CB6" w:rsidRPr="003B4A16">
        <w:rPr>
          <w:lang w:val="fr-FR"/>
        </w:rPr>
        <w:t>12</w:t>
      </w:r>
      <w:r w:rsidR="00D61204">
        <w:t>.5</w:t>
      </w:r>
      <w:r w:rsidRPr="002B3B7C">
        <w:rPr>
          <w:color w:val="000000" w:themeColor="text1"/>
          <w:lang w:val="en"/>
        </w:rPr>
        <w:t xml:space="preserve"> </w:t>
      </w:r>
      <w:r w:rsidRPr="00483451">
        <w:rPr>
          <w:color w:val="000000" w:themeColor="text1"/>
          <w:lang w:val="en"/>
        </w:rPr>
        <w:t xml:space="preserve">billion passengers-kilometers, an increase of </w:t>
      </w:r>
      <w:r w:rsidR="00B64CB6" w:rsidRPr="003B4A16">
        <w:rPr>
          <w:lang w:val="fr-FR"/>
        </w:rPr>
        <w:t>3</w:t>
      </w:r>
      <w:r w:rsidR="00D61204">
        <w:t>.</w:t>
      </w:r>
      <w:r w:rsidR="00B64CB6" w:rsidRPr="003B4A16">
        <w:rPr>
          <w:lang w:val="fr-FR"/>
        </w:rPr>
        <w:t xml:space="preserve">2%. </w:t>
      </w:r>
      <w:r w:rsidRPr="002B3B7C">
        <w:rPr>
          <w:color w:val="000000" w:themeColor="text1"/>
          <w:lang w:val="fr-FR"/>
        </w:rPr>
        <w:t xml:space="preserve">Generally, in 11 months of 2022, passenger carried estimated at </w:t>
      </w:r>
      <w:r w:rsidR="00B64CB6" w:rsidRPr="003B4A16">
        <w:rPr>
          <w:lang w:val="fr-FR"/>
        </w:rPr>
        <w:t>3</w:t>
      </w:r>
      <w:r w:rsidR="00D61204">
        <w:t>,</w:t>
      </w:r>
      <w:r w:rsidR="00B64CB6" w:rsidRPr="003B4A16">
        <w:rPr>
          <w:lang w:val="fr-FR"/>
        </w:rPr>
        <w:t>350</w:t>
      </w:r>
      <w:r w:rsidR="00D61204">
        <w:t>.</w:t>
      </w:r>
      <w:r w:rsidR="00B64CB6" w:rsidRPr="003B4A16">
        <w:rPr>
          <w:lang w:val="fr-FR"/>
        </w:rPr>
        <w:t xml:space="preserve">4 </w:t>
      </w:r>
      <w:r w:rsidRPr="00483451">
        <w:rPr>
          <w:color w:val="000000" w:themeColor="text1"/>
          <w:lang w:val="en"/>
        </w:rPr>
        <w:t xml:space="preserve">million passengers, up </w:t>
      </w:r>
      <w:r w:rsidR="00B64CB6" w:rsidRPr="003B4A16">
        <w:rPr>
          <w:lang w:val="fr-FR"/>
        </w:rPr>
        <w:t>48</w:t>
      </w:r>
      <w:r w:rsidR="00D61204">
        <w:t>.</w:t>
      </w:r>
      <w:r w:rsidR="00B64CB6" w:rsidRPr="003B4A16">
        <w:rPr>
          <w:lang w:val="fr-FR"/>
        </w:rPr>
        <w:t xml:space="preserve">7% </w:t>
      </w:r>
      <w:r w:rsidRPr="00483451">
        <w:rPr>
          <w:color w:val="000000" w:themeColor="text1"/>
          <w:lang w:val="en"/>
        </w:rPr>
        <w:t xml:space="preserve">over the same period last year (decreased by </w:t>
      </w:r>
      <w:r w:rsidR="00B64CB6" w:rsidRPr="003B4A16">
        <w:rPr>
          <w:lang w:val="fr-FR"/>
        </w:rPr>
        <w:t>30</w:t>
      </w:r>
      <w:r w:rsidR="00D61204">
        <w:t>.</w:t>
      </w:r>
      <w:r w:rsidR="00B64CB6" w:rsidRPr="003B4A16">
        <w:rPr>
          <w:lang w:val="fr-FR"/>
        </w:rPr>
        <w:t>6%</w:t>
      </w:r>
      <w:r>
        <w:t xml:space="preserve"> </w:t>
      </w:r>
      <w:r w:rsidRPr="00483451">
        <w:rPr>
          <w:color w:val="000000" w:themeColor="text1"/>
          <w:lang w:val="en"/>
        </w:rPr>
        <w:t xml:space="preserve">in the same period in 2021) and passenger traffic reached </w:t>
      </w:r>
      <w:r w:rsidR="00B64CB6" w:rsidRPr="003B4A16">
        <w:rPr>
          <w:lang w:val="fr-FR"/>
        </w:rPr>
        <w:t>155</w:t>
      </w:r>
      <w:r w:rsidR="00D61204">
        <w:t>.</w:t>
      </w:r>
      <w:r w:rsidR="00B64CB6" w:rsidRPr="003B4A16">
        <w:rPr>
          <w:lang w:val="fr-FR"/>
        </w:rPr>
        <w:t xml:space="preserve">4 </w:t>
      </w:r>
      <w:r w:rsidRPr="00483451">
        <w:rPr>
          <w:color w:val="000000" w:themeColor="text1"/>
          <w:lang w:val="en"/>
        </w:rPr>
        <w:t xml:space="preserve">billion passengers.km, an increase of </w:t>
      </w:r>
      <w:r w:rsidR="00B64CB6" w:rsidRPr="003B4A16">
        <w:rPr>
          <w:lang w:val="fr-FR"/>
        </w:rPr>
        <w:t>71</w:t>
      </w:r>
      <w:r w:rsidR="00D61204">
        <w:t>.</w:t>
      </w:r>
      <w:r w:rsidR="00B64CB6" w:rsidRPr="003B4A16">
        <w:rPr>
          <w:lang w:val="fr-FR"/>
        </w:rPr>
        <w:t xml:space="preserve">4% </w:t>
      </w:r>
      <w:r w:rsidRPr="00483451">
        <w:rPr>
          <w:color w:val="000000" w:themeColor="text1"/>
          <w:lang w:val="en"/>
        </w:rPr>
        <w:t xml:space="preserve">(in the same period last year, a decrease of </w:t>
      </w:r>
      <w:r w:rsidR="00B64CB6" w:rsidRPr="003B4A16">
        <w:rPr>
          <w:lang w:val="fr-FR"/>
        </w:rPr>
        <w:t>38</w:t>
      </w:r>
      <w:r w:rsidR="00D61204">
        <w:t>.</w:t>
      </w:r>
      <w:r w:rsidR="00B64CB6" w:rsidRPr="003B4A16">
        <w:rPr>
          <w:lang w:val="fr-FR"/>
        </w:rPr>
        <w:t xml:space="preserve">5%). </w:t>
      </w:r>
      <w:r w:rsidRPr="002B3B7C">
        <w:rPr>
          <w:color w:val="000000" w:themeColor="text1"/>
          <w:lang w:val="fr-FR"/>
        </w:rPr>
        <w:t xml:space="preserve">In which, domestic transport reached </w:t>
      </w:r>
      <w:r w:rsidR="00B64CB6" w:rsidRPr="003B4A16">
        <w:rPr>
          <w:lang w:val="fr-FR"/>
        </w:rPr>
        <w:t>3</w:t>
      </w:r>
      <w:r w:rsidR="00D61204">
        <w:t>,</w:t>
      </w:r>
      <w:r w:rsidR="00B64CB6" w:rsidRPr="003B4A16">
        <w:rPr>
          <w:lang w:val="fr-FR"/>
        </w:rPr>
        <w:t>346</w:t>
      </w:r>
      <w:r w:rsidR="00D61204">
        <w:t>.</w:t>
      </w:r>
      <w:r w:rsidR="00B64CB6" w:rsidRPr="003B4A16">
        <w:rPr>
          <w:lang w:val="fr-FR"/>
        </w:rPr>
        <w:t xml:space="preserve">2 </w:t>
      </w:r>
      <w:r w:rsidRPr="002B3B7C">
        <w:rPr>
          <w:color w:val="000000" w:themeColor="text1"/>
          <w:lang w:val="fr-FR"/>
        </w:rPr>
        <w:t xml:space="preserve">million passengers carried, up </w:t>
      </w:r>
      <w:r w:rsidR="00B64CB6" w:rsidRPr="003B4A16">
        <w:rPr>
          <w:lang w:val="fr-FR"/>
        </w:rPr>
        <w:t>48</w:t>
      </w:r>
      <w:r w:rsidR="00D61204">
        <w:t>.</w:t>
      </w:r>
      <w:r w:rsidR="00B64CB6" w:rsidRPr="003B4A16">
        <w:rPr>
          <w:lang w:val="fr-FR"/>
        </w:rPr>
        <w:t xml:space="preserve">5% </w:t>
      </w:r>
      <w:r w:rsidRPr="002B3B7C">
        <w:rPr>
          <w:color w:val="000000" w:themeColor="text1"/>
          <w:lang w:val="fr-FR"/>
        </w:rPr>
        <w:t>over the same period last year and</w:t>
      </w:r>
      <w:r w:rsidR="00B64CB6" w:rsidRPr="003B4A16">
        <w:rPr>
          <w:lang w:val="fr-FR"/>
        </w:rPr>
        <w:t xml:space="preserve"> 142</w:t>
      </w:r>
      <w:r w:rsidR="00D61204">
        <w:t>.</w:t>
      </w:r>
      <w:r w:rsidR="00B64CB6" w:rsidRPr="003B4A16">
        <w:rPr>
          <w:lang w:val="fr-FR"/>
        </w:rPr>
        <w:t xml:space="preserve">2 </w:t>
      </w:r>
      <w:r w:rsidRPr="00483451">
        <w:rPr>
          <w:color w:val="000000" w:themeColor="text1"/>
          <w:lang w:val="en"/>
        </w:rPr>
        <w:t xml:space="preserve">billion passengers-kilometers, up </w:t>
      </w:r>
      <w:r w:rsidR="00B64CB6" w:rsidRPr="003B4A16">
        <w:rPr>
          <w:lang w:val="fr-FR"/>
        </w:rPr>
        <w:t>57</w:t>
      </w:r>
      <w:r w:rsidR="00D61204">
        <w:t>.</w:t>
      </w:r>
      <w:r w:rsidR="00B64CB6" w:rsidRPr="003B4A16">
        <w:rPr>
          <w:lang w:val="fr-FR"/>
        </w:rPr>
        <w:t xml:space="preserve">7%; </w:t>
      </w:r>
      <w:r w:rsidRPr="00483451">
        <w:rPr>
          <w:color w:val="000000" w:themeColor="text1"/>
          <w:lang w:val="en"/>
        </w:rPr>
        <w:t xml:space="preserve">Overseas transport </w:t>
      </w:r>
      <w:r>
        <w:rPr>
          <w:color w:val="000000" w:themeColor="text1"/>
          <w:lang w:val="en"/>
        </w:rPr>
        <w:t>got</w:t>
      </w:r>
      <w:r w:rsidR="00B64CB6" w:rsidRPr="003B4A16">
        <w:rPr>
          <w:lang w:val="fr-FR"/>
        </w:rPr>
        <w:t xml:space="preserve"> 4</w:t>
      </w:r>
      <w:r w:rsidR="00D61204">
        <w:t>.</w:t>
      </w:r>
      <w:r w:rsidR="00B64CB6" w:rsidRPr="003B4A16">
        <w:rPr>
          <w:lang w:val="fr-FR"/>
        </w:rPr>
        <w:t xml:space="preserve">2 </w:t>
      </w:r>
      <w:r w:rsidRPr="00483451">
        <w:rPr>
          <w:color w:val="000000" w:themeColor="text1"/>
          <w:lang w:val="en"/>
        </w:rPr>
        <w:t>million passengers,</w:t>
      </w:r>
      <w:r>
        <w:rPr>
          <w:color w:val="000000" w:themeColor="text1"/>
        </w:rPr>
        <w:t xml:space="preserve"> </w:t>
      </w:r>
      <w:r w:rsidR="00B64CB6" w:rsidRPr="003B4A16">
        <w:rPr>
          <w:lang w:val="fr-FR"/>
        </w:rPr>
        <w:t>32</w:t>
      </w:r>
      <w:r w:rsidR="00D61204">
        <w:t>.</w:t>
      </w:r>
      <w:r w:rsidR="00B64CB6" w:rsidRPr="003B4A16">
        <w:rPr>
          <w:lang w:val="fr-FR"/>
        </w:rPr>
        <w:t xml:space="preserve">4 </w:t>
      </w:r>
      <w:r w:rsidRPr="00483451">
        <w:rPr>
          <w:color w:val="000000" w:themeColor="text1"/>
          <w:lang w:val="en"/>
        </w:rPr>
        <w:t xml:space="preserve">times higher than the same period last year and </w:t>
      </w:r>
      <w:r w:rsidR="00B64CB6" w:rsidRPr="003B4A16">
        <w:rPr>
          <w:lang w:val="fr-FR"/>
        </w:rPr>
        <w:t>13</w:t>
      </w:r>
      <w:r w:rsidR="00D61204">
        <w:t>.</w:t>
      </w:r>
      <w:r w:rsidR="00B64CB6" w:rsidRPr="003B4A16">
        <w:rPr>
          <w:lang w:val="fr-FR"/>
        </w:rPr>
        <w:t xml:space="preserve">2 </w:t>
      </w:r>
      <w:r w:rsidRPr="00483451">
        <w:rPr>
          <w:color w:val="000000" w:themeColor="text1"/>
          <w:lang w:val="en"/>
        </w:rPr>
        <w:t xml:space="preserve">billion passengers-kilometers, </w:t>
      </w:r>
      <w:r w:rsidR="00B64CB6" w:rsidRPr="003B4A16">
        <w:rPr>
          <w:lang w:val="fr-FR"/>
        </w:rPr>
        <w:t>27</w:t>
      </w:r>
      <w:r w:rsidR="00D61204">
        <w:t>.</w:t>
      </w:r>
      <w:r w:rsidR="00B64CB6" w:rsidRPr="003B4A16">
        <w:rPr>
          <w:lang w:val="fr-FR"/>
        </w:rPr>
        <w:t xml:space="preserve">8 </w:t>
      </w:r>
      <w:r w:rsidRPr="00483451">
        <w:rPr>
          <w:color w:val="000000" w:themeColor="text1"/>
          <w:lang w:val="en"/>
        </w:rPr>
        <w:t xml:space="preserve">times higher. Although passenger transport has made a positive recovery, it is only equal to </w:t>
      </w:r>
      <w:r w:rsidR="00B64CB6" w:rsidRPr="003B4A16">
        <w:rPr>
          <w:lang w:val="fr-FR"/>
        </w:rPr>
        <w:t>72</w:t>
      </w:r>
      <w:r w:rsidR="00D61204">
        <w:t>.</w:t>
      </w:r>
      <w:r w:rsidR="00B64CB6" w:rsidRPr="003B4A16">
        <w:rPr>
          <w:lang w:val="fr-FR"/>
        </w:rPr>
        <w:t xml:space="preserve">6% </w:t>
      </w:r>
      <w:r w:rsidRPr="00483451">
        <w:rPr>
          <w:color w:val="000000" w:themeColor="text1"/>
          <w:lang w:val="en"/>
        </w:rPr>
        <w:t xml:space="preserve">of passenger carried and </w:t>
      </w:r>
      <w:r w:rsidR="00B64CB6" w:rsidRPr="003B4A16">
        <w:rPr>
          <w:lang w:val="fr-FR"/>
        </w:rPr>
        <w:t>68</w:t>
      </w:r>
      <w:r w:rsidR="00D61204">
        <w:t>.</w:t>
      </w:r>
      <w:r w:rsidR="00B64CB6" w:rsidRPr="003B4A16">
        <w:rPr>
          <w:lang w:val="fr-FR"/>
        </w:rPr>
        <w:t xml:space="preserve">4% </w:t>
      </w:r>
      <w:r w:rsidR="00D61204" w:rsidRPr="00D61204">
        <w:rPr>
          <w:lang w:val="fr-FR"/>
        </w:rPr>
        <w:t>of passenger traffic compared to the same period in 2019, the year there was no Covid-19 epidemic.</w:t>
      </w:r>
    </w:p>
    <w:p w14:paraId="34347783" w14:textId="77777777" w:rsidR="00990C91" w:rsidRDefault="00990C91">
      <w:pPr>
        <w:rPr>
          <w:b/>
          <w:color w:val="000000" w:themeColor="text1"/>
          <w:spacing w:val="-2"/>
          <w:lang w:val="pl-PL"/>
        </w:rPr>
      </w:pPr>
      <w:r>
        <w:rPr>
          <w:b/>
          <w:color w:val="000000" w:themeColor="text1"/>
          <w:spacing w:val="-2"/>
          <w:lang w:val="pl-PL"/>
        </w:rPr>
        <w:br w:type="page"/>
      </w:r>
    </w:p>
    <w:p w14:paraId="78B25592" w14:textId="07DFEA84" w:rsidR="00D61204" w:rsidRPr="00483451" w:rsidRDefault="00D61204" w:rsidP="00D61204">
      <w:pPr>
        <w:spacing w:before="60" w:after="60"/>
        <w:ind w:right="119"/>
        <w:jc w:val="center"/>
        <w:rPr>
          <w:b/>
          <w:color w:val="000000" w:themeColor="text1"/>
          <w:spacing w:val="-2"/>
          <w:lang w:val="pl-PL"/>
        </w:rPr>
      </w:pPr>
      <w:r w:rsidRPr="00483451">
        <w:rPr>
          <w:b/>
          <w:color w:val="000000" w:themeColor="text1"/>
          <w:spacing w:val="-2"/>
          <w:lang w:val="pl-PL"/>
        </w:rPr>
        <w:t xml:space="preserve">Table 6. Carriage of passengers in </w:t>
      </w:r>
      <w:r>
        <w:rPr>
          <w:b/>
          <w:color w:val="000000" w:themeColor="text1"/>
          <w:spacing w:val="-2"/>
          <w:lang w:val="pl-PL"/>
        </w:rPr>
        <w:t>11 months</w:t>
      </w:r>
      <w:r w:rsidRPr="00483451">
        <w:rPr>
          <w:b/>
          <w:color w:val="000000" w:themeColor="text1"/>
          <w:spacing w:val="-2"/>
          <w:lang w:val="pl-PL"/>
        </w:rPr>
        <w:t xml:space="preserve"> of 2022</w:t>
      </w:r>
    </w:p>
    <w:p w14:paraId="6C89AA90" w14:textId="77777777" w:rsidR="00D61204" w:rsidRPr="00483451" w:rsidRDefault="00D61204" w:rsidP="00D61204">
      <w:pPr>
        <w:spacing w:before="60" w:after="60"/>
        <w:jc w:val="center"/>
        <w:rPr>
          <w:b/>
          <w:color w:val="000000" w:themeColor="text1"/>
          <w:spacing w:val="-2"/>
          <w:lang w:val="pl-PL"/>
        </w:rPr>
      </w:pPr>
      <w:r w:rsidRPr="00483451">
        <w:rPr>
          <w:b/>
          <w:color w:val="000000" w:themeColor="text1"/>
          <w:spacing w:val="-2"/>
          <w:lang w:val="pl-PL"/>
        </w:rPr>
        <w:t>by types of transport</w:t>
      </w:r>
    </w:p>
    <w:p w14:paraId="6D3FA0B1" w14:textId="77777777" w:rsidR="00B64CB6" w:rsidRPr="00665C7E" w:rsidRDefault="00B64CB6" w:rsidP="00B64CB6">
      <w:pPr>
        <w:tabs>
          <w:tab w:val="left" w:pos="567"/>
        </w:tabs>
        <w:jc w:val="center"/>
        <w:rPr>
          <w:rFonts w:ascii="Arial" w:hAnsi="Arial" w:cs="Arial"/>
          <w:b/>
          <w:spacing w:val="-2"/>
          <w:sz w:val="26"/>
          <w:szCs w:val="20"/>
          <w:lang w:val="pl-PL"/>
        </w:rPr>
      </w:pPr>
    </w:p>
    <w:tbl>
      <w:tblPr>
        <w:tblW w:w="9039" w:type="dxa"/>
        <w:jc w:val="center"/>
        <w:tblLook w:val="04A0" w:firstRow="1" w:lastRow="0" w:firstColumn="1" w:lastColumn="0" w:noHBand="0" w:noVBand="1"/>
      </w:tblPr>
      <w:tblGrid>
        <w:gridCol w:w="2181"/>
        <w:gridCol w:w="1788"/>
        <w:gridCol w:w="1843"/>
        <w:gridCol w:w="1753"/>
        <w:gridCol w:w="1474"/>
      </w:tblGrid>
      <w:tr w:rsidR="00B64CB6" w:rsidRPr="00A9659E" w14:paraId="0BC96A09" w14:textId="77777777" w:rsidTr="00E77B26">
        <w:trPr>
          <w:trHeight w:val="451"/>
          <w:jc w:val="center"/>
        </w:trPr>
        <w:tc>
          <w:tcPr>
            <w:tcW w:w="2181" w:type="dxa"/>
            <w:tcBorders>
              <w:top w:val="single" w:sz="4" w:space="0" w:color="auto"/>
            </w:tcBorders>
            <w:shd w:val="clear" w:color="auto" w:fill="auto"/>
            <w:vAlign w:val="center"/>
            <w:hideMark/>
          </w:tcPr>
          <w:p w14:paraId="3D048D54" w14:textId="77777777" w:rsidR="00B64CB6" w:rsidRPr="00646EC8" w:rsidRDefault="00B64CB6" w:rsidP="00E77B26">
            <w:pPr>
              <w:spacing w:before="60" w:after="60"/>
              <w:rPr>
                <w:rFonts w:ascii="Arial" w:hAnsi="Arial" w:cs="Arial"/>
                <w:sz w:val="20"/>
                <w:szCs w:val="20"/>
                <w:lang w:eastAsia="vi-VN"/>
              </w:rPr>
            </w:pPr>
            <w:r w:rsidRPr="00646EC8">
              <w:rPr>
                <w:rFonts w:ascii="Arial" w:hAnsi="Arial" w:cs="Arial"/>
                <w:sz w:val="20"/>
                <w:szCs w:val="20"/>
                <w:lang w:eastAsia="vi-VN"/>
              </w:rPr>
              <w:t> </w:t>
            </w:r>
          </w:p>
        </w:tc>
        <w:tc>
          <w:tcPr>
            <w:tcW w:w="3631" w:type="dxa"/>
            <w:gridSpan w:val="2"/>
            <w:tcBorders>
              <w:top w:val="single" w:sz="4" w:space="0" w:color="auto"/>
              <w:bottom w:val="single" w:sz="4" w:space="0" w:color="auto"/>
            </w:tcBorders>
            <w:shd w:val="clear" w:color="auto" w:fill="auto"/>
            <w:vAlign w:val="center"/>
            <w:hideMark/>
          </w:tcPr>
          <w:p w14:paraId="72AEA010" w14:textId="31D210F7" w:rsidR="00B64CB6" w:rsidRPr="00646EC8" w:rsidRDefault="003D7C4D" w:rsidP="00E77B26">
            <w:pPr>
              <w:spacing w:before="60" w:after="60"/>
              <w:ind w:right="256"/>
              <w:jc w:val="center"/>
              <w:rPr>
                <w:rFonts w:ascii="Arial" w:hAnsi="Arial" w:cs="Arial"/>
                <w:color w:val="000000"/>
                <w:sz w:val="20"/>
                <w:szCs w:val="20"/>
                <w:lang w:eastAsia="vi-VN"/>
              </w:rPr>
            </w:pPr>
            <w:r w:rsidRPr="00483451">
              <w:rPr>
                <w:rFonts w:ascii="Arial" w:hAnsi="Arial" w:cs="Arial"/>
                <w:iCs/>
                <w:color w:val="000000" w:themeColor="text1"/>
                <w:sz w:val="20"/>
                <w:szCs w:val="20"/>
                <w:lang w:eastAsia="vi-VN"/>
              </w:rPr>
              <w:t>Number of passengers</w:t>
            </w:r>
          </w:p>
        </w:tc>
        <w:tc>
          <w:tcPr>
            <w:tcW w:w="3227" w:type="dxa"/>
            <w:gridSpan w:val="2"/>
            <w:tcBorders>
              <w:top w:val="single" w:sz="4" w:space="0" w:color="auto"/>
              <w:bottom w:val="single" w:sz="4" w:space="0" w:color="auto"/>
            </w:tcBorders>
            <w:shd w:val="clear" w:color="auto" w:fill="auto"/>
            <w:vAlign w:val="center"/>
            <w:hideMark/>
          </w:tcPr>
          <w:p w14:paraId="030A11F9" w14:textId="77777777" w:rsidR="003D7C4D" w:rsidRDefault="003D7C4D" w:rsidP="003D7C4D">
            <w:pPr>
              <w:spacing w:before="60" w:after="60"/>
              <w:jc w:val="center"/>
              <w:rPr>
                <w:rFonts w:ascii="Arial" w:hAnsi="Arial" w:cs="Arial"/>
                <w:color w:val="000000" w:themeColor="text1"/>
                <w:sz w:val="20"/>
                <w:szCs w:val="20"/>
                <w:lang w:eastAsia="vi-VN"/>
              </w:rPr>
            </w:pPr>
            <w:r w:rsidRPr="00483451">
              <w:rPr>
                <w:rFonts w:ascii="Arial" w:hAnsi="Arial" w:cs="Arial"/>
                <w:color w:val="000000" w:themeColor="text1"/>
                <w:sz w:val="20"/>
                <w:szCs w:val="20"/>
                <w:lang w:eastAsia="vi-VN"/>
              </w:rPr>
              <w:t>The growth rate</w:t>
            </w:r>
          </w:p>
          <w:p w14:paraId="303F69C5" w14:textId="3460288B" w:rsidR="00B64CB6" w:rsidRPr="00646EC8" w:rsidRDefault="003D7C4D" w:rsidP="003D7C4D">
            <w:pPr>
              <w:spacing w:before="60" w:after="60"/>
              <w:jc w:val="center"/>
              <w:rPr>
                <w:rFonts w:ascii="Arial" w:hAnsi="Arial" w:cs="Arial"/>
                <w:color w:val="000000"/>
                <w:sz w:val="20"/>
                <w:szCs w:val="20"/>
                <w:lang w:eastAsia="vi-VN"/>
              </w:rPr>
            </w:pPr>
            <w:r w:rsidRPr="00483451">
              <w:rPr>
                <w:rFonts w:ascii="Arial" w:hAnsi="Arial" w:cs="Arial"/>
                <w:color w:val="000000" w:themeColor="text1"/>
                <w:sz w:val="20"/>
                <w:szCs w:val="20"/>
                <w:lang w:eastAsia="vi-VN"/>
              </w:rPr>
              <w:t>compared to the same period last year (%)</w:t>
            </w:r>
          </w:p>
        </w:tc>
      </w:tr>
      <w:tr w:rsidR="003D7C4D" w:rsidRPr="00A9659E" w14:paraId="7B981FE6" w14:textId="77777777" w:rsidTr="00E77B26">
        <w:trPr>
          <w:trHeight w:val="444"/>
          <w:jc w:val="center"/>
        </w:trPr>
        <w:tc>
          <w:tcPr>
            <w:tcW w:w="2181" w:type="dxa"/>
            <w:shd w:val="clear" w:color="auto" w:fill="auto"/>
            <w:vAlign w:val="center"/>
            <w:hideMark/>
          </w:tcPr>
          <w:p w14:paraId="48F588FA" w14:textId="77777777" w:rsidR="003D7C4D" w:rsidRPr="00646EC8" w:rsidRDefault="003D7C4D" w:rsidP="003D7C4D">
            <w:pPr>
              <w:spacing w:before="60" w:after="60"/>
              <w:jc w:val="center"/>
              <w:rPr>
                <w:rFonts w:ascii="Arial" w:hAnsi="Arial" w:cs="Arial"/>
                <w:color w:val="000000"/>
                <w:sz w:val="20"/>
                <w:szCs w:val="20"/>
                <w:lang w:eastAsia="vi-VN"/>
              </w:rPr>
            </w:pPr>
          </w:p>
        </w:tc>
        <w:tc>
          <w:tcPr>
            <w:tcW w:w="1788" w:type="dxa"/>
            <w:tcBorders>
              <w:top w:val="single" w:sz="4" w:space="0" w:color="auto"/>
              <w:bottom w:val="single" w:sz="4" w:space="0" w:color="auto"/>
            </w:tcBorders>
            <w:shd w:val="clear" w:color="auto" w:fill="auto"/>
            <w:vAlign w:val="center"/>
            <w:hideMark/>
          </w:tcPr>
          <w:p w14:paraId="0E94B105" w14:textId="2EF9FFC4" w:rsidR="003D7C4D" w:rsidRPr="00646EC8" w:rsidRDefault="003D7C4D" w:rsidP="003D7C4D">
            <w:pPr>
              <w:spacing w:before="60" w:after="60"/>
              <w:jc w:val="center"/>
              <w:rPr>
                <w:rFonts w:ascii="Arial" w:hAnsi="Arial" w:cs="Arial"/>
                <w:sz w:val="20"/>
                <w:szCs w:val="20"/>
                <w:lang w:eastAsia="vi-VN"/>
              </w:rPr>
            </w:pPr>
            <w:r w:rsidRPr="00483451">
              <w:rPr>
                <w:rFonts w:ascii="Arial" w:hAnsi="Arial" w:cs="Arial"/>
                <w:color w:val="000000" w:themeColor="text1"/>
                <w:sz w:val="20"/>
                <w:szCs w:val="20"/>
                <w:lang w:eastAsia="vi-VN"/>
              </w:rPr>
              <w:t>Carried</w:t>
            </w:r>
            <w:r w:rsidRPr="00483451">
              <w:rPr>
                <w:rFonts w:ascii="Arial" w:hAnsi="Arial" w:cs="Arial"/>
                <w:color w:val="000000" w:themeColor="text1"/>
                <w:sz w:val="20"/>
                <w:szCs w:val="20"/>
                <w:lang w:eastAsia="vi-VN"/>
              </w:rPr>
              <w:br/>
              <w:t>(Mill. passengers)</w:t>
            </w:r>
          </w:p>
        </w:tc>
        <w:tc>
          <w:tcPr>
            <w:tcW w:w="1843" w:type="dxa"/>
            <w:tcBorders>
              <w:top w:val="single" w:sz="4" w:space="0" w:color="auto"/>
              <w:bottom w:val="single" w:sz="4" w:space="0" w:color="auto"/>
            </w:tcBorders>
            <w:shd w:val="clear" w:color="auto" w:fill="auto"/>
            <w:vAlign w:val="center"/>
            <w:hideMark/>
          </w:tcPr>
          <w:p w14:paraId="7957CA41" w14:textId="6FAFC2F6" w:rsidR="003D7C4D" w:rsidRPr="00646EC8" w:rsidRDefault="003D7C4D" w:rsidP="003D7C4D">
            <w:pPr>
              <w:spacing w:before="60" w:after="60"/>
              <w:jc w:val="center"/>
              <w:rPr>
                <w:rFonts w:ascii="Arial" w:hAnsi="Arial" w:cs="Arial"/>
                <w:sz w:val="20"/>
                <w:szCs w:val="20"/>
                <w:lang w:eastAsia="vi-VN"/>
              </w:rPr>
            </w:pPr>
            <w:r w:rsidRPr="00483451">
              <w:rPr>
                <w:rFonts w:ascii="Arial" w:hAnsi="Arial" w:cs="Arial"/>
                <w:color w:val="000000" w:themeColor="text1"/>
                <w:sz w:val="20"/>
                <w:szCs w:val="20"/>
                <w:lang w:eastAsia="vi-VN"/>
              </w:rPr>
              <w:t>Traffic</w:t>
            </w:r>
            <w:r w:rsidRPr="00483451">
              <w:rPr>
                <w:rFonts w:ascii="Arial" w:hAnsi="Arial" w:cs="Arial"/>
                <w:color w:val="000000" w:themeColor="text1"/>
                <w:sz w:val="20"/>
                <w:szCs w:val="20"/>
                <w:lang w:eastAsia="vi-VN"/>
              </w:rPr>
              <w:br/>
              <w:t>(Bill. passengers-km)</w:t>
            </w:r>
          </w:p>
        </w:tc>
        <w:tc>
          <w:tcPr>
            <w:tcW w:w="1753" w:type="dxa"/>
            <w:tcBorders>
              <w:top w:val="single" w:sz="4" w:space="0" w:color="auto"/>
              <w:bottom w:val="single" w:sz="4" w:space="0" w:color="auto"/>
            </w:tcBorders>
            <w:shd w:val="clear" w:color="auto" w:fill="auto"/>
            <w:vAlign w:val="center"/>
            <w:hideMark/>
          </w:tcPr>
          <w:p w14:paraId="37F71DB8" w14:textId="138748F6" w:rsidR="003D7C4D" w:rsidRPr="00646EC8" w:rsidRDefault="003D7C4D" w:rsidP="003D7C4D">
            <w:pPr>
              <w:spacing w:before="60" w:after="60"/>
              <w:jc w:val="center"/>
              <w:rPr>
                <w:rFonts w:ascii="Arial" w:hAnsi="Arial" w:cs="Arial"/>
                <w:sz w:val="20"/>
                <w:szCs w:val="20"/>
                <w:lang w:eastAsia="vi-VN"/>
              </w:rPr>
            </w:pPr>
            <w:r w:rsidRPr="00483451">
              <w:rPr>
                <w:rFonts w:ascii="Arial" w:hAnsi="Arial" w:cs="Arial"/>
                <w:color w:val="000000" w:themeColor="text1"/>
                <w:sz w:val="20"/>
                <w:szCs w:val="20"/>
                <w:lang w:eastAsia="vi-VN"/>
              </w:rPr>
              <w:t>Carried</w:t>
            </w:r>
          </w:p>
        </w:tc>
        <w:tc>
          <w:tcPr>
            <w:tcW w:w="1474" w:type="dxa"/>
            <w:tcBorders>
              <w:top w:val="single" w:sz="4" w:space="0" w:color="auto"/>
              <w:bottom w:val="single" w:sz="4" w:space="0" w:color="auto"/>
            </w:tcBorders>
            <w:shd w:val="clear" w:color="auto" w:fill="auto"/>
            <w:vAlign w:val="center"/>
            <w:hideMark/>
          </w:tcPr>
          <w:p w14:paraId="1E3BEA4C" w14:textId="486BFFEC" w:rsidR="003D7C4D" w:rsidRPr="00646EC8" w:rsidRDefault="003D7C4D" w:rsidP="003D7C4D">
            <w:pPr>
              <w:spacing w:before="60" w:after="60"/>
              <w:jc w:val="center"/>
              <w:rPr>
                <w:rFonts w:ascii="Arial" w:hAnsi="Arial" w:cs="Arial"/>
                <w:sz w:val="20"/>
                <w:szCs w:val="20"/>
                <w:lang w:eastAsia="vi-VN"/>
              </w:rPr>
            </w:pPr>
            <w:r w:rsidRPr="00483451">
              <w:rPr>
                <w:rFonts w:ascii="Arial" w:hAnsi="Arial" w:cs="Arial"/>
                <w:color w:val="000000" w:themeColor="text1"/>
                <w:sz w:val="20"/>
                <w:szCs w:val="20"/>
                <w:lang w:eastAsia="vi-VN"/>
              </w:rPr>
              <w:t>Traffic</w:t>
            </w:r>
          </w:p>
        </w:tc>
      </w:tr>
      <w:tr w:rsidR="00B64CB6" w:rsidRPr="00073436" w14:paraId="2CF0F91E" w14:textId="77777777" w:rsidTr="00E77B26">
        <w:trPr>
          <w:trHeight w:val="402"/>
          <w:jc w:val="center"/>
        </w:trPr>
        <w:tc>
          <w:tcPr>
            <w:tcW w:w="2181" w:type="dxa"/>
            <w:shd w:val="clear" w:color="auto" w:fill="auto"/>
            <w:noWrap/>
            <w:vAlign w:val="center"/>
            <w:hideMark/>
          </w:tcPr>
          <w:p w14:paraId="160CC6E6" w14:textId="7695C2DF" w:rsidR="00B64CB6" w:rsidRPr="00073436" w:rsidRDefault="003D7C4D" w:rsidP="00E77B26">
            <w:pPr>
              <w:spacing w:before="200" w:after="40"/>
              <w:rPr>
                <w:rFonts w:ascii="Arial" w:hAnsi="Arial" w:cs="Arial"/>
                <w:b/>
                <w:bCs/>
                <w:sz w:val="20"/>
                <w:szCs w:val="20"/>
                <w:lang w:eastAsia="vi-VN"/>
              </w:rPr>
            </w:pPr>
            <w:r w:rsidRPr="00483451">
              <w:rPr>
                <w:rFonts w:ascii="Arial" w:hAnsi="Arial" w:cs="Arial"/>
                <w:b/>
                <w:bCs/>
                <w:color w:val="000000" w:themeColor="text1"/>
                <w:sz w:val="20"/>
                <w:szCs w:val="20"/>
                <w:lang w:eastAsia="vi-VN"/>
              </w:rPr>
              <w:t>Total</w:t>
            </w:r>
          </w:p>
        </w:tc>
        <w:tc>
          <w:tcPr>
            <w:tcW w:w="1788" w:type="dxa"/>
            <w:tcBorders>
              <w:top w:val="single" w:sz="4" w:space="0" w:color="auto"/>
            </w:tcBorders>
            <w:shd w:val="clear" w:color="auto" w:fill="auto"/>
            <w:noWrap/>
            <w:vAlign w:val="bottom"/>
            <w:hideMark/>
          </w:tcPr>
          <w:p w14:paraId="03372147" w14:textId="3DB15FE2" w:rsidR="00B64CB6" w:rsidRPr="00073436" w:rsidRDefault="00B64CB6" w:rsidP="00E77B26">
            <w:pPr>
              <w:spacing w:after="40"/>
              <w:ind w:right="459"/>
              <w:jc w:val="right"/>
              <w:rPr>
                <w:rFonts w:ascii="Arial" w:hAnsi="Arial" w:cs="Arial"/>
                <w:b/>
                <w:color w:val="000000"/>
                <w:sz w:val="20"/>
                <w:szCs w:val="20"/>
                <w:lang w:val="en-US"/>
              </w:rPr>
            </w:pPr>
            <w:r w:rsidRPr="00073436">
              <w:rPr>
                <w:rFonts w:ascii="Arial" w:hAnsi="Arial" w:cs="Arial"/>
                <w:b/>
                <w:color w:val="000000"/>
                <w:sz w:val="20"/>
                <w:szCs w:val="20"/>
              </w:rPr>
              <w:t>3</w:t>
            </w:r>
            <w:r w:rsidR="003D7C4D">
              <w:rPr>
                <w:rFonts w:ascii="Arial" w:hAnsi="Arial" w:cs="Arial"/>
                <w:b/>
                <w:color w:val="000000"/>
                <w:sz w:val="20"/>
                <w:szCs w:val="20"/>
              </w:rPr>
              <w:t>,</w:t>
            </w:r>
            <w:r w:rsidRPr="00073436">
              <w:rPr>
                <w:rFonts w:ascii="Arial" w:hAnsi="Arial" w:cs="Arial"/>
                <w:b/>
                <w:color w:val="000000"/>
                <w:sz w:val="20"/>
                <w:szCs w:val="20"/>
              </w:rPr>
              <w:t>350</w:t>
            </w:r>
            <w:r w:rsidR="003D7C4D">
              <w:rPr>
                <w:rFonts w:ascii="Arial" w:hAnsi="Arial" w:cs="Arial"/>
                <w:b/>
                <w:color w:val="000000"/>
                <w:sz w:val="20"/>
                <w:szCs w:val="20"/>
              </w:rPr>
              <w:t>.</w:t>
            </w:r>
            <w:r w:rsidRPr="00073436">
              <w:rPr>
                <w:rFonts w:ascii="Arial" w:hAnsi="Arial" w:cs="Arial"/>
                <w:b/>
                <w:color w:val="000000"/>
                <w:sz w:val="20"/>
                <w:szCs w:val="20"/>
              </w:rPr>
              <w:t>4</w:t>
            </w:r>
          </w:p>
        </w:tc>
        <w:tc>
          <w:tcPr>
            <w:tcW w:w="1843" w:type="dxa"/>
            <w:tcBorders>
              <w:top w:val="single" w:sz="4" w:space="0" w:color="auto"/>
            </w:tcBorders>
            <w:shd w:val="clear" w:color="auto" w:fill="auto"/>
            <w:noWrap/>
            <w:vAlign w:val="bottom"/>
            <w:hideMark/>
          </w:tcPr>
          <w:p w14:paraId="75044B59" w14:textId="698647D5" w:rsidR="00B64CB6" w:rsidRPr="00073436" w:rsidRDefault="00B64CB6" w:rsidP="00E77B26">
            <w:pPr>
              <w:spacing w:after="40"/>
              <w:ind w:right="459"/>
              <w:jc w:val="right"/>
              <w:rPr>
                <w:rFonts w:ascii="Arial" w:hAnsi="Arial" w:cs="Arial"/>
                <w:b/>
                <w:color w:val="000000"/>
                <w:sz w:val="20"/>
                <w:szCs w:val="20"/>
              </w:rPr>
            </w:pPr>
            <w:r w:rsidRPr="00073436">
              <w:rPr>
                <w:rFonts w:ascii="Arial" w:hAnsi="Arial" w:cs="Arial"/>
                <w:b/>
                <w:color w:val="000000"/>
                <w:sz w:val="20"/>
                <w:szCs w:val="20"/>
              </w:rPr>
              <w:t>155</w:t>
            </w:r>
            <w:r w:rsidR="003D7C4D">
              <w:rPr>
                <w:rFonts w:ascii="Arial" w:hAnsi="Arial" w:cs="Arial"/>
                <w:b/>
                <w:color w:val="000000"/>
                <w:sz w:val="20"/>
                <w:szCs w:val="20"/>
              </w:rPr>
              <w:t>.</w:t>
            </w:r>
            <w:r w:rsidRPr="00073436">
              <w:rPr>
                <w:rFonts w:ascii="Arial" w:hAnsi="Arial" w:cs="Arial"/>
                <w:b/>
                <w:color w:val="000000"/>
                <w:sz w:val="20"/>
                <w:szCs w:val="20"/>
              </w:rPr>
              <w:t>4</w:t>
            </w:r>
          </w:p>
        </w:tc>
        <w:tc>
          <w:tcPr>
            <w:tcW w:w="1753" w:type="dxa"/>
            <w:tcBorders>
              <w:top w:val="single" w:sz="4" w:space="0" w:color="auto"/>
            </w:tcBorders>
            <w:shd w:val="clear" w:color="auto" w:fill="auto"/>
            <w:noWrap/>
            <w:vAlign w:val="bottom"/>
            <w:hideMark/>
          </w:tcPr>
          <w:p w14:paraId="40CB9C21" w14:textId="18B40062" w:rsidR="00B64CB6" w:rsidRPr="00073436" w:rsidRDefault="00B64CB6" w:rsidP="00E77B26">
            <w:pPr>
              <w:spacing w:after="40"/>
              <w:ind w:right="369"/>
              <w:jc w:val="right"/>
              <w:rPr>
                <w:rFonts w:ascii="Arial" w:hAnsi="Arial" w:cs="Arial"/>
                <w:b/>
                <w:color w:val="000000"/>
                <w:sz w:val="20"/>
                <w:szCs w:val="20"/>
              </w:rPr>
            </w:pPr>
            <w:r w:rsidRPr="00073436">
              <w:rPr>
                <w:rFonts w:ascii="Arial" w:hAnsi="Arial" w:cs="Arial"/>
                <w:b/>
                <w:color w:val="000000"/>
                <w:sz w:val="20"/>
                <w:szCs w:val="20"/>
              </w:rPr>
              <w:t>48</w:t>
            </w:r>
            <w:r w:rsidR="003D7C4D">
              <w:rPr>
                <w:rFonts w:ascii="Arial" w:hAnsi="Arial" w:cs="Arial"/>
                <w:b/>
                <w:color w:val="000000"/>
                <w:sz w:val="20"/>
                <w:szCs w:val="20"/>
              </w:rPr>
              <w:t>.</w:t>
            </w:r>
            <w:r w:rsidRPr="00073436">
              <w:rPr>
                <w:rFonts w:ascii="Arial" w:hAnsi="Arial" w:cs="Arial"/>
                <w:b/>
                <w:color w:val="000000"/>
                <w:sz w:val="20"/>
                <w:szCs w:val="20"/>
              </w:rPr>
              <w:t>7</w:t>
            </w:r>
          </w:p>
        </w:tc>
        <w:tc>
          <w:tcPr>
            <w:tcW w:w="1474" w:type="dxa"/>
            <w:tcBorders>
              <w:top w:val="single" w:sz="4" w:space="0" w:color="auto"/>
            </w:tcBorders>
            <w:shd w:val="clear" w:color="auto" w:fill="auto"/>
            <w:noWrap/>
            <w:vAlign w:val="bottom"/>
            <w:hideMark/>
          </w:tcPr>
          <w:p w14:paraId="5E318610" w14:textId="5238F7B3" w:rsidR="00B64CB6" w:rsidRPr="00073436" w:rsidRDefault="00B64CB6" w:rsidP="00E77B26">
            <w:pPr>
              <w:spacing w:after="40"/>
              <w:ind w:right="369"/>
              <w:jc w:val="right"/>
              <w:rPr>
                <w:rFonts w:ascii="Arial" w:hAnsi="Arial" w:cs="Arial"/>
                <w:b/>
                <w:color w:val="000000"/>
                <w:sz w:val="20"/>
                <w:szCs w:val="20"/>
              </w:rPr>
            </w:pPr>
            <w:r w:rsidRPr="00073436">
              <w:rPr>
                <w:rFonts w:ascii="Arial" w:hAnsi="Arial" w:cs="Arial"/>
                <w:b/>
                <w:color w:val="000000"/>
                <w:sz w:val="20"/>
                <w:szCs w:val="20"/>
              </w:rPr>
              <w:t>71</w:t>
            </w:r>
            <w:r w:rsidR="003D7C4D">
              <w:rPr>
                <w:rFonts w:ascii="Arial" w:hAnsi="Arial" w:cs="Arial"/>
                <w:b/>
                <w:color w:val="000000"/>
                <w:sz w:val="20"/>
                <w:szCs w:val="20"/>
              </w:rPr>
              <w:t>.</w:t>
            </w:r>
            <w:r w:rsidRPr="00073436">
              <w:rPr>
                <w:rFonts w:ascii="Arial" w:hAnsi="Arial" w:cs="Arial"/>
                <w:b/>
                <w:color w:val="000000"/>
                <w:sz w:val="20"/>
                <w:szCs w:val="20"/>
              </w:rPr>
              <w:t>4</w:t>
            </w:r>
          </w:p>
        </w:tc>
      </w:tr>
      <w:tr w:rsidR="003D7C4D" w:rsidRPr="00A9659E" w14:paraId="59E22F13" w14:textId="77777777" w:rsidTr="00D152C8">
        <w:trPr>
          <w:trHeight w:val="340"/>
          <w:jc w:val="center"/>
        </w:trPr>
        <w:tc>
          <w:tcPr>
            <w:tcW w:w="2181" w:type="dxa"/>
            <w:shd w:val="clear" w:color="auto" w:fill="auto"/>
            <w:noWrap/>
            <w:vAlign w:val="bottom"/>
            <w:hideMark/>
          </w:tcPr>
          <w:p w14:paraId="3391BD8E" w14:textId="13FD2308" w:rsidR="003D7C4D" w:rsidRPr="00646EC8" w:rsidRDefault="003D7C4D" w:rsidP="003D7C4D">
            <w:pPr>
              <w:tabs>
                <w:tab w:val="left" w:pos="407"/>
              </w:tabs>
              <w:spacing w:before="80" w:after="80"/>
              <w:ind w:firstLine="176"/>
              <w:rPr>
                <w:rFonts w:ascii="Arial" w:hAnsi="Arial" w:cs="Arial"/>
                <w:sz w:val="20"/>
                <w:szCs w:val="20"/>
                <w:lang w:eastAsia="vi-VN"/>
              </w:rPr>
            </w:pPr>
            <w:r w:rsidRPr="00483451">
              <w:rPr>
                <w:rFonts w:ascii="Arial" w:hAnsi="Arial" w:cs="Arial"/>
                <w:color w:val="000000" w:themeColor="text1"/>
                <w:sz w:val="20"/>
                <w:szCs w:val="20"/>
              </w:rPr>
              <w:t>Railway</w:t>
            </w:r>
          </w:p>
        </w:tc>
        <w:tc>
          <w:tcPr>
            <w:tcW w:w="1788" w:type="dxa"/>
            <w:shd w:val="clear" w:color="auto" w:fill="auto"/>
            <w:noWrap/>
            <w:vAlign w:val="bottom"/>
            <w:hideMark/>
          </w:tcPr>
          <w:p w14:paraId="7921B943" w14:textId="41BEA69F" w:rsidR="003D7C4D" w:rsidRDefault="003D7C4D" w:rsidP="003D7C4D">
            <w:pPr>
              <w:spacing w:before="80" w:after="80"/>
              <w:ind w:right="459"/>
              <w:jc w:val="right"/>
              <w:rPr>
                <w:rFonts w:ascii="Arial" w:hAnsi="Arial" w:cs="Arial"/>
                <w:color w:val="000000"/>
                <w:sz w:val="20"/>
                <w:szCs w:val="20"/>
              </w:rPr>
            </w:pPr>
            <w:r>
              <w:rPr>
                <w:rFonts w:ascii="Arial" w:hAnsi="Arial" w:cs="Arial"/>
                <w:color w:val="000000"/>
                <w:sz w:val="20"/>
                <w:szCs w:val="20"/>
              </w:rPr>
              <w:t>4.1</w:t>
            </w:r>
          </w:p>
        </w:tc>
        <w:tc>
          <w:tcPr>
            <w:tcW w:w="1843" w:type="dxa"/>
            <w:shd w:val="clear" w:color="auto" w:fill="auto"/>
            <w:noWrap/>
            <w:vAlign w:val="bottom"/>
            <w:hideMark/>
          </w:tcPr>
          <w:p w14:paraId="1DCD46E3" w14:textId="24A7BA7F" w:rsidR="003D7C4D" w:rsidRDefault="003D7C4D" w:rsidP="003D7C4D">
            <w:pPr>
              <w:spacing w:before="80" w:after="80"/>
              <w:ind w:right="459"/>
              <w:jc w:val="right"/>
              <w:rPr>
                <w:rFonts w:ascii="Arial" w:hAnsi="Arial" w:cs="Arial"/>
                <w:color w:val="000000"/>
                <w:sz w:val="20"/>
                <w:szCs w:val="20"/>
              </w:rPr>
            </w:pPr>
            <w:r>
              <w:rPr>
                <w:rFonts w:ascii="Arial" w:hAnsi="Arial" w:cs="Arial"/>
                <w:color w:val="000000"/>
                <w:sz w:val="20"/>
                <w:szCs w:val="20"/>
              </w:rPr>
              <w:t>1.5</w:t>
            </w:r>
          </w:p>
        </w:tc>
        <w:tc>
          <w:tcPr>
            <w:tcW w:w="1753" w:type="dxa"/>
            <w:shd w:val="clear" w:color="auto" w:fill="auto"/>
            <w:noWrap/>
            <w:vAlign w:val="bottom"/>
            <w:hideMark/>
          </w:tcPr>
          <w:p w14:paraId="67253C91" w14:textId="0F19BE92" w:rsidR="003D7C4D" w:rsidRDefault="003D7C4D" w:rsidP="003D7C4D">
            <w:pPr>
              <w:spacing w:before="80" w:after="80"/>
              <w:ind w:right="369"/>
              <w:jc w:val="right"/>
              <w:rPr>
                <w:rFonts w:ascii="Arial" w:hAnsi="Arial" w:cs="Arial"/>
                <w:color w:val="000000"/>
                <w:sz w:val="20"/>
                <w:szCs w:val="20"/>
              </w:rPr>
            </w:pPr>
            <w:r>
              <w:rPr>
                <w:rFonts w:ascii="Arial" w:hAnsi="Arial" w:cs="Arial"/>
                <w:color w:val="000000"/>
                <w:sz w:val="20"/>
                <w:szCs w:val="20"/>
              </w:rPr>
              <w:t>198.1</w:t>
            </w:r>
          </w:p>
        </w:tc>
        <w:tc>
          <w:tcPr>
            <w:tcW w:w="1474" w:type="dxa"/>
            <w:shd w:val="clear" w:color="auto" w:fill="auto"/>
            <w:noWrap/>
            <w:vAlign w:val="bottom"/>
            <w:hideMark/>
          </w:tcPr>
          <w:p w14:paraId="1A91792B" w14:textId="37A8C5AD" w:rsidR="003D7C4D" w:rsidRDefault="003D7C4D" w:rsidP="003D7C4D">
            <w:pPr>
              <w:spacing w:before="80" w:after="80"/>
              <w:ind w:right="369"/>
              <w:jc w:val="right"/>
              <w:rPr>
                <w:rFonts w:ascii="Arial" w:hAnsi="Arial" w:cs="Arial"/>
                <w:color w:val="000000"/>
                <w:sz w:val="20"/>
                <w:szCs w:val="20"/>
              </w:rPr>
            </w:pPr>
            <w:r>
              <w:rPr>
                <w:rFonts w:ascii="Arial" w:hAnsi="Arial" w:cs="Arial"/>
                <w:color w:val="000000"/>
                <w:sz w:val="20"/>
                <w:szCs w:val="20"/>
              </w:rPr>
              <w:t>146.5</w:t>
            </w:r>
          </w:p>
        </w:tc>
      </w:tr>
      <w:tr w:rsidR="003D7C4D" w:rsidRPr="00A9659E" w14:paraId="41CB0FEF" w14:textId="77777777" w:rsidTr="00D152C8">
        <w:trPr>
          <w:trHeight w:val="340"/>
          <w:jc w:val="center"/>
        </w:trPr>
        <w:tc>
          <w:tcPr>
            <w:tcW w:w="2181" w:type="dxa"/>
            <w:shd w:val="clear" w:color="auto" w:fill="auto"/>
            <w:noWrap/>
            <w:vAlign w:val="bottom"/>
            <w:hideMark/>
          </w:tcPr>
          <w:p w14:paraId="5534DE8B" w14:textId="328FE282" w:rsidR="003D7C4D" w:rsidRPr="00646EC8" w:rsidRDefault="003D7C4D" w:rsidP="003D7C4D">
            <w:pPr>
              <w:tabs>
                <w:tab w:val="left" w:pos="407"/>
              </w:tabs>
              <w:spacing w:before="80" w:after="80"/>
              <w:ind w:firstLine="176"/>
              <w:rPr>
                <w:rFonts w:ascii="Arial" w:hAnsi="Arial" w:cs="Arial"/>
                <w:sz w:val="20"/>
                <w:szCs w:val="20"/>
                <w:lang w:eastAsia="vi-VN"/>
              </w:rPr>
            </w:pPr>
            <w:r w:rsidRPr="00483451">
              <w:rPr>
                <w:rFonts w:ascii="Arial" w:hAnsi="Arial" w:cs="Arial"/>
                <w:color w:val="000000" w:themeColor="text1"/>
                <w:sz w:val="20"/>
                <w:szCs w:val="20"/>
              </w:rPr>
              <w:t>Seaway</w:t>
            </w:r>
          </w:p>
        </w:tc>
        <w:tc>
          <w:tcPr>
            <w:tcW w:w="1788" w:type="dxa"/>
            <w:shd w:val="clear" w:color="auto" w:fill="auto"/>
            <w:noWrap/>
            <w:vAlign w:val="bottom"/>
            <w:hideMark/>
          </w:tcPr>
          <w:p w14:paraId="684A50E3" w14:textId="01D9C982" w:rsidR="003D7C4D" w:rsidRDefault="003D7C4D" w:rsidP="003D7C4D">
            <w:pPr>
              <w:spacing w:before="80" w:after="80"/>
              <w:ind w:right="459"/>
              <w:jc w:val="right"/>
              <w:rPr>
                <w:rFonts w:ascii="Arial" w:hAnsi="Arial" w:cs="Arial"/>
                <w:color w:val="000000"/>
                <w:sz w:val="20"/>
                <w:szCs w:val="20"/>
              </w:rPr>
            </w:pPr>
            <w:r>
              <w:rPr>
                <w:rFonts w:ascii="Arial" w:hAnsi="Arial" w:cs="Arial"/>
                <w:color w:val="000000"/>
                <w:sz w:val="20"/>
                <w:szCs w:val="20"/>
              </w:rPr>
              <w:t>7.2</w:t>
            </w:r>
          </w:p>
        </w:tc>
        <w:tc>
          <w:tcPr>
            <w:tcW w:w="1843" w:type="dxa"/>
            <w:shd w:val="clear" w:color="auto" w:fill="auto"/>
            <w:noWrap/>
            <w:vAlign w:val="bottom"/>
            <w:hideMark/>
          </w:tcPr>
          <w:p w14:paraId="060DFEDE" w14:textId="736BF6E7" w:rsidR="003D7C4D" w:rsidRDefault="003D7C4D" w:rsidP="003D7C4D">
            <w:pPr>
              <w:spacing w:before="80" w:after="80"/>
              <w:ind w:right="459"/>
              <w:jc w:val="right"/>
              <w:rPr>
                <w:rFonts w:ascii="Arial" w:hAnsi="Arial" w:cs="Arial"/>
                <w:color w:val="000000"/>
                <w:sz w:val="20"/>
                <w:szCs w:val="20"/>
              </w:rPr>
            </w:pPr>
            <w:r>
              <w:rPr>
                <w:rFonts w:ascii="Arial" w:hAnsi="Arial" w:cs="Arial"/>
                <w:color w:val="000000"/>
                <w:sz w:val="20"/>
                <w:szCs w:val="20"/>
              </w:rPr>
              <w:t>0.4</w:t>
            </w:r>
          </w:p>
        </w:tc>
        <w:tc>
          <w:tcPr>
            <w:tcW w:w="1753" w:type="dxa"/>
            <w:shd w:val="clear" w:color="auto" w:fill="auto"/>
            <w:noWrap/>
            <w:vAlign w:val="bottom"/>
            <w:hideMark/>
          </w:tcPr>
          <w:p w14:paraId="61F73B6D" w14:textId="6B5F2124" w:rsidR="003D7C4D" w:rsidRDefault="003D7C4D" w:rsidP="003D7C4D">
            <w:pPr>
              <w:spacing w:before="80" w:after="80"/>
              <w:ind w:right="369"/>
              <w:jc w:val="right"/>
              <w:rPr>
                <w:rFonts w:ascii="Arial" w:hAnsi="Arial" w:cs="Arial"/>
                <w:color w:val="000000"/>
                <w:sz w:val="20"/>
                <w:szCs w:val="20"/>
              </w:rPr>
            </w:pPr>
            <w:r>
              <w:rPr>
                <w:rFonts w:ascii="Arial" w:hAnsi="Arial" w:cs="Arial"/>
                <w:color w:val="000000"/>
                <w:sz w:val="20"/>
                <w:szCs w:val="20"/>
              </w:rPr>
              <w:t>57.7</w:t>
            </w:r>
          </w:p>
        </w:tc>
        <w:tc>
          <w:tcPr>
            <w:tcW w:w="1474" w:type="dxa"/>
            <w:shd w:val="clear" w:color="auto" w:fill="auto"/>
            <w:noWrap/>
            <w:vAlign w:val="bottom"/>
            <w:hideMark/>
          </w:tcPr>
          <w:p w14:paraId="64AFA7F3" w14:textId="5253E72D" w:rsidR="003D7C4D" w:rsidRDefault="003D7C4D" w:rsidP="003D7C4D">
            <w:pPr>
              <w:spacing w:before="80" w:after="80"/>
              <w:ind w:right="369"/>
              <w:jc w:val="right"/>
              <w:rPr>
                <w:rFonts w:ascii="Arial" w:hAnsi="Arial" w:cs="Arial"/>
                <w:color w:val="000000"/>
                <w:sz w:val="20"/>
                <w:szCs w:val="20"/>
              </w:rPr>
            </w:pPr>
            <w:r>
              <w:rPr>
                <w:rFonts w:ascii="Arial" w:hAnsi="Arial" w:cs="Arial"/>
                <w:color w:val="000000"/>
                <w:sz w:val="20"/>
                <w:szCs w:val="20"/>
              </w:rPr>
              <w:t>75.8</w:t>
            </w:r>
          </w:p>
        </w:tc>
      </w:tr>
      <w:tr w:rsidR="003D7C4D" w:rsidRPr="00A9659E" w14:paraId="0F90599D" w14:textId="77777777" w:rsidTr="00D152C8">
        <w:trPr>
          <w:trHeight w:val="340"/>
          <w:jc w:val="center"/>
        </w:trPr>
        <w:tc>
          <w:tcPr>
            <w:tcW w:w="2181" w:type="dxa"/>
            <w:shd w:val="clear" w:color="auto" w:fill="auto"/>
            <w:noWrap/>
            <w:vAlign w:val="bottom"/>
            <w:hideMark/>
          </w:tcPr>
          <w:p w14:paraId="262F2AED" w14:textId="499B5AC0" w:rsidR="003D7C4D" w:rsidRPr="00646EC8" w:rsidRDefault="003D7C4D" w:rsidP="003D7C4D">
            <w:pPr>
              <w:tabs>
                <w:tab w:val="left" w:pos="407"/>
              </w:tabs>
              <w:spacing w:before="80" w:after="80"/>
              <w:ind w:firstLine="176"/>
              <w:rPr>
                <w:rFonts w:ascii="Arial" w:hAnsi="Arial" w:cs="Arial"/>
                <w:sz w:val="20"/>
                <w:szCs w:val="20"/>
                <w:lang w:eastAsia="vi-VN"/>
              </w:rPr>
            </w:pPr>
            <w:r w:rsidRPr="00483451">
              <w:rPr>
                <w:rFonts w:ascii="Arial" w:hAnsi="Arial" w:cs="Arial"/>
                <w:color w:val="000000" w:themeColor="text1"/>
                <w:sz w:val="20"/>
                <w:szCs w:val="20"/>
              </w:rPr>
              <w:t>Inland waterway</w:t>
            </w:r>
          </w:p>
        </w:tc>
        <w:tc>
          <w:tcPr>
            <w:tcW w:w="1788" w:type="dxa"/>
            <w:shd w:val="clear" w:color="auto" w:fill="auto"/>
            <w:noWrap/>
            <w:vAlign w:val="bottom"/>
            <w:hideMark/>
          </w:tcPr>
          <w:p w14:paraId="7A8E9D89" w14:textId="4BD98FD2" w:rsidR="003D7C4D" w:rsidRDefault="003D7C4D" w:rsidP="003D7C4D">
            <w:pPr>
              <w:spacing w:before="80" w:after="80"/>
              <w:ind w:right="459"/>
              <w:jc w:val="right"/>
              <w:rPr>
                <w:rFonts w:ascii="Arial" w:hAnsi="Arial" w:cs="Arial"/>
                <w:color w:val="000000"/>
                <w:sz w:val="20"/>
                <w:szCs w:val="20"/>
              </w:rPr>
            </w:pPr>
            <w:r>
              <w:rPr>
                <w:rFonts w:ascii="Arial" w:hAnsi="Arial" w:cs="Arial"/>
                <w:color w:val="000000"/>
                <w:sz w:val="20"/>
                <w:szCs w:val="20"/>
              </w:rPr>
              <w:t>213.4</w:t>
            </w:r>
          </w:p>
        </w:tc>
        <w:tc>
          <w:tcPr>
            <w:tcW w:w="1843" w:type="dxa"/>
            <w:shd w:val="clear" w:color="auto" w:fill="auto"/>
            <w:noWrap/>
            <w:vAlign w:val="bottom"/>
            <w:hideMark/>
          </w:tcPr>
          <w:p w14:paraId="4C3E8FFF" w14:textId="6AF29DB6" w:rsidR="003D7C4D" w:rsidRPr="004E33C2" w:rsidRDefault="003D7C4D" w:rsidP="003D7C4D">
            <w:pPr>
              <w:spacing w:before="80" w:after="80"/>
              <w:ind w:right="459"/>
              <w:jc w:val="right"/>
              <w:rPr>
                <w:rFonts w:ascii="Arial" w:hAnsi="Arial" w:cs="Arial"/>
                <w:color w:val="000000"/>
                <w:sz w:val="20"/>
                <w:szCs w:val="20"/>
                <w:lang w:val="en-US"/>
              </w:rPr>
            </w:pPr>
            <w:r>
              <w:rPr>
                <w:rFonts w:ascii="Arial" w:hAnsi="Arial" w:cs="Arial"/>
                <w:color w:val="000000"/>
                <w:sz w:val="20"/>
                <w:szCs w:val="20"/>
              </w:rPr>
              <w:t>3.</w:t>
            </w:r>
            <w:r>
              <w:rPr>
                <w:rFonts w:ascii="Arial" w:hAnsi="Arial" w:cs="Arial"/>
                <w:color w:val="000000"/>
                <w:sz w:val="20"/>
                <w:szCs w:val="20"/>
                <w:lang w:val="en-US"/>
              </w:rPr>
              <w:t>1</w:t>
            </w:r>
          </w:p>
        </w:tc>
        <w:tc>
          <w:tcPr>
            <w:tcW w:w="1753" w:type="dxa"/>
            <w:shd w:val="clear" w:color="auto" w:fill="auto"/>
            <w:noWrap/>
            <w:vAlign w:val="bottom"/>
            <w:hideMark/>
          </w:tcPr>
          <w:p w14:paraId="172713F6" w14:textId="29B06F21" w:rsidR="003D7C4D" w:rsidRDefault="003D7C4D" w:rsidP="003D7C4D">
            <w:pPr>
              <w:spacing w:before="80" w:after="80"/>
              <w:ind w:right="369"/>
              <w:jc w:val="right"/>
              <w:rPr>
                <w:rFonts w:ascii="Arial" w:hAnsi="Arial" w:cs="Arial"/>
                <w:color w:val="000000"/>
                <w:sz w:val="20"/>
                <w:szCs w:val="20"/>
              </w:rPr>
            </w:pPr>
            <w:r>
              <w:rPr>
                <w:rFonts w:ascii="Arial" w:hAnsi="Arial" w:cs="Arial"/>
                <w:color w:val="000000"/>
                <w:sz w:val="20"/>
                <w:szCs w:val="20"/>
              </w:rPr>
              <w:t>43.5</w:t>
            </w:r>
          </w:p>
        </w:tc>
        <w:tc>
          <w:tcPr>
            <w:tcW w:w="1474" w:type="dxa"/>
            <w:shd w:val="clear" w:color="auto" w:fill="auto"/>
            <w:noWrap/>
            <w:vAlign w:val="bottom"/>
            <w:hideMark/>
          </w:tcPr>
          <w:p w14:paraId="5135948A" w14:textId="5EE42EDD" w:rsidR="003D7C4D" w:rsidRDefault="003D7C4D" w:rsidP="003D7C4D">
            <w:pPr>
              <w:spacing w:before="80" w:after="80"/>
              <w:ind w:right="369"/>
              <w:jc w:val="right"/>
              <w:rPr>
                <w:rFonts w:ascii="Arial" w:hAnsi="Arial" w:cs="Arial"/>
                <w:color w:val="000000"/>
                <w:sz w:val="20"/>
                <w:szCs w:val="20"/>
              </w:rPr>
            </w:pPr>
            <w:r>
              <w:rPr>
                <w:rFonts w:ascii="Arial" w:hAnsi="Arial" w:cs="Arial"/>
                <w:color w:val="000000"/>
                <w:sz w:val="20"/>
                <w:szCs w:val="20"/>
              </w:rPr>
              <w:t>20.7</w:t>
            </w:r>
          </w:p>
        </w:tc>
      </w:tr>
      <w:tr w:rsidR="003D7C4D" w:rsidRPr="00A9659E" w14:paraId="53C276C0" w14:textId="77777777" w:rsidTr="00D152C8">
        <w:trPr>
          <w:trHeight w:val="340"/>
          <w:jc w:val="center"/>
        </w:trPr>
        <w:tc>
          <w:tcPr>
            <w:tcW w:w="2181" w:type="dxa"/>
            <w:shd w:val="clear" w:color="auto" w:fill="auto"/>
            <w:noWrap/>
            <w:vAlign w:val="bottom"/>
            <w:hideMark/>
          </w:tcPr>
          <w:p w14:paraId="2FCA8998" w14:textId="48172D3C" w:rsidR="003D7C4D" w:rsidRPr="00646EC8" w:rsidRDefault="003D7C4D" w:rsidP="003D7C4D">
            <w:pPr>
              <w:tabs>
                <w:tab w:val="left" w:pos="407"/>
              </w:tabs>
              <w:spacing w:before="80" w:after="80"/>
              <w:ind w:firstLine="176"/>
              <w:rPr>
                <w:rFonts w:ascii="Arial" w:hAnsi="Arial" w:cs="Arial"/>
                <w:sz w:val="20"/>
                <w:szCs w:val="20"/>
                <w:lang w:eastAsia="vi-VN"/>
              </w:rPr>
            </w:pPr>
            <w:r w:rsidRPr="00483451">
              <w:rPr>
                <w:rFonts w:ascii="Arial" w:hAnsi="Arial" w:cs="Arial"/>
                <w:color w:val="000000" w:themeColor="text1"/>
                <w:sz w:val="20"/>
                <w:szCs w:val="20"/>
              </w:rPr>
              <w:t>Road</w:t>
            </w:r>
          </w:p>
        </w:tc>
        <w:tc>
          <w:tcPr>
            <w:tcW w:w="1788" w:type="dxa"/>
            <w:shd w:val="clear" w:color="auto" w:fill="auto"/>
            <w:noWrap/>
            <w:vAlign w:val="bottom"/>
            <w:hideMark/>
          </w:tcPr>
          <w:p w14:paraId="080D507B" w14:textId="2C0B0022" w:rsidR="003D7C4D" w:rsidRPr="004E33C2" w:rsidRDefault="003D7C4D" w:rsidP="003D7C4D">
            <w:pPr>
              <w:spacing w:before="80" w:after="80"/>
              <w:ind w:right="459"/>
              <w:jc w:val="right"/>
              <w:rPr>
                <w:rFonts w:ascii="Arial" w:hAnsi="Arial" w:cs="Arial"/>
                <w:color w:val="000000"/>
                <w:sz w:val="20"/>
                <w:szCs w:val="20"/>
                <w:lang w:val="en-US"/>
              </w:rPr>
            </w:pPr>
            <w:r>
              <w:rPr>
                <w:rFonts w:ascii="Arial" w:hAnsi="Arial" w:cs="Arial"/>
                <w:color w:val="000000"/>
                <w:sz w:val="20"/>
                <w:szCs w:val="20"/>
              </w:rPr>
              <w:t>3,080.</w:t>
            </w:r>
            <w:r>
              <w:rPr>
                <w:rFonts w:ascii="Arial" w:hAnsi="Arial" w:cs="Arial"/>
                <w:color w:val="000000"/>
                <w:sz w:val="20"/>
                <w:szCs w:val="20"/>
                <w:lang w:val="en-US"/>
              </w:rPr>
              <w:t>6</w:t>
            </w:r>
          </w:p>
        </w:tc>
        <w:tc>
          <w:tcPr>
            <w:tcW w:w="1843" w:type="dxa"/>
            <w:shd w:val="clear" w:color="auto" w:fill="auto"/>
            <w:noWrap/>
            <w:vAlign w:val="bottom"/>
            <w:hideMark/>
          </w:tcPr>
          <w:p w14:paraId="01D5445F" w14:textId="3FA927B8" w:rsidR="003D7C4D" w:rsidRDefault="003D7C4D" w:rsidP="003D7C4D">
            <w:pPr>
              <w:spacing w:before="80" w:after="80"/>
              <w:ind w:right="459"/>
              <w:jc w:val="right"/>
              <w:rPr>
                <w:rFonts w:ascii="Arial" w:hAnsi="Arial" w:cs="Arial"/>
                <w:color w:val="000000"/>
                <w:sz w:val="20"/>
                <w:szCs w:val="20"/>
              </w:rPr>
            </w:pPr>
            <w:r>
              <w:rPr>
                <w:rFonts w:ascii="Arial" w:hAnsi="Arial" w:cs="Arial"/>
                <w:color w:val="000000"/>
                <w:sz w:val="20"/>
                <w:szCs w:val="20"/>
              </w:rPr>
              <w:t>99.0</w:t>
            </w:r>
          </w:p>
        </w:tc>
        <w:tc>
          <w:tcPr>
            <w:tcW w:w="1753" w:type="dxa"/>
            <w:shd w:val="clear" w:color="auto" w:fill="auto"/>
            <w:noWrap/>
            <w:vAlign w:val="bottom"/>
            <w:hideMark/>
          </w:tcPr>
          <w:p w14:paraId="6DACA123" w14:textId="6E8D30D9" w:rsidR="003D7C4D" w:rsidRDefault="003D7C4D" w:rsidP="003D7C4D">
            <w:pPr>
              <w:spacing w:before="80" w:after="80"/>
              <w:ind w:right="369"/>
              <w:jc w:val="right"/>
              <w:rPr>
                <w:rFonts w:ascii="Arial" w:hAnsi="Arial" w:cs="Arial"/>
                <w:color w:val="000000"/>
                <w:sz w:val="20"/>
                <w:szCs w:val="20"/>
              </w:rPr>
            </w:pPr>
            <w:r>
              <w:rPr>
                <w:rFonts w:ascii="Arial" w:hAnsi="Arial" w:cs="Arial"/>
                <w:color w:val="000000"/>
                <w:sz w:val="20"/>
                <w:szCs w:val="20"/>
              </w:rPr>
              <w:t>47.8</w:t>
            </w:r>
          </w:p>
        </w:tc>
        <w:tc>
          <w:tcPr>
            <w:tcW w:w="1474" w:type="dxa"/>
            <w:shd w:val="clear" w:color="auto" w:fill="auto"/>
            <w:noWrap/>
            <w:vAlign w:val="bottom"/>
            <w:hideMark/>
          </w:tcPr>
          <w:p w14:paraId="12AEB780" w14:textId="14753978" w:rsidR="003D7C4D" w:rsidRDefault="003D7C4D" w:rsidP="003D7C4D">
            <w:pPr>
              <w:spacing w:before="80" w:after="80"/>
              <w:ind w:right="369"/>
              <w:jc w:val="right"/>
              <w:rPr>
                <w:rFonts w:ascii="Arial" w:hAnsi="Arial" w:cs="Arial"/>
                <w:color w:val="000000"/>
                <w:sz w:val="20"/>
                <w:szCs w:val="20"/>
              </w:rPr>
            </w:pPr>
            <w:r>
              <w:rPr>
                <w:rFonts w:ascii="Arial" w:hAnsi="Arial" w:cs="Arial"/>
                <w:color w:val="000000"/>
                <w:sz w:val="20"/>
                <w:szCs w:val="20"/>
              </w:rPr>
              <w:t>33.2</w:t>
            </w:r>
          </w:p>
        </w:tc>
      </w:tr>
      <w:tr w:rsidR="003D7C4D" w:rsidRPr="00A9659E" w14:paraId="2F1D71CB" w14:textId="77777777" w:rsidTr="00D152C8">
        <w:trPr>
          <w:trHeight w:val="340"/>
          <w:jc w:val="center"/>
        </w:trPr>
        <w:tc>
          <w:tcPr>
            <w:tcW w:w="2181" w:type="dxa"/>
            <w:tcBorders>
              <w:bottom w:val="single" w:sz="4" w:space="0" w:color="auto"/>
            </w:tcBorders>
            <w:shd w:val="clear" w:color="auto" w:fill="auto"/>
            <w:noWrap/>
            <w:vAlign w:val="bottom"/>
            <w:hideMark/>
          </w:tcPr>
          <w:p w14:paraId="66528801" w14:textId="7B91960E" w:rsidR="003D7C4D" w:rsidRPr="00646EC8" w:rsidRDefault="003D7C4D" w:rsidP="003D7C4D">
            <w:pPr>
              <w:tabs>
                <w:tab w:val="left" w:pos="407"/>
              </w:tabs>
              <w:spacing w:before="80" w:after="80"/>
              <w:ind w:firstLine="176"/>
              <w:rPr>
                <w:rFonts w:ascii="Arial" w:hAnsi="Arial" w:cs="Arial"/>
                <w:sz w:val="20"/>
                <w:szCs w:val="20"/>
                <w:lang w:eastAsia="vi-VN"/>
              </w:rPr>
            </w:pPr>
            <w:r w:rsidRPr="00483451">
              <w:rPr>
                <w:rFonts w:ascii="Arial" w:hAnsi="Arial" w:cs="Arial"/>
                <w:color w:val="000000" w:themeColor="text1"/>
                <w:sz w:val="20"/>
                <w:szCs w:val="20"/>
              </w:rPr>
              <w:t>Airway</w:t>
            </w:r>
          </w:p>
        </w:tc>
        <w:tc>
          <w:tcPr>
            <w:tcW w:w="1788" w:type="dxa"/>
            <w:tcBorders>
              <w:bottom w:val="single" w:sz="4" w:space="0" w:color="auto"/>
            </w:tcBorders>
            <w:shd w:val="clear" w:color="auto" w:fill="auto"/>
            <w:noWrap/>
            <w:vAlign w:val="bottom"/>
            <w:hideMark/>
          </w:tcPr>
          <w:p w14:paraId="0738698E" w14:textId="2744E195" w:rsidR="003D7C4D" w:rsidRDefault="003D7C4D" w:rsidP="003D7C4D">
            <w:pPr>
              <w:spacing w:before="80" w:after="80"/>
              <w:ind w:right="459"/>
              <w:jc w:val="right"/>
              <w:rPr>
                <w:rFonts w:ascii="Arial" w:hAnsi="Arial" w:cs="Arial"/>
                <w:color w:val="000000"/>
                <w:sz w:val="20"/>
                <w:szCs w:val="20"/>
              </w:rPr>
            </w:pPr>
            <w:r>
              <w:rPr>
                <w:rFonts w:ascii="Arial" w:hAnsi="Arial" w:cs="Arial"/>
                <w:color w:val="000000"/>
                <w:sz w:val="20"/>
                <w:szCs w:val="20"/>
              </w:rPr>
              <w:t>45.1</w:t>
            </w:r>
          </w:p>
        </w:tc>
        <w:tc>
          <w:tcPr>
            <w:tcW w:w="1843" w:type="dxa"/>
            <w:tcBorders>
              <w:bottom w:val="single" w:sz="4" w:space="0" w:color="auto"/>
            </w:tcBorders>
            <w:shd w:val="clear" w:color="auto" w:fill="auto"/>
            <w:noWrap/>
            <w:vAlign w:val="bottom"/>
            <w:hideMark/>
          </w:tcPr>
          <w:p w14:paraId="1A36223D" w14:textId="3932F34F" w:rsidR="003D7C4D" w:rsidRDefault="003D7C4D" w:rsidP="003D7C4D">
            <w:pPr>
              <w:spacing w:before="80" w:after="80"/>
              <w:ind w:right="459"/>
              <w:jc w:val="right"/>
              <w:rPr>
                <w:rFonts w:ascii="Arial" w:hAnsi="Arial" w:cs="Arial"/>
                <w:color w:val="000000"/>
                <w:sz w:val="20"/>
                <w:szCs w:val="20"/>
              </w:rPr>
            </w:pPr>
            <w:r>
              <w:rPr>
                <w:rFonts w:ascii="Arial" w:hAnsi="Arial" w:cs="Arial"/>
                <w:color w:val="000000"/>
                <w:sz w:val="20"/>
                <w:szCs w:val="20"/>
              </w:rPr>
              <w:t>51.4</w:t>
            </w:r>
          </w:p>
        </w:tc>
        <w:tc>
          <w:tcPr>
            <w:tcW w:w="1753" w:type="dxa"/>
            <w:tcBorders>
              <w:bottom w:val="single" w:sz="4" w:space="0" w:color="auto"/>
            </w:tcBorders>
            <w:shd w:val="clear" w:color="auto" w:fill="auto"/>
            <w:noWrap/>
            <w:vAlign w:val="bottom"/>
            <w:hideMark/>
          </w:tcPr>
          <w:p w14:paraId="29CC33BC" w14:textId="6D87DE7F" w:rsidR="003D7C4D" w:rsidRDefault="003D7C4D" w:rsidP="003D7C4D">
            <w:pPr>
              <w:spacing w:before="80" w:after="80"/>
              <w:ind w:right="369"/>
              <w:jc w:val="right"/>
              <w:rPr>
                <w:rFonts w:ascii="Arial" w:hAnsi="Arial" w:cs="Arial"/>
                <w:color w:val="000000"/>
                <w:sz w:val="20"/>
                <w:szCs w:val="20"/>
              </w:rPr>
            </w:pPr>
            <w:r>
              <w:rPr>
                <w:rFonts w:ascii="Arial" w:hAnsi="Arial" w:cs="Arial"/>
                <w:color w:val="000000"/>
                <w:sz w:val="20"/>
                <w:szCs w:val="20"/>
              </w:rPr>
              <w:t>218.2</w:t>
            </w:r>
          </w:p>
        </w:tc>
        <w:tc>
          <w:tcPr>
            <w:tcW w:w="1474" w:type="dxa"/>
            <w:tcBorders>
              <w:bottom w:val="single" w:sz="4" w:space="0" w:color="auto"/>
            </w:tcBorders>
            <w:shd w:val="clear" w:color="auto" w:fill="auto"/>
            <w:noWrap/>
            <w:vAlign w:val="bottom"/>
            <w:hideMark/>
          </w:tcPr>
          <w:p w14:paraId="19E98845" w14:textId="256F2926" w:rsidR="003D7C4D" w:rsidRDefault="003D7C4D" w:rsidP="003D7C4D">
            <w:pPr>
              <w:spacing w:before="80" w:after="80"/>
              <w:ind w:right="369"/>
              <w:jc w:val="right"/>
              <w:rPr>
                <w:rFonts w:ascii="Arial" w:hAnsi="Arial" w:cs="Arial"/>
                <w:color w:val="000000"/>
                <w:sz w:val="20"/>
                <w:szCs w:val="20"/>
              </w:rPr>
            </w:pPr>
            <w:r>
              <w:rPr>
                <w:rFonts w:ascii="Arial" w:hAnsi="Arial" w:cs="Arial"/>
                <w:color w:val="000000"/>
                <w:sz w:val="20"/>
                <w:szCs w:val="20"/>
              </w:rPr>
              <w:t>297.1</w:t>
            </w:r>
          </w:p>
        </w:tc>
      </w:tr>
    </w:tbl>
    <w:p w14:paraId="0D3A522A" w14:textId="77777777" w:rsidR="00452373" w:rsidRDefault="00452373" w:rsidP="00D9363C">
      <w:pPr>
        <w:spacing w:before="40" w:after="40" w:line="300" w:lineRule="auto"/>
        <w:ind w:firstLine="567"/>
        <w:jc w:val="both"/>
        <w:rPr>
          <w:i/>
          <w:color w:val="000000" w:themeColor="text1"/>
          <w:lang w:val="en"/>
        </w:rPr>
      </w:pPr>
    </w:p>
    <w:p w14:paraId="6F78F81A" w14:textId="215BCDDC" w:rsidR="00B64CB6" w:rsidRPr="00F6304D" w:rsidRDefault="00452373" w:rsidP="00D9363C">
      <w:pPr>
        <w:spacing w:before="40" w:after="40" w:line="300" w:lineRule="auto"/>
        <w:ind w:firstLine="567"/>
        <w:jc w:val="both"/>
        <w:rPr>
          <w:lang w:val="en"/>
        </w:rPr>
      </w:pPr>
      <w:r w:rsidRPr="009A1AA1">
        <w:rPr>
          <w:i/>
          <w:color w:val="000000" w:themeColor="text1"/>
          <w:lang w:val="en"/>
        </w:rPr>
        <w:t>Freight transport</w:t>
      </w:r>
      <w:r w:rsidRPr="00483451">
        <w:rPr>
          <w:color w:val="000000" w:themeColor="text1"/>
          <w:lang w:val="en"/>
        </w:rPr>
        <w:t xml:space="preserve"> in </w:t>
      </w:r>
      <w:r>
        <w:rPr>
          <w:color w:val="000000" w:themeColor="text1"/>
          <w:lang w:val="en"/>
        </w:rPr>
        <w:t>November</w:t>
      </w:r>
      <w:r w:rsidRPr="00483451">
        <w:rPr>
          <w:color w:val="000000" w:themeColor="text1"/>
          <w:lang w:val="en"/>
        </w:rPr>
        <w:t xml:space="preserve"> 2022 was estimated at </w:t>
      </w:r>
      <w:r w:rsidR="00B64CB6" w:rsidRPr="004E33C2">
        <w:rPr>
          <w:lang w:val="fr-FR"/>
        </w:rPr>
        <w:t>182</w:t>
      </w:r>
      <w:r>
        <w:t>.</w:t>
      </w:r>
      <w:r w:rsidR="00B64CB6" w:rsidRPr="004E33C2">
        <w:rPr>
          <w:lang w:val="fr-FR"/>
        </w:rPr>
        <w:t xml:space="preserve">5 </w:t>
      </w:r>
      <w:r w:rsidRPr="00483451">
        <w:rPr>
          <w:color w:val="000000" w:themeColor="text1"/>
          <w:lang w:val="en"/>
        </w:rPr>
        <w:t xml:space="preserve">million tons of freight carried, up </w:t>
      </w:r>
      <w:r w:rsidR="00B64CB6" w:rsidRPr="004E33C2">
        <w:rPr>
          <w:lang w:val="fr-FR"/>
        </w:rPr>
        <w:t>2</w:t>
      </w:r>
      <w:r>
        <w:t>.</w:t>
      </w:r>
      <w:r w:rsidR="00B64CB6" w:rsidRPr="004E33C2">
        <w:rPr>
          <w:lang w:val="fr-FR"/>
        </w:rPr>
        <w:t xml:space="preserve">2% </w:t>
      </w:r>
      <w:r w:rsidRPr="00483451">
        <w:rPr>
          <w:color w:val="000000" w:themeColor="text1"/>
          <w:lang w:val="en"/>
        </w:rPr>
        <w:t xml:space="preserve">over the previous month and </w:t>
      </w:r>
      <w:r w:rsidR="00B64CB6" w:rsidRPr="004E33C2">
        <w:rPr>
          <w:lang w:val="fr-FR"/>
        </w:rPr>
        <w:t xml:space="preserve">41 </w:t>
      </w:r>
      <w:r w:rsidRPr="00483451">
        <w:rPr>
          <w:color w:val="000000" w:themeColor="text1"/>
          <w:lang w:val="en"/>
        </w:rPr>
        <w:t>billion tons-km</w:t>
      </w:r>
      <w:r>
        <w:rPr>
          <w:color w:val="000000" w:themeColor="text1"/>
          <w:lang w:val="en"/>
        </w:rPr>
        <w:t xml:space="preserve"> </w:t>
      </w:r>
      <w:r w:rsidRPr="00483451">
        <w:rPr>
          <w:color w:val="000000" w:themeColor="text1"/>
          <w:lang w:val="en"/>
        </w:rPr>
        <w:t xml:space="preserve">of freight </w:t>
      </w:r>
      <w:r>
        <w:rPr>
          <w:color w:val="000000" w:themeColor="text1"/>
          <w:lang w:val="en"/>
        </w:rPr>
        <w:t>traffic</w:t>
      </w:r>
      <w:r w:rsidRPr="00483451">
        <w:rPr>
          <w:color w:val="000000" w:themeColor="text1"/>
          <w:lang w:val="en"/>
        </w:rPr>
        <w:t xml:space="preserve">, </w:t>
      </w:r>
      <w:r>
        <w:rPr>
          <w:color w:val="000000" w:themeColor="text1"/>
          <w:lang w:val="en"/>
        </w:rPr>
        <w:t>down</w:t>
      </w:r>
      <w:r w:rsidRPr="00483451">
        <w:rPr>
          <w:color w:val="000000" w:themeColor="text1"/>
          <w:lang w:val="en"/>
        </w:rPr>
        <w:t xml:space="preserve"> </w:t>
      </w:r>
      <w:r w:rsidR="00B64CB6" w:rsidRPr="004E33C2">
        <w:rPr>
          <w:lang w:val="fr-FR"/>
        </w:rPr>
        <w:t>0</w:t>
      </w:r>
      <w:r>
        <w:t>.</w:t>
      </w:r>
      <w:r w:rsidR="00B64CB6" w:rsidRPr="004E33C2">
        <w:rPr>
          <w:lang w:val="fr-FR"/>
        </w:rPr>
        <w:t xml:space="preserve">5%. </w:t>
      </w:r>
      <w:r w:rsidR="008F2C73" w:rsidRPr="008F2C73">
        <w:rPr>
          <w:color w:val="000000" w:themeColor="text1"/>
          <w:lang w:val="fr-FR"/>
        </w:rPr>
        <w:t xml:space="preserve">Generally, in 11 months of 2022, freight transport </w:t>
      </w:r>
      <w:r w:rsidR="008F2C73">
        <w:rPr>
          <w:color w:val="000000" w:themeColor="text1"/>
        </w:rPr>
        <w:t>wa</w:t>
      </w:r>
      <w:r w:rsidR="008F2C73" w:rsidRPr="008F2C73">
        <w:rPr>
          <w:color w:val="000000" w:themeColor="text1"/>
          <w:lang w:val="fr-FR"/>
        </w:rPr>
        <w:t xml:space="preserve">s estimated at </w:t>
      </w:r>
      <w:r w:rsidR="00B64CB6" w:rsidRPr="004E33C2">
        <w:rPr>
          <w:lang w:val="fr-FR"/>
        </w:rPr>
        <w:t>1</w:t>
      </w:r>
      <w:r w:rsidR="008F2C73">
        <w:t>,</w:t>
      </w:r>
      <w:r w:rsidR="00B64CB6" w:rsidRPr="004E33C2">
        <w:rPr>
          <w:lang w:val="fr-FR"/>
        </w:rPr>
        <w:t>832</w:t>
      </w:r>
      <w:r w:rsidR="008F2C73">
        <w:t>.</w:t>
      </w:r>
      <w:r w:rsidR="00B64CB6" w:rsidRPr="004E33C2">
        <w:rPr>
          <w:lang w:val="fr-FR"/>
        </w:rPr>
        <w:t xml:space="preserve">9 </w:t>
      </w:r>
      <w:r w:rsidR="008F2C73" w:rsidRPr="00483451">
        <w:rPr>
          <w:color w:val="000000" w:themeColor="text1"/>
          <w:lang w:val="en"/>
        </w:rPr>
        <w:t>million tons of freight carried, up</w:t>
      </w:r>
      <w:r w:rsidR="00B64CB6" w:rsidRPr="004E33C2">
        <w:rPr>
          <w:lang w:val="fr-FR"/>
        </w:rPr>
        <w:t xml:space="preserve"> 24</w:t>
      </w:r>
      <w:r w:rsidR="008F2C73">
        <w:t>.</w:t>
      </w:r>
      <w:r w:rsidR="00B64CB6" w:rsidRPr="004E33C2">
        <w:rPr>
          <w:lang w:val="fr-FR"/>
        </w:rPr>
        <w:t xml:space="preserve">6% </w:t>
      </w:r>
      <w:r w:rsidR="008F2C73" w:rsidRPr="00483451">
        <w:rPr>
          <w:color w:val="000000" w:themeColor="text1"/>
          <w:lang w:val="en"/>
        </w:rPr>
        <w:t xml:space="preserve">over the same period last year (in the same period in 2021, increasing by </w:t>
      </w:r>
      <w:r w:rsidR="00B64CB6" w:rsidRPr="004E33C2">
        <w:rPr>
          <w:lang w:val="fr-FR"/>
        </w:rPr>
        <w:t xml:space="preserve">8%) </w:t>
      </w:r>
      <w:r w:rsidR="008F2C73">
        <w:t>and</w:t>
      </w:r>
      <w:r w:rsidR="00B64CB6" w:rsidRPr="004E33C2">
        <w:rPr>
          <w:lang w:val="fr-FR"/>
        </w:rPr>
        <w:t xml:space="preserve"> 402 </w:t>
      </w:r>
      <w:r w:rsidR="008F2C73">
        <w:rPr>
          <w:color w:val="000000" w:themeColor="text1"/>
          <w:lang w:val="en"/>
        </w:rPr>
        <w:t>billion tons.</w:t>
      </w:r>
      <w:r w:rsidR="008F2C73" w:rsidRPr="00483451">
        <w:rPr>
          <w:color w:val="000000" w:themeColor="text1"/>
          <w:lang w:val="en"/>
        </w:rPr>
        <w:t>km</w:t>
      </w:r>
      <w:r w:rsidR="008F2C73" w:rsidRPr="009A1AA1">
        <w:rPr>
          <w:color w:val="000000" w:themeColor="text1"/>
          <w:lang w:val="en"/>
        </w:rPr>
        <w:t xml:space="preserve"> </w:t>
      </w:r>
      <w:r w:rsidR="008F2C73" w:rsidRPr="00483451">
        <w:rPr>
          <w:color w:val="000000" w:themeColor="text1"/>
          <w:lang w:val="en"/>
        </w:rPr>
        <w:t xml:space="preserve">of freight </w:t>
      </w:r>
      <w:r w:rsidR="008F2C73">
        <w:rPr>
          <w:color w:val="000000" w:themeColor="text1"/>
          <w:lang w:val="en"/>
        </w:rPr>
        <w:t>traffic</w:t>
      </w:r>
      <w:r w:rsidR="008F2C73" w:rsidRPr="00483451">
        <w:rPr>
          <w:color w:val="000000" w:themeColor="text1"/>
          <w:lang w:val="en"/>
        </w:rPr>
        <w:t xml:space="preserve">, an increase of </w:t>
      </w:r>
      <w:r w:rsidR="00B64CB6" w:rsidRPr="004E33C2">
        <w:rPr>
          <w:lang w:val="fr-FR"/>
        </w:rPr>
        <w:t>32,8% (</w:t>
      </w:r>
      <w:r w:rsidR="008F2C73" w:rsidRPr="00483451">
        <w:rPr>
          <w:color w:val="000000" w:themeColor="text1"/>
          <w:lang w:val="en"/>
        </w:rPr>
        <w:t>in the same period last year, a</w:t>
      </w:r>
      <w:r w:rsidR="008F2C73">
        <w:rPr>
          <w:color w:val="000000" w:themeColor="text1"/>
          <w:lang w:val="en"/>
        </w:rPr>
        <w:t xml:space="preserve"> de</w:t>
      </w:r>
      <w:r w:rsidR="008F2C73" w:rsidRPr="00483451">
        <w:rPr>
          <w:color w:val="000000" w:themeColor="text1"/>
          <w:lang w:val="en"/>
        </w:rPr>
        <w:t xml:space="preserve">crease of </w:t>
      </w:r>
      <w:r w:rsidR="00B64CB6" w:rsidRPr="004E33C2">
        <w:rPr>
          <w:lang w:val="fr-FR"/>
        </w:rPr>
        <w:t xml:space="preserve">1%). </w:t>
      </w:r>
      <w:r w:rsidR="008F2C73" w:rsidRPr="008F2C73">
        <w:rPr>
          <w:color w:val="000000" w:themeColor="text1"/>
          <w:lang w:val="fr-FR"/>
        </w:rPr>
        <w:t xml:space="preserve">In which, domestic transport reached </w:t>
      </w:r>
      <w:r w:rsidR="00B64CB6" w:rsidRPr="004E33C2">
        <w:rPr>
          <w:lang w:val="fr-FR"/>
        </w:rPr>
        <w:t>1</w:t>
      </w:r>
      <w:r w:rsidR="008F2C73">
        <w:t>,</w:t>
      </w:r>
      <w:r w:rsidR="00B64CB6" w:rsidRPr="004E33C2">
        <w:rPr>
          <w:lang w:val="fr-FR"/>
        </w:rPr>
        <w:t>793</w:t>
      </w:r>
      <w:r w:rsidR="008F2C73">
        <w:t>.</w:t>
      </w:r>
      <w:r w:rsidR="00B64CB6" w:rsidRPr="004E33C2">
        <w:rPr>
          <w:lang w:val="fr-FR"/>
        </w:rPr>
        <w:t xml:space="preserve">3 </w:t>
      </w:r>
      <w:r w:rsidR="00F6304D" w:rsidRPr="00F6304D">
        <w:rPr>
          <w:color w:val="000000" w:themeColor="text1"/>
          <w:lang w:val="fr-FR"/>
        </w:rPr>
        <w:t xml:space="preserve">3 million tons of freight carried, up </w:t>
      </w:r>
      <w:r w:rsidR="00B64CB6" w:rsidRPr="004E33C2">
        <w:rPr>
          <w:lang w:val="fr-FR"/>
        </w:rPr>
        <w:t>24</w:t>
      </w:r>
      <w:r w:rsidR="00F6304D">
        <w:t>.</w:t>
      </w:r>
      <w:r w:rsidR="00B64CB6" w:rsidRPr="004E33C2">
        <w:rPr>
          <w:lang w:val="fr-FR"/>
        </w:rPr>
        <w:t xml:space="preserve">3% </w:t>
      </w:r>
      <w:r w:rsidR="00F6304D" w:rsidRPr="00483451">
        <w:rPr>
          <w:color w:val="000000" w:themeColor="text1"/>
          <w:lang w:val="en"/>
        </w:rPr>
        <w:t xml:space="preserve">and </w:t>
      </w:r>
      <w:r w:rsidR="00B64CB6" w:rsidRPr="004E33C2">
        <w:rPr>
          <w:lang w:val="fr-FR"/>
        </w:rPr>
        <w:t xml:space="preserve">245,9 </w:t>
      </w:r>
      <w:r w:rsidR="00F6304D" w:rsidRPr="00483451">
        <w:rPr>
          <w:color w:val="000000" w:themeColor="text1"/>
          <w:lang w:val="en"/>
        </w:rPr>
        <w:t xml:space="preserve">billion tons-kilometers of freight traffic, up </w:t>
      </w:r>
      <w:r w:rsidR="00B64CB6" w:rsidRPr="004E33C2">
        <w:rPr>
          <w:lang w:val="fr-FR"/>
        </w:rPr>
        <w:t>50</w:t>
      </w:r>
      <w:r w:rsidR="00F6304D">
        <w:t>.</w:t>
      </w:r>
      <w:r w:rsidR="00B64CB6" w:rsidRPr="004E33C2">
        <w:rPr>
          <w:lang w:val="fr-FR"/>
        </w:rPr>
        <w:t xml:space="preserve">7%; </w:t>
      </w:r>
      <w:r w:rsidR="00F6304D" w:rsidRPr="00483451">
        <w:rPr>
          <w:color w:val="000000" w:themeColor="text1"/>
          <w:lang w:val="en"/>
        </w:rPr>
        <w:t xml:space="preserve">Overseas transport reached </w:t>
      </w:r>
      <w:r w:rsidR="00B64CB6" w:rsidRPr="004E33C2">
        <w:rPr>
          <w:lang w:val="fr-FR"/>
        </w:rPr>
        <w:t>39</w:t>
      </w:r>
      <w:r w:rsidR="00F6304D">
        <w:t>.</w:t>
      </w:r>
      <w:r w:rsidR="00B64CB6" w:rsidRPr="004E33C2">
        <w:rPr>
          <w:lang w:val="fr-FR"/>
        </w:rPr>
        <w:t xml:space="preserve">6 </w:t>
      </w:r>
      <w:r w:rsidR="00F6304D" w:rsidRPr="00483451">
        <w:rPr>
          <w:color w:val="000000" w:themeColor="text1"/>
          <w:lang w:val="en"/>
        </w:rPr>
        <w:t xml:space="preserve">million tons freight carried, up </w:t>
      </w:r>
      <w:r w:rsidR="00B64CB6" w:rsidRPr="004E33C2">
        <w:rPr>
          <w:lang w:val="fr-FR"/>
        </w:rPr>
        <w:t>39</w:t>
      </w:r>
      <w:r w:rsidR="00F6304D">
        <w:t>.</w:t>
      </w:r>
      <w:r w:rsidR="00B64CB6" w:rsidRPr="004E33C2">
        <w:rPr>
          <w:lang w:val="fr-FR"/>
        </w:rPr>
        <w:t xml:space="preserve">6% </w:t>
      </w:r>
      <w:r w:rsidR="00F6304D" w:rsidRPr="00483451">
        <w:rPr>
          <w:color w:val="000000" w:themeColor="text1"/>
          <w:lang w:val="en"/>
        </w:rPr>
        <w:t>and</w:t>
      </w:r>
      <w:r w:rsidR="00B64CB6" w:rsidRPr="004E33C2">
        <w:rPr>
          <w:lang w:val="fr-FR"/>
        </w:rPr>
        <w:t xml:space="preserve"> 156</w:t>
      </w:r>
      <w:r w:rsidR="00F6304D">
        <w:t>.</w:t>
      </w:r>
      <w:r w:rsidR="00B64CB6" w:rsidRPr="004E33C2">
        <w:rPr>
          <w:lang w:val="fr-FR"/>
        </w:rPr>
        <w:t xml:space="preserve">1 </w:t>
      </w:r>
      <w:r w:rsidR="00F6304D" w:rsidRPr="00483451">
        <w:rPr>
          <w:color w:val="000000" w:themeColor="text1"/>
          <w:lang w:val="en"/>
        </w:rPr>
        <w:t xml:space="preserve">billion tons-kilometers of freight traffic, up </w:t>
      </w:r>
      <w:r w:rsidR="00B64CB6" w:rsidRPr="004E33C2">
        <w:rPr>
          <w:lang w:val="fr-FR"/>
        </w:rPr>
        <w:t>11</w:t>
      </w:r>
      <w:r w:rsidR="00F6304D">
        <w:t>.</w:t>
      </w:r>
      <w:r w:rsidR="00B64CB6" w:rsidRPr="004E33C2">
        <w:rPr>
          <w:lang w:val="fr-FR"/>
        </w:rPr>
        <w:t xml:space="preserve">8%. </w:t>
      </w:r>
      <w:r w:rsidR="00F6304D" w:rsidRPr="00483451">
        <w:rPr>
          <w:color w:val="000000" w:themeColor="text1"/>
          <w:lang w:val="en"/>
        </w:rPr>
        <w:t xml:space="preserve">Enterprises went into stable operation, import and export continued to prosper, so the demand for domestic and foreign freight transportation in the </w:t>
      </w:r>
      <w:r w:rsidR="00F6304D">
        <w:rPr>
          <w:color w:val="000000" w:themeColor="text1"/>
          <w:lang w:val="en"/>
        </w:rPr>
        <w:t>11 months</w:t>
      </w:r>
      <w:r w:rsidR="00F6304D" w:rsidRPr="00483451">
        <w:rPr>
          <w:color w:val="000000" w:themeColor="text1"/>
          <w:lang w:val="en"/>
        </w:rPr>
        <w:t xml:space="preserve"> of 2022 increased sharply compared to the same period last year.</w:t>
      </w:r>
      <w:r w:rsidR="00F6304D" w:rsidRPr="00196EA3">
        <w:rPr>
          <w:color w:val="000000" w:themeColor="text1"/>
          <w:lang w:val="en"/>
        </w:rPr>
        <w:t xml:space="preserve"> Freight transport in 1</w:t>
      </w:r>
      <w:r w:rsidR="00F6304D">
        <w:rPr>
          <w:color w:val="000000" w:themeColor="text1"/>
          <w:lang w:val="en"/>
        </w:rPr>
        <w:t>1</w:t>
      </w:r>
      <w:r w:rsidR="00F6304D" w:rsidRPr="00196EA3">
        <w:rPr>
          <w:color w:val="000000" w:themeColor="text1"/>
          <w:lang w:val="en"/>
        </w:rPr>
        <w:t xml:space="preserve"> months of 2022 increased by</w:t>
      </w:r>
      <w:r w:rsidR="00B64CB6" w:rsidRPr="004E33C2">
        <w:rPr>
          <w:lang w:val="fr-FR"/>
        </w:rPr>
        <w:t xml:space="preserve"> 7</w:t>
      </w:r>
      <w:r w:rsidR="00F6304D">
        <w:t>.</w:t>
      </w:r>
      <w:r w:rsidR="00B64CB6" w:rsidRPr="004E33C2">
        <w:rPr>
          <w:lang w:val="fr-FR"/>
        </w:rPr>
        <w:t xml:space="preserve">4% </w:t>
      </w:r>
      <w:r w:rsidR="00F6304D" w:rsidRPr="00196EA3">
        <w:rPr>
          <w:color w:val="000000" w:themeColor="text1"/>
          <w:lang w:val="en"/>
        </w:rPr>
        <w:t xml:space="preserve">in freight carried and </w:t>
      </w:r>
      <w:r w:rsidR="00B64CB6" w:rsidRPr="004E33C2">
        <w:rPr>
          <w:lang w:val="fr-FR"/>
        </w:rPr>
        <w:t xml:space="preserve">21% </w:t>
      </w:r>
      <w:r w:rsidR="00F6304D" w:rsidRPr="00F6304D">
        <w:rPr>
          <w:lang w:val="fr-FR"/>
        </w:rPr>
        <w:t>in freight traffic over the same period in 2019.</w:t>
      </w:r>
    </w:p>
    <w:p w14:paraId="33923449" w14:textId="77777777" w:rsidR="00665C7E" w:rsidRDefault="00665C7E" w:rsidP="00B64CB6">
      <w:pPr>
        <w:jc w:val="center"/>
        <w:rPr>
          <w:rFonts w:ascii="Arial" w:hAnsi="Arial" w:cs="Arial"/>
          <w:b/>
          <w:sz w:val="24"/>
          <w:szCs w:val="24"/>
          <w:lang w:val="pl-PL"/>
        </w:rPr>
      </w:pPr>
    </w:p>
    <w:p w14:paraId="46FC90E1" w14:textId="77777777" w:rsidR="00990C91" w:rsidRDefault="00990C91">
      <w:pPr>
        <w:rPr>
          <w:b/>
          <w:color w:val="000000" w:themeColor="text1"/>
          <w:spacing w:val="-2"/>
          <w:lang w:val="pl-PL"/>
        </w:rPr>
      </w:pPr>
      <w:r>
        <w:rPr>
          <w:b/>
          <w:color w:val="000000" w:themeColor="text1"/>
          <w:spacing w:val="-2"/>
          <w:lang w:val="pl-PL"/>
        </w:rPr>
        <w:br w:type="page"/>
      </w:r>
    </w:p>
    <w:p w14:paraId="57371947" w14:textId="5BD9A0D9" w:rsidR="00D14716" w:rsidRPr="00483451" w:rsidRDefault="00D14716" w:rsidP="00D14716">
      <w:pPr>
        <w:spacing w:before="60" w:after="60"/>
        <w:jc w:val="center"/>
        <w:rPr>
          <w:b/>
          <w:color w:val="000000" w:themeColor="text1"/>
          <w:spacing w:val="-2"/>
          <w:lang w:val="pl-PL"/>
        </w:rPr>
      </w:pPr>
      <w:r w:rsidRPr="00483451">
        <w:rPr>
          <w:b/>
          <w:color w:val="000000" w:themeColor="text1"/>
          <w:spacing w:val="-2"/>
          <w:lang w:val="pl-PL"/>
        </w:rPr>
        <w:t xml:space="preserve">Table 7. Carriage of freight in </w:t>
      </w:r>
      <w:r>
        <w:rPr>
          <w:b/>
          <w:color w:val="000000" w:themeColor="text1"/>
          <w:spacing w:val="-2"/>
          <w:lang w:val="pl-PL"/>
        </w:rPr>
        <w:t>11 months</w:t>
      </w:r>
      <w:r w:rsidRPr="00483451">
        <w:rPr>
          <w:b/>
          <w:color w:val="000000" w:themeColor="text1"/>
          <w:spacing w:val="-2"/>
          <w:lang w:val="pl-PL"/>
        </w:rPr>
        <w:t xml:space="preserve"> of 2022</w:t>
      </w:r>
    </w:p>
    <w:p w14:paraId="77D1A0F1" w14:textId="77777777" w:rsidR="00D14716" w:rsidRPr="00483451" w:rsidRDefault="00D14716" w:rsidP="00D14716">
      <w:pPr>
        <w:spacing w:before="60" w:after="60"/>
        <w:jc w:val="center"/>
        <w:rPr>
          <w:b/>
          <w:bCs/>
          <w:color w:val="000000" w:themeColor="text1"/>
          <w:lang w:val="fr-FR"/>
        </w:rPr>
      </w:pPr>
      <w:r w:rsidRPr="00483451">
        <w:rPr>
          <w:b/>
          <w:color w:val="000000" w:themeColor="text1"/>
          <w:spacing w:val="-2"/>
          <w:lang w:val="pl-PL"/>
        </w:rPr>
        <w:t>by types of transport</w:t>
      </w:r>
    </w:p>
    <w:p w14:paraId="6D3E365D" w14:textId="77777777" w:rsidR="00B64CB6" w:rsidRDefault="00B64CB6" w:rsidP="00B64CB6">
      <w:pPr>
        <w:jc w:val="center"/>
        <w:rPr>
          <w:rFonts w:ascii="Arial" w:hAnsi="Arial" w:cs="Arial"/>
          <w:b/>
          <w:bCs/>
          <w:sz w:val="24"/>
          <w:szCs w:val="24"/>
          <w:lang w:val="fr-FR"/>
        </w:rPr>
      </w:pPr>
    </w:p>
    <w:p w14:paraId="06B87A0F" w14:textId="77777777" w:rsidR="00B64CB6" w:rsidRPr="006707B7" w:rsidRDefault="00B64CB6" w:rsidP="00B64CB6">
      <w:pPr>
        <w:jc w:val="center"/>
        <w:rPr>
          <w:rFonts w:ascii="Arial" w:hAnsi="Arial" w:cs="Arial"/>
          <w:b/>
          <w:bCs/>
          <w:sz w:val="2"/>
          <w:szCs w:val="24"/>
          <w:lang w:val="fr-FR"/>
        </w:rPr>
      </w:pPr>
    </w:p>
    <w:tbl>
      <w:tblPr>
        <w:tblW w:w="9072" w:type="dxa"/>
        <w:jc w:val="center"/>
        <w:tblLook w:val="04A0" w:firstRow="1" w:lastRow="0" w:firstColumn="1" w:lastColumn="0" w:noHBand="0" w:noVBand="1"/>
      </w:tblPr>
      <w:tblGrid>
        <w:gridCol w:w="2263"/>
        <w:gridCol w:w="1843"/>
        <w:gridCol w:w="1757"/>
        <w:gridCol w:w="1645"/>
        <w:gridCol w:w="1564"/>
      </w:tblGrid>
      <w:tr w:rsidR="00B64CB6" w:rsidRPr="00EF26C8" w14:paraId="746D8D4C" w14:textId="77777777" w:rsidTr="004C6E9C">
        <w:trPr>
          <w:trHeight w:val="497"/>
          <w:jc w:val="center"/>
        </w:trPr>
        <w:tc>
          <w:tcPr>
            <w:tcW w:w="2263" w:type="dxa"/>
            <w:tcBorders>
              <w:top w:val="single" w:sz="4" w:space="0" w:color="auto"/>
            </w:tcBorders>
            <w:shd w:val="clear" w:color="auto" w:fill="auto"/>
            <w:vAlign w:val="center"/>
            <w:hideMark/>
          </w:tcPr>
          <w:p w14:paraId="6E2F570E" w14:textId="77777777" w:rsidR="00B64CB6" w:rsidRPr="00EF26C8" w:rsidRDefault="00B64CB6" w:rsidP="00E77B26">
            <w:pPr>
              <w:spacing w:before="60" w:after="60" w:line="264" w:lineRule="auto"/>
              <w:rPr>
                <w:rFonts w:ascii="Arial" w:hAnsi="Arial" w:cs="Arial"/>
                <w:sz w:val="20"/>
                <w:szCs w:val="20"/>
                <w:lang w:val="fr-FR" w:eastAsia="vi-VN"/>
              </w:rPr>
            </w:pPr>
            <w:r w:rsidRPr="00EF26C8">
              <w:rPr>
                <w:rFonts w:ascii="Arial" w:hAnsi="Arial" w:cs="Arial"/>
                <w:sz w:val="20"/>
                <w:szCs w:val="20"/>
                <w:lang w:val="fr-FR" w:eastAsia="vi-VN"/>
              </w:rPr>
              <w:t> </w:t>
            </w:r>
          </w:p>
        </w:tc>
        <w:tc>
          <w:tcPr>
            <w:tcW w:w="3600" w:type="dxa"/>
            <w:gridSpan w:val="2"/>
            <w:tcBorders>
              <w:top w:val="single" w:sz="4" w:space="0" w:color="auto"/>
              <w:bottom w:val="single" w:sz="4" w:space="0" w:color="auto"/>
            </w:tcBorders>
            <w:shd w:val="clear" w:color="auto" w:fill="auto"/>
            <w:vAlign w:val="center"/>
            <w:hideMark/>
          </w:tcPr>
          <w:p w14:paraId="292BAA79" w14:textId="10F49518" w:rsidR="00B64CB6" w:rsidRPr="00EF26C8" w:rsidRDefault="00D14716" w:rsidP="00E77B26">
            <w:pPr>
              <w:spacing w:before="60" w:after="60" w:line="264" w:lineRule="auto"/>
              <w:jc w:val="center"/>
              <w:rPr>
                <w:rFonts w:ascii="Arial" w:hAnsi="Arial" w:cs="Arial"/>
                <w:color w:val="000000"/>
                <w:sz w:val="20"/>
                <w:szCs w:val="20"/>
                <w:lang w:eastAsia="vi-VN"/>
              </w:rPr>
            </w:pPr>
            <w:r w:rsidRPr="00EF26C8">
              <w:rPr>
                <w:rFonts w:ascii="Arial" w:hAnsi="Arial" w:cs="Arial"/>
                <w:color w:val="000000" w:themeColor="text1"/>
                <w:sz w:val="20"/>
                <w:szCs w:val="20"/>
                <w:lang w:eastAsia="vi-VN"/>
              </w:rPr>
              <w:t>Quantity of goods</w:t>
            </w:r>
          </w:p>
        </w:tc>
        <w:tc>
          <w:tcPr>
            <w:tcW w:w="3209" w:type="dxa"/>
            <w:gridSpan w:val="2"/>
            <w:tcBorders>
              <w:top w:val="single" w:sz="4" w:space="0" w:color="auto"/>
              <w:bottom w:val="single" w:sz="4" w:space="0" w:color="auto"/>
            </w:tcBorders>
            <w:shd w:val="clear" w:color="auto" w:fill="auto"/>
            <w:vAlign w:val="center"/>
            <w:hideMark/>
          </w:tcPr>
          <w:p w14:paraId="333874A9" w14:textId="77777777" w:rsidR="00D14716" w:rsidRPr="00EF26C8" w:rsidRDefault="00D14716" w:rsidP="00D14716">
            <w:pPr>
              <w:spacing w:before="60" w:after="60" w:line="264" w:lineRule="auto"/>
              <w:jc w:val="center"/>
              <w:rPr>
                <w:rFonts w:ascii="Arial" w:hAnsi="Arial" w:cs="Arial"/>
                <w:color w:val="000000" w:themeColor="text1"/>
                <w:sz w:val="20"/>
                <w:szCs w:val="20"/>
                <w:lang w:eastAsia="vi-VN"/>
              </w:rPr>
            </w:pPr>
            <w:r w:rsidRPr="00EF26C8">
              <w:rPr>
                <w:rFonts w:ascii="Arial" w:hAnsi="Arial" w:cs="Arial"/>
                <w:color w:val="000000" w:themeColor="text1"/>
                <w:sz w:val="20"/>
                <w:szCs w:val="20"/>
                <w:lang w:eastAsia="vi-VN"/>
              </w:rPr>
              <w:t xml:space="preserve">The growth rate </w:t>
            </w:r>
          </w:p>
          <w:p w14:paraId="0B37BD80" w14:textId="17E03F1B" w:rsidR="00B64CB6" w:rsidRPr="00EF26C8" w:rsidRDefault="00D14716" w:rsidP="00D14716">
            <w:pPr>
              <w:spacing w:before="60" w:after="60" w:line="264" w:lineRule="auto"/>
              <w:jc w:val="center"/>
              <w:rPr>
                <w:rFonts w:ascii="Arial" w:hAnsi="Arial" w:cs="Arial"/>
                <w:color w:val="000000"/>
                <w:sz w:val="20"/>
                <w:szCs w:val="20"/>
                <w:lang w:eastAsia="vi-VN"/>
              </w:rPr>
            </w:pPr>
            <w:r w:rsidRPr="00EF26C8">
              <w:rPr>
                <w:rFonts w:ascii="Arial" w:hAnsi="Arial" w:cs="Arial"/>
                <w:color w:val="000000" w:themeColor="text1"/>
                <w:sz w:val="20"/>
                <w:szCs w:val="20"/>
                <w:lang w:eastAsia="vi-VN"/>
              </w:rPr>
              <w:t>compared to the same period last year (%)</w:t>
            </w:r>
          </w:p>
        </w:tc>
      </w:tr>
      <w:tr w:rsidR="00D14716" w:rsidRPr="00EF26C8" w14:paraId="6576D6D1" w14:textId="77777777" w:rsidTr="004C6E9C">
        <w:trPr>
          <w:trHeight w:val="416"/>
          <w:jc w:val="center"/>
        </w:trPr>
        <w:tc>
          <w:tcPr>
            <w:tcW w:w="2263" w:type="dxa"/>
            <w:shd w:val="clear" w:color="auto" w:fill="auto"/>
            <w:vAlign w:val="center"/>
            <w:hideMark/>
          </w:tcPr>
          <w:p w14:paraId="29D2867C" w14:textId="77777777" w:rsidR="00D14716" w:rsidRPr="00EF26C8" w:rsidRDefault="00D14716" w:rsidP="00D14716">
            <w:pPr>
              <w:spacing w:before="60" w:after="60" w:line="264" w:lineRule="auto"/>
              <w:jc w:val="center"/>
              <w:rPr>
                <w:rFonts w:ascii="Arial" w:hAnsi="Arial" w:cs="Arial"/>
                <w:color w:val="000000"/>
                <w:sz w:val="20"/>
                <w:szCs w:val="20"/>
                <w:lang w:eastAsia="vi-VN"/>
              </w:rPr>
            </w:pPr>
          </w:p>
        </w:tc>
        <w:tc>
          <w:tcPr>
            <w:tcW w:w="1843" w:type="dxa"/>
            <w:tcBorders>
              <w:top w:val="single" w:sz="4" w:space="0" w:color="auto"/>
              <w:bottom w:val="single" w:sz="4" w:space="0" w:color="auto"/>
            </w:tcBorders>
            <w:shd w:val="clear" w:color="auto" w:fill="auto"/>
            <w:vAlign w:val="center"/>
            <w:hideMark/>
          </w:tcPr>
          <w:p w14:paraId="0C7E0FDA" w14:textId="6DBECD60" w:rsidR="00D14716" w:rsidRPr="00EF26C8" w:rsidRDefault="00D14716" w:rsidP="00D14716">
            <w:pPr>
              <w:spacing w:before="60" w:after="60" w:line="264" w:lineRule="auto"/>
              <w:jc w:val="center"/>
              <w:rPr>
                <w:rFonts w:ascii="Arial" w:hAnsi="Arial" w:cs="Arial"/>
                <w:sz w:val="20"/>
                <w:szCs w:val="20"/>
                <w:lang w:eastAsia="vi-VN"/>
              </w:rPr>
            </w:pPr>
            <w:r w:rsidRPr="00EF26C8">
              <w:rPr>
                <w:rFonts w:ascii="Arial" w:hAnsi="Arial" w:cs="Arial"/>
                <w:color w:val="000000" w:themeColor="text1"/>
                <w:sz w:val="20"/>
                <w:szCs w:val="20"/>
                <w:lang w:eastAsia="vi-VN"/>
              </w:rPr>
              <w:t>Carried</w:t>
            </w:r>
            <w:r w:rsidRPr="00EF26C8">
              <w:rPr>
                <w:rFonts w:ascii="Arial" w:hAnsi="Arial" w:cs="Arial"/>
                <w:color w:val="000000" w:themeColor="text1"/>
                <w:sz w:val="20"/>
                <w:szCs w:val="20"/>
                <w:lang w:eastAsia="vi-VN"/>
              </w:rPr>
              <w:br/>
              <w:t>(Mill. tons)</w:t>
            </w:r>
          </w:p>
        </w:tc>
        <w:tc>
          <w:tcPr>
            <w:tcW w:w="1757" w:type="dxa"/>
            <w:tcBorders>
              <w:top w:val="single" w:sz="4" w:space="0" w:color="auto"/>
              <w:bottom w:val="single" w:sz="4" w:space="0" w:color="auto"/>
            </w:tcBorders>
            <w:shd w:val="clear" w:color="auto" w:fill="auto"/>
            <w:vAlign w:val="center"/>
            <w:hideMark/>
          </w:tcPr>
          <w:p w14:paraId="5B32D8A3" w14:textId="7B229388" w:rsidR="00D14716" w:rsidRPr="00EF26C8" w:rsidRDefault="00D14716" w:rsidP="00D14716">
            <w:pPr>
              <w:spacing w:before="60" w:after="60" w:line="264" w:lineRule="auto"/>
              <w:jc w:val="center"/>
              <w:rPr>
                <w:rFonts w:ascii="Arial" w:hAnsi="Arial" w:cs="Arial"/>
                <w:sz w:val="20"/>
                <w:szCs w:val="20"/>
                <w:lang w:eastAsia="vi-VN"/>
              </w:rPr>
            </w:pPr>
            <w:r w:rsidRPr="00EF26C8">
              <w:rPr>
                <w:rFonts w:ascii="Arial" w:hAnsi="Arial" w:cs="Arial"/>
                <w:color w:val="000000" w:themeColor="text1"/>
                <w:sz w:val="20"/>
                <w:szCs w:val="20"/>
                <w:lang w:eastAsia="vi-VN"/>
              </w:rPr>
              <w:t>Traffic</w:t>
            </w:r>
            <w:r w:rsidRPr="00EF26C8">
              <w:rPr>
                <w:rFonts w:ascii="Arial" w:hAnsi="Arial" w:cs="Arial"/>
                <w:color w:val="000000" w:themeColor="text1"/>
                <w:sz w:val="20"/>
                <w:szCs w:val="20"/>
                <w:lang w:eastAsia="vi-VN"/>
              </w:rPr>
              <w:br/>
              <w:t>(Bill. tons-km)</w:t>
            </w:r>
          </w:p>
        </w:tc>
        <w:tc>
          <w:tcPr>
            <w:tcW w:w="1645" w:type="dxa"/>
            <w:tcBorders>
              <w:top w:val="single" w:sz="4" w:space="0" w:color="auto"/>
              <w:bottom w:val="single" w:sz="4" w:space="0" w:color="auto"/>
            </w:tcBorders>
            <w:shd w:val="clear" w:color="auto" w:fill="auto"/>
            <w:vAlign w:val="center"/>
            <w:hideMark/>
          </w:tcPr>
          <w:p w14:paraId="48ADD921" w14:textId="49E7168F" w:rsidR="00D14716" w:rsidRPr="00EF26C8" w:rsidRDefault="00D14716" w:rsidP="00D14716">
            <w:pPr>
              <w:spacing w:before="60" w:after="60" w:line="264" w:lineRule="auto"/>
              <w:jc w:val="center"/>
              <w:rPr>
                <w:rFonts w:ascii="Arial" w:hAnsi="Arial" w:cs="Arial"/>
                <w:sz w:val="20"/>
                <w:szCs w:val="20"/>
                <w:lang w:eastAsia="vi-VN"/>
              </w:rPr>
            </w:pPr>
            <w:r w:rsidRPr="00EF26C8">
              <w:rPr>
                <w:rFonts w:ascii="Arial" w:hAnsi="Arial" w:cs="Arial"/>
                <w:color w:val="000000" w:themeColor="text1"/>
                <w:sz w:val="20"/>
                <w:szCs w:val="20"/>
                <w:lang w:eastAsia="vi-VN"/>
              </w:rPr>
              <w:t>Carried</w:t>
            </w:r>
          </w:p>
        </w:tc>
        <w:tc>
          <w:tcPr>
            <w:tcW w:w="1564" w:type="dxa"/>
            <w:tcBorders>
              <w:top w:val="single" w:sz="4" w:space="0" w:color="auto"/>
              <w:bottom w:val="single" w:sz="4" w:space="0" w:color="auto"/>
            </w:tcBorders>
            <w:shd w:val="clear" w:color="auto" w:fill="auto"/>
            <w:vAlign w:val="center"/>
            <w:hideMark/>
          </w:tcPr>
          <w:p w14:paraId="506FA0C0" w14:textId="16E8BE4D" w:rsidR="00D14716" w:rsidRPr="00EF26C8" w:rsidRDefault="00D14716" w:rsidP="00D14716">
            <w:pPr>
              <w:spacing w:before="60" w:after="60" w:line="264" w:lineRule="auto"/>
              <w:jc w:val="center"/>
              <w:rPr>
                <w:rFonts w:ascii="Arial" w:hAnsi="Arial" w:cs="Arial"/>
                <w:sz w:val="20"/>
                <w:szCs w:val="20"/>
                <w:lang w:eastAsia="vi-VN"/>
              </w:rPr>
            </w:pPr>
            <w:r w:rsidRPr="00EF26C8">
              <w:rPr>
                <w:rFonts w:ascii="Arial" w:hAnsi="Arial" w:cs="Arial"/>
                <w:color w:val="000000" w:themeColor="text1"/>
                <w:sz w:val="20"/>
                <w:szCs w:val="20"/>
                <w:lang w:eastAsia="vi-VN"/>
              </w:rPr>
              <w:t>Traffic</w:t>
            </w:r>
          </w:p>
        </w:tc>
      </w:tr>
      <w:tr w:rsidR="00A61939" w:rsidRPr="00EF26C8" w14:paraId="78AA1DDF" w14:textId="77777777" w:rsidTr="00090DE5">
        <w:trPr>
          <w:cantSplit/>
          <w:trHeight w:val="340"/>
          <w:jc w:val="center"/>
        </w:trPr>
        <w:tc>
          <w:tcPr>
            <w:tcW w:w="2263" w:type="dxa"/>
            <w:shd w:val="clear" w:color="auto" w:fill="auto"/>
            <w:noWrap/>
            <w:hideMark/>
          </w:tcPr>
          <w:p w14:paraId="1B1BED70" w14:textId="19553347" w:rsidR="00A61939" w:rsidRPr="00EF26C8" w:rsidRDefault="00A61939" w:rsidP="00A61939">
            <w:pPr>
              <w:spacing w:before="120" w:after="60" w:line="264" w:lineRule="auto"/>
              <w:rPr>
                <w:rFonts w:ascii="Arial" w:hAnsi="Arial" w:cs="Arial"/>
                <w:b/>
                <w:color w:val="000000"/>
                <w:sz w:val="20"/>
                <w:szCs w:val="20"/>
              </w:rPr>
            </w:pPr>
            <w:r w:rsidRPr="00EF26C8">
              <w:rPr>
                <w:rFonts w:ascii="Arial" w:hAnsi="Arial" w:cs="Arial"/>
                <w:sz w:val="20"/>
                <w:szCs w:val="20"/>
              </w:rPr>
              <w:t>Total</w:t>
            </w:r>
          </w:p>
        </w:tc>
        <w:tc>
          <w:tcPr>
            <w:tcW w:w="1843" w:type="dxa"/>
            <w:tcBorders>
              <w:top w:val="single" w:sz="4" w:space="0" w:color="auto"/>
            </w:tcBorders>
            <w:shd w:val="clear" w:color="auto" w:fill="auto"/>
            <w:noWrap/>
            <w:vAlign w:val="bottom"/>
            <w:hideMark/>
          </w:tcPr>
          <w:p w14:paraId="1970AF8A" w14:textId="03178506" w:rsidR="00A61939" w:rsidRPr="00EF26C8" w:rsidRDefault="00A61939" w:rsidP="00A61939">
            <w:pPr>
              <w:spacing w:before="120" w:after="60" w:line="264" w:lineRule="auto"/>
              <w:ind w:right="459"/>
              <w:jc w:val="right"/>
              <w:rPr>
                <w:rFonts w:ascii="Arial" w:hAnsi="Arial" w:cs="Arial"/>
                <w:b/>
                <w:color w:val="000000"/>
                <w:sz w:val="20"/>
                <w:szCs w:val="20"/>
                <w:lang w:val="en-US"/>
              </w:rPr>
            </w:pPr>
            <w:r w:rsidRPr="00EF26C8">
              <w:rPr>
                <w:rFonts w:ascii="Arial" w:hAnsi="Arial" w:cs="Arial"/>
                <w:b/>
                <w:color w:val="000000"/>
                <w:sz w:val="20"/>
                <w:szCs w:val="20"/>
              </w:rPr>
              <w:t>1,832.9</w:t>
            </w:r>
          </w:p>
        </w:tc>
        <w:tc>
          <w:tcPr>
            <w:tcW w:w="1757" w:type="dxa"/>
            <w:tcBorders>
              <w:top w:val="single" w:sz="4" w:space="0" w:color="auto"/>
            </w:tcBorders>
            <w:shd w:val="clear" w:color="auto" w:fill="auto"/>
            <w:noWrap/>
            <w:vAlign w:val="bottom"/>
            <w:hideMark/>
          </w:tcPr>
          <w:p w14:paraId="130B1069" w14:textId="79ABF4D1" w:rsidR="00A61939" w:rsidRPr="00EF26C8" w:rsidRDefault="00A61939" w:rsidP="00A61939">
            <w:pPr>
              <w:spacing w:before="120" w:after="60" w:line="264" w:lineRule="auto"/>
              <w:ind w:right="459"/>
              <w:jc w:val="right"/>
              <w:rPr>
                <w:rFonts w:ascii="Arial" w:hAnsi="Arial" w:cs="Arial"/>
                <w:b/>
                <w:color w:val="000000"/>
                <w:sz w:val="20"/>
                <w:szCs w:val="20"/>
              </w:rPr>
            </w:pPr>
            <w:r w:rsidRPr="00EF26C8">
              <w:rPr>
                <w:rFonts w:ascii="Arial" w:hAnsi="Arial" w:cs="Arial"/>
                <w:b/>
                <w:color w:val="000000"/>
                <w:sz w:val="20"/>
                <w:szCs w:val="20"/>
              </w:rPr>
              <w:t>402.0</w:t>
            </w:r>
          </w:p>
        </w:tc>
        <w:tc>
          <w:tcPr>
            <w:tcW w:w="1645" w:type="dxa"/>
            <w:tcBorders>
              <w:top w:val="single" w:sz="4" w:space="0" w:color="auto"/>
            </w:tcBorders>
            <w:shd w:val="clear" w:color="auto" w:fill="auto"/>
            <w:noWrap/>
            <w:vAlign w:val="bottom"/>
            <w:hideMark/>
          </w:tcPr>
          <w:p w14:paraId="2A81465E" w14:textId="11D7EBD8" w:rsidR="00A61939" w:rsidRPr="00EF26C8" w:rsidRDefault="00A61939" w:rsidP="00A61939">
            <w:pPr>
              <w:spacing w:before="120" w:after="60" w:line="264" w:lineRule="auto"/>
              <w:ind w:right="454"/>
              <w:jc w:val="right"/>
              <w:rPr>
                <w:rFonts w:ascii="Arial" w:hAnsi="Arial" w:cs="Arial"/>
                <w:b/>
                <w:color w:val="000000"/>
                <w:sz w:val="20"/>
                <w:szCs w:val="20"/>
              </w:rPr>
            </w:pPr>
            <w:r w:rsidRPr="00EF26C8">
              <w:rPr>
                <w:rFonts w:ascii="Arial" w:hAnsi="Arial" w:cs="Arial"/>
                <w:b/>
                <w:color w:val="000000"/>
                <w:sz w:val="20"/>
                <w:szCs w:val="20"/>
              </w:rPr>
              <w:t>24.6</w:t>
            </w:r>
          </w:p>
        </w:tc>
        <w:tc>
          <w:tcPr>
            <w:tcW w:w="1564" w:type="dxa"/>
            <w:tcBorders>
              <w:top w:val="single" w:sz="4" w:space="0" w:color="auto"/>
            </w:tcBorders>
            <w:shd w:val="clear" w:color="auto" w:fill="auto"/>
            <w:noWrap/>
            <w:vAlign w:val="bottom"/>
            <w:hideMark/>
          </w:tcPr>
          <w:p w14:paraId="3C753CCB" w14:textId="6CA0D420" w:rsidR="00A61939" w:rsidRPr="00EF26C8" w:rsidRDefault="00A61939" w:rsidP="00A61939">
            <w:pPr>
              <w:spacing w:before="120" w:after="60" w:line="264" w:lineRule="auto"/>
              <w:ind w:right="454"/>
              <w:jc w:val="right"/>
              <w:rPr>
                <w:rFonts w:ascii="Arial" w:hAnsi="Arial" w:cs="Arial"/>
                <w:b/>
                <w:color w:val="000000"/>
                <w:sz w:val="20"/>
                <w:szCs w:val="20"/>
              </w:rPr>
            </w:pPr>
            <w:r w:rsidRPr="00EF26C8">
              <w:rPr>
                <w:rFonts w:ascii="Arial" w:hAnsi="Arial" w:cs="Arial"/>
                <w:b/>
                <w:color w:val="000000"/>
                <w:sz w:val="20"/>
                <w:szCs w:val="20"/>
              </w:rPr>
              <w:t>32.8</w:t>
            </w:r>
          </w:p>
        </w:tc>
      </w:tr>
      <w:tr w:rsidR="00A61939" w:rsidRPr="00EF26C8" w14:paraId="343367F7" w14:textId="77777777" w:rsidTr="00090DE5">
        <w:trPr>
          <w:cantSplit/>
          <w:trHeight w:val="340"/>
          <w:jc w:val="center"/>
        </w:trPr>
        <w:tc>
          <w:tcPr>
            <w:tcW w:w="2263" w:type="dxa"/>
            <w:shd w:val="clear" w:color="auto" w:fill="auto"/>
            <w:noWrap/>
            <w:hideMark/>
          </w:tcPr>
          <w:p w14:paraId="3148E3F5" w14:textId="4091F40A" w:rsidR="00A61939" w:rsidRPr="00EF26C8" w:rsidRDefault="00A61939" w:rsidP="00A61939">
            <w:pPr>
              <w:spacing w:before="80" w:after="80"/>
              <w:ind w:firstLine="318"/>
              <w:rPr>
                <w:rFonts w:ascii="Arial" w:hAnsi="Arial" w:cs="Arial"/>
                <w:sz w:val="20"/>
                <w:szCs w:val="20"/>
                <w:lang w:eastAsia="vi-VN"/>
              </w:rPr>
            </w:pPr>
            <w:r w:rsidRPr="00EF26C8">
              <w:rPr>
                <w:rFonts w:ascii="Arial" w:hAnsi="Arial" w:cs="Arial"/>
                <w:sz w:val="20"/>
                <w:szCs w:val="20"/>
              </w:rPr>
              <w:t>Railway</w:t>
            </w:r>
          </w:p>
        </w:tc>
        <w:tc>
          <w:tcPr>
            <w:tcW w:w="1843" w:type="dxa"/>
            <w:shd w:val="clear" w:color="auto" w:fill="auto"/>
            <w:noWrap/>
            <w:vAlign w:val="bottom"/>
            <w:hideMark/>
          </w:tcPr>
          <w:p w14:paraId="545DEFDD" w14:textId="449BCBB3" w:rsidR="00A61939" w:rsidRPr="00EF26C8" w:rsidRDefault="00A61939" w:rsidP="00A61939">
            <w:pPr>
              <w:spacing w:before="80" w:after="80"/>
              <w:ind w:right="459"/>
              <w:jc w:val="right"/>
              <w:rPr>
                <w:rFonts w:ascii="Arial" w:hAnsi="Arial" w:cs="Arial"/>
                <w:color w:val="000000"/>
                <w:sz w:val="20"/>
                <w:szCs w:val="20"/>
              </w:rPr>
            </w:pPr>
            <w:r w:rsidRPr="00EF26C8">
              <w:rPr>
                <w:rFonts w:ascii="Arial" w:hAnsi="Arial" w:cs="Arial"/>
                <w:color w:val="000000"/>
                <w:sz w:val="20"/>
                <w:szCs w:val="20"/>
              </w:rPr>
              <w:t>5.3</w:t>
            </w:r>
          </w:p>
        </w:tc>
        <w:tc>
          <w:tcPr>
            <w:tcW w:w="1757" w:type="dxa"/>
            <w:shd w:val="clear" w:color="auto" w:fill="auto"/>
            <w:noWrap/>
            <w:vAlign w:val="bottom"/>
            <w:hideMark/>
          </w:tcPr>
          <w:p w14:paraId="32C7E487" w14:textId="35B56549" w:rsidR="00A61939" w:rsidRPr="00EF26C8" w:rsidRDefault="00A61939" w:rsidP="00A61939">
            <w:pPr>
              <w:spacing w:before="80" w:after="80"/>
              <w:ind w:right="459"/>
              <w:jc w:val="right"/>
              <w:rPr>
                <w:rFonts w:ascii="Arial" w:hAnsi="Arial" w:cs="Arial"/>
                <w:color w:val="000000"/>
                <w:sz w:val="20"/>
                <w:szCs w:val="20"/>
              </w:rPr>
            </w:pPr>
            <w:r w:rsidRPr="00EF26C8">
              <w:rPr>
                <w:rFonts w:ascii="Arial" w:hAnsi="Arial" w:cs="Arial"/>
                <w:color w:val="000000"/>
                <w:sz w:val="20"/>
                <w:szCs w:val="20"/>
              </w:rPr>
              <w:t>4.3</w:t>
            </w:r>
          </w:p>
        </w:tc>
        <w:tc>
          <w:tcPr>
            <w:tcW w:w="1645" w:type="dxa"/>
            <w:shd w:val="clear" w:color="auto" w:fill="auto"/>
            <w:noWrap/>
            <w:vAlign w:val="bottom"/>
            <w:hideMark/>
          </w:tcPr>
          <w:p w14:paraId="3996D075" w14:textId="6ACFA014" w:rsidR="00A61939" w:rsidRPr="00EF26C8" w:rsidRDefault="00A61939" w:rsidP="00A61939">
            <w:pPr>
              <w:spacing w:before="80" w:after="80"/>
              <w:ind w:right="454"/>
              <w:jc w:val="right"/>
              <w:rPr>
                <w:rFonts w:ascii="Arial" w:hAnsi="Arial" w:cs="Arial"/>
                <w:color w:val="000000"/>
                <w:sz w:val="20"/>
                <w:szCs w:val="20"/>
              </w:rPr>
            </w:pPr>
            <w:r w:rsidRPr="00EF26C8">
              <w:rPr>
                <w:rFonts w:ascii="Arial" w:hAnsi="Arial" w:cs="Arial"/>
                <w:color w:val="000000"/>
                <w:sz w:val="20"/>
                <w:szCs w:val="20"/>
              </w:rPr>
              <w:t>3.6</w:t>
            </w:r>
          </w:p>
        </w:tc>
        <w:tc>
          <w:tcPr>
            <w:tcW w:w="1564" w:type="dxa"/>
            <w:shd w:val="clear" w:color="auto" w:fill="auto"/>
            <w:noWrap/>
            <w:vAlign w:val="bottom"/>
            <w:hideMark/>
          </w:tcPr>
          <w:p w14:paraId="69C7E1EE" w14:textId="519D4200" w:rsidR="00A61939" w:rsidRPr="00EF26C8" w:rsidRDefault="00A61939" w:rsidP="00A61939">
            <w:pPr>
              <w:spacing w:before="80" w:after="80"/>
              <w:ind w:right="454"/>
              <w:jc w:val="right"/>
              <w:rPr>
                <w:rFonts w:ascii="Arial" w:hAnsi="Arial" w:cs="Arial"/>
                <w:color w:val="000000"/>
                <w:sz w:val="20"/>
                <w:szCs w:val="20"/>
              </w:rPr>
            </w:pPr>
            <w:r w:rsidRPr="00EF26C8">
              <w:rPr>
                <w:rFonts w:ascii="Arial" w:hAnsi="Arial" w:cs="Arial"/>
                <w:color w:val="000000"/>
                <w:sz w:val="20"/>
                <w:szCs w:val="20"/>
              </w:rPr>
              <w:t>18.4</w:t>
            </w:r>
          </w:p>
        </w:tc>
      </w:tr>
      <w:tr w:rsidR="00A61939" w:rsidRPr="00EF26C8" w14:paraId="48BA2856" w14:textId="77777777" w:rsidTr="00090DE5">
        <w:trPr>
          <w:cantSplit/>
          <w:trHeight w:val="340"/>
          <w:jc w:val="center"/>
        </w:trPr>
        <w:tc>
          <w:tcPr>
            <w:tcW w:w="2263" w:type="dxa"/>
            <w:shd w:val="clear" w:color="auto" w:fill="auto"/>
            <w:noWrap/>
            <w:hideMark/>
          </w:tcPr>
          <w:p w14:paraId="332835EA" w14:textId="128C8282" w:rsidR="00A61939" w:rsidRPr="00EF26C8" w:rsidRDefault="00A61939" w:rsidP="00A61939">
            <w:pPr>
              <w:spacing w:before="80" w:after="80"/>
              <w:ind w:firstLine="318"/>
              <w:rPr>
                <w:rFonts w:ascii="Arial" w:hAnsi="Arial" w:cs="Arial"/>
                <w:sz w:val="20"/>
                <w:szCs w:val="20"/>
                <w:lang w:eastAsia="vi-VN"/>
              </w:rPr>
            </w:pPr>
            <w:r w:rsidRPr="00EF26C8">
              <w:rPr>
                <w:rFonts w:ascii="Arial" w:hAnsi="Arial" w:cs="Arial"/>
                <w:sz w:val="20"/>
                <w:szCs w:val="20"/>
              </w:rPr>
              <w:t>Seaway</w:t>
            </w:r>
          </w:p>
        </w:tc>
        <w:tc>
          <w:tcPr>
            <w:tcW w:w="1843" w:type="dxa"/>
            <w:shd w:val="clear" w:color="auto" w:fill="auto"/>
            <w:noWrap/>
            <w:vAlign w:val="bottom"/>
            <w:hideMark/>
          </w:tcPr>
          <w:p w14:paraId="28A91AEA" w14:textId="45AAB4F9" w:rsidR="00A61939" w:rsidRPr="00EF26C8" w:rsidRDefault="00A61939" w:rsidP="00A61939">
            <w:pPr>
              <w:spacing w:before="80" w:after="80"/>
              <w:ind w:right="459"/>
              <w:jc w:val="right"/>
              <w:rPr>
                <w:rFonts w:ascii="Arial" w:hAnsi="Arial" w:cs="Arial"/>
                <w:color w:val="000000"/>
                <w:sz w:val="20"/>
                <w:szCs w:val="20"/>
              </w:rPr>
            </w:pPr>
            <w:r w:rsidRPr="00EF26C8">
              <w:rPr>
                <w:rFonts w:ascii="Arial" w:hAnsi="Arial" w:cs="Arial"/>
                <w:color w:val="000000"/>
                <w:sz w:val="20"/>
                <w:szCs w:val="20"/>
              </w:rPr>
              <w:t>98.9</w:t>
            </w:r>
          </w:p>
        </w:tc>
        <w:tc>
          <w:tcPr>
            <w:tcW w:w="1757" w:type="dxa"/>
            <w:shd w:val="clear" w:color="auto" w:fill="auto"/>
            <w:noWrap/>
            <w:vAlign w:val="bottom"/>
            <w:hideMark/>
          </w:tcPr>
          <w:p w14:paraId="7A7A52BA" w14:textId="73DAB264" w:rsidR="00A61939" w:rsidRPr="00EF26C8" w:rsidRDefault="00A61939" w:rsidP="00A61939">
            <w:pPr>
              <w:spacing w:before="80" w:after="80"/>
              <w:ind w:right="459"/>
              <w:jc w:val="right"/>
              <w:rPr>
                <w:rFonts w:ascii="Arial" w:hAnsi="Arial" w:cs="Arial"/>
                <w:color w:val="000000"/>
                <w:sz w:val="20"/>
                <w:szCs w:val="20"/>
              </w:rPr>
            </w:pPr>
            <w:r w:rsidRPr="00EF26C8">
              <w:rPr>
                <w:rFonts w:ascii="Arial" w:hAnsi="Arial" w:cs="Arial"/>
                <w:color w:val="000000"/>
                <w:sz w:val="20"/>
                <w:szCs w:val="20"/>
              </w:rPr>
              <w:t>215.0</w:t>
            </w:r>
          </w:p>
        </w:tc>
        <w:tc>
          <w:tcPr>
            <w:tcW w:w="1645" w:type="dxa"/>
            <w:shd w:val="clear" w:color="auto" w:fill="auto"/>
            <w:noWrap/>
            <w:vAlign w:val="bottom"/>
            <w:hideMark/>
          </w:tcPr>
          <w:p w14:paraId="41C4B3F7" w14:textId="553B2815" w:rsidR="00A61939" w:rsidRPr="00EF26C8" w:rsidRDefault="00A61939" w:rsidP="00A61939">
            <w:pPr>
              <w:spacing w:before="80" w:after="80"/>
              <w:ind w:right="454"/>
              <w:jc w:val="right"/>
              <w:rPr>
                <w:rFonts w:ascii="Arial" w:hAnsi="Arial" w:cs="Arial"/>
                <w:color w:val="000000"/>
                <w:sz w:val="20"/>
                <w:szCs w:val="20"/>
              </w:rPr>
            </w:pPr>
            <w:r w:rsidRPr="00EF26C8">
              <w:rPr>
                <w:rFonts w:ascii="Arial" w:hAnsi="Arial" w:cs="Arial"/>
                <w:color w:val="000000"/>
                <w:sz w:val="20"/>
                <w:szCs w:val="20"/>
              </w:rPr>
              <w:t>29.2</w:t>
            </w:r>
          </w:p>
        </w:tc>
        <w:tc>
          <w:tcPr>
            <w:tcW w:w="1564" w:type="dxa"/>
            <w:shd w:val="clear" w:color="auto" w:fill="auto"/>
            <w:noWrap/>
            <w:vAlign w:val="bottom"/>
            <w:hideMark/>
          </w:tcPr>
          <w:p w14:paraId="3238D117" w14:textId="4004F54B" w:rsidR="00A61939" w:rsidRPr="00EF26C8" w:rsidRDefault="00A61939" w:rsidP="00A61939">
            <w:pPr>
              <w:spacing w:before="80" w:after="80"/>
              <w:ind w:right="454"/>
              <w:jc w:val="right"/>
              <w:rPr>
                <w:rFonts w:ascii="Arial" w:hAnsi="Arial" w:cs="Arial"/>
                <w:color w:val="000000"/>
                <w:sz w:val="20"/>
                <w:szCs w:val="20"/>
              </w:rPr>
            </w:pPr>
            <w:r w:rsidRPr="00EF26C8">
              <w:rPr>
                <w:rFonts w:ascii="Arial" w:hAnsi="Arial" w:cs="Arial"/>
                <w:color w:val="000000"/>
                <w:sz w:val="20"/>
                <w:szCs w:val="20"/>
              </w:rPr>
              <w:t>38.9</w:t>
            </w:r>
          </w:p>
        </w:tc>
      </w:tr>
      <w:tr w:rsidR="00A61939" w:rsidRPr="00EF26C8" w14:paraId="76385B5F" w14:textId="77777777" w:rsidTr="00090DE5">
        <w:trPr>
          <w:cantSplit/>
          <w:trHeight w:val="340"/>
          <w:jc w:val="center"/>
        </w:trPr>
        <w:tc>
          <w:tcPr>
            <w:tcW w:w="2263" w:type="dxa"/>
            <w:shd w:val="clear" w:color="auto" w:fill="auto"/>
            <w:noWrap/>
            <w:hideMark/>
          </w:tcPr>
          <w:p w14:paraId="28AA41F0" w14:textId="08A1FFED" w:rsidR="00A61939" w:rsidRPr="00EF26C8" w:rsidRDefault="00A61939" w:rsidP="00A61939">
            <w:pPr>
              <w:spacing w:before="80" w:after="80"/>
              <w:ind w:firstLine="318"/>
              <w:rPr>
                <w:rFonts w:ascii="Arial" w:hAnsi="Arial" w:cs="Arial"/>
                <w:sz w:val="20"/>
                <w:szCs w:val="20"/>
                <w:lang w:eastAsia="vi-VN"/>
              </w:rPr>
            </w:pPr>
            <w:r w:rsidRPr="00EF26C8">
              <w:rPr>
                <w:rFonts w:ascii="Arial" w:hAnsi="Arial" w:cs="Arial"/>
                <w:sz w:val="20"/>
                <w:szCs w:val="20"/>
              </w:rPr>
              <w:t>Inland waterway</w:t>
            </w:r>
          </w:p>
        </w:tc>
        <w:tc>
          <w:tcPr>
            <w:tcW w:w="1843" w:type="dxa"/>
            <w:shd w:val="clear" w:color="auto" w:fill="auto"/>
            <w:noWrap/>
            <w:vAlign w:val="bottom"/>
            <w:hideMark/>
          </w:tcPr>
          <w:p w14:paraId="26B04DBC" w14:textId="3B39D59C" w:rsidR="00A61939" w:rsidRPr="00EF26C8" w:rsidRDefault="00A61939" w:rsidP="00A61939">
            <w:pPr>
              <w:spacing w:before="80" w:after="80"/>
              <w:ind w:right="459"/>
              <w:jc w:val="right"/>
              <w:rPr>
                <w:rFonts w:ascii="Arial" w:hAnsi="Arial" w:cs="Arial"/>
                <w:color w:val="000000"/>
                <w:sz w:val="20"/>
                <w:szCs w:val="20"/>
              </w:rPr>
            </w:pPr>
            <w:r w:rsidRPr="00EF26C8">
              <w:rPr>
                <w:rFonts w:ascii="Arial" w:hAnsi="Arial" w:cs="Arial"/>
                <w:color w:val="000000"/>
                <w:sz w:val="20"/>
                <w:szCs w:val="20"/>
              </w:rPr>
              <w:t>371.5</w:t>
            </w:r>
          </w:p>
        </w:tc>
        <w:tc>
          <w:tcPr>
            <w:tcW w:w="1757" w:type="dxa"/>
            <w:shd w:val="clear" w:color="auto" w:fill="auto"/>
            <w:noWrap/>
            <w:vAlign w:val="bottom"/>
            <w:hideMark/>
          </w:tcPr>
          <w:p w14:paraId="54A2EBF4" w14:textId="72CE81F2" w:rsidR="00A61939" w:rsidRPr="00EF26C8" w:rsidRDefault="00A61939" w:rsidP="00A61939">
            <w:pPr>
              <w:spacing w:before="80" w:after="80"/>
              <w:ind w:right="459"/>
              <w:jc w:val="right"/>
              <w:rPr>
                <w:rFonts w:ascii="Arial" w:hAnsi="Arial" w:cs="Arial"/>
                <w:color w:val="000000"/>
                <w:sz w:val="20"/>
                <w:szCs w:val="20"/>
              </w:rPr>
            </w:pPr>
            <w:r w:rsidRPr="00EF26C8">
              <w:rPr>
                <w:rFonts w:ascii="Arial" w:hAnsi="Arial" w:cs="Arial"/>
                <w:color w:val="000000"/>
                <w:sz w:val="20"/>
                <w:szCs w:val="20"/>
              </w:rPr>
              <w:t>86.8</w:t>
            </w:r>
          </w:p>
        </w:tc>
        <w:tc>
          <w:tcPr>
            <w:tcW w:w="1645" w:type="dxa"/>
            <w:shd w:val="clear" w:color="auto" w:fill="auto"/>
            <w:noWrap/>
            <w:vAlign w:val="bottom"/>
            <w:hideMark/>
          </w:tcPr>
          <w:p w14:paraId="0942D47F" w14:textId="2072DB7C" w:rsidR="00A61939" w:rsidRPr="00EF26C8" w:rsidRDefault="00A61939" w:rsidP="00A61939">
            <w:pPr>
              <w:spacing w:before="80" w:after="80"/>
              <w:ind w:right="454"/>
              <w:jc w:val="right"/>
              <w:rPr>
                <w:rFonts w:ascii="Arial" w:hAnsi="Arial" w:cs="Arial"/>
                <w:color w:val="000000"/>
                <w:sz w:val="20"/>
                <w:szCs w:val="20"/>
              </w:rPr>
            </w:pPr>
            <w:r w:rsidRPr="00EF26C8">
              <w:rPr>
                <w:rFonts w:ascii="Arial" w:hAnsi="Arial" w:cs="Arial"/>
                <w:color w:val="000000"/>
                <w:sz w:val="20"/>
                <w:szCs w:val="20"/>
              </w:rPr>
              <w:t>28.9</w:t>
            </w:r>
          </w:p>
        </w:tc>
        <w:tc>
          <w:tcPr>
            <w:tcW w:w="1564" w:type="dxa"/>
            <w:shd w:val="clear" w:color="auto" w:fill="auto"/>
            <w:noWrap/>
            <w:vAlign w:val="bottom"/>
            <w:hideMark/>
          </w:tcPr>
          <w:p w14:paraId="63DED258" w14:textId="45C2F913" w:rsidR="00A61939" w:rsidRPr="00EF26C8" w:rsidRDefault="00A61939" w:rsidP="00A61939">
            <w:pPr>
              <w:spacing w:before="80" w:after="80"/>
              <w:ind w:right="454"/>
              <w:jc w:val="right"/>
              <w:rPr>
                <w:rFonts w:ascii="Arial" w:hAnsi="Arial" w:cs="Arial"/>
                <w:color w:val="000000"/>
                <w:sz w:val="20"/>
                <w:szCs w:val="20"/>
              </w:rPr>
            </w:pPr>
            <w:r w:rsidRPr="00EF26C8">
              <w:rPr>
                <w:rFonts w:ascii="Arial" w:hAnsi="Arial" w:cs="Arial"/>
                <w:color w:val="000000"/>
                <w:sz w:val="20"/>
                <w:szCs w:val="20"/>
              </w:rPr>
              <w:t>40.4</w:t>
            </w:r>
          </w:p>
        </w:tc>
      </w:tr>
      <w:tr w:rsidR="00A61939" w:rsidRPr="00EF26C8" w14:paraId="13135EA3" w14:textId="77777777" w:rsidTr="00090DE5">
        <w:trPr>
          <w:cantSplit/>
          <w:trHeight w:val="340"/>
          <w:jc w:val="center"/>
        </w:trPr>
        <w:tc>
          <w:tcPr>
            <w:tcW w:w="2263" w:type="dxa"/>
            <w:shd w:val="clear" w:color="auto" w:fill="auto"/>
            <w:noWrap/>
            <w:hideMark/>
          </w:tcPr>
          <w:p w14:paraId="6B1650CF" w14:textId="45C94520" w:rsidR="00A61939" w:rsidRPr="00EF26C8" w:rsidRDefault="00A61939" w:rsidP="00A61939">
            <w:pPr>
              <w:spacing w:before="80" w:after="80"/>
              <w:ind w:firstLine="318"/>
              <w:rPr>
                <w:rFonts w:ascii="Arial" w:hAnsi="Arial" w:cs="Arial"/>
                <w:sz w:val="20"/>
                <w:szCs w:val="20"/>
                <w:lang w:eastAsia="vi-VN"/>
              </w:rPr>
            </w:pPr>
            <w:r w:rsidRPr="00EF26C8">
              <w:rPr>
                <w:rFonts w:ascii="Arial" w:hAnsi="Arial" w:cs="Arial"/>
                <w:sz w:val="20"/>
                <w:szCs w:val="20"/>
              </w:rPr>
              <w:t>Road</w:t>
            </w:r>
          </w:p>
        </w:tc>
        <w:tc>
          <w:tcPr>
            <w:tcW w:w="1843" w:type="dxa"/>
            <w:shd w:val="clear" w:color="auto" w:fill="auto"/>
            <w:noWrap/>
            <w:vAlign w:val="bottom"/>
            <w:hideMark/>
          </w:tcPr>
          <w:p w14:paraId="5226F46F" w14:textId="7980802F" w:rsidR="00A61939" w:rsidRPr="00EF26C8" w:rsidRDefault="00A61939" w:rsidP="00A61939">
            <w:pPr>
              <w:spacing w:before="80" w:after="80"/>
              <w:ind w:right="459"/>
              <w:jc w:val="right"/>
              <w:rPr>
                <w:rFonts w:ascii="Arial" w:hAnsi="Arial" w:cs="Arial"/>
                <w:color w:val="000000"/>
                <w:sz w:val="20"/>
                <w:szCs w:val="20"/>
              </w:rPr>
            </w:pPr>
            <w:r w:rsidRPr="00EF26C8">
              <w:rPr>
                <w:rFonts w:ascii="Arial" w:hAnsi="Arial" w:cs="Arial"/>
                <w:color w:val="000000"/>
                <w:sz w:val="20"/>
                <w:szCs w:val="20"/>
              </w:rPr>
              <w:t>1,356.9</w:t>
            </w:r>
          </w:p>
        </w:tc>
        <w:tc>
          <w:tcPr>
            <w:tcW w:w="1757" w:type="dxa"/>
            <w:shd w:val="clear" w:color="auto" w:fill="auto"/>
            <w:noWrap/>
            <w:vAlign w:val="bottom"/>
            <w:hideMark/>
          </w:tcPr>
          <w:p w14:paraId="3B7C1B12" w14:textId="27F93E7B" w:rsidR="00A61939" w:rsidRPr="00EF26C8" w:rsidRDefault="00A61939" w:rsidP="00A61939">
            <w:pPr>
              <w:spacing w:before="80" w:after="80"/>
              <w:ind w:right="459"/>
              <w:jc w:val="right"/>
              <w:rPr>
                <w:rFonts w:ascii="Arial" w:hAnsi="Arial" w:cs="Arial"/>
                <w:color w:val="000000"/>
                <w:sz w:val="20"/>
                <w:szCs w:val="20"/>
              </w:rPr>
            </w:pPr>
            <w:r w:rsidRPr="00EF26C8">
              <w:rPr>
                <w:rFonts w:ascii="Arial" w:hAnsi="Arial" w:cs="Arial"/>
                <w:color w:val="000000"/>
                <w:sz w:val="20"/>
                <w:szCs w:val="20"/>
              </w:rPr>
              <w:t>90.4</w:t>
            </w:r>
          </w:p>
        </w:tc>
        <w:tc>
          <w:tcPr>
            <w:tcW w:w="1645" w:type="dxa"/>
            <w:shd w:val="clear" w:color="auto" w:fill="auto"/>
            <w:noWrap/>
            <w:vAlign w:val="bottom"/>
            <w:hideMark/>
          </w:tcPr>
          <w:p w14:paraId="232745BA" w14:textId="3C9E01CB" w:rsidR="00A61939" w:rsidRPr="00EF26C8" w:rsidRDefault="00A61939" w:rsidP="00A61939">
            <w:pPr>
              <w:spacing w:before="80" w:after="80"/>
              <w:ind w:right="454"/>
              <w:jc w:val="right"/>
              <w:rPr>
                <w:rFonts w:ascii="Arial" w:hAnsi="Arial" w:cs="Arial"/>
                <w:color w:val="000000"/>
                <w:sz w:val="20"/>
                <w:szCs w:val="20"/>
              </w:rPr>
            </w:pPr>
            <w:r w:rsidRPr="00EF26C8">
              <w:rPr>
                <w:rFonts w:ascii="Arial" w:hAnsi="Arial" w:cs="Arial"/>
                <w:color w:val="000000"/>
                <w:sz w:val="20"/>
                <w:szCs w:val="20"/>
              </w:rPr>
              <w:t>23.2</w:t>
            </w:r>
          </w:p>
        </w:tc>
        <w:tc>
          <w:tcPr>
            <w:tcW w:w="1564" w:type="dxa"/>
            <w:shd w:val="clear" w:color="auto" w:fill="auto"/>
            <w:noWrap/>
            <w:vAlign w:val="bottom"/>
            <w:hideMark/>
          </w:tcPr>
          <w:p w14:paraId="34AAAF49" w14:textId="60FE17A1" w:rsidR="00A61939" w:rsidRPr="00EF26C8" w:rsidRDefault="00A61939" w:rsidP="00A61939">
            <w:pPr>
              <w:spacing w:before="80" w:after="80"/>
              <w:ind w:right="454"/>
              <w:jc w:val="right"/>
              <w:rPr>
                <w:rFonts w:ascii="Arial" w:hAnsi="Arial" w:cs="Arial"/>
                <w:color w:val="000000"/>
                <w:sz w:val="20"/>
                <w:szCs w:val="20"/>
              </w:rPr>
            </w:pPr>
            <w:r w:rsidRPr="00EF26C8">
              <w:rPr>
                <w:rFonts w:ascii="Arial" w:hAnsi="Arial" w:cs="Arial"/>
                <w:color w:val="000000"/>
                <w:sz w:val="20"/>
                <w:szCs w:val="20"/>
              </w:rPr>
              <w:t>19.8</w:t>
            </w:r>
          </w:p>
        </w:tc>
      </w:tr>
      <w:tr w:rsidR="00A61939" w:rsidRPr="00EF26C8" w14:paraId="41BEA8DB" w14:textId="77777777" w:rsidTr="00090DE5">
        <w:trPr>
          <w:cantSplit/>
          <w:trHeight w:val="340"/>
          <w:jc w:val="center"/>
        </w:trPr>
        <w:tc>
          <w:tcPr>
            <w:tcW w:w="2263" w:type="dxa"/>
            <w:tcBorders>
              <w:bottom w:val="single" w:sz="4" w:space="0" w:color="auto"/>
            </w:tcBorders>
            <w:shd w:val="clear" w:color="auto" w:fill="auto"/>
            <w:noWrap/>
            <w:hideMark/>
          </w:tcPr>
          <w:p w14:paraId="692241E5" w14:textId="6D42C1CC" w:rsidR="00A61939" w:rsidRPr="00EF26C8" w:rsidRDefault="00A61939" w:rsidP="00A61939">
            <w:pPr>
              <w:spacing w:before="80" w:after="80"/>
              <w:ind w:firstLine="318"/>
              <w:rPr>
                <w:rFonts w:ascii="Arial" w:hAnsi="Arial" w:cs="Arial"/>
                <w:sz w:val="20"/>
                <w:szCs w:val="20"/>
                <w:lang w:eastAsia="vi-VN"/>
              </w:rPr>
            </w:pPr>
            <w:r w:rsidRPr="00EF26C8">
              <w:rPr>
                <w:rFonts w:ascii="Arial" w:hAnsi="Arial" w:cs="Arial"/>
                <w:sz w:val="20"/>
                <w:szCs w:val="20"/>
              </w:rPr>
              <w:t>Airway</w:t>
            </w:r>
          </w:p>
        </w:tc>
        <w:tc>
          <w:tcPr>
            <w:tcW w:w="1843" w:type="dxa"/>
            <w:tcBorders>
              <w:bottom w:val="single" w:sz="4" w:space="0" w:color="auto"/>
            </w:tcBorders>
            <w:shd w:val="clear" w:color="auto" w:fill="auto"/>
            <w:noWrap/>
            <w:vAlign w:val="bottom"/>
            <w:hideMark/>
          </w:tcPr>
          <w:p w14:paraId="6246CE3F" w14:textId="60FED10F" w:rsidR="00A61939" w:rsidRPr="00EF26C8" w:rsidRDefault="00A61939" w:rsidP="00A61939">
            <w:pPr>
              <w:spacing w:before="80" w:after="80"/>
              <w:ind w:right="459"/>
              <w:jc w:val="right"/>
              <w:rPr>
                <w:rFonts w:ascii="Arial" w:hAnsi="Arial" w:cs="Arial"/>
                <w:color w:val="000000"/>
                <w:sz w:val="20"/>
                <w:szCs w:val="20"/>
              </w:rPr>
            </w:pPr>
            <w:r w:rsidRPr="00EF26C8">
              <w:rPr>
                <w:rFonts w:ascii="Arial" w:hAnsi="Arial" w:cs="Arial"/>
                <w:color w:val="000000"/>
                <w:sz w:val="20"/>
                <w:szCs w:val="20"/>
              </w:rPr>
              <w:t>0.3</w:t>
            </w:r>
          </w:p>
        </w:tc>
        <w:tc>
          <w:tcPr>
            <w:tcW w:w="1757" w:type="dxa"/>
            <w:tcBorders>
              <w:bottom w:val="single" w:sz="4" w:space="0" w:color="auto"/>
            </w:tcBorders>
            <w:shd w:val="clear" w:color="auto" w:fill="auto"/>
            <w:noWrap/>
            <w:vAlign w:val="bottom"/>
            <w:hideMark/>
          </w:tcPr>
          <w:p w14:paraId="516341D8" w14:textId="66C57E3D" w:rsidR="00A61939" w:rsidRPr="00EF26C8" w:rsidRDefault="00A61939" w:rsidP="00A61939">
            <w:pPr>
              <w:spacing w:before="80" w:after="80"/>
              <w:ind w:right="459"/>
              <w:jc w:val="right"/>
              <w:rPr>
                <w:rFonts w:ascii="Arial" w:hAnsi="Arial" w:cs="Arial"/>
                <w:color w:val="000000"/>
                <w:sz w:val="20"/>
                <w:szCs w:val="20"/>
              </w:rPr>
            </w:pPr>
            <w:r w:rsidRPr="00EF26C8">
              <w:rPr>
                <w:rFonts w:ascii="Arial" w:hAnsi="Arial" w:cs="Arial"/>
                <w:color w:val="000000"/>
                <w:sz w:val="20"/>
                <w:szCs w:val="20"/>
              </w:rPr>
              <w:t>5.5</w:t>
            </w:r>
          </w:p>
        </w:tc>
        <w:tc>
          <w:tcPr>
            <w:tcW w:w="1645" w:type="dxa"/>
            <w:tcBorders>
              <w:bottom w:val="single" w:sz="4" w:space="0" w:color="auto"/>
            </w:tcBorders>
            <w:shd w:val="clear" w:color="auto" w:fill="auto"/>
            <w:noWrap/>
            <w:vAlign w:val="bottom"/>
            <w:hideMark/>
          </w:tcPr>
          <w:p w14:paraId="67E1D814" w14:textId="3B63112B" w:rsidR="00A61939" w:rsidRPr="00EF26C8" w:rsidRDefault="00A61939" w:rsidP="00A61939">
            <w:pPr>
              <w:spacing w:before="80" w:after="80"/>
              <w:ind w:right="454"/>
              <w:jc w:val="right"/>
              <w:rPr>
                <w:rFonts w:ascii="Arial" w:hAnsi="Arial" w:cs="Arial"/>
                <w:color w:val="000000"/>
                <w:sz w:val="20"/>
                <w:szCs w:val="20"/>
              </w:rPr>
            </w:pPr>
            <w:r w:rsidRPr="00EF26C8">
              <w:rPr>
                <w:rFonts w:ascii="Arial" w:hAnsi="Arial" w:cs="Arial"/>
                <w:color w:val="000000"/>
                <w:sz w:val="20"/>
                <w:szCs w:val="20"/>
              </w:rPr>
              <w:t>2.9</w:t>
            </w:r>
          </w:p>
        </w:tc>
        <w:tc>
          <w:tcPr>
            <w:tcW w:w="1564" w:type="dxa"/>
            <w:tcBorders>
              <w:bottom w:val="single" w:sz="4" w:space="0" w:color="auto"/>
            </w:tcBorders>
            <w:shd w:val="clear" w:color="auto" w:fill="auto"/>
            <w:noWrap/>
            <w:vAlign w:val="bottom"/>
            <w:hideMark/>
          </w:tcPr>
          <w:p w14:paraId="5E2B6496" w14:textId="3E0041EC" w:rsidR="00A61939" w:rsidRPr="00EF26C8" w:rsidRDefault="00A61939" w:rsidP="00A61939">
            <w:pPr>
              <w:spacing w:before="80" w:after="80"/>
              <w:ind w:right="454"/>
              <w:jc w:val="right"/>
              <w:rPr>
                <w:rFonts w:ascii="Arial" w:hAnsi="Arial" w:cs="Arial"/>
                <w:color w:val="000000"/>
                <w:sz w:val="20"/>
                <w:szCs w:val="20"/>
              </w:rPr>
            </w:pPr>
            <w:r w:rsidRPr="00EF26C8">
              <w:rPr>
                <w:rFonts w:ascii="Arial" w:hAnsi="Arial" w:cs="Arial"/>
                <w:color w:val="000000"/>
                <w:sz w:val="20"/>
                <w:szCs w:val="20"/>
              </w:rPr>
              <w:t>-23.3</w:t>
            </w:r>
          </w:p>
        </w:tc>
      </w:tr>
    </w:tbl>
    <w:p w14:paraId="4A60B5A5" w14:textId="77777777" w:rsidR="00B64CB6" w:rsidRPr="004E3B23" w:rsidRDefault="00B64CB6" w:rsidP="00B64CB6">
      <w:pPr>
        <w:spacing w:before="40" w:after="40" w:line="278" w:lineRule="auto"/>
        <w:ind w:firstLine="567"/>
        <w:jc w:val="both"/>
        <w:rPr>
          <w:color w:val="000000"/>
          <w:spacing w:val="-2"/>
          <w:sz w:val="2"/>
          <w:lang w:val="en-US"/>
        </w:rPr>
      </w:pPr>
    </w:p>
    <w:p w14:paraId="7B255DD8" w14:textId="77777777" w:rsidR="00B64CB6" w:rsidRPr="006707B7" w:rsidRDefault="00B64CB6" w:rsidP="00B64CB6">
      <w:pPr>
        <w:pStyle w:val="NormalWeb"/>
        <w:shd w:val="clear" w:color="auto" w:fill="FFFFFF"/>
        <w:tabs>
          <w:tab w:val="left" w:pos="6540"/>
        </w:tabs>
        <w:spacing w:before="0" w:beforeAutospacing="0" w:after="0" w:afterAutospacing="0"/>
        <w:rPr>
          <w:b/>
          <w:bCs/>
          <w:sz w:val="2"/>
          <w:szCs w:val="28"/>
          <w:lang w:val="pt-BR"/>
        </w:rPr>
      </w:pPr>
    </w:p>
    <w:p w14:paraId="638E1EAE" w14:textId="78337406" w:rsidR="00B64CB6" w:rsidRPr="00736430" w:rsidRDefault="00B64CB6" w:rsidP="00082A5E">
      <w:pPr>
        <w:spacing w:before="40" w:after="40" w:line="278" w:lineRule="auto"/>
        <w:ind w:firstLine="567"/>
        <w:jc w:val="both"/>
        <w:rPr>
          <w:b/>
          <w:bCs/>
          <w:i/>
          <w:lang w:val="fr-FR"/>
        </w:rPr>
      </w:pPr>
      <w:r>
        <w:rPr>
          <w:b/>
          <w:bCs/>
          <w:i/>
          <w:iCs/>
          <w:lang w:val="fr-FR"/>
        </w:rPr>
        <w:t>đ</w:t>
      </w:r>
      <w:r w:rsidRPr="00736430">
        <w:rPr>
          <w:b/>
          <w:bCs/>
          <w:i/>
          <w:iCs/>
          <w:lang w:val="fr-FR"/>
        </w:rPr>
        <w:t xml:space="preserve">) </w:t>
      </w:r>
      <w:r w:rsidR="00FB06C1" w:rsidRPr="00483451">
        <w:rPr>
          <w:b/>
          <w:bCs/>
          <w:iCs/>
          <w:color w:val="000000" w:themeColor="text1"/>
        </w:rPr>
        <w:t>International visitors to Viet Nam</w:t>
      </w:r>
      <w:r w:rsidR="00FB06C1" w:rsidRPr="00736430">
        <w:rPr>
          <w:rStyle w:val="FootnoteReference"/>
          <w:b/>
          <w:bCs/>
          <w:i/>
          <w:iCs/>
        </w:rPr>
        <w:t xml:space="preserve"> </w:t>
      </w:r>
      <w:r w:rsidRPr="00736430">
        <w:rPr>
          <w:rStyle w:val="FootnoteReference"/>
          <w:b/>
          <w:bCs/>
          <w:i/>
          <w:iCs/>
        </w:rPr>
        <w:footnoteReference w:id="20"/>
      </w:r>
    </w:p>
    <w:p w14:paraId="330A7A5B" w14:textId="77777777" w:rsidR="004346A4" w:rsidRPr="007B1528" w:rsidRDefault="004346A4" w:rsidP="004346A4">
      <w:pPr>
        <w:spacing w:before="60" w:after="60"/>
        <w:ind w:firstLine="567"/>
        <w:jc w:val="both"/>
        <w:rPr>
          <w:i/>
          <w:color w:val="000000" w:themeColor="text1"/>
          <w:lang w:val="fr-FR" w:eastAsia="en-GB"/>
        </w:rPr>
      </w:pPr>
      <w:r w:rsidRPr="007B1528">
        <w:rPr>
          <w:i/>
          <w:color w:val="000000" w:themeColor="text1"/>
          <w:lang w:val="fr-FR" w:eastAsia="en-GB"/>
        </w:rPr>
        <w:t xml:space="preserve">International visitors to our country in </w:t>
      </w:r>
      <w:r>
        <w:rPr>
          <w:i/>
          <w:color w:val="000000" w:themeColor="text1"/>
          <w:lang w:val="fr-FR" w:eastAsia="en-GB"/>
        </w:rPr>
        <w:t>November</w:t>
      </w:r>
      <w:r w:rsidRPr="007B1528">
        <w:rPr>
          <w:rStyle w:val="FootnoteReference"/>
          <w:i/>
          <w:color w:val="000000" w:themeColor="text1"/>
        </w:rPr>
        <w:footnoteReference w:id="21"/>
      </w:r>
      <w:r w:rsidR="00B64CB6" w:rsidRPr="00431E9E">
        <w:rPr>
          <w:bCs/>
          <w:i/>
          <w:lang w:val="fr-FR" w:eastAsia="en-GB"/>
        </w:rPr>
        <w:t xml:space="preserve"> </w:t>
      </w:r>
      <w:r w:rsidRPr="007B1528">
        <w:rPr>
          <w:i/>
          <w:color w:val="000000" w:themeColor="text1"/>
          <w:lang w:val="fr-FR" w:eastAsia="en-GB"/>
        </w:rPr>
        <w:t>were estimated at</w:t>
      </w:r>
      <w:r w:rsidR="00B64CB6" w:rsidRPr="00431E9E">
        <w:rPr>
          <w:bCs/>
          <w:i/>
          <w:lang w:val="fr-FR" w:eastAsia="en-GB"/>
        </w:rPr>
        <w:t xml:space="preserve"> </w:t>
      </w:r>
      <w:r w:rsidR="00B64CB6">
        <w:rPr>
          <w:bCs/>
          <w:i/>
          <w:lang w:val="fr-FR" w:eastAsia="en-GB"/>
        </w:rPr>
        <w:t>596</w:t>
      </w:r>
      <w:r>
        <w:rPr>
          <w:bCs/>
          <w:i/>
          <w:lang w:eastAsia="en-GB"/>
        </w:rPr>
        <w:t>.</w:t>
      </w:r>
      <w:r w:rsidR="00B64CB6">
        <w:rPr>
          <w:bCs/>
          <w:i/>
          <w:lang w:val="fr-FR" w:eastAsia="en-GB"/>
        </w:rPr>
        <w:t>9</w:t>
      </w:r>
      <w:r w:rsidR="00B64CB6" w:rsidRPr="00431E9E">
        <w:rPr>
          <w:bCs/>
          <w:i/>
          <w:lang w:val="fr-FR" w:eastAsia="en-GB"/>
        </w:rPr>
        <w:t xml:space="preserve"> </w:t>
      </w:r>
      <w:r w:rsidRPr="007B1528">
        <w:rPr>
          <w:i/>
          <w:color w:val="000000" w:themeColor="text1"/>
          <w:lang w:val="fr-FR" w:eastAsia="en-GB"/>
        </w:rPr>
        <w:t xml:space="preserve">thousand arrivals, increased </w:t>
      </w:r>
      <w:r>
        <w:rPr>
          <w:i/>
          <w:color w:val="000000" w:themeColor="text1"/>
          <w:lang w:eastAsia="en-GB"/>
        </w:rPr>
        <w:t xml:space="preserve">by </w:t>
      </w:r>
      <w:r w:rsidR="00B64CB6">
        <w:rPr>
          <w:bCs/>
          <w:i/>
          <w:lang w:val="fr-FR" w:eastAsia="en-GB"/>
        </w:rPr>
        <w:t>23</w:t>
      </w:r>
      <w:r>
        <w:rPr>
          <w:bCs/>
          <w:i/>
          <w:lang w:eastAsia="en-GB"/>
        </w:rPr>
        <w:t>.</w:t>
      </w:r>
      <w:r w:rsidR="00B64CB6">
        <w:rPr>
          <w:bCs/>
          <w:i/>
          <w:lang w:val="fr-FR" w:eastAsia="en-GB"/>
        </w:rPr>
        <w:t>2</w:t>
      </w:r>
      <w:r w:rsidR="00B64CB6" w:rsidRPr="00431E9E">
        <w:rPr>
          <w:bCs/>
          <w:i/>
          <w:lang w:val="fr-FR" w:eastAsia="en-GB"/>
        </w:rPr>
        <w:t xml:space="preserve">% </w:t>
      </w:r>
      <w:r w:rsidRPr="007B1528">
        <w:rPr>
          <w:i/>
          <w:color w:val="000000" w:themeColor="text1"/>
          <w:lang w:val="fr-FR" w:eastAsia="en-GB"/>
        </w:rPr>
        <w:t xml:space="preserve">compared to the previous month and </w:t>
      </w:r>
      <w:r w:rsidR="00B64CB6">
        <w:rPr>
          <w:bCs/>
          <w:i/>
          <w:lang w:val="fr-FR" w:eastAsia="en-GB"/>
        </w:rPr>
        <w:t>39</w:t>
      </w:r>
      <w:r>
        <w:rPr>
          <w:bCs/>
          <w:i/>
          <w:lang w:eastAsia="en-GB"/>
        </w:rPr>
        <w:t>.</w:t>
      </w:r>
      <w:r w:rsidR="00B64CB6">
        <w:rPr>
          <w:bCs/>
          <w:i/>
          <w:lang w:val="fr-FR" w:eastAsia="en-GB"/>
        </w:rPr>
        <w:t>7</w:t>
      </w:r>
      <w:r w:rsidR="00B64CB6" w:rsidRPr="00431E9E">
        <w:rPr>
          <w:bCs/>
          <w:i/>
          <w:lang w:val="fr-FR" w:eastAsia="en-GB"/>
        </w:rPr>
        <w:t xml:space="preserve"> </w:t>
      </w:r>
      <w:r w:rsidRPr="007B1528">
        <w:rPr>
          <w:i/>
          <w:color w:val="000000" w:themeColor="text1"/>
          <w:lang w:val="fr-FR" w:eastAsia="en-GB"/>
        </w:rPr>
        <w:t xml:space="preserve">times higher than the same period last year because Viet Nam has opened up to tourism, international routes have been restored. Generally, in </w:t>
      </w:r>
      <w:r>
        <w:rPr>
          <w:i/>
          <w:color w:val="000000" w:themeColor="text1"/>
          <w:lang w:val="fr-FR" w:eastAsia="en-GB"/>
        </w:rPr>
        <w:t>11 months</w:t>
      </w:r>
      <w:r w:rsidRPr="007B1528">
        <w:rPr>
          <w:i/>
          <w:color w:val="000000" w:themeColor="text1"/>
          <w:lang w:val="fr-FR" w:eastAsia="en-GB"/>
        </w:rPr>
        <w:t xml:space="preserve"> of 2022, international visitors to Viet Nam were estimated at</w:t>
      </w:r>
      <w:r w:rsidR="00B64CB6" w:rsidRPr="00431E9E">
        <w:rPr>
          <w:bCs/>
          <w:i/>
          <w:lang w:val="fr-FR" w:eastAsia="en-GB"/>
        </w:rPr>
        <w:t xml:space="preserve"> </w:t>
      </w:r>
      <w:r w:rsidR="00B64CB6">
        <w:rPr>
          <w:bCs/>
          <w:i/>
          <w:lang w:val="fr-FR" w:eastAsia="en-GB"/>
        </w:rPr>
        <w:t>2</w:t>
      </w:r>
      <w:r>
        <w:rPr>
          <w:bCs/>
          <w:i/>
          <w:lang w:eastAsia="en-GB"/>
        </w:rPr>
        <w:t>,</w:t>
      </w:r>
      <w:r w:rsidR="00B64CB6">
        <w:rPr>
          <w:bCs/>
          <w:i/>
          <w:lang w:val="fr-FR" w:eastAsia="en-GB"/>
        </w:rPr>
        <w:t>954</w:t>
      </w:r>
      <w:r>
        <w:rPr>
          <w:bCs/>
          <w:i/>
          <w:lang w:eastAsia="en-GB"/>
        </w:rPr>
        <w:t>.</w:t>
      </w:r>
      <w:r w:rsidR="00B64CB6">
        <w:rPr>
          <w:bCs/>
          <w:i/>
          <w:lang w:val="fr-FR" w:eastAsia="en-GB"/>
        </w:rPr>
        <w:t>2</w:t>
      </w:r>
      <w:r w:rsidR="00B64CB6" w:rsidRPr="00431E9E">
        <w:rPr>
          <w:bCs/>
          <w:i/>
          <w:lang w:val="fr-FR" w:eastAsia="en-GB"/>
        </w:rPr>
        <w:t xml:space="preserve"> </w:t>
      </w:r>
      <w:r w:rsidRPr="007B1528">
        <w:rPr>
          <w:i/>
          <w:color w:val="000000" w:themeColor="text1"/>
          <w:lang w:val="fr-FR" w:eastAsia="en-GB"/>
        </w:rPr>
        <w:t xml:space="preserve">thousand arrivals, </w:t>
      </w:r>
      <w:r w:rsidR="00B64CB6">
        <w:rPr>
          <w:bCs/>
          <w:i/>
          <w:lang w:val="fr-FR" w:eastAsia="en-GB"/>
        </w:rPr>
        <w:t>21</w:t>
      </w:r>
      <w:r>
        <w:rPr>
          <w:bCs/>
          <w:i/>
          <w:lang w:eastAsia="en-GB"/>
        </w:rPr>
        <w:t>.</w:t>
      </w:r>
      <w:r w:rsidR="00B64CB6">
        <w:rPr>
          <w:bCs/>
          <w:i/>
          <w:lang w:val="fr-FR" w:eastAsia="en-GB"/>
        </w:rPr>
        <w:t>1</w:t>
      </w:r>
      <w:r w:rsidR="00B64CB6" w:rsidRPr="00431E9E">
        <w:rPr>
          <w:bCs/>
          <w:i/>
          <w:lang w:val="fr-FR" w:eastAsia="en-GB"/>
        </w:rPr>
        <w:t xml:space="preserve"> </w:t>
      </w:r>
      <w:r w:rsidRPr="007B1528">
        <w:rPr>
          <w:i/>
          <w:color w:val="000000" w:themeColor="text1"/>
          <w:lang w:val="fr-FR" w:eastAsia="en-GB"/>
        </w:rPr>
        <w:t>times higher than the same period last year</w:t>
      </w:r>
      <w:r w:rsidRPr="007B1528">
        <w:rPr>
          <w:i/>
          <w:color w:val="000000" w:themeColor="text1"/>
        </w:rPr>
        <w:t xml:space="preserve"> </w:t>
      </w:r>
      <w:r w:rsidRPr="007B1528">
        <w:rPr>
          <w:i/>
          <w:color w:val="000000" w:themeColor="text1"/>
          <w:lang w:val="fr-FR" w:eastAsia="en-GB"/>
        </w:rPr>
        <w:t xml:space="preserve">but still down </w:t>
      </w:r>
      <w:r w:rsidR="00B64CB6">
        <w:rPr>
          <w:bCs/>
          <w:i/>
          <w:lang w:val="fr-FR" w:eastAsia="en-GB"/>
        </w:rPr>
        <w:t>81</w:t>
      </w:r>
      <w:r>
        <w:rPr>
          <w:bCs/>
          <w:i/>
          <w:lang w:eastAsia="en-GB"/>
        </w:rPr>
        <w:t>.</w:t>
      </w:r>
      <w:r w:rsidR="00B64CB6">
        <w:rPr>
          <w:bCs/>
          <w:i/>
          <w:lang w:val="fr-FR" w:eastAsia="en-GB"/>
        </w:rPr>
        <w:t>9</w:t>
      </w:r>
      <w:r w:rsidR="00B64CB6" w:rsidRPr="00431E9E">
        <w:rPr>
          <w:bCs/>
          <w:i/>
          <w:lang w:val="fr-FR" w:eastAsia="en-GB"/>
        </w:rPr>
        <w:t xml:space="preserve">% </w:t>
      </w:r>
      <w:r w:rsidRPr="007B1528">
        <w:rPr>
          <w:i/>
          <w:color w:val="000000" w:themeColor="text1"/>
          <w:lang w:val="fr-FR" w:eastAsia="en-GB"/>
        </w:rPr>
        <w:t>compared to the same period in 2019, the year no Covid-19 epidemic.</w:t>
      </w:r>
    </w:p>
    <w:p w14:paraId="3810EBEA" w14:textId="7736010F" w:rsidR="00B64CB6" w:rsidRPr="00431E9E" w:rsidRDefault="004346A4" w:rsidP="00082A5E">
      <w:pPr>
        <w:spacing w:before="40" w:after="40" w:line="278" w:lineRule="auto"/>
        <w:ind w:firstLine="567"/>
        <w:jc w:val="both"/>
        <w:rPr>
          <w:bCs/>
          <w:lang w:val="fr-FR" w:eastAsia="en-GB"/>
        </w:rPr>
      </w:pPr>
      <w:r w:rsidRPr="00483451">
        <w:rPr>
          <w:color w:val="000000" w:themeColor="text1"/>
          <w:spacing w:val="-4"/>
        </w:rPr>
        <w:t>Out of a total of nearly</w:t>
      </w:r>
      <w:r w:rsidR="00B64CB6" w:rsidRPr="00431E9E">
        <w:rPr>
          <w:bCs/>
          <w:lang w:val="fr-FR" w:eastAsia="en-GB"/>
        </w:rPr>
        <w:t xml:space="preserve"> </w:t>
      </w:r>
      <w:r w:rsidR="00B64CB6">
        <w:rPr>
          <w:bCs/>
          <w:lang w:val="fr-FR" w:eastAsia="en-GB"/>
        </w:rPr>
        <w:t>2</w:t>
      </w:r>
      <w:r>
        <w:rPr>
          <w:bCs/>
          <w:lang w:eastAsia="en-GB"/>
        </w:rPr>
        <w:t>,</w:t>
      </w:r>
      <w:r w:rsidR="00B64CB6">
        <w:rPr>
          <w:bCs/>
          <w:lang w:val="fr-FR" w:eastAsia="en-GB"/>
        </w:rPr>
        <w:t>954</w:t>
      </w:r>
      <w:r>
        <w:rPr>
          <w:bCs/>
          <w:lang w:eastAsia="en-GB"/>
        </w:rPr>
        <w:t>.</w:t>
      </w:r>
      <w:r w:rsidR="00B64CB6">
        <w:rPr>
          <w:bCs/>
          <w:lang w:val="fr-FR" w:eastAsia="en-GB"/>
        </w:rPr>
        <w:t>2</w:t>
      </w:r>
      <w:r w:rsidR="00B64CB6" w:rsidRPr="00431E9E">
        <w:rPr>
          <w:bCs/>
          <w:lang w:val="fr-FR" w:eastAsia="en-GB"/>
        </w:rPr>
        <w:t xml:space="preserve"> </w:t>
      </w:r>
      <w:r w:rsidRPr="00483451">
        <w:rPr>
          <w:color w:val="000000" w:themeColor="text1"/>
          <w:spacing w:val="-4"/>
        </w:rPr>
        <w:t xml:space="preserve">thousand international visitors to Viet Nam in </w:t>
      </w:r>
      <w:r>
        <w:rPr>
          <w:color w:val="000000" w:themeColor="text1"/>
          <w:spacing w:val="-4"/>
        </w:rPr>
        <w:t>11 months</w:t>
      </w:r>
      <w:r w:rsidRPr="00483451">
        <w:rPr>
          <w:color w:val="000000" w:themeColor="text1"/>
          <w:spacing w:val="-4"/>
        </w:rPr>
        <w:t xml:space="preserve"> of </w:t>
      </w:r>
      <w:r>
        <w:rPr>
          <w:color w:val="000000" w:themeColor="text1"/>
          <w:spacing w:val="-4"/>
        </w:rPr>
        <w:t>this</w:t>
      </w:r>
      <w:r w:rsidRPr="00483451">
        <w:rPr>
          <w:color w:val="000000" w:themeColor="text1"/>
          <w:spacing w:val="-4"/>
        </w:rPr>
        <w:t xml:space="preserve"> year, visitors coming by airway gained</w:t>
      </w:r>
      <w:r w:rsidR="00B64CB6" w:rsidRPr="00431E9E">
        <w:rPr>
          <w:bCs/>
          <w:lang w:val="fr-FR" w:eastAsia="en-GB"/>
        </w:rPr>
        <w:t xml:space="preserve"> </w:t>
      </w:r>
      <w:r w:rsidR="00B64CB6">
        <w:rPr>
          <w:bCs/>
          <w:lang w:val="fr-FR" w:eastAsia="en-GB"/>
        </w:rPr>
        <w:t>2</w:t>
      </w:r>
      <w:r>
        <w:rPr>
          <w:bCs/>
          <w:lang w:eastAsia="en-GB"/>
        </w:rPr>
        <w:t>,</w:t>
      </w:r>
      <w:r w:rsidR="00B64CB6">
        <w:rPr>
          <w:bCs/>
          <w:lang w:val="fr-FR" w:eastAsia="en-GB"/>
        </w:rPr>
        <w:t>627</w:t>
      </w:r>
      <w:r>
        <w:rPr>
          <w:bCs/>
          <w:lang w:eastAsia="en-GB"/>
        </w:rPr>
        <w:t>.</w:t>
      </w:r>
      <w:r w:rsidR="00B64CB6">
        <w:rPr>
          <w:bCs/>
          <w:lang w:val="fr-FR" w:eastAsia="en-GB"/>
        </w:rPr>
        <w:t>2</w:t>
      </w:r>
      <w:r w:rsidR="00B64CB6" w:rsidRPr="00431E9E">
        <w:rPr>
          <w:bCs/>
          <w:lang w:val="fr-FR" w:eastAsia="en-GB"/>
        </w:rPr>
        <w:t xml:space="preserve"> </w:t>
      </w:r>
      <w:r w:rsidRPr="00483451">
        <w:rPr>
          <w:color w:val="000000" w:themeColor="text1"/>
          <w:spacing w:val="-4"/>
        </w:rPr>
        <w:t>thousand persons, accounting for</w:t>
      </w:r>
      <w:r w:rsidRPr="00431E9E">
        <w:rPr>
          <w:bCs/>
          <w:lang w:val="fr-FR" w:eastAsia="en-GB"/>
        </w:rPr>
        <w:t xml:space="preserve"> </w:t>
      </w:r>
      <w:r w:rsidR="00B64CB6" w:rsidRPr="00431E9E">
        <w:rPr>
          <w:bCs/>
          <w:lang w:val="fr-FR" w:eastAsia="en-GB"/>
        </w:rPr>
        <w:t>88</w:t>
      </w:r>
      <w:r>
        <w:rPr>
          <w:bCs/>
          <w:lang w:eastAsia="en-GB"/>
        </w:rPr>
        <w:t>.</w:t>
      </w:r>
      <w:r w:rsidR="00B64CB6">
        <w:rPr>
          <w:bCs/>
          <w:lang w:val="fr-FR" w:eastAsia="en-GB"/>
        </w:rPr>
        <w:t>9</w:t>
      </w:r>
      <w:r w:rsidR="00B64CB6" w:rsidRPr="00431E9E">
        <w:rPr>
          <w:bCs/>
          <w:lang w:val="fr-FR" w:eastAsia="en-GB"/>
        </w:rPr>
        <w:t xml:space="preserve">% </w:t>
      </w:r>
      <w:r w:rsidRPr="00483451">
        <w:rPr>
          <w:color w:val="000000" w:themeColor="text1"/>
          <w:spacing w:val="-4"/>
        </w:rPr>
        <w:t xml:space="preserve">of the number of international visitors to Viet Nam, </w:t>
      </w:r>
      <w:r w:rsidR="00B64CB6">
        <w:rPr>
          <w:bCs/>
          <w:lang w:val="fr-FR" w:eastAsia="en-GB"/>
        </w:rPr>
        <w:t>27</w:t>
      </w:r>
      <w:r>
        <w:rPr>
          <w:bCs/>
          <w:lang w:eastAsia="en-GB"/>
        </w:rPr>
        <w:t>.</w:t>
      </w:r>
      <w:r w:rsidR="00B64CB6">
        <w:rPr>
          <w:bCs/>
          <w:lang w:val="fr-FR" w:eastAsia="en-GB"/>
        </w:rPr>
        <w:t>2</w:t>
      </w:r>
      <w:r w:rsidR="00B64CB6" w:rsidRPr="00431E9E">
        <w:rPr>
          <w:bCs/>
          <w:lang w:val="fr-FR" w:eastAsia="en-GB"/>
        </w:rPr>
        <w:t xml:space="preserve"> </w:t>
      </w:r>
      <w:r w:rsidRPr="00483451">
        <w:rPr>
          <w:color w:val="000000" w:themeColor="text1"/>
          <w:spacing w:val="-4"/>
        </w:rPr>
        <w:t xml:space="preserve">times higher than the same period last year; by roadway achieved </w:t>
      </w:r>
      <w:r w:rsidR="00B64CB6">
        <w:rPr>
          <w:bCs/>
          <w:lang w:val="fr-FR" w:eastAsia="en-GB"/>
        </w:rPr>
        <w:t>326</w:t>
      </w:r>
      <w:r>
        <w:rPr>
          <w:bCs/>
          <w:lang w:eastAsia="en-GB"/>
        </w:rPr>
        <w:t>.</w:t>
      </w:r>
      <w:r w:rsidR="00B64CB6">
        <w:rPr>
          <w:bCs/>
          <w:lang w:val="fr-FR" w:eastAsia="en-GB"/>
        </w:rPr>
        <w:t>1</w:t>
      </w:r>
      <w:r w:rsidR="00B64CB6" w:rsidRPr="00431E9E">
        <w:rPr>
          <w:bCs/>
          <w:lang w:val="fr-FR" w:eastAsia="en-GB"/>
        </w:rPr>
        <w:t xml:space="preserve"> </w:t>
      </w:r>
      <w:r w:rsidR="00F9654B" w:rsidRPr="00483451">
        <w:rPr>
          <w:color w:val="000000" w:themeColor="text1"/>
          <w:spacing w:val="-4"/>
        </w:rPr>
        <w:t>thousand arrivals, accounted for</w:t>
      </w:r>
      <w:r w:rsidR="00B64CB6" w:rsidRPr="00431E9E">
        <w:rPr>
          <w:bCs/>
          <w:lang w:val="fr-FR" w:eastAsia="en-GB"/>
        </w:rPr>
        <w:t xml:space="preserve"> 11</w:t>
      </w:r>
      <w:r w:rsidR="00F9654B">
        <w:rPr>
          <w:bCs/>
          <w:lang w:eastAsia="en-GB"/>
        </w:rPr>
        <w:t>.</w:t>
      </w:r>
      <w:r w:rsidR="00B64CB6">
        <w:rPr>
          <w:bCs/>
          <w:lang w:val="fr-FR" w:eastAsia="en-GB"/>
        </w:rPr>
        <w:t>1</w:t>
      </w:r>
      <w:r w:rsidR="00B64CB6" w:rsidRPr="00431E9E">
        <w:rPr>
          <w:bCs/>
          <w:lang w:val="fr-FR" w:eastAsia="en-GB"/>
        </w:rPr>
        <w:t xml:space="preserve">% </w:t>
      </w:r>
      <w:r w:rsidR="00F9654B" w:rsidRPr="00483451">
        <w:rPr>
          <w:color w:val="000000" w:themeColor="text1"/>
          <w:spacing w:val="-4"/>
        </w:rPr>
        <w:t xml:space="preserve">and </w:t>
      </w:r>
      <w:r w:rsidR="00B64CB6">
        <w:rPr>
          <w:bCs/>
          <w:lang w:val="fr-FR" w:eastAsia="en-GB"/>
        </w:rPr>
        <w:t>7</w:t>
      </w:r>
      <w:r w:rsidR="00F9654B">
        <w:rPr>
          <w:bCs/>
          <w:lang w:eastAsia="en-GB"/>
        </w:rPr>
        <w:t>.</w:t>
      </w:r>
      <w:r w:rsidR="00B64CB6">
        <w:rPr>
          <w:bCs/>
          <w:lang w:val="fr-FR" w:eastAsia="en-GB"/>
        </w:rPr>
        <w:t>6</w:t>
      </w:r>
      <w:r w:rsidR="00B64CB6" w:rsidRPr="00431E9E">
        <w:rPr>
          <w:bCs/>
          <w:lang w:val="fr-FR" w:eastAsia="en-GB"/>
        </w:rPr>
        <w:t xml:space="preserve"> </w:t>
      </w:r>
      <w:r w:rsidR="00F9654B" w:rsidRPr="00483451">
        <w:rPr>
          <w:color w:val="000000" w:themeColor="text1"/>
          <w:spacing w:val="-4"/>
        </w:rPr>
        <w:t xml:space="preserve">times higher; by seaway achieved </w:t>
      </w:r>
      <w:r w:rsidR="00B64CB6">
        <w:rPr>
          <w:bCs/>
          <w:lang w:val="fr-FR" w:eastAsia="en-GB"/>
        </w:rPr>
        <w:t>855</w:t>
      </w:r>
      <w:r w:rsidR="00B64CB6" w:rsidRPr="00431E9E">
        <w:rPr>
          <w:bCs/>
          <w:lang w:val="fr-FR" w:eastAsia="en-GB"/>
        </w:rPr>
        <w:t xml:space="preserve"> </w:t>
      </w:r>
      <w:r w:rsidR="00F9654B" w:rsidRPr="00483451">
        <w:rPr>
          <w:color w:val="000000" w:themeColor="text1"/>
          <w:spacing w:val="-4"/>
        </w:rPr>
        <w:t>arrivals, accounted for</w:t>
      </w:r>
      <w:r w:rsidR="00B64CB6" w:rsidRPr="00431E9E">
        <w:rPr>
          <w:bCs/>
          <w:lang w:val="fr-FR" w:eastAsia="en-GB"/>
        </w:rPr>
        <w:t xml:space="preserve"> 0</w:t>
      </w:r>
      <w:r w:rsidR="00F9654B">
        <w:rPr>
          <w:bCs/>
          <w:lang w:eastAsia="en-GB"/>
        </w:rPr>
        <w:t>.</w:t>
      </w:r>
      <w:r w:rsidR="00B64CB6" w:rsidRPr="00431E9E">
        <w:rPr>
          <w:bCs/>
          <w:lang w:val="fr-FR" w:eastAsia="en-GB"/>
        </w:rPr>
        <w:t xml:space="preserve">03% </w:t>
      </w:r>
      <w:r w:rsidR="00F9654B">
        <w:rPr>
          <w:bCs/>
          <w:lang w:eastAsia="en-GB"/>
        </w:rPr>
        <w:t>and</w:t>
      </w:r>
      <w:r w:rsidR="00B64CB6">
        <w:rPr>
          <w:bCs/>
          <w:lang w:val="fr-FR" w:eastAsia="en-GB"/>
        </w:rPr>
        <w:t xml:space="preserve"> 1</w:t>
      </w:r>
      <w:r w:rsidR="003559D2">
        <w:rPr>
          <w:bCs/>
          <w:lang w:eastAsia="en-GB"/>
        </w:rPr>
        <w:t>.</w:t>
      </w:r>
      <w:r w:rsidR="00B64CB6">
        <w:rPr>
          <w:bCs/>
          <w:lang w:val="fr-FR" w:eastAsia="en-GB"/>
        </w:rPr>
        <w:t>7 l</w:t>
      </w:r>
      <w:r w:rsidR="00F9654B" w:rsidRPr="00F9654B">
        <w:rPr>
          <w:color w:val="000000" w:themeColor="text1"/>
          <w:spacing w:val="-4"/>
        </w:rPr>
        <w:t xml:space="preserve"> </w:t>
      </w:r>
      <w:r w:rsidR="00F9654B" w:rsidRPr="00483451">
        <w:rPr>
          <w:color w:val="000000" w:themeColor="text1"/>
          <w:spacing w:val="-4"/>
        </w:rPr>
        <w:t>times higher</w:t>
      </w:r>
      <w:r w:rsidR="00F9654B">
        <w:rPr>
          <w:color w:val="000000" w:themeColor="text1"/>
          <w:spacing w:val="-4"/>
        </w:rPr>
        <w:t>.</w:t>
      </w:r>
    </w:p>
    <w:p w14:paraId="4BDEAAEB" w14:textId="77777777" w:rsidR="00665C7E" w:rsidRPr="00665C7E" w:rsidRDefault="00665C7E" w:rsidP="00B64CB6">
      <w:pPr>
        <w:shd w:val="clear" w:color="auto" w:fill="FFFFFF"/>
        <w:jc w:val="center"/>
        <w:rPr>
          <w:rFonts w:ascii="Arial" w:hAnsi="Arial" w:cs="Arial"/>
          <w:b/>
          <w:sz w:val="12"/>
          <w:szCs w:val="24"/>
          <w:lang w:val="fr-FR"/>
        </w:rPr>
      </w:pPr>
    </w:p>
    <w:p w14:paraId="06C3815B" w14:textId="77777777" w:rsidR="00990C91" w:rsidRDefault="00990C91">
      <w:pPr>
        <w:rPr>
          <w:rFonts w:ascii="Arial" w:hAnsi="Arial" w:cs="Arial"/>
          <w:b/>
          <w:sz w:val="24"/>
          <w:szCs w:val="24"/>
          <w:lang w:val="fr-FR"/>
        </w:rPr>
      </w:pPr>
      <w:r>
        <w:rPr>
          <w:rFonts w:ascii="Arial" w:hAnsi="Arial" w:cs="Arial"/>
          <w:b/>
          <w:sz w:val="24"/>
          <w:szCs w:val="24"/>
          <w:lang w:val="fr-FR"/>
        </w:rPr>
        <w:br w:type="page"/>
      </w:r>
    </w:p>
    <w:p w14:paraId="2EBC053D" w14:textId="624EDEBA" w:rsidR="00B92454" w:rsidRPr="00B92454" w:rsidRDefault="00B92454" w:rsidP="00B92454">
      <w:pPr>
        <w:spacing w:before="40" w:after="40" w:line="264" w:lineRule="auto"/>
        <w:jc w:val="center"/>
        <w:rPr>
          <w:rFonts w:ascii="Arial" w:hAnsi="Arial" w:cs="Arial"/>
          <w:b/>
          <w:sz w:val="24"/>
          <w:szCs w:val="24"/>
          <w:lang w:val="fr-FR"/>
        </w:rPr>
      </w:pPr>
      <w:r w:rsidRPr="00B92454">
        <w:rPr>
          <w:rFonts w:ascii="Arial" w:hAnsi="Arial" w:cs="Arial"/>
          <w:b/>
          <w:sz w:val="24"/>
          <w:szCs w:val="24"/>
          <w:lang w:val="fr-FR"/>
        </w:rPr>
        <w:t>Figure 17. International visitors to Viet Nam</w:t>
      </w:r>
    </w:p>
    <w:p w14:paraId="26B279D6" w14:textId="7E21D0DE" w:rsidR="00B64CB6" w:rsidRPr="00665C7E" w:rsidRDefault="00B92454" w:rsidP="00B92454">
      <w:pPr>
        <w:spacing w:before="40" w:after="40" w:line="264" w:lineRule="auto"/>
        <w:jc w:val="center"/>
        <w:rPr>
          <w:b/>
          <w:bCs/>
          <w:sz w:val="2"/>
        </w:rPr>
      </w:pPr>
      <w:r w:rsidRPr="00B92454">
        <w:rPr>
          <w:rFonts w:ascii="Arial" w:hAnsi="Arial" w:cs="Arial"/>
          <w:b/>
          <w:sz w:val="24"/>
          <w:szCs w:val="24"/>
          <w:lang w:val="fr-FR"/>
        </w:rPr>
        <w:t>in 11 months of 2022 by territories</w:t>
      </w:r>
    </w:p>
    <w:p w14:paraId="27F8D87E" w14:textId="2CFC1C17" w:rsidR="00B64CB6" w:rsidRPr="00071312" w:rsidRDefault="00B92454" w:rsidP="00665C7E">
      <w:pPr>
        <w:spacing w:before="40" w:after="40" w:line="264" w:lineRule="auto"/>
        <w:jc w:val="center"/>
        <w:rPr>
          <w:b/>
          <w:bCs/>
          <w:sz w:val="22"/>
        </w:rPr>
      </w:pPr>
      <w:r w:rsidRPr="00196EA3">
        <w:rPr>
          <w:noProof/>
          <w:color w:val="000000" w:themeColor="text1"/>
          <w:lang w:val="en-US"/>
        </w:rPr>
        <w:drawing>
          <wp:inline distT="0" distB="0" distL="0" distR="0" wp14:anchorId="5ECE59FF" wp14:editId="7B163B5F">
            <wp:extent cx="4518212" cy="2260849"/>
            <wp:effectExtent l="0" t="0" r="0" b="6350"/>
            <wp:docPr id="20" name="Picture 20" descr="F:\BUI THUY VAN\1. DU LIEU\2. BAO CAO THANG\2022\Thang 1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UI THUY VAN\1. DU LIEU\2. BAO CAO THANG\2022\Thang 11\000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22297" cy="2262893"/>
                    </a:xfrm>
                    <a:prstGeom prst="rect">
                      <a:avLst/>
                    </a:prstGeom>
                    <a:noFill/>
                    <a:ln>
                      <a:noFill/>
                    </a:ln>
                  </pic:spPr>
                </pic:pic>
              </a:graphicData>
            </a:graphic>
          </wp:inline>
        </w:drawing>
      </w:r>
    </w:p>
    <w:p w14:paraId="65B9E646" w14:textId="77777777" w:rsidR="00736430" w:rsidRPr="00D85B0F" w:rsidRDefault="00736430" w:rsidP="0094524E">
      <w:pPr>
        <w:spacing w:before="40" w:after="40" w:line="264" w:lineRule="auto"/>
        <w:ind w:firstLine="567"/>
        <w:jc w:val="both"/>
        <w:rPr>
          <w:b/>
          <w:bCs/>
          <w:sz w:val="26"/>
        </w:rPr>
      </w:pPr>
    </w:p>
    <w:p w14:paraId="19070B68" w14:textId="41FB69C8" w:rsidR="00C144DC" w:rsidRPr="00736430" w:rsidRDefault="00C144DC" w:rsidP="00665C7E">
      <w:pPr>
        <w:spacing w:before="40" w:after="40" w:line="281" w:lineRule="auto"/>
        <w:ind w:firstLine="567"/>
        <w:jc w:val="both"/>
        <w:rPr>
          <w:b/>
          <w:bCs/>
        </w:rPr>
      </w:pPr>
      <w:r w:rsidRPr="00736430">
        <w:rPr>
          <w:b/>
          <w:bCs/>
        </w:rPr>
        <w:t xml:space="preserve">7. </w:t>
      </w:r>
      <w:r w:rsidR="00BB1BB5" w:rsidRPr="00BB1BB5">
        <w:rPr>
          <w:b/>
          <w:bCs/>
        </w:rPr>
        <w:t>Some social situation</w:t>
      </w:r>
    </w:p>
    <w:p w14:paraId="391AFEA1" w14:textId="07FA45BE" w:rsidR="00736430" w:rsidRPr="00736430" w:rsidRDefault="00736430" w:rsidP="00665C7E">
      <w:pPr>
        <w:tabs>
          <w:tab w:val="left" w:pos="709"/>
          <w:tab w:val="left" w:pos="1134"/>
        </w:tabs>
        <w:spacing w:before="40" w:after="40" w:line="281" w:lineRule="auto"/>
        <w:ind w:firstLine="567"/>
        <w:jc w:val="both"/>
        <w:rPr>
          <w:b/>
          <w:i/>
        </w:rPr>
      </w:pPr>
      <w:r w:rsidRPr="00736430">
        <w:rPr>
          <w:b/>
          <w:i/>
        </w:rPr>
        <w:t xml:space="preserve">a) </w:t>
      </w:r>
      <w:r w:rsidR="00BB1BB5" w:rsidRPr="00BB1BB5">
        <w:rPr>
          <w:b/>
          <w:i/>
        </w:rPr>
        <w:t>Residential life</w:t>
      </w:r>
    </w:p>
    <w:p w14:paraId="0981EEBA" w14:textId="77777777" w:rsidR="008C0C28" w:rsidRPr="00A00632" w:rsidRDefault="00BB1BB5" w:rsidP="008C0C28">
      <w:pPr>
        <w:spacing w:before="40" w:after="40" w:line="276" w:lineRule="auto"/>
        <w:ind w:firstLine="567"/>
        <w:jc w:val="both"/>
        <w:rPr>
          <w:bCs/>
          <w:snapToGrid w:val="0"/>
          <w:spacing w:val="-2"/>
          <w:lang w:val="nl-NL"/>
        </w:rPr>
      </w:pPr>
      <w:r w:rsidRPr="00A00632">
        <w:rPr>
          <w:bCs/>
          <w:snapToGrid w:val="0"/>
          <w:spacing w:val="-2"/>
          <w:lang w:val="nl-NL"/>
        </w:rPr>
        <w:t xml:space="preserve">According to preliminary results from the Household Living Standards Survey in the </w:t>
      </w:r>
      <w:r w:rsidRPr="00A00632">
        <w:rPr>
          <w:bCs/>
          <w:snapToGrid w:val="0"/>
          <w:spacing w:val="2"/>
          <w:lang w:val="nl-NL"/>
        </w:rPr>
        <w:t>1</w:t>
      </w:r>
      <w:r>
        <w:rPr>
          <w:bCs/>
          <w:snapToGrid w:val="0"/>
          <w:spacing w:val="2"/>
          <w:lang w:val="nl-NL"/>
        </w:rPr>
        <w:t>1</w:t>
      </w:r>
      <w:r w:rsidRPr="00A00632">
        <w:rPr>
          <w:bCs/>
          <w:snapToGrid w:val="0"/>
          <w:spacing w:val="2"/>
          <w:lang w:val="nl-NL"/>
        </w:rPr>
        <w:t xml:space="preserve"> </w:t>
      </w:r>
      <w:r w:rsidRPr="00A00632">
        <w:rPr>
          <w:bCs/>
          <w:snapToGrid w:val="0"/>
          <w:spacing w:val="-2"/>
          <w:lang w:val="nl-NL"/>
        </w:rPr>
        <w:t>months of 2022, the living situation continues to be better.</w:t>
      </w:r>
      <w:r w:rsidR="000C75FC" w:rsidRPr="00B5170E">
        <w:rPr>
          <w:spacing w:val="2"/>
          <w:lang w:val="nl-NL"/>
        </w:rPr>
        <w:t xml:space="preserve"> </w:t>
      </w:r>
      <w:r w:rsidR="00EA334A" w:rsidRPr="00A00632">
        <w:rPr>
          <w:bCs/>
          <w:snapToGrid w:val="0"/>
          <w:spacing w:val="-2"/>
          <w:lang w:val="nl-NL"/>
        </w:rPr>
        <w:t xml:space="preserve">The percentage of households assessed that their income in the month remained unchanged and increased compared to </w:t>
      </w:r>
      <w:r w:rsidR="00EA334A">
        <w:rPr>
          <w:bCs/>
          <w:snapToGrid w:val="0"/>
          <w:spacing w:val="-2"/>
          <w:lang w:val="nl-NL"/>
        </w:rPr>
        <w:t>Novem</w:t>
      </w:r>
      <w:r w:rsidR="00EA334A" w:rsidRPr="00A00632">
        <w:rPr>
          <w:bCs/>
          <w:snapToGrid w:val="0"/>
          <w:spacing w:val="-2"/>
          <w:lang w:val="nl-NL"/>
        </w:rPr>
        <w:t>ber 2021 was</w:t>
      </w:r>
      <w:r w:rsidR="000C75FC" w:rsidRPr="00B5170E">
        <w:rPr>
          <w:bCs/>
          <w:snapToGrid w:val="0"/>
          <w:spacing w:val="2"/>
          <w:lang w:val="nl-NL"/>
        </w:rPr>
        <w:t xml:space="preserve"> </w:t>
      </w:r>
      <w:r w:rsidR="000C75FC" w:rsidRPr="00466AA6">
        <w:rPr>
          <w:bCs/>
          <w:snapToGrid w:val="0"/>
          <w:lang w:val="nl-NL"/>
        </w:rPr>
        <w:t>84</w:t>
      </w:r>
      <w:r w:rsidR="00EA334A">
        <w:rPr>
          <w:bCs/>
          <w:snapToGrid w:val="0"/>
          <w:lang w:val="nl-NL"/>
        </w:rPr>
        <w:t>.</w:t>
      </w:r>
      <w:r w:rsidR="000C75FC" w:rsidRPr="00466AA6">
        <w:rPr>
          <w:bCs/>
          <w:snapToGrid w:val="0"/>
          <w:lang w:val="nl-NL"/>
        </w:rPr>
        <w:t xml:space="preserve">9% </w:t>
      </w:r>
      <w:r w:rsidR="000C75FC">
        <w:rPr>
          <w:bCs/>
          <w:snapToGrid w:val="0"/>
          <w:lang w:val="nl-NL"/>
        </w:rPr>
        <w:t>(</w:t>
      </w:r>
      <w:r w:rsidR="00EA334A">
        <w:rPr>
          <w:bCs/>
          <w:snapToGrid w:val="0"/>
          <w:lang w:val="nl-NL"/>
        </w:rPr>
        <w:t>of which</w:t>
      </w:r>
      <w:r w:rsidR="000C75FC" w:rsidRPr="00466AA6">
        <w:rPr>
          <w:bCs/>
          <w:snapToGrid w:val="0"/>
          <w:lang w:val="nl-NL"/>
        </w:rPr>
        <w:t xml:space="preserve"> </w:t>
      </w:r>
      <w:r w:rsidR="00E341FD" w:rsidRPr="00466AA6">
        <w:rPr>
          <w:bCs/>
          <w:snapToGrid w:val="0"/>
          <w:lang w:val="nl-NL"/>
        </w:rPr>
        <w:t>43</w:t>
      </w:r>
      <w:r w:rsidR="00E341FD">
        <w:rPr>
          <w:bCs/>
          <w:snapToGrid w:val="0"/>
          <w:lang w:val="nl-NL"/>
        </w:rPr>
        <w:t>.</w:t>
      </w:r>
      <w:r w:rsidR="00E341FD" w:rsidRPr="00466AA6">
        <w:rPr>
          <w:bCs/>
          <w:snapToGrid w:val="0"/>
          <w:lang w:val="nl-NL"/>
        </w:rPr>
        <w:t xml:space="preserve">4% </w:t>
      </w:r>
      <w:r w:rsidR="00EA334A" w:rsidRPr="00A00632">
        <w:rPr>
          <w:bCs/>
          <w:snapToGrid w:val="0"/>
          <w:spacing w:val="-2"/>
          <w:lang w:val="nl-NL"/>
        </w:rPr>
        <w:t xml:space="preserve">of households assessed their income </w:t>
      </w:r>
      <w:r w:rsidR="00E341FD">
        <w:rPr>
          <w:bCs/>
          <w:snapToGrid w:val="0"/>
          <w:spacing w:val="-2"/>
          <w:lang w:val="nl-NL"/>
        </w:rPr>
        <w:t xml:space="preserve">increasing, </w:t>
      </w:r>
      <w:r w:rsidR="00E341FD" w:rsidRPr="00466AA6">
        <w:rPr>
          <w:bCs/>
          <w:snapToGrid w:val="0"/>
          <w:lang w:val="nl-NL"/>
        </w:rPr>
        <w:t>4</w:t>
      </w:r>
      <w:r w:rsidR="00E341FD">
        <w:rPr>
          <w:bCs/>
          <w:snapToGrid w:val="0"/>
          <w:lang w:val="nl-NL"/>
        </w:rPr>
        <w:t>1.5</w:t>
      </w:r>
      <w:r w:rsidR="00E341FD" w:rsidRPr="00466AA6">
        <w:rPr>
          <w:bCs/>
          <w:snapToGrid w:val="0"/>
          <w:lang w:val="nl-NL"/>
        </w:rPr>
        <w:t>%</w:t>
      </w:r>
      <w:r w:rsidR="00E341FD">
        <w:rPr>
          <w:bCs/>
          <w:snapToGrid w:val="0"/>
          <w:lang w:val="nl-NL"/>
        </w:rPr>
        <w:t xml:space="preserve"> </w:t>
      </w:r>
      <w:r w:rsidR="00E341FD" w:rsidRPr="00A00632">
        <w:rPr>
          <w:bCs/>
          <w:snapToGrid w:val="0"/>
          <w:spacing w:val="-2"/>
          <w:lang w:val="nl-NL"/>
        </w:rPr>
        <w:t>assessed their income</w:t>
      </w:r>
      <w:r w:rsidR="00E341FD" w:rsidRPr="00466AA6">
        <w:rPr>
          <w:bCs/>
          <w:snapToGrid w:val="0"/>
          <w:lang w:val="nl-NL"/>
        </w:rPr>
        <w:t xml:space="preserve"> </w:t>
      </w:r>
      <w:r w:rsidR="00E341FD">
        <w:rPr>
          <w:bCs/>
          <w:snapToGrid w:val="0"/>
          <w:lang w:val="nl-NL"/>
        </w:rPr>
        <w:t>was unchange</w:t>
      </w:r>
      <w:r w:rsidR="00433901">
        <w:rPr>
          <w:bCs/>
          <w:snapToGrid w:val="0"/>
          <w:lang w:val="nl-NL"/>
        </w:rPr>
        <w:t>d</w:t>
      </w:r>
      <w:r w:rsidR="00E341FD">
        <w:rPr>
          <w:bCs/>
          <w:snapToGrid w:val="0"/>
          <w:lang w:val="nl-NL"/>
        </w:rPr>
        <w:t>)</w:t>
      </w:r>
      <w:r w:rsidR="000C75FC" w:rsidRPr="00B5170E">
        <w:rPr>
          <w:bCs/>
          <w:snapToGrid w:val="0"/>
          <w:spacing w:val="2"/>
          <w:lang w:val="nl-NL"/>
        </w:rPr>
        <w:t xml:space="preserve">; </w:t>
      </w:r>
      <w:r w:rsidR="00433901" w:rsidRPr="00A00632">
        <w:rPr>
          <w:bCs/>
          <w:snapToGrid w:val="0"/>
          <w:spacing w:val="-2"/>
          <w:lang w:val="nl-NL"/>
        </w:rPr>
        <w:t>assessed that has decreased was</w:t>
      </w:r>
      <w:r w:rsidR="00433901">
        <w:rPr>
          <w:bCs/>
          <w:snapToGrid w:val="0"/>
          <w:spacing w:val="-2"/>
          <w:lang w:val="nl-NL"/>
        </w:rPr>
        <w:t xml:space="preserve"> </w:t>
      </w:r>
      <w:r w:rsidR="000C75FC" w:rsidRPr="00466AA6">
        <w:rPr>
          <w:bCs/>
          <w:snapToGrid w:val="0"/>
          <w:lang w:val="nl-NL"/>
        </w:rPr>
        <w:t>15</w:t>
      </w:r>
      <w:r w:rsidR="00433901">
        <w:rPr>
          <w:bCs/>
          <w:snapToGrid w:val="0"/>
          <w:lang w:val="nl-NL"/>
        </w:rPr>
        <w:t>.</w:t>
      </w:r>
      <w:r w:rsidR="000C75FC" w:rsidRPr="00466AA6">
        <w:rPr>
          <w:bCs/>
          <w:snapToGrid w:val="0"/>
          <w:lang w:val="nl-NL"/>
        </w:rPr>
        <w:t>1</w:t>
      </w:r>
      <w:r w:rsidR="000C75FC" w:rsidRPr="00B5170E">
        <w:rPr>
          <w:bCs/>
          <w:snapToGrid w:val="0"/>
          <w:spacing w:val="2"/>
          <w:lang w:val="nl-NL"/>
        </w:rPr>
        <w:t xml:space="preserve">%. </w:t>
      </w:r>
      <w:r w:rsidR="007158A1" w:rsidRPr="00A00632">
        <w:rPr>
          <w:bCs/>
          <w:snapToGrid w:val="0"/>
          <w:spacing w:val="-2"/>
          <w:lang w:val="nl-NL"/>
        </w:rPr>
        <w:t xml:space="preserve">Among the reasons for reducing household income, </w:t>
      </w:r>
      <w:r w:rsidR="000C75FC" w:rsidRPr="00466AA6">
        <w:rPr>
          <w:bCs/>
          <w:snapToGrid w:val="0"/>
          <w:lang w:val="nl-NL"/>
        </w:rPr>
        <w:t>69</w:t>
      </w:r>
      <w:r w:rsidR="007158A1">
        <w:rPr>
          <w:bCs/>
          <w:snapToGrid w:val="0"/>
          <w:lang w:val="nl-NL"/>
        </w:rPr>
        <w:t>.</w:t>
      </w:r>
      <w:r w:rsidR="000C75FC" w:rsidRPr="00466AA6">
        <w:rPr>
          <w:bCs/>
          <w:snapToGrid w:val="0"/>
          <w:lang w:val="nl-NL"/>
        </w:rPr>
        <w:t xml:space="preserve">8% </w:t>
      </w:r>
      <w:r w:rsidR="00036D35" w:rsidRPr="00A00632">
        <w:rPr>
          <w:bCs/>
          <w:snapToGrid w:val="0"/>
          <w:spacing w:val="-2"/>
          <w:lang w:val="nl-NL"/>
        </w:rPr>
        <w:t>rated it due to the impact of the Covid-19 pandemic;</w:t>
      </w:r>
      <w:r w:rsidR="00036D35" w:rsidRPr="00A00632">
        <w:rPr>
          <w:bCs/>
          <w:snapToGrid w:val="0"/>
          <w:spacing w:val="2"/>
          <w:lang w:val="nl-NL"/>
        </w:rPr>
        <w:t xml:space="preserve"> </w:t>
      </w:r>
      <w:r w:rsidR="000C75FC" w:rsidRPr="00B5170E">
        <w:rPr>
          <w:bCs/>
          <w:snapToGrid w:val="0"/>
          <w:spacing w:val="2"/>
          <w:lang w:val="nl-NL"/>
        </w:rPr>
        <w:t xml:space="preserve"> </w:t>
      </w:r>
      <w:r w:rsidR="000C75FC" w:rsidRPr="00466AA6">
        <w:rPr>
          <w:bCs/>
          <w:snapToGrid w:val="0"/>
          <w:lang w:val="nl-NL"/>
        </w:rPr>
        <w:t>20</w:t>
      </w:r>
      <w:r w:rsidR="00036D35">
        <w:rPr>
          <w:bCs/>
          <w:snapToGrid w:val="0"/>
          <w:lang w:val="nl-NL"/>
        </w:rPr>
        <w:t>.</w:t>
      </w:r>
      <w:r w:rsidR="000C75FC" w:rsidRPr="00466AA6">
        <w:rPr>
          <w:bCs/>
          <w:snapToGrid w:val="0"/>
          <w:lang w:val="nl-NL"/>
        </w:rPr>
        <w:t>6</w:t>
      </w:r>
      <w:r w:rsidR="000C75FC" w:rsidRPr="00B5170E">
        <w:rPr>
          <w:bCs/>
          <w:snapToGrid w:val="0"/>
          <w:spacing w:val="2"/>
          <w:lang w:val="nl-NL"/>
        </w:rPr>
        <w:t xml:space="preserve">% </w:t>
      </w:r>
      <w:r w:rsidR="00036D35" w:rsidRPr="00A00632">
        <w:rPr>
          <w:bCs/>
          <w:snapToGrid w:val="0"/>
          <w:spacing w:val="-2"/>
          <w:lang w:val="nl-NL"/>
        </w:rPr>
        <w:t xml:space="preserve">assessed that members of the household lost their jobs/temporarily quit their jobs, and </w:t>
      </w:r>
      <w:r w:rsidR="000C75FC" w:rsidRPr="00466AA6">
        <w:rPr>
          <w:bCs/>
          <w:snapToGrid w:val="0"/>
          <w:lang w:val="nl-NL"/>
        </w:rPr>
        <w:t>16</w:t>
      </w:r>
      <w:r w:rsidR="00036D35">
        <w:rPr>
          <w:bCs/>
          <w:snapToGrid w:val="0"/>
          <w:lang w:val="nl-NL"/>
        </w:rPr>
        <w:t>.</w:t>
      </w:r>
      <w:r w:rsidR="000C75FC" w:rsidRPr="00466AA6">
        <w:rPr>
          <w:bCs/>
          <w:snapToGrid w:val="0"/>
          <w:lang w:val="nl-NL"/>
        </w:rPr>
        <w:t>1</w:t>
      </w:r>
      <w:r w:rsidR="000C75FC" w:rsidRPr="00B5170E">
        <w:rPr>
          <w:bCs/>
          <w:snapToGrid w:val="0"/>
          <w:spacing w:val="2"/>
          <w:lang w:val="nl-NL"/>
        </w:rPr>
        <w:t xml:space="preserve">% </w:t>
      </w:r>
      <w:r w:rsidR="008C0C28" w:rsidRPr="00A00632">
        <w:rPr>
          <w:bCs/>
          <w:snapToGrid w:val="0"/>
          <w:spacing w:val="-2"/>
          <w:lang w:val="nl-NL"/>
        </w:rPr>
        <w:t xml:space="preserve">of households assessed that input costs for production and business activities of the household increased. Regarding the negative impacts on life in the </w:t>
      </w:r>
      <w:r w:rsidR="008C0C28" w:rsidRPr="00A00632">
        <w:rPr>
          <w:bCs/>
          <w:snapToGrid w:val="0"/>
          <w:spacing w:val="2"/>
          <w:lang w:val="nl-NL"/>
        </w:rPr>
        <w:t>1</w:t>
      </w:r>
      <w:r w:rsidR="008C0C28">
        <w:rPr>
          <w:bCs/>
          <w:snapToGrid w:val="0"/>
          <w:spacing w:val="2"/>
          <w:lang w:val="nl-NL"/>
        </w:rPr>
        <w:t>1</w:t>
      </w:r>
      <w:r w:rsidR="008C0C28" w:rsidRPr="00A00632">
        <w:rPr>
          <w:bCs/>
          <w:snapToGrid w:val="0"/>
          <w:spacing w:val="2"/>
          <w:lang w:val="nl-NL"/>
        </w:rPr>
        <w:t xml:space="preserve"> </w:t>
      </w:r>
      <w:r w:rsidR="008C0C28" w:rsidRPr="00A00632">
        <w:rPr>
          <w:bCs/>
          <w:snapToGrid w:val="0"/>
          <w:spacing w:val="-2"/>
          <w:lang w:val="nl-NL"/>
        </w:rPr>
        <w:t>months of 2022</w:t>
      </w:r>
      <w:r w:rsidR="008C0C28" w:rsidRPr="00A00632">
        <w:rPr>
          <w:bCs/>
          <w:snapToGrid w:val="0"/>
          <w:spacing w:val="2"/>
          <w:lang w:val="nl-NL"/>
        </w:rPr>
        <w:t xml:space="preserve">, </w:t>
      </w:r>
      <w:r w:rsidR="000C75FC" w:rsidRPr="00466AA6">
        <w:rPr>
          <w:bCs/>
          <w:snapToGrid w:val="0"/>
          <w:lang w:val="nl-NL"/>
        </w:rPr>
        <w:t>54</w:t>
      </w:r>
      <w:r w:rsidR="008C0C28">
        <w:rPr>
          <w:bCs/>
          <w:snapToGrid w:val="0"/>
          <w:lang w:val="nl-NL"/>
        </w:rPr>
        <w:t>.</w:t>
      </w:r>
      <w:r w:rsidR="000C75FC" w:rsidRPr="00466AA6">
        <w:rPr>
          <w:bCs/>
          <w:snapToGrid w:val="0"/>
          <w:lang w:val="nl-NL"/>
        </w:rPr>
        <w:t xml:space="preserve">4% </w:t>
      </w:r>
      <w:r w:rsidR="008C0C28" w:rsidRPr="00A00632">
        <w:rPr>
          <w:bCs/>
          <w:snapToGrid w:val="0"/>
          <w:spacing w:val="-2"/>
          <w:lang w:val="nl-NL"/>
        </w:rPr>
        <w:t>are suffering from negative impacts of the Covid-19 pandemic</w:t>
      </w:r>
      <w:r w:rsidR="008C0C28" w:rsidRPr="00A00632">
        <w:rPr>
          <w:bCs/>
          <w:snapToGrid w:val="0"/>
          <w:spacing w:val="2"/>
          <w:lang w:val="nl-NL"/>
        </w:rPr>
        <w:t xml:space="preserve">; </w:t>
      </w:r>
      <w:r w:rsidR="000C75FC" w:rsidRPr="00466AA6">
        <w:rPr>
          <w:bCs/>
          <w:snapToGrid w:val="0"/>
          <w:lang w:val="nl-NL"/>
        </w:rPr>
        <w:t>2</w:t>
      </w:r>
      <w:r w:rsidR="008C0C28">
        <w:rPr>
          <w:bCs/>
          <w:snapToGrid w:val="0"/>
          <w:lang w:val="nl-NL"/>
        </w:rPr>
        <w:t>.</w:t>
      </w:r>
      <w:r w:rsidR="000C75FC" w:rsidRPr="00466AA6">
        <w:rPr>
          <w:bCs/>
          <w:snapToGrid w:val="0"/>
          <w:lang w:val="nl-NL"/>
        </w:rPr>
        <w:t xml:space="preserve">2% </w:t>
      </w:r>
      <w:r w:rsidR="008C0C28" w:rsidRPr="00A00632">
        <w:rPr>
          <w:bCs/>
          <w:snapToGrid w:val="0"/>
          <w:spacing w:val="-2"/>
          <w:lang w:val="nl-NL"/>
        </w:rPr>
        <w:t xml:space="preserve">are from diseases on livestock and crops, and similarly, </w:t>
      </w:r>
      <w:r w:rsidR="000C75FC" w:rsidRPr="00466AA6">
        <w:rPr>
          <w:bCs/>
          <w:snapToGrid w:val="0"/>
          <w:lang w:val="nl-NL"/>
        </w:rPr>
        <w:t xml:space="preserve">2% </w:t>
      </w:r>
      <w:r w:rsidR="008C0C28" w:rsidRPr="00A00632">
        <w:rPr>
          <w:bCs/>
          <w:snapToGrid w:val="0"/>
          <w:spacing w:val="-2"/>
          <w:lang w:val="nl-NL"/>
        </w:rPr>
        <w:t>are affected by other diseases.</w:t>
      </w:r>
    </w:p>
    <w:p w14:paraId="54DCBF5B" w14:textId="606B303A" w:rsidR="000C75FC" w:rsidRPr="00665C7E" w:rsidRDefault="00617CFA" w:rsidP="00D85B0F">
      <w:pPr>
        <w:spacing w:before="40" w:after="40" w:line="307" w:lineRule="auto"/>
        <w:ind w:firstLine="567"/>
        <w:jc w:val="both"/>
        <w:rPr>
          <w:bCs/>
          <w:snapToGrid w:val="0"/>
          <w:spacing w:val="-2"/>
          <w:lang w:val="nl-NL"/>
        </w:rPr>
      </w:pPr>
      <w:r w:rsidRPr="00A00632">
        <w:rPr>
          <w:bCs/>
          <w:snapToGrid w:val="0"/>
          <w:lang w:val="nl-NL"/>
        </w:rPr>
        <w:t>In 1</w:t>
      </w:r>
      <w:r>
        <w:rPr>
          <w:bCs/>
          <w:snapToGrid w:val="0"/>
          <w:lang w:val="nl-NL"/>
        </w:rPr>
        <w:t>1</w:t>
      </w:r>
      <w:r w:rsidRPr="00A00632">
        <w:rPr>
          <w:bCs/>
          <w:snapToGrid w:val="0"/>
          <w:lang w:val="nl-NL"/>
        </w:rPr>
        <w:t xml:space="preserve"> months of 2022</w:t>
      </w:r>
      <w:r w:rsidR="000C75FC" w:rsidRPr="00665C7E">
        <w:rPr>
          <w:bCs/>
          <w:snapToGrid w:val="0"/>
          <w:spacing w:val="-2"/>
          <w:lang w:val="nl-NL"/>
        </w:rPr>
        <w:t xml:space="preserve">, 24% </w:t>
      </w:r>
      <w:r w:rsidR="00BE0899" w:rsidRPr="00A00632">
        <w:rPr>
          <w:bCs/>
          <w:snapToGrid w:val="0"/>
          <w:lang w:val="nl-NL"/>
        </w:rPr>
        <w:t>of households received help from different sources of support. Specifically, the percentage of households receiving support from general national programs and policies was</w:t>
      </w:r>
      <w:r w:rsidR="000C75FC" w:rsidRPr="00665C7E">
        <w:rPr>
          <w:bCs/>
          <w:snapToGrid w:val="0"/>
          <w:spacing w:val="-2"/>
          <w:lang w:val="nl-NL"/>
        </w:rPr>
        <w:t xml:space="preserve"> 9</w:t>
      </w:r>
      <w:r w:rsidR="00BE0899">
        <w:rPr>
          <w:bCs/>
          <w:snapToGrid w:val="0"/>
          <w:spacing w:val="-2"/>
          <w:lang w:val="nl-NL"/>
        </w:rPr>
        <w:t>.</w:t>
      </w:r>
      <w:r w:rsidR="000C75FC" w:rsidRPr="00665C7E">
        <w:rPr>
          <w:bCs/>
          <w:snapToGrid w:val="0"/>
          <w:spacing w:val="-2"/>
          <w:lang w:val="nl-NL"/>
        </w:rPr>
        <w:t xml:space="preserve">8%; </w:t>
      </w:r>
      <w:r w:rsidR="009547CC" w:rsidRPr="00A00632">
        <w:rPr>
          <w:bCs/>
          <w:snapToGrid w:val="0"/>
          <w:lang w:val="nl-NL"/>
        </w:rPr>
        <w:t>from relatives, relatives wa</w:t>
      </w:r>
      <w:r w:rsidR="009547CC">
        <w:rPr>
          <w:bCs/>
          <w:snapToGrid w:val="0"/>
          <w:lang w:val="nl-NL"/>
        </w:rPr>
        <w:t xml:space="preserve">s </w:t>
      </w:r>
      <w:r w:rsidR="000C75FC" w:rsidRPr="00665C7E">
        <w:rPr>
          <w:bCs/>
          <w:snapToGrid w:val="0"/>
          <w:spacing w:val="-2"/>
          <w:lang w:val="nl-NL"/>
        </w:rPr>
        <w:t>11</w:t>
      </w:r>
      <w:r w:rsidR="009547CC">
        <w:rPr>
          <w:bCs/>
          <w:snapToGrid w:val="0"/>
          <w:spacing w:val="-2"/>
          <w:lang w:val="nl-NL"/>
        </w:rPr>
        <w:t>.</w:t>
      </w:r>
      <w:r w:rsidR="000C75FC" w:rsidRPr="00665C7E">
        <w:rPr>
          <w:bCs/>
          <w:snapToGrid w:val="0"/>
          <w:spacing w:val="-2"/>
          <w:lang w:val="nl-NL"/>
        </w:rPr>
        <w:t xml:space="preserve">9%; </w:t>
      </w:r>
      <w:r w:rsidR="00EF274E" w:rsidRPr="00A00632">
        <w:rPr>
          <w:bCs/>
          <w:snapToGrid w:val="0"/>
          <w:lang w:val="nl-NL"/>
        </w:rPr>
        <w:t xml:space="preserve">from local programs and policies was </w:t>
      </w:r>
      <w:r w:rsidR="000C75FC" w:rsidRPr="00665C7E">
        <w:rPr>
          <w:bCs/>
          <w:snapToGrid w:val="0"/>
          <w:spacing w:val="-2"/>
          <w:lang w:val="nl-NL"/>
        </w:rPr>
        <w:t>8</w:t>
      </w:r>
      <w:r w:rsidR="00EF274E">
        <w:rPr>
          <w:bCs/>
          <w:snapToGrid w:val="0"/>
          <w:spacing w:val="-2"/>
          <w:lang w:val="nl-NL"/>
        </w:rPr>
        <w:t>.</w:t>
      </w:r>
      <w:r w:rsidR="000C75FC" w:rsidRPr="00665C7E">
        <w:rPr>
          <w:bCs/>
          <w:snapToGrid w:val="0"/>
          <w:spacing w:val="-2"/>
          <w:lang w:val="nl-NL"/>
        </w:rPr>
        <w:t xml:space="preserve">9%; </w:t>
      </w:r>
      <w:r w:rsidR="00055CBE" w:rsidRPr="00A00632">
        <w:rPr>
          <w:bCs/>
          <w:snapToGrid w:val="0"/>
          <w:lang w:val="nl-NL"/>
        </w:rPr>
        <w:t>from charitable activities of other organizations and individuals was</w:t>
      </w:r>
      <w:r w:rsidR="000C75FC" w:rsidRPr="00665C7E">
        <w:rPr>
          <w:bCs/>
          <w:snapToGrid w:val="0"/>
          <w:spacing w:val="-2"/>
          <w:lang w:val="nl-NL"/>
        </w:rPr>
        <w:t xml:space="preserve"> 5</w:t>
      </w:r>
      <w:r w:rsidR="00055CBE">
        <w:rPr>
          <w:bCs/>
          <w:snapToGrid w:val="0"/>
          <w:spacing w:val="-2"/>
          <w:lang w:val="nl-NL"/>
        </w:rPr>
        <w:t>.</w:t>
      </w:r>
      <w:r w:rsidR="000C75FC" w:rsidRPr="00665C7E">
        <w:rPr>
          <w:bCs/>
          <w:snapToGrid w:val="0"/>
          <w:spacing w:val="-2"/>
          <w:lang w:val="nl-NL"/>
        </w:rPr>
        <w:t xml:space="preserve">1% </w:t>
      </w:r>
      <w:r w:rsidR="00055CBE" w:rsidRPr="00A00632">
        <w:rPr>
          <w:bCs/>
          <w:snapToGrid w:val="0"/>
          <w:lang w:val="nl-NL"/>
        </w:rPr>
        <w:t xml:space="preserve">and from other sources was nearly </w:t>
      </w:r>
      <w:r w:rsidR="000C75FC" w:rsidRPr="00665C7E">
        <w:rPr>
          <w:bCs/>
          <w:snapToGrid w:val="0"/>
          <w:spacing w:val="-2"/>
          <w:lang w:val="nl-NL"/>
        </w:rPr>
        <w:t>0</w:t>
      </w:r>
      <w:r w:rsidR="00055CBE">
        <w:rPr>
          <w:bCs/>
          <w:snapToGrid w:val="0"/>
          <w:spacing w:val="-2"/>
          <w:lang w:val="nl-NL"/>
        </w:rPr>
        <w:t>.</w:t>
      </w:r>
      <w:r w:rsidR="000C75FC" w:rsidRPr="00665C7E">
        <w:rPr>
          <w:bCs/>
          <w:snapToGrid w:val="0"/>
          <w:spacing w:val="-2"/>
          <w:lang w:val="nl-NL"/>
        </w:rPr>
        <w:t>2%.</w:t>
      </w:r>
    </w:p>
    <w:p w14:paraId="33A5F9AD" w14:textId="0F5FEA8E" w:rsidR="000C75FC" w:rsidRDefault="00A8038E" w:rsidP="00D85B0F">
      <w:pPr>
        <w:spacing w:before="40" w:after="40" w:line="307" w:lineRule="auto"/>
        <w:ind w:firstLine="567"/>
        <w:jc w:val="both"/>
        <w:rPr>
          <w:bCs/>
          <w:snapToGrid w:val="0"/>
          <w:lang w:val="nl-NL"/>
        </w:rPr>
      </w:pPr>
      <w:r w:rsidRPr="00A00632">
        <w:rPr>
          <w:iCs/>
          <w:snapToGrid w:val="0"/>
          <w:lang w:val="nl-NL"/>
        </w:rPr>
        <w:t xml:space="preserve">According to a report of the Ministry of Labor, War Invalids and Social Affairs, as of </w:t>
      </w:r>
      <w:r>
        <w:rPr>
          <w:iCs/>
          <w:snapToGrid w:val="0"/>
          <w:lang w:val="nl-NL"/>
        </w:rPr>
        <w:t>Novem</w:t>
      </w:r>
      <w:r w:rsidRPr="00A00632">
        <w:rPr>
          <w:iCs/>
          <w:snapToGrid w:val="0"/>
          <w:lang w:val="nl-NL"/>
        </w:rPr>
        <w:t>ber 2</w:t>
      </w:r>
      <w:r>
        <w:rPr>
          <w:iCs/>
          <w:snapToGrid w:val="0"/>
          <w:lang w:val="nl-NL"/>
        </w:rPr>
        <w:t>3</w:t>
      </w:r>
      <w:r w:rsidRPr="00A00632">
        <w:rPr>
          <w:iCs/>
          <w:snapToGrid w:val="0"/>
          <w:lang w:val="nl-NL"/>
        </w:rPr>
        <w:t xml:space="preserve">, 2022, the support package under Resolution No. 11/NQ-CP </w:t>
      </w:r>
      <w:r w:rsidR="008E1B9F">
        <w:rPr>
          <w:iCs/>
          <w:snapToGrid w:val="0"/>
          <w:lang w:val="nl-NL"/>
        </w:rPr>
        <w:t xml:space="preserve">dated </w:t>
      </w:r>
      <w:r w:rsidR="00D40FA3">
        <w:rPr>
          <w:iCs/>
          <w:snapToGrid w:val="0"/>
          <w:lang w:val="nl-NL"/>
        </w:rPr>
        <w:t>January</w:t>
      </w:r>
      <w:r w:rsidR="008E1B9F">
        <w:rPr>
          <w:iCs/>
          <w:snapToGrid w:val="0"/>
          <w:lang w:val="nl-NL"/>
        </w:rPr>
        <w:t xml:space="preserve"> 30, 202</w:t>
      </w:r>
      <w:r w:rsidR="00D40FA3">
        <w:rPr>
          <w:iCs/>
          <w:snapToGrid w:val="0"/>
          <w:lang w:val="nl-NL"/>
        </w:rPr>
        <w:t>2</w:t>
      </w:r>
      <w:r w:rsidR="008E1B9F">
        <w:rPr>
          <w:iCs/>
          <w:snapToGrid w:val="0"/>
          <w:lang w:val="nl-NL"/>
        </w:rPr>
        <w:t xml:space="preserve"> </w:t>
      </w:r>
      <w:r w:rsidRPr="00A00632">
        <w:rPr>
          <w:iCs/>
          <w:snapToGrid w:val="0"/>
          <w:lang w:val="nl-NL"/>
        </w:rPr>
        <w:t>has disbursed about</w:t>
      </w:r>
      <w:r w:rsidRPr="00466AA6">
        <w:rPr>
          <w:iCs/>
          <w:snapToGrid w:val="0"/>
          <w:lang w:val="nl-NL"/>
        </w:rPr>
        <w:t xml:space="preserve"> </w:t>
      </w:r>
      <w:r w:rsidR="000C75FC" w:rsidRPr="00466AA6">
        <w:rPr>
          <w:iCs/>
          <w:snapToGrid w:val="0"/>
          <w:lang w:val="nl-NL"/>
        </w:rPr>
        <w:t>3</w:t>
      </w:r>
      <w:r>
        <w:rPr>
          <w:iCs/>
          <w:snapToGrid w:val="0"/>
          <w:lang w:val="nl-NL"/>
        </w:rPr>
        <w:t>.</w:t>
      </w:r>
      <w:r w:rsidR="000C75FC" w:rsidRPr="00466AA6">
        <w:rPr>
          <w:iCs/>
          <w:snapToGrid w:val="0"/>
          <w:lang w:val="nl-NL"/>
        </w:rPr>
        <w:t xml:space="preserve">7 </w:t>
      </w:r>
      <w:r w:rsidR="00474CFC" w:rsidRPr="00A00632">
        <w:rPr>
          <w:iCs/>
          <w:snapToGrid w:val="0"/>
          <w:lang w:val="nl-NL"/>
        </w:rPr>
        <w:t>billion VND to support nearly</w:t>
      </w:r>
      <w:r w:rsidR="00C018BB">
        <w:rPr>
          <w:iCs/>
          <w:snapToGrid w:val="0"/>
          <w:lang w:val="nl-NL"/>
        </w:rPr>
        <w:t xml:space="preserve"> </w:t>
      </w:r>
      <w:r w:rsidR="000C75FC" w:rsidRPr="00466AA6">
        <w:rPr>
          <w:iCs/>
          <w:snapToGrid w:val="0"/>
          <w:lang w:val="nl-NL"/>
        </w:rPr>
        <w:t>12</w:t>
      </w:r>
      <w:r w:rsidR="00C018BB">
        <w:rPr>
          <w:iCs/>
          <w:snapToGrid w:val="0"/>
          <w:lang w:val="nl-NL"/>
        </w:rPr>
        <w:t xml:space="preserve">3 </w:t>
      </w:r>
      <w:r w:rsidR="00474CFC">
        <w:rPr>
          <w:iCs/>
          <w:snapToGrid w:val="0"/>
          <w:lang w:val="nl-NL"/>
        </w:rPr>
        <w:t xml:space="preserve">thousand enterprises with </w:t>
      </w:r>
      <w:r w:rsidR="000C75FC" w:rsidRPr="00466AA6">
        <w:rPr>
          <w:iCs/>
          <w:snapToGrid w:val="0"/>
          <w:lang w:val="nl-NL"/>
        </w:rPr>
        <w:t>5</w:t>
      </w:r>
      <w:r w:rsidR="00474CFC">
        <w:rPr>
          <w:iCs/>
          <w:snapToGrid w:val="0"/>
          <w:lang w:val="nl-NL"/>
        </w:rPr>
        <w:t>.</w:t>
      </w:r>
      <w:r w:rsidR="000C75FC" w:rsidRPr="00466AA6">
        <w:rPr>
          <w:iCs/>
          <w:snapToGrid w:val="0"/>
          <w:lang w:val="nl-NL"/>
        </w:rPr>
        <w:t xml:space="preserve">3 </w:t>
      </w:r>
      <w:r w:rsidR="00474CFC" w:rsidRPr="00A00632">
        <w:rPr>
          <w:iCs/>
          <w:snapToGrid w:val="0"/>
          <w:lang w:val="nl-NL"/>
        </w:rPr>
        <w:t>million employee</w:t>
      </w:r>
      <w:r w:rsidR="00474CFC">
        <w:rPr>
          <w:iCs/>
          <w:snapToGrid w:val="0"/>
          <w:lang w:val="nl-NL"/>
        </w:rPr>
        <w:t>s</w:t>
      </w:r>
      <w:r w:rsidR="000C75FC" w:rsidRPr="00462AF7">
        <w:rPr>
          <w:iCs/>
          <w:snapToGrid w:val="0"/>
        </w:rPr>
        <w:t>.</w:t>
      </w:r>
      <w:r w:rsidR="000C75FC" w:rsidRPr="00462AF7">
        <w:rPr>
          <w:iCs/>
          <w:snapToGrid w:val="0"/>
          <w:lang w:val="nl-NL"/>
        </w:rPr>
        <w:t xml:space="preserve"> </w:t>
      </w:r>
      <w:r w:rsidR="00474CFC" w:rsidRPr="00A00632">
        <w:rPr>
          <w:iCs/>
          <w:snapToGrid w:val="0"/>
          <w:lang w:val="nl-NL"/>
        </w:rPr>
        <w:t>Specifically, support</w:t>
      </w:r>
      <w:r w:rsidR="000C75FC" w:rsidRPr="00462AF7">
        <w:rPr>
          <w:bCs/>
          <w:snapToGrid w:val="0"/>
          <w:lang w:val="nl-NL"/>
        </w:rPr>
        <w:t xml:space="preserve"> </w:t>
      </w:r>
      <w:r w:rsidR="00C018BB">
        <w:rPr>
          <w:iCs/>
          <w:snapToGrid w:val="0"/>
          <w:lang w:val="nl-NL"/>
        </w:rPr>
        <w:t>3</w:t>
      </w:r>
      <w:r w:rsidR="00474CFC">
        <w:rPr>
          <w:iCs/>
          <w:snapToGrid w:val="0"/>
          <w:lang w:val="nl-NL"/>
        </w:rPr>
        <w:t>.</w:t>
      </w:r>
      <w:r w:rsidR="000C75FC" w:rsidRPr="00466AA6">
        <w:rPr>
          <w:iCs/>
          <w:snapToGrid w:val="0"/>
          <w:lang w:val="nl-NL"/>
        </w:rPr>
        <w:t>2</w:t>
      </w:r>
      <w:r w:rsidR="00C018BB">
        <w:rPr>
          <w:iCs/>
          <w:snapToGrid w:val="0"/>
          <w:lang w:val="nl-NL"/>
        </w:rPr>
        <w:t xml:space="preserve"> </w:t>
      </w:r>
      <w:r w:rsidR="009E1F4B">
        <w:rPr>
          <w:iCs/>
          <w:snapToGrid w:val="0"/>
          <w:lang w:val="nl-NL"/>
        </w:rPr>
        <w:t>tr</w:t>
      </w:r>
      <w:r w:rsidR="009E1F4B" w:rsidRPr="00A00632">
        <w:rPr>
          <w:iCs/>
          <w:snapToGrid w:val="0"/>
          <w:lang w:val="nl-NL"/>
        </w:rPr>
        <w:t>illion VND for</w:t>
      </w:r>
      <w:r w:rsidR="000C75FC" w:rsidRPr="00462AF7">
        <w:rPr>
          <w:bCs/>
          <w:snapToGrid w:val="0"/>
          <w:lang w:val="nl-NL"/>
        </w:rPr>
        <w:t xml:space="preserve"> </w:t>
      </w:r>
      <w:r w:rsidR="000C75FC" w:rsidRPr="00466AA6">
        <w:rPr>
          <w:iCs/>
          <w:snapToGrid w:val="0"/>
          <w:lang w:val="nl-NL"/>
        </w:rPr>
        <w:t>4</w:t>
      </w:r>
      <w:r w:rsidR="00755009">
        <w:rPr>
          <w:iCs/>
          <w:snapToGrid w:val="0"/>
          <w:lang w:val="nl-NL"/>
        </w:rPr>
        <w:t>.</w:t>
      </w:r>
      <w:r w:rsidR="000C75FC" w:rsidRPr="00466AA6">
        <w:rPr>
          <w:iCs/>
          <w:snapToGrid w:val="0"/>
          <w:lang w:val="nl-NL"/>
        </w:rPr>
        <w:t xml:space="preserve">82 </w:t>
      </w:r>
      <w:r w:rsidR="00755009" w:rsidRPr="00A00632">
        <w:rPr>
          <w:iCs/>
          <w:snapToGrid w:val="0"/>
          <w:lang w:val="nl-NL"/>
        </w:rPr>
        <w:t xml:space="preserve">million employees working in </w:t>
      </w:r>
      <w:r w:rsidR="00755009">
        <w:rPr>
          <w:iCs/>
          <w:snapToGrid w:val="0"/>
          <w:lang w:val="nl-NL"/>
        </w:rPr>
        <w:t xml:space="preserve">more than </w:t>
      </w:r>
      <w:r w:rsidR="000C75FC" w:rsidRPr="00466AA6">
        <w:rPr>
          <w:iCs/>
          <w:snapToGrid w:val="0"/>
          <w:lang w:val="nl-NL"/>
        </w:rPr>
        <w:t>94</w:t>
      </w:r>
      <w:r w:rsidR="00C018BB">
        <w:rPr>
          <w:iCs/>
          <w:snapToGrid w:val="0"/>
          <w:lang w:val="nl-NL"/>
        </w:rPr>
        <w:t xml:space="preserve"> </w:t>
      </w:r>
      <w:r w:rsidR="00755009">
        <w:rPr>
          <w:iCs/>
          <w:snapToGrid w:val="0"/>
          <w:lang w:val="nl-NL"/>
        </w:rPr>
        <w:t xml:space="preserve">thousand </w:t>
      </w:r>
      <w:r w:rsidR="00755009" w:rsidRPr="00A00632">
        <w:rPr>
          <w:iCs/>
          <w:snapToGrid w:val="0"/>
          <w:lang w:val="nl-NL"/>
        </w:rPr>
        <w:t>enterprises</w:t>
      </w:r>
      <w:r w:rsidR="000C75FC" w:rsidRPr="00462AF7">
        <w:rPr>
          <w:bCs/>
          <w:snapToGrid w:val="0"/>
          <w:lang w:val="nl-NL"/>
        </w:rPr>
        <w:t xml:space="preserve">; </w:t>
      </w:r>
      <w:r w:rsidR="00755009" w:rsidRPr="00A00632">
        <w:rPr>
          <w:iCs/>
          <w:snapToGrid w:val="0"/>
          <w:lang w:val="nl-NL"/>
        </w:rPr>
        <w:t xml:space="preserve">supporting </w:t>
      </w:r>
      <w:r w:rsidR="000C75FC" w:rsidRPr="00466AA6">
        <w:rPr>
          <w:iCs/>
          <w:snapToGrid w:val="0"/>
          <w:lang w:val="nl-NL"/>
        </w:rPr>
        <w:t>527</w:t>
      </w:r>
      <w:r w:rsidR="00755009">
        <w:rPr>
          <w:iCs/>
          <w:snapToGrid w:val="0"/>
          <w:lang w:val="nl-NL"/>
        </w:rPr>
        <w:t>.</w:t>
      </w:r>
      <w:r w:rsidR="000C75FC" w:rsidRPr="00466AA6">
        <w:rPr>
          <w:iCs/>
          <w:snapToGrid w:val="0"/>
          <w:lang w:val="nl-NL"/>
        </w:rPr>
        <w:t xml:space="preserve">2 </w:t>
      </w:r>
      <w:r w:rsidR="00755009" w:rsidRPr="00A00632">
        <w:rPr>
          <w:iCs/>
          <w:snapToGrid w:val="0"/>
          <w:lang w:val="nl-NL"/>
        </w:rPr>
        <w:t>billion VND for</w:t>
      </w:r>
      <w:r w:rsidR="00755009" w:rsidRPr="00466AA6">
        <w:rPr>
          <w:iCs/>
          <w:snapToGrid w:val="0"/>
          <w:lang w:val="nl-NL"/>
        </w:rPr>
        <w:t xml:space="preserve"> </w:t>
      </w:r>
      <w:r w:rsidR="000C75FC" w:rsidRPr="00466AA6">
        <w:rPr>
          <w:iCs/>
          <w:snapToGrid w:val="0"/>
          <w:lang w:val="nl-NL"/>
        </w:rPr>
        <w:t>450</w:t>
      </w:r>
      <w:r w:rsidR="00755009">
        <w:rPr>
          <w:iCs/>
          <w:snapToGrid w:val="0"/>
          <w:lang w:val="nl-NL"/>
        </w:rPr>
        <w:t>.</w:t>
      </w:r>
      <w:r w:rsidR="000C75FC" w:rsidRPr="00466AA6">
        <w:rPr>
          <w:iCs/>
          <w:snapToGrid w:val="0"/>
          <w:lang w:val="nl-NL"/>
        </w:rPr>
        <w:t xml:space="preserve">9 </w:t>
      </w:r>
      <w:r w:rsidR="00755009" w:rsidRPr="00A00632">
        <w:rPr>
          <w:bCs/>
          <w:snapToGrid w:val="0"/>
          <w:lang w:val="nl-NL"/>
        </w:rPr>
        <w:t xml:space="preserve">thousand </w:t>
      </w:r>
      <w:r w:rsidR="00755009" w:rsidRPr="00A00632">
        <w:rPr>
          <w:iCs/>
          <w:snapToGrid w:val="0"/>
          <w:lang w:val="nl-NL"/>
        </w:rPr>
        <w:t xml:space="preserve">employees returning to the labor market at </w:t>
      </w:r>
      <w:r w:rsidR="000C75FC" w:rsidRPr="00466AA6">
        <w:rPr>
          <w:iCs/>
          <w:snapToGrid w:val="0"/>
          <w:lang w:val="nl-NL"/>
        </w:rPr>
        <w:t>2</w:t>
      </w:r>
      <w:r w:rsidR="00C018BB">
        <w:rPr>
          <w:iCs/>
          <w:snapToGrid w:val="0"/>
          <w:lang w:val="nl-NL"/>
        </w:rPr>
        <w:t xml:space="preserve">9 </w:t>
      </w:r>
      <w:r w:rsidR="00755009">
        <w:rPr>
          <w:iCs/>
          <w:snapToGrid w:val="0"/>
          <w:lang w:val="nl-NL"/>
        </w:rPr>
        <w:t xml:space="preserve">thousand </w:t>
      </w:r>
      <w:r w:rsidR="00755009" w:rsidRPr="00A00632">
        <w:rPr>
          <w:iCs/>
          <w:snapToGrid w:val="0"/>
          <w:lang w:val="nl-NL"/>
        </w:rPr>
        <w:t>enterprises.</w:t>
      </w:r>
    </w:p>
    <w:p w14:paraId="01681FBE" w14:textId="6625DBDE" w:rsidR="000C75FC" w:rsidRPr="00665C7E" w:rsidRDefault="00A26497" w:rsidP="00D85B0F">
      <w:pPr>
        <w:spacing w:before="40" w:after="40" w:line="307" w:lineRule="auto"/>
        <w:ind w:firstLine="567"/>
        <w:jc w:val="both"/>
        <w:rPr>
          <w:bCs/>
          <w:snapToGrid w:val="0"/>
          <w:spacing w:val="-4"/>
          <w:lang w:val="nl-NL"/>
        </w:rPr>
      </w:pPr>
      <w:r w:rsidRPr="00A00632">
        <w:rPr>
          <w:bCs/>
          <w:snapToGrid w:val="0"/>
          <w:lang w:val="nl-NL"/>
        </w:rPr>
        <w:t xml:space="preserve">In addition, to prevent people from suffering from hunger, </w:t>
      </w:r>
      <w:r>
        <w:rPr>
          <w:bCs/>
          <w:snapToGrid w:val="0"/>
          <w:lang w:val="nl-NL"/>
        </w:rPr>
        <w:t xml:space="preserve">from the beginning of the year, </w:t>
      </w:r>
      <w:r w:rsidRPr="00A00632">
        <w:rPr>
          <w:bCs/>
          <w:snapToGrid w:val="0"/>
          <w:lang w:val="nl-NL"/>
        </w:rPr>
        <w:t xml:space="preserve">the Government has issued </w:t>
      </w:r>
      <w:r w:rsidR="00F011CB">
        <w:rPr>
          <w:color w:val="000000"/>
          <w:spacing w:val="-4"/>
          <w:lang w:val="de-DE"/>
        </w:rPr>
        <w:t xml:space="preserve">25 </w:t>
      </w:r>
      <w:r w:rsidRPr="00A00632">
        <w:rPr>
          <w:bCs/>
          <w:snapToGrid w:val="0"/>
          <w:lang w:val="nl-NL"/>
        </w:rPr>
        <w:t xml:space="preserve">tons of rice to </w:t>
      </w:r>
      <w:r w:rsidR="000C75FC" w:rsidRPr="00665C7E">
        <w:rPr>
          <w:color w:val="000000"/>
          <w:spacing w:val="-4"/>
          <w:lang w:val="de-DE"/>
        </w:rPr>
        <w:t>492</w:t>
      </w:r>
      <w:r>
        <w:rPr>
          <w:color w:val="000000"/>
          <w:spacing w:val="-4"/>
          <w:lang w:val="de-DE"/>
        </w:rPr>
        <w:t>.</w:t>
      </w:r>
      <w:r w:rsidR="00F011CB">
        <w:rPr>
          <w:color w:val="000000"/>
          <w:spacing w:val="-4"/>
          <w:lang w:val="de-DE"/>
        </w:rPr>
        <w:t xml:space="preserve">5 </w:t>
      </w:r>
      <w:r>
        <w:rPr>
          <w:color w:val="000000"/>
          <w:spacing w:val="-4"/>
          <w:lang w:val="de-DE"/>
        </w:rPr>
        <w:t>thousand households with more than 1.</w:t>
      </w:r>
      <w:r w:rsidR="000C75FC" w:rsidRPr="00665C7E">
        <w:rPr>
          <w:color w:val="000000"/>
          <w:spacing w:val="-4"/>
          <w:lang w:val="de-DE"/>
        </w:rPr>
        <w:t>6</w:t>
      </w:r>
      <w:r w:rsidR="00F011CB">
        <w:rPr>
          <w:color w:val="000000"/>
          <w:spacing w:val="-4"/>
          <w:lang w:val="de-DE"/>
        </w:rPr>
        <w:t xml:space="preserve"> </w:t>
      </w:r>
      <w:r>
        <w:rPr>
          <w:color w:val="000000"/>
          <w:spacing w:val="-4"/>
          <w:lang w:val="de-DE"/>
        </w:rPr>
        <w:t>million people</w:t>
      </w:r>
      <w:r w:rsidR="000C75FC" w:rsidRPr="00665C7E">
        <w:rPr>
          <w:color w:val="000000"/>
          <w:spacing w:val="-4"/>
          <w:lang w:val="de-DE"/>
        </w:rPr>
        <w:t xml:space="preserve">, </w:t>
      </w:r>
      <w:r>
        <w:rPr>
          <w:color w:val="000000"/>
          <w:spacing w:val="-4"/>
          <w:lang w:val="de-DE"/>
        </w:rPr>
        <w:t>of which: Nearly</w:t>
      </w:r>
      <w:r w:rsidR="00F011CB">
        <w:rPr>
          <w:color w:val="000000"/>
          <w:spacing w:val="-4"/>
          <w:lang w:val="de-DE"/>
        </w:rPr>
        <w:t xml:space="preserve"> </w:t>
      </w:r>
      <w:r w:rsidR="000C75FC" w:rsidRPr="00665C7E">
        <w:rPr>
          <w:color w:val="000000"/>
          <w:spacing w:val="-4"/>
          <w:lang w:val="de-DE"/>
        </w:rPr>
        <w:t>1</w:t>
      </w:r>
      <w:r w:rsidR="00F011CB">
        <w:rPr>
          <w:color w:val="000000"/>
          <w:spacing w:val="-4"/>
          <w:lang w:val="de-DE"/>
        </w:rPr>
        <w:t xml:space="preserve">4 </w:t>
      </w:r>
      <w:r>
        <w:rPr>
          <w:color w:val="000000"/>
          <w:spacing w:val="-4"/>
          <w:lang w:val="de-DE"/>
        </w:rPr>
        <w:t>thousand tons of rice to</w:t>
      </w:r>
      <w:r w:rsidR="00F011CB">
        <w:rPr>
          <w:color w:val="000000"/>
          <w:spacing w:val="-4"/>
          <w:lang w:val="de-DE"/>
        </w:rPr>
        <w:t xml:space="preserve"> </w:t>
      </w:r>
      <w:r w:rsidR="000C75FC" w:rsidRPr="00665C7E">
        <w:rPr>
          <w:color w:val="000000"/>
          <w:spacing w:val="-4"/>
          <w:lang w:val="de-DE"/>
        </w:rPr>
        <w:t>29</w:t>
      </w:r>
      <w:r w:rsidR="00F011CB">
        <w:rPr>
          <w:color w:val="000000"/>
          <w:spacing w:val="-4"/>
          <w:lang w:val="de-DE"/>
        </w:rPr>
        <w:t xml:space="preserve">2 </w:t>
      </w:r>
      <w:r>
        <w:rPr>
          <w:color w:val="000000"/>
          <w:spacing w:val="-4"/>
          <w:lang w:val="de-DE"/>
        </w:rPr>
        <w:t xml:space="preserve">thousand households with more than </w:t>
      </w:r>
      <w:r w:rsidR="000C75FC" w:rsidRPr="00665C7E">
        <w:rPr>
          <w:color w:val="000000"/>
          <w:spacing w:val="-4"/>
          <w:lang w:val="de-DE"/>
        </w:rPr>
        <w:t>930</w:t>
      </w:r>
      <w:r w:rsidR="00F011CB">
        <w:rPr>
          <w:color w:val="000000"/>
          <w:spacing w:val="-4"/>
          <w:lang w:val="de-DE"/>
        </w:rPr>
        <w:t xml:space="preserve"> </w:t>
      </w:r>
      <w:r>
        <w:rPr>
          <w:color w:val="000000"/>
          <w:spacing w:val="-4"/>
          <w:lang w:val="de-DE"/>
        </w:rPr>
        <w:t xml:space="preserve">thousand people </w:t>
      </w:r>
      <w:r w:rsidR="00AF2964" w:rsidRPr="00AF2964">
        <w:rPr>
          <w:color w:val="000000"/>
          <w:spacing w:val="-4"/>
          <w:lang w:val="de-DE"/>
        </w:rPr>
        <w:t>on the occasion of Tet</w:t>
      </w:r>
      <w:r w:rsidR="00F011CB">
        <w:rPr>
          <w:color w:val="000000"/>
          <w:spacing w:val="-4"/>
          <w:lang w:val="de-DE"/>
        </w:rPr>
        <w:t>; 10</w:t>
      </w:r>
      <w:r>
        <w:rPr>
          <w:color w:val="000000"/>
          <w:spacing w:val="-4"/>
          <w:lang w:val="de-DE"/>
        </w:rPr>
        <w:t>.</w:t>
      </w:r>
      <w:r w:rsidR="000C75FC" w:rsidRPr="00665C7E">
        <w:rPr>
          <w:color w:val="000000"/>
          <w:spacing w:val="-4"/>
          <w:lang w:val="de-DE"/>
        </w:rPr>
        <w:t>3</w:t>
      </w:r>
      <w:r w:rsidR="00F011CB">
        <w:rPr>
          <w:color w:val="000000"/>
          <w:spacing w:val="-4"/>
          <w:lang w:val="de-DE"/>
        </w:rPr>
        <w:t xml:space="preserve"> </w:t>
      </w:r>
      <w:r>
        <w:rPr>
          <w:color w:val="000000"/>
          <w:spacing w:val="-4"/>
          <w:lang w:val="de-DE"/>
        </w:rPr>
        <w:t>thousand tons of rice to 1</w:t>
      </w:r>
      <w:r w:rsidR="000C75FC" w:rsidRPr="00665C7E">
        <w:rPr>
          <w:color w:val="000000"/>
          <w:spacing w:val="-4"/>
          <w:lang w:val="de-DE"/>
        </w:rPr>
        <w:t>92</w:t>
      </w:r>
      <w:r w:rsidR="00F011CB">
        <w:rPr>
          <w:color w:val="000000"/>
          <w:spacing w:val="-4"/>
          <w:lang w:val="de-DE"/>
        </w:rPr>
        <w:t xml:space="preserve"> </w:t>
      </w:r>
      <w:r>
        <w:rPr>
          <w:color w:val="000000"/>
          <w:spacing w:val="-4"/>
          <w:lang w:val="de-DE"/>
        </w:rPr>
        <w:t xml:space="preserve">thousand households with more than </w:t>
      </w:r>
      <w:r w:rsidR="000C75FC" w:rsidRPr="00665C7E">
        <w:rPr>
          <w:color w:val="000000"/>
          <w:spacing w:val="-4"/>
          <w:lang w:val="de-DE"/>
        </w:rPr>
        <w:t>691</w:t>
      </w:r>
      <w:r w:rsidR="00F011CB">
        <w:rPr>
          <w:color w:val="000000"/>
          <w:spacing w:val="-4"/>
          <w:lang w:val="de-DE"/>
        </w:rPr>
        <w:t xml:space="preserve"> </w:t>
      </w:r>
      <w:r>
        <w:rPr>
          <w:color w:val="000000"/>
          <w:spacing w:val="-4"/>
          <w:lang w:val="de-DE"/>
        </w:rPr>
        <w:t xml:space="preserve">thousand people in the </w:t>
      </w:r>
      <w:r w:rsidRPr="00A00632">
        <w:rPr>
          <w:bCs/>
          <w:snapToGrid w:val="0"/>
          <w:lang w:val="nl-NL"/>
        </w:rPr>
        <w:t>pre-seed season</w:t>
      </w:r>
      <w:r w:rsidR="000C75FC" w:rsidRPr="00665C7E">
        <w:rPr>
          <w:color w:val="000000"/>
          <w:spacing w:val="-4"/>
          <w:lang w:val="de-DE"/>
        </w:rPr>
        <w:t>; 432</w:t>
      </w:r>
      <w:r>
        <w:rPr>
          <w:color w:val="000000"/>
          <w:spacing w:val="-4"/>
          <w:lang w:val="de-DE"/>
        </w:rPr>
        <w:t>.</w:t>
      </w:r>
      <w:r w:rsidR="000C75FC" w:rsidRPr="00665C7E">
        <w:rPr>
          <w:color w:val="000000"/>
          <w:spacing w:val="-4"/>
          <w:lang w:val="de-DE"/>
        </w:rPr>
        <w:t xml:space="preserve">8 </w:t>
      </w:r>
      <w:r>
        <w:rPr>
          <w:color w:val="000000"/>
          <w:spacing w:val="-4"/>
          <w:lang w:val="de-DE"/>
        </w:rPr>
        <w:t xml:space="preserve">tons of rice to </w:t>
      </w:r>
      <w:r w:rsidR="000C75FC" w:rsidRPr="00665C7E">
        <w:rPr>
          <w:color w:val="000000"/>
          <w:spacing w:val="-4"/>
          <w:lang w:val="de-DE"/>
        </w:rPr>
        <w:t xml:space="preserve"> </w:t>
      </w:r>
      <w:r w:rsidRPr="00A26497">
        <w:rPr>
          <w:color w:val="000000"/>
          <w:spacing w:val="-4"/>
          <w:lang w:val="de-DE"/>
        </w:rPr>
        <w:t>support disaster recovery for 8.4 thousand households with 28.8 thousand people.</w:t>
      </w:r>
    </w:p>
    <w:p w14:paraId="47A336CE" w14:textId="1DBA9A7C" w:rsidR="00DA2FB9" w:rsidRPr="003202A0" w:rsidRDefault="00DA2FB9" w:rsidP="00D85B0F">
      <w:pPr>
        <w:pStyle w:val="Normal10"/>
        <w:tabs>
          <w:tab w:val="left" w:pos="900"/>
        </w:tabs>
        <w:spacing w:before="40" w:beforeAutospacing="0" w:after="40" w:afterAutospacing="0" w:line="307" w:lineRule="auto"/>
        <w:ind w:firstLine="567"/>
        <w:jc w:val="both"/>
        <w:rPr>
          <w:rStyle w:val="normalchar"/>
          <w:rFonts w:ascii="Times New Roman" w:hAnsi="Times New Roman" w:cs="Times New Roman"/>
          <w:b/>
          <w:bCs/>
          <w:i/>
          <w:iCs/>
          <w:sz w:val="28"/>
          <w:szCs w:val="28"/>
          <w:lang w:val="nl-NL"/>
        </w:rPr>
      </w:pPr>
      <w:r w:rsidRPr="003202A0">
        <w:rPr>
          <w:rStyle w:val="normalchar"/>
          <w:rFonts w:ascii="Times New Roman" w:hAnsi="Times New Roman" w:cs="Times New Roman"/>
          <w:b/>
          <w:bCs/>
          <w:i/>
          <w:iCs/>
          <w:sz w:val="28"/>
          <w:szCs w:val="28"/>
          <w:lang w:val="nl-NL"/>
        </w:rPr>
        <w:t xml:space="preserve">b) </w:t>
      </w:r>
      <w:r w:rsidR="00C842A3" w:rsidRPr="00C842A3">
        <w:rPr>
          <w:rStyle w:val="normalchar"/>
          <w:rFonts w:ascii="Times New Roman" w:hAnsi="Times New Roman" w:cs="Times New Roman"/>
          <w:b/>
          <w:bCs/>
          <w:i/>
          <w:iCs/>
          <w:sz w:val="28"/>
          <w:szCs w:val="28"/>
          <w:lang w:val="nl-NL"/>
        </w:rPr>
        <w:t>Epidemic diseases and food poisoning</w:t>
      </w:r>
    </w:p>
    <w:p w14:paraId="6CAB0AA7" w14:textId="41DF9AE0" w:rsidR="00665C7E" w:rsidRDefault="00AD5D82" w:rsidP="00D85B0F">
      <w:pPr>
        <w:spacing w:before="40" w:after="40" w:line="307" w:lineRule="auto"/>
        <w:ind w:firstLine="567"/>
        <w:jc w:val="both"/>
        <w:rPr>
          <w:spacing w:val="-2"/>
          <w:lang w:val="de-DE"/>
        </w:rPr>
      </w:pPr>
      <w:r w:rsidRPr="00B337EB">
        <w:rPr>
          <w:lang w:val="de-DE"/>
        </w:rPr>
        <w:t>According to the report of the Ministry of Health, in the month</w:t>
      </w:r>
      <w:r w:rsidRPr="00665C7E">
        <w:rPr>
          <w:spacing w:val="-2"/>
          <w:lang w:val="de-DE"/>
        </w:rPr>
        <w:t xml:space="preserve"> (</w:t>
      </w:r>
      <w:r>
        <w:rPr>
          <w:lang w:val="de-DE"/>
        </w:rPr>
        <w:t xml:space="preserve">October </w:t>
      </w:r>
      <w:r w:rsidRPr="003F3CC3">
        <w:rPr>
          <w:lang w:val="de-DE"/>
        </w:rPr>
        <w:t>19</w:t>
      </w:r>
      <w:r>
        <w:rPr>
          <w:lang w:val="de-DE"/>
        </w:rPr>
        <w:t xml:space="preserve"> – November 18, 2022</w:t>
      </w:r>
      <w:r w:rsidRPr="00665C7E">
        <w:rPr>
          <w:spacing w:val="-2"/>
          <w:lang w:val="de-DE"/>
        </w:rPr>
        <w:t xml:space="preserve">), </w:t>
      </w:r>
      <w:r w:rsidRPr="00B337EB">
        <w:rPr>
          <w:lang w:val="de-DE"/>
        </w:rPr>
        <w:t>there were</w:t>
      </w:r>
      <w:r>
        <w:rPr>
          <w:spacing w:val="-2"/>
          <w:lang w:val="de-DE"/>
        </w:rPr>
        <w:t xml:space="preserve"> </w:t>
      </w:r>
      <w:r w:rsidR="00DA2FB9" w:rsidRPr="00665C7E">
        <w:rPr>
          <w:spacing w:val="-2"/>
          <w:lang w:val="de-DE"/>
        </w:rPr>
        <w:t>4</w:t>
      </w:r>
      <w:r w:rsidR="00C018BB">
        <w:rPr>
          <w:spacing w:val="-2"/>
          <w:lang w:val="de-DE"/>
        </w:rPr>
        <w:t xml:space="preserve">5 </w:t>
      </w:r>
      <w:r>
        <w:rPr>
          <w:spacing w:val="-2"/>
          <w:lang w:val="de-DE"/>
        </w:rPr>
        <w:t xml:space="preserve">thousand </w:t>
      </w:r>
      <w:r w:rsidRPr="00B337EB">
        <w:rPr>
          <w:lang w:val="de-DE"/>
        </w:rPr>
        <w:t>cases of hemorrhagic fever</w:t>
      </w:r>
      <w:r w:rsidRPr="00665C7E">
        <w:rPr>
          <w:spacing w:val="-2"/>
          <w:lang w:val="de-DE"/>
        </w:rPr>
        <w:t xml:space="preserve"> </w:t>
      </w:r>
      <w:r w:rsidR="00DA2FB9" w:rsidRPr="00665C7E">
        <w:rPr>
          <w:spacing w:val="-2"/>
          <w:lang w:val="de-DE"/>
        </w:rPr>
        <w:t xml:space="preserve">(10 </w:t>
      </w:r>
      <w:r w:rsidRPr="00B337EB">
        <w:rPr>
          <w:lang w:val="de-DE"/>
        </w:rPr>
        <w:t>cases died</w:t>
      </w:r>
      <w:r>
        <w:rPr>
          <w:spacing w:val="-2"/>
          <w:lang w:val="de-DE"/>
        </w:rPr>
        <w:t xml:space="preserve">); </w:t>
      </w:r>
      <w:r w:rsidR="00DA2FB9" w:rsidRPr="00665C7E">
        <w:rPr>
          <w:spacing w:val="-2"/>
          <w:lang w:val="de-DE"/>
        </w:rPr>
        <w:t>7</w:t>
      </w:r>
      <w:r>
        <w:rPr>
          <w:spacing w:val="-2"/>
          <w:lang w:val="de-DE"/>
        </w:rPr>
        <w:t>,</w:t>
      </w:r>
      <w:r w:rsidR="00DA2FB9" w:rsidRPr="00665C7E">
        <w:rPr>
          <w:spacing w:val="-2"/>
          <w:lang w:val="de-DE"/>
        </w:rPr>
        <w:t xml:space="preserve">006 </w:t>
      </w:r>
      <w:r w:rsidRPr="00B337EB">
        <w:rPr>
          <w:lang w:val="de-DE"/>
        </w:rPr>
        <w:t>cases of hand, foot and mouth disease</w:t>
      </w:r>
      <w:r w:rsidRPr="00665C7E">
        <w:rPr>
          <w:spacing w:val="-2"/>
          <w:lang w:val="de-DE"/>
        </w:rPr>
        <w:t xml:space="preserve">; </w:t>
      </w:r>
      <w:r w:rsidR="00DA2FB9" w:rsidRPr="00665C7E">
        <w:rPr>
          <w:spacing w:val="-2"/>
          <w:lang w:val="de-DE"/>
        </w:rPr>
        <w:t xml:space="preserve">30 </w:t>
      </w:r>
      <w:r w:rsidRPr="00B337EB">
        <w:rPr>
          <w:lang w:val="de-DE"/>
        </w:rPr>
        <w:t>cases of virus encephalitis</w:t>
      </w:r>
      <w:r w:rsidRPr="00665C7E">
        <w:rPr>
          <w:spacing w:val="-2"/>
          <w:lang w:val="de-DE"/>
        </w:rPr>
        <w:t xml:space="preserve">; </w:t>
      </w:r>
      <w:r w:rsidR="00DA2FB9" w:rsidRPr="00665C7E">
        <w:rPr>
          <w:spacing w:val="-2"/>
          <w:lang w:val="de-DE"/>
        </w:rPr>
        <w:t xml:space="preserve">01 </w:t>
      </w:r>
      <w:r>
        <w:rPr>
          <w:lang w:val="de-DE"/>
        </w:rPr>
        <w:t>cases of meningococcal disease</w:t>
      </w:r>
      <w:r w:rsidRPr="00665C7E">
        <w:rPr>
          <w:spacing w:val="-2"/>
          <w:lang w:val="de-DE"/>
        </w:rPr>
        <w:t xml:space="preserve"> </w:t>
      </w:r>
      <w:r w:rsidR="00DA2FB9" w:rsidRPr="00665C7E">
        <w:rPr>
          <w:spacing w:val="-2"/>
          <w:lang w:val="de-DE"/>
        </w:rPr>
        <w:t xml:space="preserve">(01 </w:t>
      </w:r>
      <w:r w:rsidRPr="00B337EB">
        <w:rPr>
          <w:lang w:val="de-DE"/>
        </w:rPr>
        <w:t>case died</w:t>
      </w:r>
      <w:r w:rsidRPr="00665C7E">
        <w:rPr>
          <w:spacing w:val="-2"/>
          <w:lang w:val="de-DE"/>
        </w:rPr>
        <w:t xml:space="preserve">); </w:t>
      </w:r>
      <w:r w:rsidR="00DA2FB9" w:rsidRPr="00665C7E">
        <w:rPr>
          <w:spacing w:val="-2"/>
          <w:lang w:val="de-DE"/>
        </w:rPr>
        <w:t xml:space="preserve">61 </w:t>
      </w:r>
      <w:r w:rsidRPr="00B337EB">
        <w:rPr>
          <w:lang w:val="de-DE"/>
        </w:rPr>
        <w:t>cases of scarlet fever suspected for measles</w:t>
      </w:r>
      <w:r w:rsidRPr="00665C7E">
        <w:rPr>
          <w:spacing w:val="-2"/>
          <w:lang w:val="de-DE"/>
        </w:rPr>
        <w:t xml:space="preserve">. </w:t>
      </w:r>
      <w:r w:rsidRPr="00B337EB">
        <w:rPr>
          <w:lang w:val="de-DE"/>
        </w:rPr>
        <w:t xml:space="preserve">Generally, in the </w:t>
      </w:r>
      <w:r>
        <w:rPr>
          <w:lang w:val="de-DE"/>
        </w:rPr>
        <w:t>11</w:t>
      </w:r>
      <w:r w:rsidRPr="00B337EB">
        <w:rPr>
          <w:lang w:val="de-DE"/>
        </w:rPr>
        <w:t xml:space="preserve"> months of 2022</w:t>
      </w:r>
      <w:r w:rsidRPr="00665C7E">
        <w:rPr>
          <w:spacing w:val="-2"/>
          <w:lang w:val="de-DE"/>
        </w:rPr>
        <w:t xml:space="preserve">, </w:t>
      </w:r>
      <w:r w:rsidRPr="00B337EB">
        <w:rPr>
          <w:lang w:val="de-DE"/>
        </w:rPr>
        <w:t>there were</w:t>
      </w:r>
      <w:r w:rsidRPr="00665C7E">
        <w:rPr>
          <w:spacing w:val="-2"/>
          <w:lang w:val="de-DE"/>
        </w:rPr>
        <w:t xml:space="preserve"> </w:t>
      </w:r>
      <w:r w:rsidR="00DA2FB9" w:rsidRPr="00665C7E">
        <w:rPr>
          <w:spacing w:val="-2"/>
          <w:lang w:val="de-DE"/>
        </w:rPr>
        <w:t>303</w:t>
      </w:r>
      <w:r>
        <w:rPr>
          <w:spacing w:val="-2"/>
          <w:lang w:val="de-DE"/>
        </w:rPr>
        <w:t>.</w:t>
      </w:r>
      <w:r w:rsidR="00DA2FB9" w:rsidRPr="00665C7E">
        <w:rPr>
          <w:spacing w:val="-2"/>
          <w:lang w:val="de-DE"/>
        </w:rPr>
        <w:t>6</w:t>
      </w:r>
      <w:r w:rsidR="00C018BB">
        <w:rPr>
          <w:spacing w:val="-2"/>
          <w:lang w:val="de-DE"/>
        </w:rPr>
        <w:t xml:space="preserve"> </w:t>
      </w:r>
      <w:r>
        <w:rPr>
          <w:spacing w:val="-2"/>
          <w:lang w:val="de-DE"/>
        </w:rPr>
        <w:t xml:space="preserve">thousand </w:t>
      </w:r>
      <w:r w:rsidRPr="00B337EB">
        <w:rPr>
          <w:lang w:val="de-DE"/>
        </w:rPr>
        <w:t>cases of hemorrhagic fever</w:t>
      </w:r>
      <w:r w:rsidRPr="00665C7E">
        <w:rPr>
          <w:spacing w:val="-2"/>
          <w:lang w:val="de-DE"/>
        </w:rPr>
        <w:t xml:space="preserve"> </w:t>
      </w:r>
      <w:r w:rsidR="00DA2FB9" w:rsidRPr="00665C7E">
        <w:rPr>
          <w:spacing w:val="-2"/>
          <w:lang w:val="de-DE"/>
        </w:rPr>
        <w:t xml:space="preserve">(112 </w:t>
      </w:r>
      <w:r w:rsidRPr="00B337EB">
        <w:rPr>
          <w:lang w:val="de-DE"/>
        </w:rPr>
        <w:t>cases died</w:t>
      </w:r>
      <w:r w:rsidRPr="00665C7E">
        <w:rPr>
          <w:spacing w:val="-2"/>
          <w:lang w:val="de-DE"/>
        </w:rPr>
        <w:t xml:space="preserve">); </w:t>
      </w:r>
      <w:r>
        <w:rPr>
          <w:spacing w:val="-2"/>
          <w:lang w:val="de-DE"/>
        </w:rPr>
        <w:t xml:space="preserve"> </w:t>
      </w:r>
      <w:r w:rsidR="00DA2FB9" w:rsidRPr="00665C7E">
        <w:rPr>
          <w:spacing w:val="-2"/>
          <w:lang w:val="de-DE"/>
        </w:rPr>
        <w:t>62</w:t>
      </w:r>
      <w:r>
        <w:rPr>
          <w:spacing w:val="-2"/>
          <w:lang w:val="de-DE"/>
        </w:rPr>
        <w:t>.</w:t>
      </w:r>
      <w:r w:rsidR="00DA2FB9" w:rsidRPr="00665C7E">
        <w:rPr>
          <w:spacing w:val="-2"/>
          <w:lang w:val="de-DE"/>
        </w:rPr>
        <w:t>4</w:t>
      </w:r>
      <w:r w:rsidR="00C93FC0" w:rsidRPr="00C93FC0">
        <w:rPr>
          <w:spacing w:val="-2"/>
          <w:lang w:val="de-DE"/>
        </w:rPr>
        <w:t xml:space="preserve"> </w:t>
      </w:r>
      <w:r w:rsidR="00C93FC0">
        <w:rPr>
          <w:spacing w:val="-2"/>
          <w:lang w:val="de-DE"/>
        </w:rPr>
        <w:t xml:space="preserve">thousand </w:t>
      </w:r>
      <w:r w:rsidR="00C93FC0" w:rsidRPr="00B337EB">
        <w:rPr>
          <w:lang w:val="de-DE"/>
        </w:rPr>
        <w:t>cases of hand, foot and mouth disease</w:t>
      </w:r>
      <w:r w:rsidR="00DA2FB9" w:rsidRPr="00665C7E">
        <w:rPr>
          <w:spacing w:val="-2"/>
          <w:lang w:val="de-DE"/>
        </w:rPr>
        <w:t xml:space="preserve"> (03 </w:t>
      </w:r>
      <w:r w:rsidR="00C93FC0" w:rsidRPr="00B337EB">
        <w:rPr>
          <w:lang w:val="de-DE"/>
        </w:rPr>
        <w:t>cases died</w:t>
      </w:r>
      <w:r w:rsidR="00DA2FB9" w:rsidRPr="00665C7E">
        <w:rPr>
          <w:spacing w:val="-2"/>
          <w:lang w:val="de-DE"/>
        </w:rPr>
        <w:t xml:space="preserve">); 269 </w:t>
      </w:r>
      <w:r w:rsidR="00C93FC0" w:rsidRPr="00B337EB">
        <w:rPr>
          <w:lang w:val="de-DE"/>
        </w:rPr>
        <w:t>cases of virus encephalitis</w:t>
      </w:r>
      <w:r w:rsidR="00C93FC0" w:rsidRPr="00665C7E">
        <w:rPr>
          <w:spacing w:val="-2"/>
          <w:lang w:val="de-DE"/>
        </w:rPr>
        <w:t xml:space="preserve"> </w:t>
      </w:r>
      <w:r w:rsidR="00DA2FB9" w:rsidRPr="00665C7E">
        <w:rPr>
          <w:spacing w:val="-2"/>
          <w:lang w:val="de-DE"/>
        </w:rPr>
        <w:t xml:space="preserve">(05 </w:t>
      </w:r>
      <w:r w:rsidR="00C93FC0" w:rsidRPr="00B337EB">
        <w:rPr>
          <w:lang w:val="de-DE"/>
        </w:rPr>
        <w:t>cases died</w:t>
      </w:r>
      <w:r w:rsidR="00DA2FB9" w:rsidRPr="00665C7E">
        <w:rPr>
          <w:spacing w:val="-2"/>
          <w:lang w:val="de-DE"/>
        </w:rPr>
        <w:t xml:space="preserve">); 12 </w:t>
      </w:r>
      <w:r w:rsidR="00C93FC0">
        <w:rPr>
          <w:lang w:val="de-DE"/>
        </w:rPr>
        <w:t>cases of meningococcal disease</w:t>
      </w:r>
      <w:r w:rsidR="00DA2FB9" w:rsidRPr="00665C7E">
        <w:rPr>
          <w:spacing w:val="-2"/>
          <w:lang w:val="de-DE"/>
        </w:rPr>
        <w:t xml:space="preserve"> (01 </w:t>
      </w:r>
      <w:r w:rsidR="00C93FC0" w:rsidRPr="00B337EB">
        <w:rPr>
          <w:lang w:val="de-DE"/>
        </w:rPr>
        <w:t>case died</w:t>
      </w:r>
      <w:r w:rsidR="00DA2FB9" w:rsidRPr="00665C7E">
        <w:rPr>
          <w:spacing w:val="-2"/>
          <w:lang w:val="de-DE"/>
        </w:rPr>
        <w:t xml:space="preserve">); 300 </w:t>
      </w:r>
      <w:r w:rsidR="00C93FC0" w:rsidRPr="00B337EB">
        <w:rPr>
          <w:lang w:val="de-DE"/>
        </w:rPr>
        <w:t>cases of scarlet fever suspected for measles</w:t>
      </w:r>
      <w:r w:rsidR="00C93FC0" w:rsidRPr="00665C7E">
        <w:rPr>
          <w:spacing w:val="-2"/>
          <w:lang w:val="de-DE"/>
        </w:rPr>
        <w:t>.</w:t>
      </w:r>
    </w:p>
    <w:p w14:paraId="2293FEB4" w14:textId="1E59E926" w:rsidR="008516A6" w:rsidRPr="008516A6" w:rsidRDefault="002A5A90" w:rsidP="008516A6">
      <w:pPr>
        <w:spacing w:before="40" w:after="40" w:line="295" w:lineRule="auto"/>
        <w:ind w:firstLine="567"/>
        <w:jc w:val="both"/>
        <w:rPr>
          <w:color w:val="FF0000"/>
          <w:lang w:val="de-DE"/>
        </w:rPr>
      </w:pPr>
      <w:r w:rsidRPr="00614AF0">
        <w:rPr>
          <w:lang w:val="de-DE"/>
        </w:rPr>
        <w:t>The world's Covid-19 epidemic continues to be complicated, warning that there are new variants of SARS-CoV-2 that increase the number of new cases</w:t>
      </w:r>
      <w:r w:rsidR="008516A6" w:rsidRPr="008516A6">
        <w:rPr>
          <w:rStyle w:val="FootnoteReference"/>
          <w:lang w:val="de-DE"/>
        </w:rPr>
        <w:footnoteReference w:id="22"/>
      </w:r>
      <w:r w:rsidR="008516A6" w:rsidRPr="008516A6">
        <w:rPr>
          <w:lang w:val="de-DE"/>
        </w:rPr>
        <w:t xml:space="preserve">. </w:t>
      </w:r>
      <w:r w:rsidR="00406107" w:rsidRPr="00614AF0">
        <w:rPr>
          <w:lang w:val="de-DE"/>
        </w:rPr>
        <w:t>In Vietnam, the number of severe and critical Covid-19 cases continues to decrease</w:t>
      </w:r>
      <w:r w:rsidR="00406107" w:rsidRPr="008516A6">
        <w:rPr>
          <w:lang w:val="de-DE"/>
        </w:rPr>
        <w:t xml:space="preserve">. </w:t>
      </w:r>
      <w:r w:rsidR="00406107" w:rsidRPr="00CA355A">
        <w:rPr>
          <w:spacing w:val="-2"/>
          <w:lang w:val="de-DE"/>
        </w:rPr>
        <w:t xml:space="preserve">From the first case of Covid-19 in Vietnam on January 23, 2020 to </w:t>
      </w:r>
      <w:r w:rsidR="00406107">
        <w:rPr>
          <w:spacing w:val="-2"/>
          <w:lang w:val="de-DE"/>
        </w:rPr>
        <w:t>November</w:t>
      </w:r>
      <w:r w:rsidR="00406107" w:rsidRPr="00CA355A">
        <w:rPr>
          <w:spacing w:val="-2"/>
          <w:lang w:val="de-DE"/>
        </w:rPr>
        <w:t xml:space="preserve"> 27, 2022</w:t>
      </w:r>
      <w:r w:rsidR="00406107" w:rsidRPr="008516A6">
        <w:rPr>
          <w:lang w:val="de-DE"/>
        </w:rPr>
        <w:t xml:space="preserve">, </w:t>
      </w:r>
      <w:r w:rsidR="00406107" w:rsidRPr="00CA355A">
        <w:rPr>
          <w:spacing w:val="-2"/>
          <w:lang w:val="de-DE"/>
        </w:rPr>
        <w:t>there were</w:t>
      </w:r>
      <w:r w:rsidR="00406107" w:rsidRPr="008516A6">
        <w:rPr>
          <w:lang w:val="de-DE"/>
        </w:rPr>
        <w:t xml:space="preserve"> </w:t>
      </w:r>
      <w:r w:rsidR="008516A6" w:rsidRPr="008516A6">
        <w:rPr>
          <w:lang w:val="de-DE"/>
        </w:rPr>
        <w:t>11</w:t>
      </w:r>
      <w:r w:rsidR="00406107">
        <w:rPr>
          <w:lang w:val="de-DE"/>
        </w:rPr>
        <w:t>.</w:t>
      </w:r>
      <w:r w:rsidR="008516A6" w:rsidRPr="008516A6">
        <w:rPr>
          <w:lang w:val="de-DE"/>
        </w:rPr>
        <w:t>5</w:t>
      </w:r>
      <w:r w:rsidR="0090646F">
        <w:rPr>
          <w:lang w:val="de-DE"/>
        </w:rPr>
        <w:t xml:space="preserve"> </w:t>
      </w:r>
      <w:r w:rsidR="00406107" w:rsidRPr="00614AF0">
        <w:rPr>
          <w:lang w:val="de-DE"/>
        </w:rPr>
        <w:t>million</w:t>
      </w:r>
      <w:r w:rsidR="00406107" w:rsidRPr="008516A6">
        <w:rPr>
          <w:lang w:val="de-DE"/>
        </w:rPr>
        <w:t xml:space="preserve"> </w:t>
      </w:r>
      <w:r w:rsidR="00406107" w:rsidRPr="00CA355A">
        <w:rPr>
          <w:spacing w:val="-2"/>
          <w:lang w:val="de-DE"/>
        </w:rPr>
        <w:t>cases have been reported</w:t>
      </w:r>
      <w:r w:rsidR="00406107" w:rsidRPr="008516A6">
        <w:rPr>
          <w:lang w:val="de-DE"/>
        </w:rPr>
        <w:t xml:space="preserve">, </w:t>
      </w:r>
      <w:r w:rsidR="00406107" w:rsidRPr="00CA355A">
        <w:rPr>
          <w:spacing w:val="-2"/>
          <w:lang w:val="de-DE"/>
        </w:rPr>
        <w:t>of which</w:t>
      </w:r>
      <w:r w:rsidR="00406107" w:rsidRPr="008516A6">
        <w:rPr>
          <w:lang w:val="de-DE"/>
        </w:rPr>
        <w:t xml:space="preserve"> </w:t>
      </w:r>
      <w:r w:rsidR="008516A6" w:rsidRPr="008516A6">
        <w:rPr>
          <w:lang w:val="de-DE"/>
        </w:rPr>
        <w:t>10</w:t>
      </w:r>
      <w:r w:rsidR="00406107">
        <w:rPr>
          <w:lang w:val="de-DE"/>
        </w:rPr>
        <w:t>.</w:t>
      </w:r>
      <w:r w:rsidR="008516A6" w:rsidRPr="008516A6">
        <w:rPr>
          <w:lang w:val="de-DE"/>
        </w:rPr>
        <w:t>6</w:t>
      </w:r>
      <w:r w:rsidR="0090646F">
        <w:rPr>
          <w:lang w:val="de-DE"/>
        </w:rPr>
        <w:t xml:space="preserve"> </w:t>
      </w:r>
      <w:r w:rsidR="00406107">
        <w:rPr>
          <w:lang w:val="de-DE"/>
        </w:rPr>
        <w:t xml:space="preserve">million </w:t>
      </w:r>
      <w:r w:rsidR="00406107" w:rsidRPr="00CA355A">
        <w:rPr>
          <w:spacing w:val="-2"/>
          <w:lang w:val="de-DE"/>
        </w:rPr>
        <w:t>have been cured and</w:t>
      </w:r>
      <w:r w:rsidR="00406107">
        <w:rPr>
          <w:lang w:val="de-DE"/>
        </w:rPr>
        <w:t xml:space="preserve"> </w:t>
      </w:r>
      <w:r w:rsidR="008516A6" w:rsidRPr="008516A6">
        <w:rPr>
          <w:lang w:val="de-DE"/>
        </w:rPr>
        <w:t>43</w:t>
      </w:r>
      <w:r w:rsidR="00406107">
        <w:rPr>
          <w:lang w:val="de-DE"/>
        </w:rPr>
        <w:t>.</w:t>
      </w:r>
      <w:r w:rsidR="008516A6" w:rsidRPr="008516A6">
        <w:rPr>
          <w:lang w:val="de-DE"/>
        </w:rPr>
        <w:t xml:space="preserve">2 </w:t>
      </w:r>
      <w:r w:rsidR="00406107" w:rsidRPr="00CA355A">
        <w:rPr>
          <w:spacing w:val="-2"/>
          <w:lang w:val="de-DE"/>
        </w:rPr>
        <w:t>thousand cases died</w:t>
      </w:r>
      <w:r w:rsidR="00406107" w:rsidRPr="003F3CC3">
        <w:rPr>
          <w:spacing w:val="-2"/>
          <w:lang w:val="de-DE"/>
        </w:rPr>
        <w:t>.</w:t>
      </w:r>
    </w:p>
    <w:p w14:paraId="089BFD8F" w14:textId="49866C2E" w:rsidR="00DA2FB9" w:rsidRPr="00A702F7" w:rsidRDefault="00C4749C" w:rsidP="008516A6">
      <w:pPr>
        <w:spacing w:before="40" w:after="40" w:line="295" w:lineRule="auto"/>
        <w:ind w:firstLine="567"/>
        <w:jc w:val="both"/>
        <w:rPr>
          <w:lang w:val="de-DE"/>
        </w:rPr>
      </w:pPr>
      <w:r w:rsidRPr="00473BCE">
        <w:rPr>
          <w:lang w:val="de-DE"/>
        </w:rPr>
        <w:t>The progress of fully injecting 2 basic doses of Covid-19 vaccine for children aged 5-11 and 3 injections for ages 12-18 is being accelerated to achieve the set target.</w:t>
      </w:r>
      <w:r w:rsidRPr="008516A6">
        <w:rPr>
          <w:lang w:val="de-DE"/>
        </w:rPr>
        <w:t xml:space="preserve"> </w:t>
      </w:r>
      <w:r w:rsidRPr="00F65D29">
        <w:rPr>
          <w:spacing w:val="-4"/>
          <w:lang w:val="de-DE"/>
        </w:rPr>
        <w:t xml:space="preserve">From March 8, 2021 to </w:t>
      </w:r>
      <w:r>
        <w:rPr>
          <w:spacing w:val="-4"/>
          <w:lang w:val="de-DE"/>
        </w:rPr>
        <w:t>November</w:t>
      </w:r>
      <w:r w:rsidRPr="00F65D29">
        <w:rPr>
          <w:spacing w:val="-4"/>
          <w:lang w:val="de-DE"/>
        </w:rPr>
        <w:t xml:space="preserve"> 26, 2022</w:t>
      </w:r>
      <w:r w:rsidRPr="008516A6">
        <w:rPr>
          <w:spacing w:val="-6"/>
          <w:lang w:val="de-DE"/>
        </w:rPr>
        <w:t xml:space="preserve">, </w:t>
      </w:r>
      <w:r w:rsidRPr="00473BCE">
        <w:rPr>
          <w:spacing w:val="-6"/>
          <w:lang w:val="de-DE"/>
        </w:rPr>
        <w:t>the total number of doses of Covid-19 vaccine that have been administered</w:t>
      </w:r>
      <w:r w:rsidR="008516A6" w:rsidRPr="008516A6">
        <w:rPr>
          <w:lang w:val="de-DE"/>
        </w:rPr>
        <w:t xml:space="preserve"> 264</w:t>
      </w:r>
      <w:r>
        <w:rPr>
          <w:lang w:val="de-DE"/>
        </w:rPr>
        <w:t>.</w:t>
      </w:r>
      <w:r w:rsidR="008516A6" w:rsidRPr="008516A6">
        <w:rPr>
          <w:lang w:val="de-DE"/>
        </w:rPr>
        <w:t xml:space="preserve">1 </w:t>
      </w:r>
      <w:r>
        <w:rPr>
          <w:lang w:val="de-DE"/>
        </w:rPr>
        <w:t xml:space="preserve">million </w:t>
      </w:r>
      <w:r w:rsidRPr="00F65D29">
        <w:rPr>
          <w:lang w:val="de-DE"/>
        </w:rPr>
        <w:t>doses</w:t>
      </w:r>
      <w:r w:rsidRPr="008516A6">
        <w:rPr>
          <w:lang w:val="de-DE"/>
        </w:rPr>
        <w:t xml:space="preserve">, </w:t>
      </w:r>
      <w:r w:rsidRPr="00F65D29">
        <w:rPr>
          <w:lang w:val="de-DE"/>
        </w:rPr>
        <w:t>of which</w:t>
      </w:r>
      <w:r>
        <w:rPr>
          <w:lang w:val="de-DE"/>
        </w:rPr>
        <w:t xml:space="preserve"> </w:t>
      </w:r>
      <w:r w:rsidRPr="00F65D29">
        <w:rPr>
          <w:lang w:val="de-DE"/>
        </w:rPr>
        <w:t xml:space="preserve"> the first time</w:t>
      </w:r>
      <w:r>
        <w:rPr>
          <w:lang w:val="de-DE"/>
        </w:rPr>
        <w:t xml:space="preserve"> </w:t>
      </w:r>
      <w:r>
        <w:rPr>
          <w:lang w:val="de-DE"/>
        </w:rPr>
        <w:t xml:space="preserve">was </w:t>
      </w:r>
      <w:r w:rsidR="008516A6" w:rsidRPr="008516A6">
        <w:rPr>
          <w:lang w:val="de-DE"/>
        </w:rPr>
        <w:t>90</w:t>
      </w:r>
      <w:r>
        <w:rPr>
          <w:lang w:val="de-DE"/>
        </w:rPr>
        <w:t>.</w:t>
      </w:r>
      <w:r w:rsidR="008516A6" w:rsidRPr="008516A6">
        <w:rPr>
          <w:lang w:val="de-DE"/>
        </w:rPr>
        <w:t xml:space="preserve">3 </w:t>
      </w:r>
      <w:r>
        <w:rPr>
          <w:lang w:val="de-DE"/>
        </w:rPr>
        <w:t>million does</w:t>
      </w:r>
      <w:r w:rsidRPr="008516A6">
        <w:rPr>
          <w:lang w:val="de-DE"/>
        </w:rPr>
        <w:t xml:space="preserve">; </w:t>
      </w:r>
      <w:r w:rsidRPr="00F65D29">
        <w:rPr>
          <w:lang w:val="de-DE"/>
        </w:rPr>
        <w:t>the second time</w:t>
      </w:r>
      <w:r>
        <w:rPr>
          <w:lang w:val="de-DE"/>
        </w:rPr>
        <w:t xml:space="preserve"> </w:t>
      </w:r>
      <w:r>
        <w:rPr>
          <w:lang w:val="de-DE"/>
        </w:rPr>
        <w:t xml:space="preserve">was </w:t>
      </w:r>
      <w:r w:rsidR="008516A6" w:rsidRPr="008516A6">
        <w:rPr>
          <w:lang w:val="de-DE"/>
        </w:rPr>
        <w:t>85</w:t>
      </w:r>
      <w:r>
        <w:rPr>
          <w:lang w:val="de-DE"/>
        </w:rPr>
        <w:t>.</w:t>
      </w:r>
      <w:r w:rsidR="008516A6" w:rsidRPr="008516A6">
        <w:rPr>
          <w:lang w:val="de-DE"/>
        </w:rPr>
        <w:t xml:space="preserve">1 </w:t>
      </w:r>
      <w:r>
        <w:rPr>
          <w:lang w:val="de-DE"/>
        </w:rPr>
        <w:t>million doses</w:t>
      </w:r>
      <w:r w:rsidRPr="008516A6">
        <w:rPr>
          <w:lang w:val="de-DE"/>
        </w:rPr>
        <w:t xml:space="preserve">; </w:t>
      </w:r>
      <w:r w:rsidRPr="00F65D29">
        <w:rPr>
          <w:lang w:val="de-DE"/>
        </w:rPr>
        <w:t>additional dose</w:t>
      </w:r>
      <w:r w:rsidR="008516A6" w:rsidRPr="008516A6">
        <w:rPr>
          <w:lang w:val="de-DE"/>
        </w:rPr>
        <w:t xml:space="preserve"> 14</w:t>
      </w:r>
      <w:r>
        <w:rPr>
          <w:lang w:val="de-DE"/>
        </w:rPr>
        <w:t>.</w:t>
      </w:r>
      <w:r w:rsidR="008516A6" w:rsidRPr="008516A6">
        <w:rPr>
          <w:lang w:val="de-DE"/>
        </w:rPr>
        <w:t xml:space="preserve">5 </w:t>
      </w:r>
      <w:r>
        <w:rPr>
          <w:lang w:val="de-DE"/>
        </w:rPr>
        <w:t>million doses</w:t>
      </w:r>
      <w:r w:rsidRPr="008516A6">
        <w:rPr>
          <w:lang w:val="de-DE"/>
        </w:rPr>
        <w:t xml:space="preserve">; </w:t>
      </w:r>
      <w:r w:rsidRPr="00F65D29">
        <w:rPr>
          <w:lang w:val="de-DE"/>
        </w:rPr>
        <w:t xml:space="preserve">the first booster dose </w:t>
      </w:r>
      <w:r>
        <w:rPr>
          <w:lang w:val="de-DE"/>
        </w:rPr>
        <w:t xml:space="preserve">was </w:t>
      </w:r>
      <w:r w:rsidR="008516A6" w:rsidRPr="008516A6">
        <w:rPr>
          <w:lang w:val="de-DE"/>
        </w:rPr>
        <w:t>57</w:t>
      </w:r>
      <w:r>
        <w:rPr>
          <w:lang w:val="de-DE"/>
        </w:rPr>
        <w:t>.</w:t>
      </w:r>
      <w:r w:rsidR="008516A6" w:rsidRPr="008516A6">
        <w:rPr>
          <w:lang w:val="de-DE"/>
        </w:rPr>
        <w:t xml:space="preserve">2 </w:t>
      </w:r>
      <w:r>
        <w:rPr>
          <w:lang w:val="de-DE"/>
        </w:rPr>
        <w:t>million doses</w:t>
      </w:r>
      <w:r w:rsidRPr="008516A6">
        <w:rPr>
          <w:lang w:val="de-DE"/>
        </w:rPr>
        <w:t xml:space="preserve">; </w:t>
      </w:r>
      <w:r w:rsidRPr="00F65D29">
        <w:rPr>
          <w:lang w:val="de-DE"/>
        </w:rPr>
        <w:t>the second booster dose</w:t>
      </w:r>
      <w:r w:rsidRPr="008516A6">
        <w:rPr>
          <w:lang w:val="de-DE"/>
        </w:rPr>
        <w:t xml:space="preserve"> </w:t>
      </w:r>
      <w:r w:rsidR="008516A6" w:rsidRPr="008516A6">
        <w:rPr>
          <w:lang w:val="de-DE"/>
        </w:rPr>
        <w:t xml:space="preserve">17 </w:t>
      </w:r>
      <w:r>
        <w:rPr>
          <w:lang w:val="de-DE"/>
        </w:rPr>
        <w:t>million doses</w:t>
      </w:r>
      <w:r w:rsidRPr="008516A6">
        <w:rPr>
          <w:lang w:val="de-DE"/>
        </w:rPr>
        <w:t>.</w:t>
      </w:r>
    </w:p>
    <w:p w14:paraId="635B16A3" w14:textId="2776473A" w:rsidR="00DA2FB9" w:rsidRPr="00E63CDE" w:rsidRDefault="00C4749C" w:rsidP="00025BCB">
      <w:pPr>
        <w:spacing w:before="40" w:after="40" w:line="276" w:lineRule="auto"/>
        <w:ind w:firstLine="567"/>
        <w:jc w:val="both"/>
        <w:rPr>
          <w:lang w:val="de-DE"/>
        </w:rPr>
      </w:pPr>
      <w:r w:rsidRPr="001E01B6">
        <w:rPr>
          <w:lang w:val="de-DE"/>
        </w:rPr>
        <w:t>The total number of people living with HIV n</w:t>
      </w:r>
      <w:r>
        <w:rPr>
          <w:lang w:val="de-DE"/>
        </w:rPr>
        <w:t>ationwide as of November 18, 2022</w:t>
      </w:r>
      <w:r w:rsidRPr="001E01B6">
        <w:rPr>
          <w:lang w:val="de-DE"/>
        </w:rPr>
        <w:t xml:space="preserve"> was</w:t>
      </w:r>
      <w:r w:rsidRPr="00E63CDE">
        <w:rPr>
          <w:lang w:val="de-DE"/>
        </w:rPr>
        <w:t xml:space="preserve"> </w:t>
      </w:r>
      <w:r w:rsidR="00DA2FB9" w:rsidRPr="00E63CDE">
        <w:rPr>
          <w:lang w:val="de-DE"/>
        </w:rPr>
        <w:t>221</w:t>
      </w:r>
      <w:r>
        <w:rPr>
          <w:lang w:val="de-DE"/>
        </w:rPr>
        <w:t>.</w:t>
      </w:r>
      <w:r w:rsidR="00DA2FB9" w:rsidRPr="00E63CDE">
        <w:rPr>
          <w:lang w:val="de-DE"/>
        </w:rPr>
        <w:t>5</w:t>
      </w:r>
      <w:r w:rsidR="00F011CB">
        <w:rPr>
          <w:lang w:val="de-DE"/>
        </w:rPr>
        <w:t xml:space="preserve"> </w:t>
      </w:r>
      <w:r>
        <w:rPr>
          <w:lang w:val="de-DE"/>
        </w:rPr>
        <w:t xml:space="preserve">thousand </w:t>
      </w:r>
      <w:r w:rsidRPr="00BD7516">
        <w:rPr>
          <w:lang w:val="de-DE"/>
        </w:rPr>
        <w:t>persons and the number of deaths by HIV/AIDS as of the above time-point was</w:t>
      </w:r>
      <w:r w:rsidRPr="00E63CDE">
        <w:rPr>
          <w:lang w:val="de-DE"/>
        </w:rPr>
        <w:t xml:space="preserve"> </w:t>
      </w:r>
      <w:r w:rsidR="00DA2FB9" w:rsidRPr="00E63CDE">
        <w:rPr>
          <w:lang w:val="de-DE"/>
        </w:rPr>
        <w:t>112</w:t>
      </w:r>
      <w:r>
        <w:rPr>
          <w:lang w:val="de-DE"/>
        </w:rPr>
        <w:t>.</w:t>
      </w:r>
      <w:r w:rsidR="00F011CB">
        <w:rPr>
          <w:lang w:val="de-DE"/>
        </w:rPr>
        <w:t xml:space="preserve">5 </w:t>
      </w:r>
      <w:r>
        <w:rPr>
          <w:lang w:val="de-DE"/>
        </w:rPr>
        <w:t>thousans persons</w:t>
      </w:r>
      <w:r w:rsidRPr="00E63CDE">
        <w:rPr>
          <w:lang w:val="de-DE"/>
        </w:rPr>
        <w:t>.</w:t>
      </w:r>
    </w:p>
    <w:p w14:paraId="38805FB1" w14:textId="0BD15B9E" w:rsidR="00DA2FB9" w:rsidRDefault="00C4749C" w:rsidP="00025BCB">
      <w:pPr>
        <w:spacing w:line="276" w:lineRule="auto"/>
        <w:jc w:val="both"/>
        <w:rPr>
          <w:lang w:val="de-DE"/>
        </w:rPr>
      </w:pPr>
      <w:r>
        <w:rPr>
          <w:lang w:val="de-DE"/>
        </w:rPr>
        <w:tab/>
      </w:r>
      <w:r w:rsidRPr="00B362CD">
        <w:rPr>
          <w:lang w:val="de-DE"/>
        </w:rPr>
        <w:t xml:space="preserve">In </w:t>
      </w:r>
      <w:r>
        <w:rPr>
          <w:lang w:val="de-DE"/>
        </w:rPr>
        <w:t>Novem</w:t>
      </w:r>
      <w:r>
        <w:rPr>
          <w:lang w:val="de-DE"/>
        </w:rPr>
        <w:t>ber</w:t>
      </w:r>
      <w:r w:rsidRPr="00B362CD">
        <w:rPr>
          <w:lang w:val="de-DE"/>
        </w:rPr>
        <w:t xml:space="preserve"> 2022, there were</w:t>
      </w:r>
      <w:r w:rsidRPr="00E63CDE">
        <w:rPr>
          <w:lang w:val="de-DE"/>
        </w:rPr>
        <w:t xml:space="preserve"> </w:t>
      </w:r>
      <w:r w:rsidR="00DA2FB9" w:rsidRPr="00E63CDE">
        <w:rPr>
          <w:lang w:val="de-DE"/>
        </w:rPr>
        <w:t xml:space="preserve">03 </w:t>
      </w:r>
      <w:r w:rsidRPr="00B362CD">
        <w:rPr>
          <w:lang w:val="de-DE"/>
        </w:rPr>
        <w:t>cases of food poisoning with</w:t>
      </w:r>
      <w:r w:rsidRPr="00E63CDE">
        <w:rPr>
          <w:lang w:val="de-DE"/>
        </w:rPr>
        <w:t xml:space="preserve"> </w:t>
      </w:r>
      <w:r w:rsidR="00DA2FB9" w:rsidRPr="00E63CDE">
        <w:rPr>
          <w:lang w:val="de-DE"/>
        </w:rPr>
        <w:t xml:space="preserve">20 </w:t>
      </w:r>
      <w:r w:rsidRPr="00B362CD">
        <w:rPr>
          <w:lang w:val="de-DE"/>
        </w:rPr>
        <w:t>persons poisoned</w:t>
      </w:r>
      <w:r w:rsidRPr="00E63CDE">
        <w:rPr>
          <w:lang w:val="de-DE"/>
        </w:rPr>
        <w:t xml:space="preserve"> </w:t>
      </w:r>
      <w:r w:rsidR="00DA2FB9" w:rsidRPr="00E63CDE">
        <w:rPr>
          <w:lang w:val="de-DE"/>
        </w:rPr>
        <w:t xml:space="preserve">(03 </w:t>
      </w:r>
      <w:r>
        <w:rPr>
          <w:lang w:val="de-DE"/>
        </w:rPr>
        <w:t>cases died</w:t>
      </w:r>
      <w:r w:rsidR="00DA2FB9" w:rsidRPr="00E63CDE">
        <w:rPr>
          <w:lang w:val="de-DE"/>
        </w:rPr>
        <w:t xml:space="preserve">). </w:t>
      </w:r>
      <w:r w:rsidRPr="00B362CD">
        <w:rPr>
          <w:lang w:val="de-DE"/>
        </w:rPr>
        <w:t xml:space="preserve">Generally, in </w:t>
      </w:r>
      <w:r>
        <w:rPr>
          <w:lang w:val="de-DE"/>
        </w:rPr>
        <w:t>11</w:t>
      </w:r>
      <w:r w:rsidRPr="00B362CD">
        <w:rPr>
          <w:lang w:val="de-DE"/>
        </w:rPr>
        <w:t xml:space="preserve"> months of 2022, there were</w:t>
      </w:r>
      <w:r w:rsidRPr="00E63CDE">
        <w:rPr>
          <w:lang w:val="de-DE"/>
        </w:rPr>
        <w:t xml:space="preserve"> </w:t>
      </w:r>
      <w:r w:rsidR="00DA2FB9" w:rsidRPr="00E63CDE">
        <w:rPr>
          <w:lang w:val="de-DE"/>
        </w:rPr>
        <w:t xml:space="preserve">46 </w:t>
      </w:r>
      <w:r w:rsidRPr="00B362CD">
        <w:rPr>
          <w:lang w:val="de-DE"/>
        </w:rPr>
        <w:t>cases of food poisoning with</w:t>
      </w:r>
      <w:r w:rsidRPr="00E63CDE">
        <w:rPr>
          <w:lang w:val="de-DE"/>
        </w:rPr>
        <w:t xml:space="preserve"> </w:t>
      </w:r>
      <w:r w:rsidR="00DA2FB9" w:rsidRPr="00E63CDE">
        <w:rPr>
          <w:lang w:val="de-DE"/>
        </w:rPr>
        <w:t xml:space="preserve">601 </w:t>
      </w:r>
      <w:r w:rsidRPr="00B362CD">
        <w:rPr>
          <w:lang w:val="de-DE"/>
        </w:rPr>
        <w:t>persons poisoned</w:t>
      </w:r>
      <w:r w:rsidRPr="00E63CDE">
        <w:rPr>
          <w:lang w:val="de-DE"/>
        </w:rPr>
        <w:t xml:space="preserve"> </w:t>
      </w:r>
      <w:r w:rsidR="00DA2FB9" w:rsidRPr="00E63CDE">
        <w:rPr>
          <w:lang w:val="de-DE"/>
        </w:rPr>
        <w:t xml:space="preserve">(14 </w:t>
      </w:r>
      <w:r>
        <w:rPr>
          <w:lang w:val="de-DE"/>
        </w:rPr>
        <w:t>cases died</w:t>
      </w:r>
      <w:r w:rsidR="00DA2FB9" w:rsidRPr="00E63CDE">
        <w:rPr>
          <w:lang w:val="de-DE"/>
        </w:rPr>
        <w:t>).</w:t>
      </w:r>
    </w:p>
    <w:p w14:paraId="2FE3DDD2" w14:textId="41ACA112" w:rsidR="00DA2FB9" w:rsidRPr="0076577F" w:rsidRDefault="00DA2FB9" w:rsidP="00025BCB">
      <w:pPr>
        <w:spacing w:line="276" w:lineRule="auto"/>
        <w:ind w:left="630"/>
        <w:rPr>
          <w:b/>
          <w:i/>
          <w:lang w:val="de-DE"/>
        </w:rPr>
      </w:pPr>
      <w:r w:rsidRPr="0076577F">
        <w:rPr>
          <w:b/>
          <w:i/>
          <w:lang w:val="de-DE"/>
        </w:rPr>
        <w:t xml:space="preserve">c) </w:t>
      </w:r>
      <w:r w:rsidR="00024735" w:rsidRPr="00FC397B">
        <w:rPr>
          <w:rStyle w:val="normalchar"/>
          <w:b/>
          <w:i/>
          <w:lang w:val="nl-NL"/>
        </w:rPr>
        <w:t>Cultural and sports activities</w:t>
      </w:r>
    </w:p>
    <w:p w14:paraId="4B86159E" w14:textId="77777777" w:rsidR="00024735" w:rsidRPr="00256913" w:rsidRDefault="00025BCB" w:rsidP="00024735">
      <w:pPr>
        <w:spacing w:before="40" w:after="40" w:line="295" w:lineRule="auto"/>
        <w:ind w:firstLine="567"/>
        <w:contextualSpacing/>
        <w:jc w:val="both"/>
        <w:rPr>
          <w:lang w:val="nl-NL"/>
        </w:rPr>
      </w:pPr>
      <w:r>
        <w:rPr>
          <w:lang w:val="nl-NL"/>
        </w:rPr>
        <w:tab/>
      </w:r>
      <w:r w:rsidR="00024735" w:rsidRPr="00FC397B">
        <w:rPr>
          <w:lang w:val="nl-NL"/>
        </w:rPr>
        <w:t>The protection and promotion of the value of tangible and intangible cultural heritage are always concerned and invested by localities, in order to promote heritage values and create unique tourism products. The movement "All people unite to build a cultural life" continues to be widely deployed across the country, creating a healthy cultural environment, helping people have conditions to improve their quality of life.</w:t>
      </w:r>
    </w:p>
    <w:p w14:paraId="2DDF7A15" w14:textId="77777777" w:rsidR="00024735" w:rsidRPr="00516ADB" w:rsidRDefault="00025BCB" w:rsidP="00024735">
      <w:pPr>
        <w:spacing w:before="40" w:after="40" w:line="300" w:lineRule="auto"/>
        <w:ind w:firstLine="567"/>
        <w:jc w:val="both"/>
        <w:rPr>
          <w:lang w:val="nl-NL"/>
        </w:rPr>
      </w:pPr>
      <w:r>
        <w:rPr>
          <w:lang w:val="nl-NL"/>
        </w:rPr>
        <w:tab/>
      </w:r>
      <w:r w:rsidR="00024735" w:rsidRPr="00E44C04">
        <w:rPr>
          <w:lang w:val="nl-NL"/>
        </w:rPr>
        <w:t xml:space="preserve">The mass sports movement continued to be promoted in association with the movement "All people exercise their body following the example of the great Uncle Ho" and "Olympic running day for the whole people's health", physical exercise movements. Sports are widely held, some outstanding activities take place in the month such as: People's Teacher Sports Festival 2022 in Nghe An; The Hanoi Open Club Table Tennis Tournament, the </w:t>
      </w:r>
      <w:r w:rsidR="00DA2FB9" w:rsidRPr="00025BCB">
        <w:rPr>
          <w:lang w:val="nl-NL"/>
        </w:rPr>
        <w:t xml:space="preserve">IX </w:t>
      </w:r>
      <w:r w:rsidR="00024735" w:rsidRPr="00E44C04">
        <w:rPr>
          <w:lang w:val="nl-NL"/>
        </w:rPr>
        <w:t>New Hanoi Newspaper Cup in 2022 in Hanoi; organizing the Olympic Running Day for the people's health and the "Bai Bang Paper Cup" in 2022 in Phu Tho; The Vietnam Journalists Association Cup 2022 in Hanoi.</w:t>
      </w:r>
    </w:p>
    <w:p w14:paraId="539629FB" w14:textId="77777777" w:rsidR="00024735" w:rsidRPr="00024735" w:rsidRDefault="00024735" w:rsidP="00024735">
      <w:pPr>
        <w:spacing w:before="40" w:after="40" w:line="300" w:lineRule="auto"/>
        <w:ind w:firstLine="567"/>
        <w:jc w:val="both"/>
      </w:pPr>
      <w:r w:rsidRPr="00024735">
        <w:rPr>
          <w:lang w:val="nl-NL"/>
        </w:rPr>
        <w:t>In terms of high-performance sports, in November 2022, a number of outstanding events will take place such as: Preparation for the 9th National Sports Festival to take place from December 9 to December 21/2022 is being actively deployed by localities and related units; The National Futsal HDBank Cup 2022 will take place from November 21 to November 29, 2022 in Ho Chi Minh city; On November 23, 2022, in Hanoi, the Organizing Committee announced that the International Muay Championship VIETNAM CHAMPIONSHIP 2023 will officially return in Ho Chi Minh City in March 2023.</w:t>
      </w:r>
    </w:p>
    <w:p w14:paraId="3480942B" w14:textId="55C254B4" w:rsidR="000C75FC" w:rsidRPr="00736430" w:rsidRDefault="000C75FC" w:rsidP="00D85B0F">
      <w:pPr>
        <w:tabs>
          <w:tab w:val="left" w:pos="709"/>
          <w:tab w:val="left" w:pos="1134"/>
        </w:tabs>
        <w:spacing w:before="40" w:after="40" w:line="283" w:lineRule="auto"/>
        <w:ind w:firstLine="567"/>
        <w:jc w:val="both"/>
        <w:rPr>
          <w:b/>
          <w:i/>
        </w:rPr>
      </w:pPr>
      <w:r w:rsidRPr="00AB4049">
        <w:rPr>
          <w:b/>
          <w:i/>
        </w:rPr>
        <w:t>d</w:t>
      </w:r>
      <w:r w:rsidRPr="00736430">
        <w:rPr>
          <w:b/>
          <w:i/>
        </w:rPr>
        <w:t xml:space="preserve">) </w:t>
      </w:r>
      <w:r w:rsidR="00B931AE" w:rsidRPr="00A00632">
        <w:rPr>
          <w:b/>
          <w:i/>
        </w:rPr>
        <w:t>Traffic accident</w:t>
      </w:r>
      <w:r w:rsidR="00B931AE" w:rsidRPr="00A00632">
        <w:rPr>
          <w:rStyle w:val="FootnoteReference"/>
          <w:rFonts w:eastAsia="Calibri"/>
        </w:rPr>
        <w:t xml:space="preserve"> </w:t>
      </w:r>
      <w:r w:rsidRPr="00736430">
        <w:rPr>
          <w:b/>
          <w:i/>
          <w:vertAlign w:val="superscript"/>
        </w:rPr>
        <w:footnoteReference w:id="23"/>
      </w:r>
    </w:p>
    <w:p w14:paraId="43C0F263" w14:textId="48ABB0AE" w:rsidR="000C75FC" w:rsidRPr="00665C7E" w:rsidRDefault="00AB4049" w:rsidP="00D85B0F">
      <w:pPr>
        <w:tabs>
          <w:tab w:val="left" w:pos="426"/>
          <w:tab w:val="left" w:pos="900"/>
        </w:tabs>
        <w:spacing w:before="40" w:after="40" w:line="283" w:lineRule="auto"/>
        <w:ind w:firstLine="567"/>
        <w:jc w:val="both"/>
        <w:rPr>
          <w:rFonts w:eastAsia="Calibri"/>
          <w:spacing w:val="-4"/>
          <w:shd w:val="clear" w:color="auto" w:fill="FFFFFF"/>
          <w:lang w:val="de-DE"/>
        </w:rPr>
      </w:pPr>
      <w:r w:rsidRPr="00A00632">
        <w:t>In</w:t>
      </w:r>
      <w:r w:rsidRPr="00A00632">
        <w:rPr>
          <w:rFonts w:eastAsia="Calibri"/>
          <w:lang w:val="de-DE"/>
        </w:rPr>
        <w:t xml:space="preserve"> </w:t>
      </w:r>
      <w:r w:rsidRPr="00AB4049">
        <w:t>November</w:t>
      </w:r>
      <w:r w:rsidRPr="00A00632">
        <w:rPr>
          <w:rFonts w:eastAsia="Calibri"/>
          <w:lang w:val="de-DE"/>
        </w:rPr>
        <w:t xml:space="preserve"> </w:t>
      </w:r>
      <w:r w:rsidRPr="00A00632">
        <w:t xml:space="preserve">(from </w:t>
      </w:r>
      <w:r w:rsidRPr="00AB4049">
        <w:t>October</w:t>
      </w:r>
      <w:r w:rsidRPr="00A00632">
        <w:t xml:space="preserve"> 15 to </w:t>
      </w:r>
      <w:r w:rsidRPr="00AB4049">
        <w:t>November</w:t>
      </w:r>
      <w:r w:rsidRPr="00A00632">
        <w:t xml:space="preserve"> 14, 2022)</w:t>
      </w:r>
      <w:r w:rsidRPr="00AB4049">
        <w:t xml:space="preserve">, </w:t>
      </w:r>
      <w:r w:rsidRPr="00A00632">
        <w:t>there were</w:t>
      </w:r>
      <w:r w:rsidRPr="00A00632">
        <w:rPr>
          <w:rFonts w:eastAsia="Calibri"/>
          <w:lang w:val="de-DE"/>
        </w:rPr>
        <w:t xml:space="preserve"> </w:t>
      </w:r>
      <w:r w:rsidR="000C75FC" w:rsidRPr="00665C7E">
        <w:rPr>
          <w:rFonts w:eastAsia="Calibri"/>
          <w:spacing w:val="-4"/>
          <w:lang w:val="de-DE"/>
        </w:rPr>
        <w:t>1</w:t>
      </w:r>
      <w:r w:rsidR="00DF528A">
        <w:rPr>
          <w:rFonts w:eastAsia="Calibri"/>
          <w:spacing w:val="-4"/>
          <w:lang w:val="de-DE"/>
        </w:rPr>
        <w:t>,</w:t>
      </w:r>
      <w:r w:rsidR="000C75FC" w:rsidRPr="00665C7E">
        <w:rPr>
          <w:rFonts w:eastAsia="Calibri"/>
          <w:spacing w:val="-4"/>
          <w:lang w:val="de-DE"/>
        </w:rPr>
        <w:t xml:space="preserve">111 </w:t>
      </w:r>
      <w:r w:rsidR="00DF528A" w:rsidRPr="00A00632">
        <w:t xml:space="preserve">accidents in the whole country, including </w:t>
      </w:r>
      <w:r w:rsidR="000C75FC" w:rsidRPr="00665C7E">
        <w:rPr>
          <w:rFonts w:eastAsia="Calibri"/>
          <w:spacing w:val="-4"/>
          <w:lang w:val="de-DE"/>
        </w:rPr>
        <w:t xml:space="preserve">747 </w:t>
      </w:r>
      <w:r w:rsidR="00DF528A" w:rsidRPr="00A00632">
        <w:rPr>
          <w:rFonts w:eastAsia="Calibri"/>
          <w:spacing w:val="-4"/>
          <w:lang w:val="de-DE"/>
        </w:rPr>
        <w:t>from less serious or more and</w:t>
      </w:r>
      <w:r w:rsidR="00DF528A" w:rsidRPr="00A00632">
        <w:rPr>
          <w:rFonts w:eastAsia="Calibri"/>
          <w:lang w:val="de-DE"/>
        </w:rPr>
        <w:t xml:space="preserve"> </w:t>
      </w:r>
      <w:r w:rsidR="000C75FC" w:rsidRPr="00665C7E">
        <w:rPr>
          <w:rFonts w:eastAsia="Calibri"/>
          <w:spacing w:val="-4"/>
          <w:lang w:val="de-DE"/>
        </w:rPr>
        <w:t xml:space="preserve">364 </w:t>
      </w:r>
      <w:r w:rsidR="002B44B0" w:rsidRPr="00A00632">
        <w:t>traffic collision</w:t>
      </w:r>
      <w:r w:rsidR="002B44B0" w:rsidRPr="00A00632">
        <w:rPr>
          <w:lang w:val="en-US"/>
        </w:rPr>
        <w:t xml:space="preserve">s, </w:t>
      </w:r>
      <w:r w:rsidR="002B44B0" w:rsidRPr="00A00632">
        <w:t xml:space="preserve">causing </w:t>
      </w:r>
      <w:r w:rsidR="000C75FC" w:rsidRPr="00665C7E">
        <w:rPr>
          <w:rFonts w:eastAsia="Calibri"/>
          <w:spacing w:val="-4"/>
          <w:lang w:val="de-DE"/>
        </w:rPr>
        <w:t xml:space="preserve">579 </w:t>
      </w:r>
      <w:r w:rsidR="002B44B0" w:rsidRPr="00A00632">
        <w:t>deaths,</w:t>
      </w:r>
      <w:r w:rsidR="000C75FC" w:rsidRPr="00665C7E">
        <w:rPr>
          <w:rFonts w:eastAsia="Calibri"/>
          <w:spacing w:val="-4"/>
          <w:lang w:val="de-DE"/>
        </w:rPr>
        <w:t xml:space="preserve"> 440 </w:t>
      </w:r>
      <w:r w:rsidR="002B44B0" w:rsidRPr="00A00632">
        <w:t xml:space="preserve">injuries and </w:t>
      </w:r>
      <w:r w:rsidR="000C75FC" w:rsidRPr="00665C7E">
        <w:rPr>
          <w:rFonts w:eastAsia="Calibri"/>
          <w:spacing w:val="-4"/>
          <w:lang w:val="de-DE"/>
        </w:rPr>
        <w:t xml:space="preserve">393 </w:t>
      </w:r>
      <w:r w:rsidR="002B44B0" w:rsidRPr="00A00632">
        <w:t>minor injuries. Compared to the previous month, the number of traffic accidents increased by</w:t>
      </w:r>
      <w:r w:rsidR="000C75FC" w:rsidRPr="00665C7E">
        <w:rPr>
          <w:rFonts w:eastAsia="Calibri"/>
          <w:spacing w:val="-4"/>
          <w:lang w:val="de-DE"/>
        </w:rPr>
        <w:t xml:space="preserve"> 23</w:t>
      </w:r>
      <w:r w:rsidR="002B44B0">
        <w:rPr>
          <w:rFonts w:eastAsia="Calibri"/>
          <w:spacing w:val="-4"/>
          <w:lang w:val="de-DE"/>
        </w:rPr>
        <w:t>.</w:t>
      </w:r>
      <w:r w:rsidR="000C75FC" w:rsidRPr="00665C7E">
        <w:rPr>
          <w:rFonts w:eastAsia="Calibri"/>
          <w:spacing w:val="-4"/>
          <w:lang w:val="de-DE"/>
        </w:rPr>
        <w:t>6% (</w:t>
      </w:r>
      <w:r w:rsidR="002B44B0" w:rsidRPr="00A00632">
        <w:t xml:space="preserve">the number of traffic accidents </w:t>
      </w:r>
      <w:r w:rsidR="002B44B0" w:rsidRPr="00A00632">
        <w:rPr>
          <w:rFonts w:eastAsia="Calibri"/>
          <w:spacing w:val="-4"/>
          <w:lang w:val="de-DE"/>
        </w:rPr>
        <w:t xml:space="preserve">from less serious or more </w:t>
      </w:r>
      <w:r w:rsidR="002B44B0" w:rsidRPr="00A00632">
        <w:t>increased by</w:t>
      </w:r>
      <w:r w:rsidR="002B44B0" w:rsidRPr="00A00632">
        <w:rPr>
          <w:lang w:val="en-US"/>
        </w:rPr>
        <w:t xml:space="preserve"> </w:t>
      </w:r>
      <w:r w:rsidR="000C75FC" w:rsidRPr="00665C7E">
        <w:rPr>
          <w:rFonts w:eastAsia="Calibri"/>
          <w:spacing w:val="-4"/>
          <w:lang w:val="de-DE"/>
        </w:rPr>
        <w:t>15</w:t>
      </w:r>
      <w:r w:rsidR="002B44B0">
        <w:rPr>
          <w:rFonts w:eastAsia="Calibri"/>
          <w:spacing w:val="-4"/>
          <w:lang w:val="de-DE"/>
        </w:rPr>
        <w:t>.</w:t>
      </w:r>
      <w:r w:rsidR="000C75FC" w:rsidRPr="00665C7E">
        <w:rPr>
          <w:rFonts w:eastAsia="Calibri"/>
          <w:spacing w:val="-4"/>
          <w:lang w:val="de-DE"/>
        </w:rPr>
        <w:t xml:space="preserve">8% </w:t>
      </w:r>
      <w:r w:rsidR="002B44B0" w:rsidRPr="00A00632">
        <w:t xml:space="preserve">and the number of traffic collisions </w:t>
      </w:r>
      <w:r w:rsidR="002B44B0" w:rsidRPr="00A00632">
        <w:rPr>
          <w:lang w:val="en-US"/>
        </w:rPr>
        <w:t>de</w:t>
      </w:r>
      <w:r w:rsidR="002B44B0" w:rsidRPr="00A00632">
        <w:t xml:space="preserve">creased by </w:t>
      </w:r>
      <w:r w:rsidR="000C75FC" w:rsidRPr="00665C7E">
        <w:rPr>
          <w:rFonts w:eastAsia="Calibri"/>
          <w:spacing w:val="-4"/>
          <w:lang w:val="de-DE"/>
        </w:rPr>
        <w:t>43</w:t>
      </w:r>
      <w:r w:rsidR="002B44B0">
        <w:rPr>
          <w:rFonts w:eastAsia="Calibri"/>
          <w:spacing w:val="-4"/>
          <w:lang w:val="de-DE"/>
        </w:rPr>
        <w:t>.</w:t>
      </w:r>
      <w:r w:rsidR="000C75FC" w:rsidRPr="00665C7E">
        <w:rPr>
          <w:rFonts w:eastAsia="Calibri"/>
          <w:spacing w:val="-4"/>
          <w:lang w:val="de-DE"/>
        </w:rPr>
        <w:t xml:space="preserve">3%) </w:t>
      </w:r>
      <w:r w:rsidR="00D25C59" w:rsidRPr="00A00632">
        <w:t>the number of deaths increased by</w:t>
      </w:r>
      <w:r w:rsidR="00D25C59" w:rsidRPr="00665C7E">
        <w:rPr>
          <w:rFonts w:eastAsia="Calibri"/>
          <w:spacing w:val="-4"/>
          <w:lang w:val="de-DE"/>
        </w:rPr>
        <w:t xml:space="preserve"> </w:t>
      </w:r>
      <w:r w:rsidR="000C75FC" w:rsidRPr="00665C7E">
        <w:rPr>
          <w:rFonts w:eastAsia="Calibri"/>
          <w:spacing w:val="-4"/>
          <w:lang w:val="de-DE"/>
        </w:rPr>
        <w:t>14</w:t>
      </w:r>
      <w:r w:rsidR="00D25C59">
        <w:rPr>
          <w:rFonts w:eastAsia="Calibri"/>
          <w:spacing w:val="-4"/>
          <w:lang w:val="de-DE"/>
        </w:rPr>
        <w:t>.</w:t>
      </w:r>
      <w:r w:rsidR="000C75FC" w:rsidRPr="00665C7E">
        <w:rPr>
          <w:rFonts w:eastAsia="Calibri"/>
          <w:spacing w:val="-4"/>
          <w:lang w:val="de-DE"/>
        </w:rPr>
        <w:t xml:space="preserve">2%; </w:t>
      </w:r>
      <w:r w:rsidR="00B923EE" w:rsidRPr="00A00632">
        <w:t xml:space="preserve">the number of injured people increased by </w:t>
      </w:r>
      <w:r w:rsidR="000C75FC" w:rsidRPr="00665C7E">
        <w:rPr>
          <w:rFonts w:eastAsia="Calibri"/>
          <w:spacing w:val="-4"/>
          <w:lang w:val="de-DE"/>
        </w:rPr>
        <w:t>26</w:t>
      </w:r>
      <w:r w:rsidR="00B923EE">
        <w:rPr>
          <w:rFonts w:eastAsia="Calibri"/>
          <w:spacing w:val="-4"/>
          <w:lang w:val="de-DE"/>
        </w:rPr>
        <w:t>.</w:t>
      </w:r>
      <w:r w:rsidR="000C75FC" w:rsidRPr="00665C7E">
        <w:rPr>
          <w:rFonts w:eastAsia="Calibri"/>
          <w:spacing w:val="-4"/>
          <w:lang w:val="de-DE"/>
        </w:rPr>
        <w:t xml:space="preserve">1% </w:t>
      </w:r>
      <w:r w:rsidR="000A13A8" w:rsidRPr="00A00632">
        <w:t xml:space="preserve">and the number </w:t>
      </w:r>
      <w:r w:rsidR="000A13A8" w:rsidRPr="00A00632">
        <w:rPr>
          <w:rFonts w:eastAsia="Calibri"/>
          <w:spacing w:val="-4"/>
          <w:lang w:val="de-DE"/>
        </w:rPr>
        <w:t xml:space="preserve">of minor injuries </w:t>
      </w:r>
      <w:r w:rsidR="000A13A8" w:rsidRPr="00A00632">
        <w:rPr>
          <w:lang w:val="en-US"/>
        </w:rPr>
        <w:t>de</w:t>
      </w:r>
      <w:r w:rsidR="000A13A8" w:rsidRPr="00A00632">
        <w:t xml:space="preserve">creased by </w:t>
      </w:r>
      <w:r w:rsidR="000C75FC" w:rsidRPr="00665C7E">
        <w:rPr>
          <w:rFonts w:eastAsia="Calibri"/>
          <w:spacing w:val="-4"/>
          <w:lang w:val="de-DE"/>
        </w:rPr>
        <w:t>60</w:t>
      </w:r>
      <w:r w:rsidR="000A13A8">
        <w:rPr>
          <w:rFonts w:eastAsia="Calibri"/>
          <w:spacing w:val="-4"/>
          <w:lang w:val="de-DE"/>
        </w:rPr>
        <w:t>.</w:t>
      </w:r>
      <w:r w:rsidR="000C75FC" w:rsidRPr="00665C7E">
        <w:rPr>
          <w:rFonts w:eastAsia="Calibri"/>
          <w:spacing w:val="-4"/>
          <w:lang w:val="de-DE"/>
        </w:rPr>
        <w:t xml:space="preserve">4%. </w:t>
      </w:r>
      <w:r w:rsidR="00930EA2" w:rsidRPr="00A00632">
        <w:t>Compared to the same period last year, the number of traffic accidents in</w:t>
      </w:r>
      <w:r w:rsidR="00930EA2" w:rsidRPr="00A00632">
        <w:rPr>
          <w:rFonts w:eastAsia="Calibri"/>
          <w:lang w:val="de-DE"/>
        </w:rPr>
        <w:t xml:space="preserve"> </w:t>
      </w:r>
      <w:r w:rsidR="00930EA2" w:rsidRPr="00AB4049">
        <w:t>November</w:t>
      </w:r>
      <w:r w:rsidR="00930EA2" w:rsidRPr="00A00632">
        <w:rPr>
          <w:rFonts w:eastAsia="Calibri"/>
          <w:lang w:val="de-DE"/>
        </w:rPr>
        <w:t xml:space="preserve"> </w:t>
      </w:r>
      <w:r w:rsidR="00930EA2">
        <w:rPr>
          <w:rFonts w:eastAsia="Calibri"/>
          <w:lang w:val="de-DE"/>
        </w:rPr>
        <w:t>down</w:t>
      </w:r>
      <w:r w:rsidR="00930EA2" w:rsidRPr="00A00632">
        <w:rPr>
          <w:rFonts w:eastAsia="Calibri"/>
          <w:lang w:val="de-DE"/>
        </w:rPr>
        <w:t xml:space="preserve"> </w:t>
      </w:r>
      <w:r w:rsidR="000C75FC" w:rsidRPr="00665C7E">
        <w:rPr>
          <w:rFonts w:eastAsia="Calibri"/>
          <w:spacing w:val="-4"/>
          <w:lang w:val="de-DE"/>
        </w:rPr>
        <w:t>5</w:t>
      </w:r>
      <w:r w:rsidR="00930EA2">
        <w:rPr>
          <w:rFonts w:eastAsia="Calibri"/>
          <w:spacing w:val="-4"/>
          <w:lang w:val="de-DE"/>
        </w:rPr>
        <w:t>.</w:t>
      </w:r>
      <w:r w:rsidR="000C75FC" w:rsidRPr="00665C7E">
        <w:rPr>
          <w:rFonts w:eastAsia="Calibri"/>
          <w:spacing w:val="-4"/>
          <w:lang w:val="de-DE"/>
        </w:rPr>
        <w:t>7% (</w:t>
      </w:r>
      <w:r w:rsidR="00930EA2" w:rsidRPr="00A00632">
        <w:t xml:space="preserve">the number of traffic accidents from </w:t>
      </w:r>
      <w:r w:rsidR="00930EA2" w:rsidRPr="00A00632">
        <w:rPr>
          <w:rFonts w:eastAsia="Calibri"/>
          <w:spacing w:val="-4"/>
          <w:lang w:val="de-DE"/>
        </w:rPr>
        <w:t xml:space="preserve">less serious or more </w:t>
      </w:r>
      <w:r w:rsidR="00930EA2" w:rsidRPr="00A00632">
        <w:t>increased by</w:t>
      </w:r>
      <w:r w:rsidR="00930EA2" w:rsidRPr="00A00632">
        <w:rPr>
          <w:rFonts w:eastAsia="Calibri"/>
          <w:lang w:val="de-DE"/>
        </w:rPr>
        <w:t xml:space="preserve"> </w:t>
      </w:r>
      <w:r w:rsidR="000C75FC" w:rsidRPr="00665C7E">
        <w:rPr>
          <w:rFonts w:eastAsia="Calibri"/>
          <w:spacing w:val="-4"/>
          <w:lang w:val="de-DE"/>
        </w:rPr>
        <w:t>0</w:t>
      </w:r>
      <w:r w:rsidR="00930EA2">
        <w:rPr>
          <w:rFonts w:eastAsia="Calibri"/>
          <w:spacing w:val="-4"/>
          <w:lang w:val="de-DE"/>
        </w:rPr>
        <w:t>.</w:t>
      </w:r>
      <w:r w:rsidR="000C75FC" w:rsidRPr="00665C7E">
        <w:rPr>
          <w:rFonts w:eastAsia="Calibri"/>
          <w:spacing w:val="-4"/>
          <w:lang w:val="de-DE"/>
        </w:rPr>
        <w:t xml:space="preserve">5% </w:t>
      </w:r>
      <w:r w:rsidR="00ED6FAE" w:rsidRPr="00A00632">
        <w:t xml:space="preserve">and the number of traffic collisions </w:t>
      </w:r>
      <w:r w:rsidR="00ED6FAE" w:rsidRPr="00A00632">
        <w:rPr>
          <w:lang w:val="en-US"/>
        </w:rPr>
        <w:t>de</w:t>
      </w:r>
      <w:r w:rsidR="00ED6FAE" w:rsidRPr="00A00632">
        <w:t>creased by</w:t>
      </w:r>
      <w:r w:rsidR="000C75FC" w:rsidRPr="00665C7E">
        <w:rPr>
          <w:rFonts w:eastAsia="Calibri"/>
          <w:spacing w:val="-4"/>
          <w:lang w:val="de-DE"/>
        </w:rPr>
        <w:t xml:space="preserve"> 16</w:t>
      </w:r>
      <w:r w:rsidR="00ED6FAE">
        <w:rPr>
          <w:rFonts w:eastAsia="Calibri"/>
          <w:spacing w:val="-4"/>
          <w:lang w:val="de-DE"/>
        </w:rPr>
        <w:t>.</w:t>
      </w:r>
      <w:r w:rsidR="000C75FC" w:rsidRPr="00665C7E">
        <w:rPr>
          <w:rFonts w:eastAsia="Calibri"/>
          <w:spacing w:val="-4"/>
          <w:lang w:val="de-DE"/>
        </w:rPr>
        <w:t xml:space="preserve">3%); </w:t>
      </w:r>
      <w:r w:rsidR="003A2D73" w:rsidRPr="00A00632">
        <w:t xml:space="preserve">the number of deaths increased by </w:t>
      </w:r>
      <w:r w:rsidR="000C75FC" w:rsidRPr="00665C7E">
        <w:rPr>
          <w:rFonts w:eastAsia="Calibri"/>
          <w:spacing w:val="-4"/>
          <w:lang w:val="de-DE"/>
        </w:rPr>
        <w:t>3</w:t>
      </w:r>
      <w:r w:rsidR="003A2D73">
        <w:rPr>
          <w:rFonts w:eastAsia="Calibri"/>
          <w:spacing w:val="-4"/>
          <w:lang w:val="de-DE"/>
        </w:rPr>
        <w:t>.</w:t>
      </w:r>
      <w:r w:rsidR="000C75FC" w:rsidRPr="00665C7E">
        <w:rPr>
          <w:rFonts w:eastAsia="Calibri"/>
          <w:spacing w:val="-4"/>
          <w:lang w:val="de-DE"/>
        </w:rPr>
        <w:t xml:space="preserve">6%; </w:t>
      </w:r>
      <w:r w:rsidR="00290FAB" w:rsidRPr="00A00632">
        <w:t>the number of injured people increased by</w:t>
      </w:r>
      <w:r w:rsidR="00290FAB" w:rsidRPr="00A00632">
        <w:rPr>
          <w:rFonts w:eastAsia="Calibri"/>
          <w:lang w:val="de-DE"/>
        </w:rPr>
        <w:t xml:space="preserve"> </w:t>
      </w:r>
      <w:r w:rsidR="000C75FC" w:rsidRPr="00665C7E">
        <w:rPr>
          <w:rFonts w:eastAsia="Calibri"/>
          <w:spacing w:val="-4"/>
          <w:lang w:val="de-DE"/>
        </w:rPr>
        <w:t>7</w:t>
      </w:r>
      <w:r w:rsidR="00290FAB">
        <w:rPr>
          <w:rFonts w:eastAsia="Calibri"/>
          <w:spacing w:val="-4"/>
          <w:lang w:val="de-DE"/>
        </w:rPr>
        <w:t>.</w:t>
      </w:r>
      <w:r w:rsidR="000C75FC" w:rsidRPr="00665C7E">
        <w:rPr>
          <w:rFonts w:eastAsia="Calibri"/>
          <w:spacing w:val="-4"/>
          <w:lang w:val="de-DE"/>
        </w:rPr>
        <w:t xml:space="preserve">3% </w:t>
      </w:r>
      <w:r w:rsidR="008704FF" w:rsidRPr="00A00632">
        <w:t xml:space="preserve">and the number of people with minor injuries </w:t>
      </w:r>
      <w:r w:rsidR="008704FF" w:rsidRPr="00A00632">
        <w:rPr>
          <w:lang w:val="en-US"/>
        </w:rPr>
        <w:t>de</w:t>
      </w:r>
      <w:r w:rsidR="008704FF" w:rsidRPr="00A00632">
        <w:t>creased by</w:t>
      </w:r>
      <w:r w:rsidR="000C75FC" w:rsidRPr="00665C7E">
        <w:rPr>
          <w:rFonts w:eastAsia="Calibri"/>
          <w:spacing w:val="-4"/>
          <w:lang w:val="de-DE"/>
        </w:rPr>
        <w:t xml:space="preserve"> 8</w:t>
      </w:r>
      <w:r w:rsidR="008704FF">
        <w:rPr>
          <w:rFonts w:eastAsia="Calibri"/>
          <w:spacing w:val="-4"/>
          <w:lang w:val="de-DE"/>
        </w:rPr>
        <w:t>.</w:t>
      </w:r>
      <w:r w:rsidR="000C75FC" w:rsidRPr="00665C7E">
        <w:rPr>
          <w:rFonts w:eastAsia="Calibri"/>
          <w:spacing w:val="-4"/>
          <w:lang w:val="de-DE"/>
        </w:rPr>
        <w:t xml:space="preserve">8%. </w:t>
      </w:r>
    </w:p>
    <w:p w14:paraId="5C1FA5B7" w14:textId="1BFFDC37" w:rsidR="000C75FC" w:rsidRPr="00736430" w:rsidRDefault="00A864A8" w:rsidP="00D85B0F">
      <w:pPr>
        <w:tabs>
          <w:tab w:val="left" w:pos="426"/>
          <w:tab w:val="left" w:pos="900"/>
        </w:tabs>
        <w:spacing w:before="40" w:after="40" w:line="283" w:lineRule="auto"/>
        <w:ind w:firstLine="567"/>
        <w:jc w:val="both"/>
        <w:rPr>
          <w:rFonts w:eastAsia="Calibri"/>
          <w:lang w:val="de-DE"/>
        </w:rPr>
      </w:pPr>
      <w:r w:rsidRPr="00A00632">
        <w:t>Generally, in the</w:t>
      </w:r>
      <w:r w:rsidRPr="00A864A8">
        <w:rPr>
          <w:lang w:val="de-DE"/>
        </w:rPr>
        <w:t xml:space="preserve"> 1</w:t>
      </w:r>
      <w:r>
        <w:rPr>
          <w:lang w:val="de-DE"/>
        </w:rPr>
        <w:t>1</w:t>
      </w:r>
      <w:r w:rsidRPr="00A864A8">
        <w:rPr>
          <w:lang w:val="de-DE"/>
        </w:rPr>
        <w:t xml:space="preserve"> </w:t>
      </w:r>
      <w:r w:rsidRPr="00A00632">
        <w:t>months of this year</w:t>
      </w:r>
      <w:r w:rsidRPr="00A00632">
        <w:rPr>
          <w:rFonts w:eastAsia="Calibri"/>
          <w:lang w:val="de-DE"/>
        </w:rPr>
        <w:t xml:space="preserve">, </w:t>
      </w:r>
      <w:r w:rsidRPr="00A00632">
        <w:t>there were</w:t>
      </w:r>
      <w:r w:rsidRPr="00A00632">
        <w:rPr>
          <w:rFonts w:eastAsia="Calibri"/>
          <w:lang w:val="de-DE"/>
        </w:rPr>
        <w:t xml:space="preserve"> </w:t>
      </w:r>
      <w:r w:rsidR="000C75FC">
        <w:rPr>
          <w:rFonts w:eastAsia="Calibri"/>
          <w:lang w:val="de-DE"/>
        </w:rPr>
        <w:t>10</w:t>
      </w:r>
      <w:r>
        <w:rPr>
          <w:rFonts w:eastAsia="Calibri"/>
          <w:lang w:val="de-DE"/>
        </w:rPr>
        <w:t>,</w:t>
      </w:r>
      <w:r w:rsidR="000C75FC">
        <w:rPr>
          <w:rFonts w:eastAsia="Calibri"/>
          <w:lang w:val="de-DE"/>
        </w:rPr>
        <w:t>323</w:t>
      </w:r>
      <w:r w:rsidR="000C75FC" w:rsidRPr="00736430">
        <w:rPr>
          <w:rFonts w:eastAsia="Calibri"/>
          <w:lang w:val="de-DE"/>
        </w:rPr>
        <w:t xml:space="preserve"> </w:t>
      </w:r>
      <w:r w:rsidR="002C060E" w:rsidRPr="00A00632">
        <w:t>traffic accidents nationwide, including</w:t>
      </w:r>
      <w:r w:rsidR="002C060E" w:rsidRPr="00A00632">
        <w:rPr>
          <w:rFonts w:eastAsia="Calibri"/>
          <w:lang w:val="de-DE"/>
        </w:rPr>
        <w:t xml:space="preserve"> </w:t>
      </w:r>
      <w:r w:rsidR="000C75FC">
        <w:rPr>
          <w:rFonts w:eastAsia="Calibri"/>
          <w:lang w:val="de-DE"/>
        </w:rPr>
        <w:t>7</w:t>
      </w:r>
      <w:r w:rsidR="002C060E">
        <w:rPr>
          <w:rFonts w:eastAsia="Calibri"/>
          <w:lang w:val="de-DE"/>
        </w:rPr>
        <w:t>,</w:t>
      </w:r>
      <w:r w:rsidR="000C75FC">
        <w:rPr>
          <w:rFonts w:eastAsia="Calibri"/>
          <w:lang w:val="de-DE"/>
        </w:rPr>
        <w:t>177</w:t>
      </w:r>
      <w:r w:rsidR="000C75FC" w:rsidRPr="00736430">
        <w:rPr>
          <w:rFonts w:eastAsia="Calibri"/>
          <w:lang w:val="de-DE"/>
        </w:rPr>
        <w:t xml:space="preserve"> </w:t>
      </w:r>
      <w:r w:rsidR="002C060E" w:rsidRPr="00A00632">
        <w:t xml:space="preserve">traffic accidents </w:t>
      </w:r>
      <w:r w:rsidR="002C060E" w:rsidRPr="00A00632">
        <w:rPr>
          <w:rFonts w:eastAsia="Calibri"/>
          <w:spacing w:val="-2"/>
          <w:lang w:val="de-DE"/>
        </w:rPr>
        <w:t>of less serious or more</w:t>
      </w:r>
      <w:r w:rsidR="002C060E" w:rsidRPr="00A00632">
        <w:t xml:space="preserve"> and </w:t>
      </w:r>
      <w:r w:rsidR="000C75FC">
        <w:rPr>
          <w:rFonts w:eastAsia="Calibri"/>
          <w:lang w:val="de-DE"/>
        </w:rPr>
        <w:t>3</w:t>
      </w:r>
      <w:r w:rsidR="002C060E">
        <w:rPr>
          <w:rFonts w:eastAsia="Calibri"/>
          <w:lang w:val="de-DE"/>
        </w:rPr>
        <w:t>,</w:t>
      </w:r>
      <w:r w:rsidR="000C75FC">
        <w:rPr>
          <w:rFonts w:eastAsia="Calibri"/>
          <w:lang w:val="de-DE"/>
        </w:rPr>
        <w:t>146</w:t>
      </w:r>
      <w:r w:rsidR="000C75FC" w:rsidRPr="00736430">
        <w:rPr>
          <w:rFonts w:eastAsia="Calibri"/>
          <w:lang w:val="de-DE"/>
        </w:rPr>
        <w:t xml:space="preserve"> </w:t>
      </w:r>
      <w:r w:rsidR="002C060E" w:rsidRPr="00A00632">
        <w:t>traffic collisions, killing</w:t>
      </w:r>
      <w:r w:rsidR="002C060E" w:rsidRPr="00A00632">
        <w:rPr>
          <w:rFonts w:eastAsia="Calibri"/>
          <w:lang w:val="de-DE"/>
        </w:rPr>
        <w:t xml:space="preserve"> </w:t>
      </w:r>
      <w:r w:rsidR="000C75FC" w:rsidRPr="00736430">
        <w:rPr>
          <w:rFonts w:eastAsia="Calibri"/>
          <w:lang w:val="de-DE"/>
        </w:rPr>
        <w:t>5.</w:t>
      </w:r>
      <w:r w:rsidR="000C75FC">
        <w:rPr>
          <w:rFonts w:eastAsia="Calibri"/>
          <w:lang w:val="de-DE"/>
        </w:rPr>
        <w:t>800</w:t>
      </w:r>
      <w:r w:rsidR="000C75FC" w:rsidRPr="00736430">
        <w:rPr>
          <w:rFonts w:eastAsia="Calibri"/>
          <w:lang w:val="de-DE"/>
        </w:rPr>
        <w:t xml:space="preserve"> </w:t>
      </w:r>
      <w:r w:rsidR="002C060E" w:rsidRPr="00A00632">
        <w:t>people</w:t>
      </w:r>
      <w:r w:rsidR="000C75FC" w:rsidRPr="00736430">
        <w:rPr>
          <w:rFonts w:eastAsia="Calibri"/>
          <w:lang w:val="de-DE"/>
        </w:rPr>
        <w:t>, 3</w:t>
      </w:r>
      <w:r w:rsidR="002C060E">
        <w:rPr>
          <w:rFonts w:eastAsia="Calibri"/>
          <w:lang w:val="de-DE"/>
        </w:rPr>
        <w:t>,</w:t>
      </w:r>
      <w:r w:rsidR="000C75FC">
        <w:rPr>
          <w:rFonts w:eastAsia="Calibri"/>
          <w:lang w:val="de-DE"/>
        </w:rPr>
        <w:t>752</w:t>
      </w:r>
      <w:r w:rsidR="000C75FC" w:rsidRPr="00736430">
        <w:rPr>
          <w:rFonts w:eastAsia="Calibri"/>
          <w:lang w:val="de-DE"/>
        </w:rPr>
        <w:t xml:space="preserve"> </w:t>
      </w:r>
      <w:r w:rsidR="002C060E" w:rsidRPr="00A00632">
        <w:t xml:space="preserve">people injured and </w:t>
      </w:r>
      <w:r w:rsidR="000C75FC">
        <w:rPr>
          <w:rFonts w:eastAsia="Calibri"/>
          <w:lang w:val="de-DE"/>
        </w:rPr>
        <w:t>3</w:t>
      </w:r>
      <w:r w:rsidR="002C060E">
        <w:rPr>
          <w:rFonts w:eastAsia="Calibri"/>
          <w:lang w:val="de-DE"/>
        </w:rPr>
        <w:t>,</w:t>
      </w:r>
      <w:r w:rsidR="000C75FC">
        <w:rPr>
          <w:rFonts w:eastAsia="Calibri"/>
          <w:lang w:val="de-DE"/>
        </w:rPr>
        <w:t>221</w:t>
      </w:r>
      <w:r w:rsidR="000C75FC" w:rsidRPr="00736430">
        <w:rPr>
          <w:rFonts w:eastAsia="Calibri"/>
          <w:lang w:val="de-DE"/>
        </w:rPr>
        <w:t xml:space="preserve"> </w:t>
      </w:r>
      <w:r w:rsidR="002C060E" w:rsidRPr="00A00632">
        <w:t>minor injuries</w:t>
      </w:r>
      <w:r w:rsidR="002C060E" w:rsidRPr="00A00632">
        <w:rPr>
          <w:rFonts w:eastAsia="Calibri"/>
          <w:lang w:val="de-DE"/>
        </w:rPr>
        <w:t xml:space="preserve">. </w:t>
      </w:r>
      <w:r w:rsidR="002C060E" w:rsidRPr="00A00632">
        <w:t xml:space="preserve">Compared to the same period last year, the number of traffic accidents in the </w:t>
      </w:r>
      <w:r w:rsidR="002C060E">
        <w:rPr>
          <w:lang w:val="en-US"/>
        </w:rPr>
        <w:t>11</w:t>
      </w:r>
      <w:r w:rsidR="002C060E" w:rsidRPr="00A00632">
        <w:t xml:space="preserve"> months of this year </w:t>
      </w:r>
      <w:r w:rsidR="002C060E" w:rsidRPr="00A00632">
        <w:rPr>
          <w:lang w:val="en-US"/>
        </w:rPr>
        <w:t>in</w:t>
      </w:r>
      <w:r w:rsidR="002C060E" w:rsidRPr="00A00632">
        <w:t>creased by</w:t>
      </w:r>
      <w:r w:rsidR="000C75FC" w:rsidRPr="00736430">
        <w:rPr>
          <w:rFonts w:eastAsia="Calibri"/>
          <w:lang w:val="de-DE"/>
        </w:rPr>
        <w:t xml:space="preserve"> </w:t>
      </w:r>
      <w:r w:rsidR="000C75FC">
        <w:rPr>
          <w:rFonts w:eastAsia="Calibri"/>
          <w:lang w:val="de-DE"/>
        </w:rPr>
        <w:t>2</w:t>
      </w:r>
      <w:r w:rsidR="002C060E">
        <w:rPr>
          <w:rFonts w:eastAsia="Calibri"/>
          <w:lang w:val="de-DE"/>
        </w:rPr>
        <w:t>.</w:t>
      </w:r>
      <w:r w:rsidR="000C75FC" w:rsidRPr="00736430">
        <w:rPr>
          <w:rFonts w:eastAsia="Calibri"/>
          <w:lang w:val="de-DE"/>
        </w:rPr>
        <w:t xml:space="preserve">1% </w:t>
      </w:r>
      <w:r w:rsidR="002C060E" w:rsidRPr="00A00632">
        <w:t>(the number of traffic accidents from less serious or more increased by</w:t>
      </w:r>
      <w:r w:rsidR="002C060E" w:rsidRPr="00A00632">
        <w:rPr>
          <w:rFonts w:eastAsia="Calibri"/>
          <w:lang w:val="de-DE"/>
        </w:rPr>
        <w:t xml:space="preserve"> </w:t>
      </w:r>
      <w:r w:rsidR="000C75FC">
        <w:rPr>
          <w:rFonts w:eastAsia="Calibri"/>
          <w:lang w:val="de-DE"/>
        </w:rPr>
        <w:t>10</w:t>
      </w:r>
      <w:r w:rsidR="002C060E">
        <w:rPr>
          <w:rFonts w:eastAsia="Calibri"/>
          <w:lang w:val="de-DE"/>
        </w:rPr>
        <w:t>.</w:t>
      </w:r>
      <w:r w:rsidR="000C75FC">
        <w:rPr>
          <w:rFonts w:eastAsia="Calibri"/>
          <w:lang w:val="de-DE"/>
        </w:rPr>
        <w:t>3</w:t>
      </w:r>
      <w:r w:rsidR="000C75FC" w:rsidRPr="00736430">
        <w:rPr>
          <w:rFonts w:eastAsia="Calibri"/>
          <w:lang w:val="de-DE"/>
        </w:rPr>
        <w:t xml:space="preserve">%; </w:t>
      </w:r>
      <w:r w:rsidR="00EE6A25" w:rsidRPr="00A00632">
        <w:t xml:space="preserve">the number of traffic collisions decreased by </w:t>
      </w:r>
      <w:r w:rsidR="000C75FC" w:rsidRPr="00736430">
        <w:rPr>
          <w:rFonts w:eastAsia="Calibri"/>
          <w:lang w:val="de-DE"/>
        </w:rPr>
        <w:t>12</w:t>
      </w:r>
      <w:r w:rsidR="00EE6A25">
        <w:rPr>
          <w:rFonts w:eastAsia="Calibri"/>
          <w:lang w:val="de-DE"/>
        </w:rPr>
        <w:t>.</w:t>
      </w:r>
      <w:r w:rsidR="000C75FC">
        <w:rPr>
          <w:rFonts w:eastAsia="Calibri"/>
          <w:lang w:val="de-DE"/>
        </w:rPr>
        <w:t>8</w:t>
      </w:r>
      <w:r w:rsidR="000C75FC" w:rsidRPr="00736430">
        <w:rPr>
          <w:rFonts w:eastAsia="Calibri"/>
          <w:lang w:val="de-DE"/>
        </w:rPr>
        <w:t xml:space="preserve">%); </w:t>
      </w:r>
      <w:r w:rsidR="003179E8" w:rsidRPr="00A00632">
        <w:t>the number of deaths increased by</w:t>
      </w:r>
      <w:r w:rsidR="003179E8" w:rsidRPr="00A00632">
        <w:rPr>
          <w:lang w:val="en-US"/>
        </w:rPr>
        <w:t xml:space="preserve"> </w:t>
      </w:r>
      <w:r w:rsidR="000C75FC">
        <w:rPr>
          <w:rFonts w:eastAsia="Calibri"/>
          <w:lang w:val="de-DE"/>
        </w:rPr>
        <w:t>14</w:t>
      </w:r>
      <w:r w:rsidR="003179E8">
        <w:rPr>
          <w:rFonts w:eastAsia="Calibri"/>
          <w:lang w:val="de-DE"/>
        </w:rPr>
        <w:t>.</w:t>
      </w:r>
      <w:r w:rsidR="000C75FC">
        <w:rPr>
          <w:rFonts w:eastAsia="Calibri"/>
          <w:lang w:val="de-DE"/>
        </w:rPr>
        <w:t>1</w:t>
      </w:r>
      <w:r w:rsidR="000C75FC" w:rsidRPr="00736430">
        <w:rPr>
          <w:rFonts w:eastAsia="Calibri"/>
          <w:lang w:val="de-DE"/>
        </w:rPr>
        <w:t xml:space="preserve">%; </w:t>
      </w:r>
      <w:r w:rsidR="00802166" w:rsidRPr="00A00632">
        <w:t xml:space="preserve">the number of injured people increased by </w:t>
      </w:r>
      <w:r w:rsidR="000C75FC" w:rsidRPr="00736430">
        <w:rPr>
          <w:rFonts w:eastAsia="Calibri"/>
          <w:lang w:val="de-DE"/>
        </w:rPr>
        <w:t>10</w:t>
      </w:r>
      <w:r w:rsidR="00802166">
        <w:rPr>
          <w:rFonts w:eastAsia="Calibri"/>
          <w:lang w:val="de-DE"/>
        </w:rPr>
        <w:t>.</w:t>
      </w:r>
      <w:r w:rsidR="000C75FC">
        <w:rPr>
          <w:rFonts w:eastAsia="Calibri"/>
          <w:lang w:val="de-DE"/>
        </w:rPr>
        <w:t>1</w:t>
      </w:r>
      <w:r w:rsidR="000C75FC" w:rsidRPr="00736430">
        <w:rPr>
          <w:rFonts w:eastAsia="Calibri"/>
          <w:lang w:val="de-DE"/>
        </w:rPr>
        <w:t xml:space="preserve">% </w:t>
      </w:r>
      <w:r w:rsidR="00802166" w:rsidRPr="00A00632">
        <w:t xml:space="preserve">and the number of minor injuries decreased by </w:t>
      </w:r>
      <w:r w:rsidR="000C75FC" w:rsidRPr="00736430">
        <w:rPr>
          <w:rFonts w:eastAsia="Calibri"/>
          <w:lang w:val="de-DE"/>
        </w:rPr>
        <w:t>11</w:t>
      </w:r>
      <w:r w:rsidR="00802166">
        <w:rPr>
          <w:rFonts w:eastAsia="Calibri"/>
          <w:lang w:val="de-DE"/>
        </w:rPr>
        <w:t>.</w:t>
      </w:r>
      <w:r w:rsidR="000C75FC">
        <w:rPr>
          <w:rFonts w:eastAsia="Calibri"/>
          <w:lang w:val="de-DE"/>
        </w:rPr>
        <w:t>3</w:t>
      </w:r>
      <w:r w:rsidR="000C75FC" w:rsidRPr="00736430">
        <w:rPr>
          <w:rFonts w:eastAsia="Calibri"/>
          <w:lang w:val="de-DE"/>
        </w:rPr>
        <w:t xml:space="preserve">%. </w:t>
      </w:r>
      <w:r w:rsidR="00957907" w:rsidRPr="00A00632">
        <w:t>On average, 1 day in</w:t>
      </w:r>
      <w:r w:rsidR="00957907" w:rsidRPr="00A00632">
        <w:rPr>
          <w:rFonts w:eastAsia="Calibri"/>
          <w:lang w:val="de-DE"/>
        </w:rPr>
        <w:t xml:space="preserve"> 1</w:t>
      </w:r>
      <w:r w:rsidR="00957907">
        <w:rPr>
          <w:rFonts w:eastAsia="Calibri"/>
          <w:lang w:val="de-DE"/>
        </w:rPr>
        <w:t>1</w:t>
      </w:r>
      <w:r w:rsidR="00957907" w:rsidRPr="00A00632">
        <w:rPr>
          <w:rFonts w:eastAsia="Calibri"/>
          <w:lang w:val="de-DE"/>
        </w:rPr>
        <w:t xml:space="preserve"> </w:t>
      </w:r>
      <w:r w:rsidR="00957907" w:rsidRPr="00A00632">
        <w:t xml:space="preserve">months, there </w:t>
      </w:r>
      <w:r w:rsidR="00957907" w:rsidRPr="00957907">
        <w:rPr>
          <w:lang w:val="de-DE"/>
        </w:rPr>
        <w:t>we</w:t>
      </w:r>
      <w:r w:rsidR="00957907" w:rsidRPr="00A00632">
        <w:t>re</w:t>
      </w:r>
      <w:r w:rsidR="000C75FC" w:rsidRPr="00736430">
        <w:rPr>
          <w:rFonts w:eastAsia="Calibri"/>
          <w:lang w:val="de-DE"/>
        </w:rPr>
        <w:t xml:space="preserve"> </w:t>
      </w:r>
      <w:r w:rsidR="000C75FC">
        <w:rPr>
          <w:rFonts w:eastAsia="Calibri"/>
          <w:lang w:val="de-DE"/>
        </w:rPr>
        <w:t>31</w:t>
      </w:r>
      <w:r w:rsidR="000C75FC" w:rsidRPr="00736430">
        <w:rPr>
          <w:rFonts w:eastAsia="Calibri"/>
          <w:lang w:val="de-DE"/>
        </w:rPr>
        <w:t xml:space="preserve"> </w:t>
      </w:r>
      <w:r w:rsidR="00CC022E" w:rsidRPr="00A00632">
        <w:t>traffic accidents in the whole country, including</w:t>
      </w:r>
      <w:r w:rsidR="000C75FC" w:rsidRPr="00736430">
        <w:rPr>
          <w:rFonts w:eastAsia="Calibri"/>
          <w:lang w:val="de-DE"/>
        </w:rPr>
        <w:t xml:space="preserve"> 2</w:t>
      </w:r>
      <w:r w:rsidR="000C75FC">
        <w:rPr>
          <w:rFonts w:eastAsia="Calibri"/>
          <w:lang w:val="de-DE"/>
        </w:rPr>
        <w:t>2</w:t>
      </w:r>
      <w:r w:rsidR="000C75FC" w:rsidRPr="00736430">
        <w:rPr>
          <w:rFonts w:eastAsia="Calibri"/>
          <w:lang w:val="de-DE"/>
        </w:rPr>
        <w:t xml:space="preserve"> </w:t>
      </w:r>
      <w:r w:rsidR="00CC022E" w:rsidRPr="00A00632">
        <w:t xml:space="preserve">traffic accidents </w:t>
      </w:r>
      <w:r w:rsidR="00CC022E" w:rsidRPr="00A00632">
        <w:rPr>
          <w:rFonts w:eastAsia="Calibri"/>
          <w:spacing w:val="-2"/>
          <w:lang w:val="de-DE"/>
        </w:rPr>
        <w:t xml:space="preserve">of less serious or more </w:t>
      </w:r>
      <w:r w:rsidR="00CC022E" w:rsidRPr="00A00632">
        <w:t>and</w:t>
      </w:r>
      <w:r w:rsidR="00CC022E" w:rsidRPr="00A00632">
        <w:rPr>
          <w:rFonts w:eastAsia="Calibri"/>
          <w:lang w:val="de-DE"/>
        </w:rPr>
        <w:t xml:space="preserve"> </w:t>
      </w:r>
      <w:r w:rsidR="000C75FC" w:rsidRPr="00736430">
        <w:rPr>
          <w:rFonts w:eastAsia="Calibri"/>
          <w:lang w:val="de-DE"/>
        </w:rPr>
        <w:t xml:space="preserve">9 </w:t>
      </w:r>
      <w:r w:rsidR="00CC022E" w:rsidRPr="00A00632">
        <w:t>traffic collisions, causing</w:t>
      </w:r>
      <w:r w:rsidR="00CC022E" w:rsidRPr="00A00632">
        <w:rPr>
          <w:rFonts w:eastAsia="Calibri"/>
          <w:lang w:val="de-DE"/>
        </w:rPr>
        <w:t xml:space="preserve"> </w:t>
      </w:r>
      <w:r w:rsidR="000C75FC" w:rsidRPr="00736430">
        <w:rPr>
          <w:rFonts w:eastAsia="Calibri"/>
          <w:lang w:val="de-DE"/>
        </w:rPr>
        <w:t xml:space="preserve">17 </w:t>
      </w:r>
      <w:r w:rsidR="00CC022E" w:rsidRPr="00A00632">
        <w:t>deaths,</w:t>
      </w:r>
      <w:r w:rsidR="00CC022E">
        <w:rPr>
          <w:lang w:val="en-US"/>
        </w:rPr>
        <w:t xml:space="preserve"> </w:t>
      </w:r>
      <w:r w:rsidR="000C75FC" w:rsidRPr="00736430">
        <w:rPr>
          <w:rFonts w:eastAsia="Calibri"/>
          <w:lang w:val="de-DE"/>
        </w:rPr>
        <w:t xml:space="preserve">11 </w:t>
      </w:r>
      <w:r w:rsidR="00CC022E" w:rsidRPr="00A00632">
        <w:t>injured and</w:t>
      </w:r>
      <w:r w:rsidR="000C75FC" w:rsidRPr="00736430">
        <w:rPr>
          <w:rFonts w:eastAsia="Calibri"/>
          <w:lang w:val="de-DE"/>
        </w:rPr>
        <w:t xml:space="preserve"> </w:t>
      </w:r>
      <w:r w:rsidR="000C75FC">
        <w:rPr>
          <w:rFonts w:eastAsia="Calibri"/>
          <w:lang w:val="de-DE"/>
        </w:rPr>
        <w:t>10</w:t>
      </w:r>
      <w:r w:rsidR="000C75FC" w:rsidRPr="00736430">
        <w:rPr>
          <w:rFonts w:eastAsia="Calibri"/>
          <w:lang w:val="de-DE"/>
        </w:rPr>
        <w:t xml:space="preserve"> </w:t>
      </w:r>
      <w:r w:rsidR="00CC022E" w:rsidRPr="00A00632">
        <w:t>people with minor injuries.</w:t>
      </w:r>
    </w:p>
    <w:p w14:paraId="452550F2" w14:textId="4F49BD75" w:rsidR="000C75FC" w:rsidRPr="00736430" w:rsidRDefault="000C75FC" w:rsidP="00D85B0F">
      <w:pPr>
        <w:pStyle w:val="Normal11"/>
        <w:spacing w:before="40" w:beforeAutospacing="0" w:after="40" w:afterAutospacing="0" w:line="283" w:lineRule="auto"/>
        <w:ind w:firstLine="567"/>
        <w:jc w:val="both"/>
        <w:rPr>
          <w:rFonts w:ascii="Times New Roman" w:hAnsi="Times New Roman" w:cs="Times New Roman"/>
          <w:b/>
          <w:i/>
          <w:sz w:val="28"/>
          <w:szCs w:val="28"/>
          <w:lang w:val="pl-PL"/>
        </w:rPr>
      </w:pPr>
      <w:r w:rsidRPr="00736430">
        <w:rPr>
          <w:rFonts w:ascii="Times New Roman" w:hAnsi="Times New Roman" w:cs="Times New Roman"/>
          <w:b/>
          <w:i/>
          <w:sz w:val="28"/>
          <w:szCs w:val="28"/>
          <w:lang w:val="pl-PL"/>
        </w:rPr>
        <w:t xml:space="preserve">đ) </w:t>
      </w:r>
      <w:r w:rsidR="00DB3DC2" w:rsidRPr="00DB3DC2">
        <w:rPr>
          <w:rFonts w:ascii="Times New Roman" w:hAnsi="Times New Roman" w:cs="Times New Roman"/>
          <w:b/>
          <w:i/>
          <w:sz w:val="28"/>
          <w:szCs w:val="28"/>
          <w:lang w:val="pl-PL"/>
        </w:rPr>
        <w:t xml:space="preserve">Damage caused by natural disaster </w:t>
      </w:r>
      <w:r w:rsidRPr="00736430">
        <w:rPr>
          <w:rStyle w:val="FootnoteReference"/>
          <w:rFonts w:ascii="Times New Roman" w:eastAsia="Calibri" w:hAnsi="Times New Roman" w:cs="Times New Roman"/>
          <w:i/>
          <w:sz w:val="28"/>
          <w:szCs w:val="28"/>
          <w:lang w:val="pl-PL"/>
        </w:rPr>
        <w:footnoteReference w:id="24"/>
      </w:r>
    </w:p>
    <w:p w14:paraId="3286A5BB" w14:textId="77777777" w:rsidR="00E552D6" w:rsidRDefault="00156F2B" w:rsidP="00E552D6">
      <w:pPr>
        <w:tabs>
          <w:tab w:val="left" w:pos="426"/>
          <w:tab w:val="left" w:pos="900"/>
        </w:tabs>
        <w:spacing w:before="40" w:after="40" w:line="283" w:lineRule="auto"/>
        <w:ind w:firstLine="567"/>
        <w:jc w:val="both"/>
        <w:rPr>
          <w:snapToGrid w:val="0"/>
          <w:lang w:val="nl-NL"/>
        </w:rPr>
      </w:pPr>
      <w:r w:rsidRPr="00A00632">
        <w:t xml:space="preserve">Damage caused by natural disasters in </w:t>
      </w:r>
      <w:r w:rsidRPr="00156F2B">
        <w:rPr>
          <w:lang w:val="pl-PL"/>
        </w:rPr>
        <w:t>N</w:t>
      </w:r>
      <w:r>
        <w:rPr>
          <w:lang w:val="pl-PL"/>
        </w:rPr>
        <w:t>ovem</w:t>
      </w:r>
      <w:r w:rsidRPr="00A00632">
        <w:rPr>
          <w:lang w:val="de-DE"/>
        </w:rPr>
        <w:t xml:space="preserve">ber 2022 </w:t>
      </w:r>
      <w:r w:rsidRPr="00A00632">
        <w:t xml:space="preserve">was mainly caused by heavy rains, floods, and landslides, causing </w:t>
      </w:r>
      <w:r w:rsidR="000C75FC">
        <w:rPr>
          <w:lang w:val="de-DE"/>
        </w:rPr>
        <w:t>01</w:t>
      </w:r>
      <w:r w:rsidR="000C75FC" w:rsidRPr="00736430">
        <w:rPr>
          <w:lang w:val="de-DE"/>
        </w:rPr>
        <w:t xml:space="preserve"> </w:t>
      </w:r>
      <w:r w:rsidR="009E3217" w:rsidRPr="00A00632">
        <w:t xml:space="preserve">deaths and </w:t>
      </w:r>
      <w:r w:rsidR="000C75FC">
        <w:rPr>
          <w:lang w:val="de-DE"/>
        </w:rPr>
        <w:t>02</w:t>
      </w:r>
      <w:r w:rsidR="000C75FC" w:rsidRPr="00736430">
        <w:rPr>
          <w:lang w:val="de-DE"/>
        </w:rPr>
        <w:t xml:space="preserve"> </w:t>
      </w:r>
      <w:r w:rsidR="009E3217" w:rsidRPr="00A00632">
        <w:t>injured</w:t>
      </w:r>
      <w:r w:rsidR="000C75FC" w:rsidRPr="00736430">
        <w:rPr>
          <w:lang w:val="de-DE"/>
        </w:rPr>
        <w:t xml:space="preserve">; </w:t>
      </w:r>
      <w:r w:rsidR="000C75FC">
        <w:rPr>
          <w:lang w:val="de-DE"/>
        </w:rPr>
        <w:t>647</w:t>
      </w:r>
      <w:r w:rsidR="000C75FC" w:rsidRPr="00736430">
        <w:rPr>
          <w:lang w:val="de-DE"/>
        </w:rPr>
        <w:t xml:space="preserve"> </w:t>
      </w:r>
      <w:r w:rsidR="0095751D" w:rsidRPr="00A00632">
        <w:t>houses collapsed</w:t>
      </w:r>
      <w:r w:rsidR="0095751D" w:rsidRPr="00A00632">
        <w:rPr>
          <w:lang w:val="de-DE"/>
        </w:rPr>
        <w:t xml:space="preserve">, </w:t>
      </w:r>
      <w:r w:rsidR="0095751D" w:rsidRPr="00A00632">
        <w:t>washed away, and damaged;</w:t>
      </w:r>
      <w:r w:rsidR="0095751D" w:rsidRPr="00A00632">
        <w:rPr>
          <w:lang w:val="de-DE"/>
        </w:rPr>
        <w:t xml:space="preserve"> </w:t>
      </w:r>
      <w:r w:rsidR="000C75FC">
        <w:rPr>
          <w:lang w:val="de-DE"/>
        </w:rPr>
        <w:t>5</w:t>
      </w:r>
      <w:r w:rsidR="0095751D">
        <w:rPr>
          <w:lang w:val="de-DE"/>
        </w:rPr>
        <w:t>.</w:t>
      </w:r>
      <w:r w:rsidR="000C75FC">
        <w:rPr>
          <w:lang w:val="de-DE"/>
        </w:rPr>
        <w:t>1</w:t>
      </w:r>
      <w:r w:rsidR="000C75FC" w:rsidRPr="00736430">
        <w:rPr>
          <w:lang w:val="de-DE"/>
        </w:rPr>
        <w:t xml:space="preserve"> </w:t>
      </w:r>
      <w:r w:rsidR="0095751D" w:rsidRPr="00A00632">
        <w:t xml:space="preserve">thousand ha of paddy </w:t>
      </w:r>
      <w:r w:rsidR="0095751D">
        <w:rPr>
          <w:lang w:val="en-US"/>
        </w:rPr>
        <w:t xml:space="preserve">and </w:t>
      </w:r>
      <w:r w:rsidR="000C75FC">
        <w:rPr>
          <w:lang w:val="de-DE"/>
        </w:rPr>
        <w:t>705</w:t>
      </w:r>
      <w:r w:rsidR="000C75FC" w:rsidRPr="00736430">
        <w:rPr>
          <w:lang w:val="de-DE"/>
        </w:rPr>
        <w:t xml:space="preserve"> </w:t>
      </w:r>
      <w:r w:rsidR="0095751D" w:rsidRPr="00A00632">
        <w:t>ha of crops were damaged;</w:t>
      </w:r>
      <w:r w:rsidR="0095751D" w:rsidRPr="00A00632">
        <w:rPr>
          <w:lang w:val="en-US"/>
        </w:rPr>
        <w:t xml:space="preserve"> </w:t>
      </w:r>
      <w:r w:rsidR="0095751D" w:rsidRPr="00A00632">
        <w:t>total value of property damage caused by natural disasters in the month was</w:t>
      </w:r>
      <w:r w:rsidR="0095751D" w:rsidRPr="00A00632">
        <w:rPr>
          <w:lang w:val="de-DE"/>
        </w:rPr>
        <w:t xml:space="preserve"> </w:t>
      </w:r>
      <w:r w:rsidR="000C75FC">
        <w:rPr>
          <w:lang w:val="de-DE"/>
        </w:rPr>
        <w:t>44</w:t>
      </w:r>
      <w:r w:rsidR="0095751D">
        <w:rPr>
          <w:lang w:val="de-DE"/>
        </w:rPr>
        <w:t>.</w:t>
      </w:r>
      <w:r w:rsidR="000C75FC">
        <w:rPr>
          <w:lang w:val="de-DE"/>
        </w:rPr>
        <w:t>7</w:t>
      </w:r>
      <w:r w:rsidR="000C75FC" w:rsidRPr="00736430">
        <w:rPr>
          <w:lang w:val="de-DE"/>
        </w:rPr>
        <w:t xml:space="preserve"> </w:t>
      </w:r>
      <w:r w:rsidR="0095751D">
        <w:rPr>
          <w:lang w:val="de-DE"/>
        </w:rPr>
        <w:t>b</w:t>
      </w:r>
      <w:r w:rsidR="0095751D" w:rsidRPr="00A00632">
        <w:rPr>
          <w:lang w:val="de-DE"/>
        </w:rPr>
        <w:t>illion VND</w:t>
      </w:r>
      <w:r w:rsidR="0095751D" w:rsidRPr="00A00632">
        <w:rPr>
          <w:snapToGrid w:val="0"/>
          <w:lang w:val="nl-NL"/>
        </w:rPr>
        <w:t xml:space="preserve">, </w:t>
      </w:r>
      <w:r w:rsidR="0095751D">
        <w:rPr>
          <w:snapToGrid w:val="0"/>
          <w:lang w:val="nl-NL"/>
        </w:rPr>
        <w:t xml:space="preserve">down </w:t>
      </w:r>
      <w:r w:rsidR="000C75FC">
        <w:rPr>
          <w:lang w:val="de-DE"/>
        </w:rPr>
        <w:t>96</w:t>
      </w:r>
      <w:r w:rsidR="0095751D">
        <w:rPr>
          <w:lang w:val="de-DE"/>
        </w:rPr>
        <w:t>.</w:t>
      </w:r>
      <w:r w:rsidR="000C75FC">
        <w:rPr>
          <w:lang w:val="de-DE"/>
        </w:rPr>
        <w:t xml:space="preserve">2% </w:t>
      </w:r>
      <w:r w:rsidR="00E552D6" w:rsidRPr="00A00632">
        <w:rPr>
          <w:lang w:val="de-DE"/>
        </w:rPr>
        <w:t>over the same period last year</w:t>
      </w:r>
      <w:r w:rsidR="00E552D6" w:rsidRPr="00A00632">
        <w:rPr>
          <w:snapToGrid w:val="0"/>
          <w:lang w:val="nl-NL"/>
        </w:rPr>
        <w:t>.</w:t>
      </w:r>
    </w:p>
    <w:p w14:paraId="4C23FCDD" w14:textId="0E1C6586" w:rsidR="000C75FC" w:rsidRPr="00AD1C06" w:rsidRDefault="00655A84" w:rsidP="00E552D6">
      <w:pPr>
        <w:tabs>
          <w:tab w:val="left" w:pos="426"/>
          <w:tab w:val="left" w:pos="900"/>
        </w:tabs>
        <w:spacing w:before="40" w:after="40" w:line="283" w:lineRule="auto"/>
        <w:ind w:firstLine="567"/>
        <w:jc w:val="both"/>
        <w:rPr>
          <w:rFonts w:eastAsia="Calibri"/>
          <w:spacing w:val="-4"/>
          <w:lang w:val="de-DE"/>
        </w:rPr>
      </w:pPr>
      <w:r w:rsidRPr="00A00632">
        <w:t xml:space="preserve">Generally, for the </w:t>
      </w:r>
      <w:r w:rsidRPr="00A00632">
        <w:rPr>
          <w:rFonts w:eastAsia="Calibri"/>
          <w:spacing w:val="-4"/>
          <w:lang w:val="de-DE"/>
        </w:rPr>
        <w:t>1</w:t>
      </w:r>
      <w:r>
        <w:rPr>
          <w:rFonts w:eastAsia="Calibri"/>
          <w:spacing w:val="-4"/>
          <w:lang w:val="de-DE"/>
        </w:rPr>
        <w:t>1</w:t>
      </w:r>
      <w:r w:rsidRPr="00A00632">
        <w:rPr>
          <w:rFonts w:eastAsia="Calibri"/>
          <w:spacing w:val="-4"/>
          <w:lang w:val="de-DE"/>
        </w:rPr>
        <w:t xml:space="preserve"> </w:t>
      </w:r>
      <w:r w:rsidRPr="00A00632">
        <w:t xml:space="preserve">months of this year, natural disasters made </w:t>
      </w:r>
      <w:r w:rsidR="000C75FC" w:rsidRPr="00AD1C06">
        <w:rPr>
          <w:spacing w:val="-4"/>
          <w:lang w:val="de-DE"/>
        </w:rPr>
        <w:t>16</w:t>
      </w:r>
      <w:r w:rsidR="000C75FC">
        <w:rPr>
          <w:spacing w:val="-4"/>
          <w:lang w:val="de-DE"/>
        </w:rPr>
        <w:t>2</w:t>
      </w:r>
      <w:r w:rsidR="000C75FC" w:rsidRPr="00AD1C06">
        <w:rPr>
          <w:spacing w:val="-4"/>
          <w:lang w:val="de-DE"/>
        </w:rPr>
        <w:t xml:space="preserve"> </w:t>
      </w:r>
      <w:r w:rsidRPr="00A00632">
        <w:t>people dead and missing</w:t>
      </w:r>
      <w:r w:rsidRPr="00A00632">
        <w:rPr>
          <w:spacing w:val="-4"/>
          <w:lang w:val="de-DE"/>
        </w:rPr>
        <w:t xml:space="preserve">, </w:t>
      </w:r>
      <w:r w:rsidR="000C75FC" w:rsidRPr="00AD1C06">
        <w:rPr>
          <w:spacing w:val="-4"/>
          <w:lang w:val="de-DE"/>
        </w:rPr>
        <w:t xml:space="preserve"> 2</w:t>
      </w:r>
      <w:r w:rsidR="000C75FC">
        <w:rPr>
          <w:spacing w:val="-4"/>
          <w:lang w:val="de-DE"/>
        </w:rPr>
        <w:t>81</w:t>
      </w:r>
      <w:r w:rsidR="000C75FC" w:rsidRPr="00AD1C06">
        <w:rPr>
          <w:spacing w:val="-4"/>
          <w:lang w:val="de-DE"/>
        </w:rPr>
        <w:t xml:space="preserve"> </w:t>
      </w:r>
      <w:r w:rsidRPr="00A00632">
        <w:t>people injured</w:t>
      </w:r>
      <w:r w:rsidRPr="00A00632">
        <w:rPr>
          <w:rFonts w:eastAsia="Calibri"/>
          <w:spacing w:val="-4"/>
          <w:lang w:val="de-DE"/>
        </w:rPr>
        <w:t xml:space="preserve">; </w:t>
      </w:r>
      <w:r w:rsidR="000C75FC" w:rsidRPr="00AD1C06">
        <w:rPr>
          <w:rFonts w:eastAsia="Calibri"/>
          <w:spacing w:val="-4"/>
          <w:lang w:val="de-DE"/>
        </w:rPr>
        <w:t>37</w:t>
      </w:r>
      <w:r>
        <w:rPr>
          <w:rFonts w:eastAsia="Calibri"/>
          <w:spacing w:val="-4"/>
          <w:lang w:val="de-DE"/>
        </w:rPr>
        <w:t>.</w:t>
      </w:r>
      <w:r w:rsidR="000C75FC">
        <w:rPr>
          <w:rFonts w:eastAsia="Calibri"/>
          <w:spacing w:val="-4"/>
          <w:lang w:val="de-DE"/>
        </w:rPr>
        <w:t>9</w:t>
      </w:r>
      <w:r w:rsidR="000C75FC" w:rsidRPr="00AD1C06">
        <w:rPr>
          <w:rFonts w:eastAsia="Calibri"/>
          <w:spacing w:val="-4"/>
          <w:lang w:val="de-DE"/>
        </w:rPr>
        <w:t xml:space="preserve"> </w:t>
      </w:r>
      <w:r w:rsidRPr="00A00632">
        <w:t>thousand houses collapsed, and were damaged</w:t>
      </w:r>
      <w:r w:rsidRPr="00A00632">
        <w:rPr>
          <w:rFonts w:eastAsia="Calibri"/>
          <w:spacing w:val="-4"/>
          <w:lang w:val="de-DE"/>
        </w:rPr>
        <w:t xml:space="preserve">; </w:t>
      </w:r>
      <w:r w:rsidR="000C75FC">
        <w:rPr>
          <w:spacing w:val="-4"/>
          <w:lang w:val="de-DE"/>
        </w:rPr>
        <w:t>749</w:t>
      </w:r>
      <w:r>
        <w:rPr>
          <w:spacing w:val="-4"/>
          <w:lang w:val="de-DE"/>
        </w:rPr>
        <w:t>.</w:t>
      </w:r>
      <w:r w:rsidR="000C75FC">
        <w:rPr>
          <w:spacing w:val="-4"/>
          <w:lang w:val="de-DE"/>
        </w:rPr>
        <w:t>2</w:t>
      </w:r>
      <w:r w:rsidR="000C75FC" w:rsidRPr="00AD1C06">
        <w:rPr>
          <w:spacing w:val="-4"/>
          <w:lang w:val="de-DE"/>
        </w:rPr>
        <w:t xml:space="preserve"> </w:t>
      </w:r>
      <w:r w:rsidRPr="00A00632">
        <w:rPr>
          <w:lang w:val="de-DE"/>
        </w:rPr>
        <w:t>thousand cattle and poultry died</w:t>
      </w:r>
      <w:r w:rsidRPr="00A00632">
        <w:rPr>
          <w:spacing w:val="-4"/>
          <w:lang w:val="de-DE"/>
        </w:rPr>
        <w:t>;</w:t>
      </w:r>
      <w:r w:rsidRPr="00A00632">
        <w:rPr>
          <w:rFonts w:eastAsia="Calibri"/>
          <w:spacing w:val="-4"/>
          <w:lang w:val="de-DE"/>
        </w:rPr>
        <w:t xml:space="preserve"> </w:t>
      </w:r>
      <w:r w:rsidR="000C75FC">
        <w:rPr>
          <w:rFonts w:eastAsia="Calibri"/>
          <w:spacing w:val="-4"/>
          <w:lang w:val="de-DE"/>
        </w:rPr>
        <w:t>217</w:t>
      </w:r>
      <w:r>
        <w:rPr>
          <w:rFonts w:eastAsia="Calibri"/>
          <w:spacing w:val="-4"/>
          <w:lang w:val="de-DE"/>
        </w:rPr>
        <w:t>.</w:t>
      </w:r>
      <w:r w:rsidR="000C75FC">
        <w:rPr>
          <w:rFonts w:eastAsia="Calibri"/>
          <w:spacing w:val="-4"/>
          <w:lang w:val="de-DE"/>
        </w:rPr>
        <w:t>6</w:t>
      </w:r>
      <w:r w:rsidR="000C75FC" w:rsidRPr="00AD1C06">
        <w:rPr>
          <w:rFonts w:eastAsia="Calibri"/>
          <w:spacing w:val="-4"/>
          <w:lang w:val="de-DE"/>
        </w:rPr>
        <w:t xml:space="preserve"> </w:t>
      </w:r>
      <w:r w:rsidRPr="00A00632">
        <w:t xml:space="preserve">thousand hectares of paddy </w:t>
      </w:r>
      <w:r w:rsidR="000C75FC">
        <w:rPr>
          <w:rFonts w:eastAsia="Calibri"/>
          <w:spacing w:val="-4"/>
          <w:lang w:val="de-DE"/>
        </w:rPr>
        <w:t>63</w:t>
      </w:r>
      <w:r>
        <w:rPr>
          <w:rFonts w:eastAsia="Calibri"/>
          <w:spacing w:val="-4"/>
          <w:lang w:val="de-DE"/>
        </w:rPr>
        <w:t>.</w:t>
      </w:r>
      <w:r w:rsidR="000C75FC">
        <w:rPr>
          <w:rFonts w:eastAsia="Calibri"/>
          <w:spacing w:val="-4"/>
          <w:lang w:val="de-DE"/>
        </w:rPr>
        <w:t>4</w:t>
      </w:r>
      <w:r w:rsidR="000C75FC" w:rsidRPr="00AD1C06">
        <w:rPr>
          <w:rFonts w:eastAsia="Calibri"/>
          <w:spacing w:val="-4"/>
          <w:lang w:val="de-DE"/>
        </w:rPr>
        <w:t xml:space="preserve"> </w:t>
      </w:r>
      <w:r w:rsidR="00D07036" w:rsidRPr="00A00632">
        <w:t>thousand hectares of crops were damaged</w:t>
      </w:r>
      <w:r w:rsidR="00D07036" w:rsidRPr="00A00632">
        <w:rPr>
          <w:rFonts w:eastAsia="Calibri"/>
          <w:spacing w:val="-4"/>
          <w:lang w:val="de-DE"/>
        </w:rPr>
        <w:t xml:space="preserve">; </w:t>
      </w:r>
      <w:r w:rsidR="00D07036" w:rsidRPr="00A00632">
        <w:t xml:space="preserve">the total value of property damage was estimated at </w:t>
      </w:r>
      <w:r w:rsidR="000C75FC" w:rsidRPr="00AD1C06">
        <w:rPr>
          <w:rFonts w:eastAsia="Calibri"/>
          <w:spacing w:val="-4"/>
          <w:lang w:val="de-DE"/>
        </w:rPr>
        <w:t>14</w:t>
      </w:r>
      <w:r w:rsidR="00D07036">
        <w:rPr>
          <w:rFonts w:eastAsia="Calibri"/>
          <w:spacing w:val="-4"/>
          <w:lang w:val="de-DE"/>
        </w:rPr>
        <w:t>,</w:t>
      </w:r>
      <w:r w:rsidR="000C75FC">
        <w:rPr>
          <w:rFonts w:eastAsia="Calibri"/>
          <w:spacing w:val="-4"/>
          <w:lang w:val="de-DE"/>
        </w:rPr>
        <w:t>077</w:t>
      </w:r>
      <w:r w:rsidR="00D07036">
        <w:rPr>
          <w:rFonts w:eastAsia="Calibri"/>
          <w:spacing w:val="-4"/>
          <w:lang w:val="de-DE"/>
        </w:rPr>
        <w:t>.</w:t>
      </w:r>
      <w:r w:rsidR="000C75FC">
        <w:rPr>
          <w:rFonts w:eastAsia="Calibri"/>
          <w:spacing w:val="-4"/>
          <w:lang w:val="de-DE"/>
        </w:rPr>
        <w:t>5</w:t>
      </w:r>
      <w:r w:rsidR="000C75FC" w:rsidRPr="00AD1C06">
        <w:rPr>
          <w:rFonts w:eastAsia="Calibri"/>
          <w:spacing w:val="-4"/>
          <w:lang w:val="de-DE"/>
        </w:rPr>
        <w:t xml:space="preserve"> </w:t>
      </w:r>
      <w:r w:rsidR="00D07036" w:rsidRPr="00A00632">
        <w:t>billion VND</w:t>
      </w:r>
      <w:r w:rsidR="00D07036" w:rsidRPr="00A00632">
        <w:rPr>
          <w:rFonts w:eastAsia="Calibri"/>
          <w:spacing w:val="-4"/>
          <w:lang w:val="de-DE"/>
        </w:rPr>
        <w:t xml:space="preserve">, </w:t>
      </w:r>
      <w:r w:rsidR="000C75FC">
        <w:rPr>
          <w:rFonts w:eastAsia="Calibri"/>
          <w:spacing w:val="-4"/>
          <w:lang w:val="de-DE"/>
        </w:rPr>
        <w:t>3</w:t>
      </w:r>
      <w:r w:rsidR="00D07036">
        <w:rPr>
          <w:rFonts w:eastAsia="Calibri"/>
          <w:spacing w:val="-4"/>
          <w:lang w:val="de-DE"/>
        </w:rPr>
        <w:t>.</w:t>
      </w:r>
      <w:r w:rsidR="000C75FC">
        <w:rPr>
          <w:rFonts w:eastAsia="Calibri"/>
          <w:spacing w:val="-4"/>
          <w:lang w:val="de-DE"/>
        </w:rPr>
        <w:t>9</w:t>
      </w:r>
      <w:r w:rsidR="000C75FC" w:rsidRPr="00AD1C06">
        <w:rPr>
          <w:rFonts w:eastAsia="Calibri"/>
          <w:spacing w:val="-4"/>
          <w:lang w:val="de-DE"/>
        </w:rPr>
        <w:t xml:space="preserve"> </w:t>
      </w:r>
      <w:r w:rsidR="00D07036" w:rsidRPr="00A00632">
        <w:rPr>
          <w:rFonts w:eastAsia="Calibri"/>
          <w:spacing w:val="-4"/>
          <w:lang w:val="de-DE"/>
        </w:rPr>
        <w:t xml:space="preserve">times higher </w:t>
      </w:r>
      <w:r w:rsidR="00D07036" w:rsidRPr="00A00632">
        <w:t>than the same period in 2021</w:t>
      </w:r>
      <w:r w:rsidR="00D07036" w:rsidRPr="00A00632">
        <w:rPr>
          <w:lang w:val="en-US"/>
        </w:rPr>
        <w:t>.</w:t>
      </w:r>
    </w:p>
    <w:p w14:paraId="419B5BC9" w14:textId="77777777" w:rsidR="00990C91" w:rsidRDefault="00990C91">
      <w:pPr>
        <w:rPr>
          <w:rFonts w:eastAsia="Calibri"/>
          <w:b/>
          <w:i/>
          <w:lang w:val="de-DE"/>
        </w:rPr>
      </w:pPr>
      <w:r>
        <w:rPr>
          <w:rFonts w:eastAsia="Calibri"/>
          <w:b/>
          <w:i/>
          <w:lang w:val="de-DE"/>
        </w:rPr>
        <w:br w:type="page"/>
      </w:r>
    </w:p>
    <w:p w14:paraId="1BA8858D" w14:textId="1546363C" w:rsidR="000C75FC" w:rsidRPr="00736430" w:rsidRDefault="000C75FC" w:rsidP="00665C7E">
      <w:pPr>
        <w:tabs>
          <w:tab w:val="left" w:pos="426"/>
          <w:tab w:val="left" w:pos="900"/>
        </w:tabs>
        <w:spacing w:before="40" w:after="40" w:line="281" w:lineRule="auto"/>
        <w:ind w:firstLine="567"/>
        <w:jc w:val="both"/>
        <w:rPr>
          <w:rFonts w:eastAsia="Calibri"/>
          <w:b/>
          <w:i/>
          <w:lang w:val="de-DE"/>
        </w:rPr>
      </w:pPr>
      <w:r w:rsidRPr="00736430">
        <w:rPr>
          <w:rFonts w:eastAsia="Calibri"/>
          <w:b/>
          <w:i/>
          <w:lang w:val="de-DE"/>
        </w:rPr>
        <w:t>e)</w:t>
      </w:r>
      <w:r w:rsidRPr="00736430">
        <w:rPr>
          <w:b/>
          <w:i/>
          <w:lang w:val="pl-PL"/>
        </w:rPr>
        <w:t xml:space="preserve"> </w:t>
      </w:r>
      <w:r w:rsidR="001C6FC9" w:rsidRPr="00A00632">
        <w:rPr>
          <w:b/>
          <w:i/>
          <w:lang w:val="pl-PL"/>
        </w:rPr>
        <w:t>Environmental protection and fire prevention</w:t>
      </w:r>
    </w:p>
    <w:p w14:paraId="2B182ED7" w14:textId="186D6654" w:rsidR="000C75FC" w:rsidRPr="00736430" w:rsidRDefault="00AA3D2D" w:rsidP="00665C7E">
      <w:pPr>
        <w:tabs>
          <w:tab w:val="left" w:pos="426"/>
          <w:tab w:val="left" w:pos="900"/>
        </w:tabs>
        <w:spacing w:before="40" w:after="40" w:line="281" w:lineRule="auto"/>
        <w:ind w:firstLine="567"/>
        <w:jc w:val="both"/>
        <w:rPr>
          <w:rFonts w:eastAsia="Calibri"/>
          <w:spacing w:val="-2"/>
          <w:lang w:val="de-DE"/>
        </w:rPr>
      </w:pPr>
      <w:r w:rsidRPr="00A00632">
        <w:t>In</w:t>
      </w:r>
      <w:r w:rsidRPr="00A00632">
        <w:rPr>
          <w:rFonts w:eastAsia="Calibri"/>
          <w:spacing w:val="-2"/>
          <w:lang w:val="de-DE"/>
        </w:rPr>
        <w:t xml:space="preserve"> </w:t>
      </w:r>
      <w:r>
        <w:rPr>
          <w:rFonts w:eastAsia="Calibri"/>
          <w:spacing w:val="-2"/>
          <w:lang w:val="de-DE"/>
        </w:rPr>
        <w:t>Novem</w:t>
      </w:r>
      <w:r w:rsidRPr="00A00632">
        <w:rPr>
          <w:rFonts w:eastAsia="Calibri"/>
          <w:spacing w:val="-2"/>
          <w:lang w:val="de-DE"/>
        </w:rPr>
        <w:t xml:space="preserve">ber 2022, according to reports from the Statistical Offices of provinces and centrally run cities, </w:t>
      </w:r>
      <w:r w:rsidRPr="00A00632">
        <w:t>the authorities detected</w:t>
      </w:r>
      <w:r w:rsidR="000C75FC" w:rsidRPr="00483677">
        <w:rPr>
          <w:rFonts w:eastAsia="Calibri"/>
          <w:spacing w:val="-2"/>
          <w:lang w:val="de-DE"/>
        </w:rPr>
        <w:t xml:space="preserve"> 1</w:t>
      </w:r>
      <w:r>
        <w:rPr>
          <w:rFonts w:eastAsia="Calibri"/>
          <w:spacing w:val="-2"/>
          <w:lang w:val="de-DE"/>
        </w:rPr>
        <w:t>,</w:t>
      </w:r>
      <w:r w:rsidR="000C75FC">
        <w:rPr>
          <w:rFonts w:eastAsia="Calibri"/>
          <w:spacing w:val="-2"/>
          <w:lang w:val="de-DE"/>
        </w:rPr>
        <w:t>167</w:t>
      </w:r>
      <w:r w:rsidR="000C75FC" w:rsidRPr="00483677">
        <w:rPr>
          <w:rFonts w:eastAsia="Calibri"/>
          <w:spacing w:val="-2"/>
          <w:lang w:val="de-DE"/>
        </w:rPr>
        <w:t xml:space="preserve"> </w:t>
      </w:r>
      <w:r w:rsidR="00B607D5" w:rsidRPr="00A00632">
        <w:rPr>
          <w:rFonts w:eastAsia="Calibri"/>
          <w:spacing w:val="-2"/>
          <w:lang w:val="de-DE"/>
        </w:rPr>
        <w:t xml:space="preserve">870 </w:t>
      </w:r>
      <w:r w:rsidR="00B607D5" w:rsidRPr="00A00632">
        <w:t>cases of environmental violations, of which</w:t>
      </w:r>
      <w:r w:rsidR="00B607D5" w:rsidRPr="00A00632">
        <w:rPr>
          <w:rFonts w:eastAsia="Calibri"/>
          <w:spacing w:val="-2"/>
          <w:lang w:val="de-DE"/>
        </w:rPr>
        <w:t xml:space="preserve"> </w:t>
      </w:r>
      <w:r w:rsidR="000C75FC" w:rsidRPr="00483677">
        <w:rPr>
          <w:rFonts w:eastAsia="Calibri"/>
          <w:spacing w:val="-2"/>
          <w:lang w:val="de-DE"/>
        </w:rPr>
        <w:t>1</w:t>
      </w:r>
      <w:r w:rsidR="00B607D5">
        <w:rPr>
          <w:rFonts w:eastAsia="Calibri"/>
          <w:spacing w:val="-2"/>
          <w:lang w:val="de-DE"/>
        </w:rPr>
        <w:t>,</w:t>
      </w:r>
      <w:r w:rsidR="000C75FC">
        <w:rPr>
          <w:rFonts w:eastAsia="Calibri"/>
          <w:spacing w:val="-2"/>
          <w:lang w:val="de-DE"/>
        </w:rPr>
        <w:t>027</w:t>
      </w:r>
      <w:r w:rsidR="000C75FC" w:rsidRPr="00483677">
        <w:rPr>
          <w:rFonts w:eastAsia="Calibri"/>
          <w:spacing w:val="-2"/>
          <w:lang w:val="de-DE"/>
        </w:rPr>
        <w:t xml:space="preserve"> </w:t>
      </w:r>
      <w:r w:rsidR="00B607D5" w:rsidRPr="00A00632">
        <w:t xml:space="preserve">cases were handled with a total fine of </w:t>
      </w:r>
      <w:r w:rsidR="000C75FC" w:rsidRPr="00483677">
        <w:rPr>
          <w:rFonts w:eastAsia="Calibri"/>
          <w:spacing w:val="-2"/>
          <w:lang w:val="de-DE"/>
        </w:rPr>
        <w:t>2</w:t>
      </w:r>
      <w:r w:rsidR="000C75FC">
        <w:rPr>
          <w:rFonts w:eastAsia="Calibri"/>
          <w:spacing w:val="-2"/>
          <w:lang w:val="de-DE"/>
        </w:rPr>
        <w:t>1</w:t>
      </w:r>
      <w:r w:rsidR="00B607D5">
        <w:rPr>
          <w:rFonts w:eastAsia="Calibri"/>
          <w:spacing w:val="-2"/>
          <w:lang w:val="de-DE"/>
        </w:rPr>
        <w:t>.</w:t>
      </w:r>
      <w:r w:rsidR="000C75FC">
        <w:rPr>
          <w:rFonts w:eastAsia="Calibri"/>
          <w:spacing w:val="-2"/>
          <w:lang w:val="de-DE"/>
        </w:rPr>
        <w:t>5</w:t>
      </w:r>
      <w:r w:rsidR="000C75FC" w:rsidRPr="00483677">
        <w:rPr>
          <w:rFonts w:eastAsia="Calibri"/>
          <w:spacing w:val="-2"/>
          <w:lang w:val="de-DE"/>
        </w:rPr>
        <w:t xml:space="preserve"> </w:t>
      </w:r>
      <w:r w:rsidR="00B607D5" w:rsidRPr="00A00632">
        <w:t xml:space="preserve">billion VND, </w:t>
      </w:r>
      <w:r w:rsidR="00B607D5">
        <w:rPr>
          <w:lang w:val="en-US"/>
        </w:rPr>
        <w:t>down</w:t>
      </w:r>
      <w:r w:rsidR="00B607D5">
        <w:rPr>
          <w:rFonts w:eastAsia="Calibri"/>
          <w:spacing w:val="-2"/>
          <w:lang w:val="de-DE"/>
        </w:rPr>
        <w:t xml:space="preserve"> </w:t>
      </w:r>
      <w:r w:rsidR="000C75FC">
        <w:rPr>
          <w:rFonts w:eastAsia="Calibri"/>
          <w:spacing w:val="-2"/>
          <w:lang w:val="de-DE"/>
        </w:rPr>
        <w:t>20</w:t>
      </w:r>
      <w:r w:rsidR="00B607D5">
        <w:rPr>
          <w:rFonts w:eastAsia="Calibri"/>
          <w:spacing w:val="-2"/>
          <w:lang w:val="de-DE"/>
        </w:rPr>
        <w:t>.</w:t>
      </w:r>
      <w:r w:rsidR="000C75FC">
        <w:rPr>
          <w:rFonts w:eastAsia="Calibri"/>
          <w:spacing w:val="-2"/>
          <w:lang w:val="de-DE"/>
        </w:rPr>
        <w:t>5</w:t>
      </w:r>
      <w:r w:rsidR="000C75FC" w:rsidRPr="00483677">
        <w:rPr>
          <w:rFonts w:eastAsia="Calibri"/>
          <w:spacing w:val="-2"/>
          <w:lang w:val="de-DE"/>
        </w:rPr>
        <w:t xml:space="preserve">% </w:t>
      </w:r>
      <w:r w:rsidR="00B607D5" w:rsidRPr="00A00632">
        <w:t xml:space="preserve">from the previous month and </w:t>
      </w:r>
      <w:r w:rsidR="00B607D5" w:rsidRPr="00A00632">
        <w:rPr>
          <w:lang w:val="en-US"/>
        </w:rPr>
        <w:t>up</w:t>
      </w:r>
      <w:r w:rsidR="00B607D5" w:rsidRPr="00A00632">
        <w:t xml:space="preserve"> </w:t>
      </w:r>
      <w:r w:rsidR="000C75FC">
        <w:rPr>
          <w:rFonts w:eastAsia="Calibri"/>
          <w:spacing w:val="-2"/>
          <w:lang w:val="de-DE"/>
        </w:rPr>
        <w:t>42</w:t>
      </w:r>
      <w:r w:rsidR="00B607D5">
        <w:rPr>
          <w:rFonts w:eastAsia="Calibri"/>
          <w:spacing w:val="-2"/>
          <w:lang w:val="de-DE"/>
        </w:rPr>
        <w:t>.</w:t>
      </w:r>
      <w:r w:rsidR="000C75FC">
        <w:rPr>
          <w:rFonts w:eastAsia="Calibri"/>
          <w:spacing w:val="-2"/>
          <w:lang w:val="de-DE"/>
        </w:rPr>
        <w:t>2</w:t>
      </w:r>
      <w:r w:rsidR="000C75FC" w:rsidRPr="00736430">
        <w:rPr>
          <w:rFonts w:eastAsia="Calibri"/>
          <w:spacing w:val="-2"/>
          <w:lang w:val="de-DE"/>
        </w:rPr>
        <w:t xml:space="preserve">% </w:t>
      </w:r>
      <w:r w:rsidR="00B607D5" w:rsidRPr="00A00632">
        <w:t>over the same period last year.</w:t>
      </w:r>
      <w:r w:rsidR="00B607D5" w:rsidRPr="00A00632">
        <w:rPr>
          <w:rFonts w:eastAsia="Calibri"/>
          <w:spacing w:val="-2"/>
          <w:lang w:val="de-DE"/>
        </w:rPr>
        <w:t xml:space="preserve"> </w:t>
      </w:r>
      <w:r w:rsidR="00B607D5" w:rsidRPr="00A00632">
        <w:t xml:space="preserve">Generally, in the </w:t>
      </w:r>
      <w:r w:rsidR="00B607D5" w:rsidRPr="00A00632">
        <w:rPr>
          <w:rFonts w:eastAsia="Calibri"/>
          <w:spacing w:val="-2"/>
          <w:lang w:val="de-DE"/>
        </w:rPr>
        <w:t>1</w:t>
      </w:r>
      <w:r w:rsidR="00B607D5">
        <w:rPr>
          <w:rFonts w:eastAsia="Calibri"/>
          <w:spacing w:val="-2"/>
          <w:lang w:val="de-DE"/>
        </w:rPr>
        <w:t>1</w:t>
      </w:r>
      <w:r w:rsidR="00B607D5" w:rsidRPr="00A00632">
        <w:rPr>
          <w:rFonts w:eastAsia="Calibri"/>
          <w:spacing w:val="-2"/>
          <w:lang w:val="de-DE"/>
        </w:rPr>
        <w:t xml:space="preserve"> </w:t>
      </w:r>
      <w:r w:rsidR="00B607D5" w:rsidRPr="00A00632">
        <w:t xml:space="preserve">months of this year, </w:t>
      </w:r>
      <w:r w:rsidR="000C75FC">
        <w:rPr>
          <w:rFonts w:eastAsia="Calibri"/>
          <w:spacing w:val="-2"/>
          <w:lang w:val="de-DE"/>
        </w:rPr>
        <w:t>19</w:t>
      </w:r>
      <w:r w:rsidR="00B607D5">
        <w:rPr>
          <w:rFonts w:eastAsia="Calibri"/>
          <w:spacing w:val="-2"/>
          <w:lang w:val="de-DE"/>
        </w:rPr>
        <w:t>,</w:t>
      </w:r>
      <w:r w:rsidR="000C75FC">
        <w:rPr>
          <w:rFonts w:eastAsia="Calibri"/>
          <w:spacing w:val="-2"/>
          <w:lang w:val="de-DE"/>
        </w:rPr>
        <w:t>689</w:t>
      </w:r>
      <w:r w:rsidR="000C75FC" w:rsidRPr="00736430">
        <w:rPr>
          <w:rFonts w:eastAsia="Calibri"/>
          <w:spacing w:val="-2"/>
          <w:lang w:val="de-DE"/>
        </w:rPr>
        <w:t xml:space="preserve"> </w:t>
      </w:r>
      <w:r w:rsidR="00B607D5" w:rsidRPr="00A00632">
        <w:t xml:space="preserve">cases of environmental violations were detected, of which </w:t>
      </w:r>
      <w:r w:rsidR="000C75FC">
        <w:rPr>
          <w:rFonts w:eastAsia="Calibri"/>
          <w:spacing w:val="-2"/>
          <w:lang w:val="de-DE"/>
        </w:rPr>
        <w:t>17</w:t>
      </w:r>
      <w:r w:rsidR="00B607D5">
        <w:rPr>
          <w:rFonts w:eastAsia="Calibri"/>
          <w:spacing w:val="-2"/>
          <w:lang w:val="de-DE"/>
        </w:rPr>
        <w:t>,</w:t>
      </w:r>
      <w:r w:rsidR="000C75FC">
        <w:rPr>
          <w:rFonts w:eastAsia="Calibri"/>
          <w:spacing w:val="-2"/>
          <w:lang w:val="de-DE"/>
        </w:rPr>
        <w:t>160</w:t>
      </w:r>
      <w:r w:rsidR="000C75FC" w:rsidRPr="00736430">
        <w:rPr>
          <w:rFonts w:eastAsia="Calibri"/>
          <w:spacing w:val="-2"/>
          <w:lang w:val="de-DE"/>
        </w:rPr>
        <w:t xml:space="preserve"> </w:t>
      </w:r>
      <w:r w:rsidR="00B607D5" w:rsidRPr="00A00632">
        <w:t xml:space="preserve">cases were handled with a total fine of </w:t>
      </w:r>
      <w:r w:rsidR="000C75FC">
        <w:rPr>
          <w:rFonts w:eastAsia="Calibri"/>
          <w:spacing w:val="-2"/>
          <w:lang w:val="de-DE"/>
        </w:rPr>
        <w:t>243</w:t>
      </w:r>
      <w:r w:rsidR="00B607D5">
        <w:rPr>
          <w:rFonts w:eastAsia="Calibri"/>
          <w:spacing w:val="-2"/>
          <w:lang w:val="de-DE"/>
        </w:rPr>
        <w:t>.</w:t>
      </w:r>
      <w:r w:rsidR="000C75FC">
        <w:rPr>
          <w:rFonts w:eastAsia="Calibri"/>
          <w:spacing w:val="-2"/>
          <w:lang w:val="de-DE"/>
        </w:rPr>
        <w:t>9</w:t>
      </w:r>
      <w:r w:rsidR="000C75FC" w:rsidRPr="00736430">
        <w:rPr>
          <w:rFonts w:eastAsia="Calibri"/>
          <w:spacing w:val="-2"/>
          <w:lang w:val="de-DE"/>
        </w:rPr>
        <w:t xml:space="preserve"> </w:t>
      </w:r>
      <w:r w:rsidR="00B607D5" w:rsidRPr="00A00632">
        <w:t xml:space="preserve">billion VND, </w:t>
      </w:r>
      <w:r w:rsidR="00B607D5" w:rsidRPr="00A00632">
        <w:rPr>
          <w:lang w:val="en-US"/>
        </w:rPr>
        <w:t>up</w:t>
      </w:r>
      <w:r w:rsidR="00B607D5" w:rsidRPr="00A00632">
        <w:rPr>
          <w:rFonts w:eastAsia="Calibri"/>
          <w:spacing w:val="-2"/>
          <w:lang w:val="de-DE"/>
        </w:rPr>
        <w:t xml:space="preserve"> </w:t>
      </w:r>
      <w:r w:rsidR="000C75FC">
        <w:rPr>
          <w:rFonts w:eastAsia="Calibri"/>
          <w:spacing w:val="-2"/>
          <w:lang w:val="de-DE"/>
        </w:rPr>
        <w:t>8</w:t>
      </w:r>
      <w:r w:rsidR="00B607D5">
        <w:rPr>
          <w:rFonts w:eastAsia="Calibri"/>
          <w:spacing w:val="-2"/>
          <w:lang w:val="de-DE"/>
        </w:rPr>
        <w:t>.</w:t>
      </w:r>
      <w:r w:rsidR="000C75FC">
        <w:rPr>
          <w:rFonts w:eastAsia="Calibri"/>
          <w:spacing w:val="-2"/>
          <w:lang w:val="de-DE"/>
        </w:rPr>
        <w:t>1</w:t>
      </w:r>
      <w:r w:rsidR="000C75FC" w:rsidRPr="00736430">
        <w:rPr>
          <w:rFonts w:eastAsia="Calibri"/>
          <w:spacing w:val="-2"/>
          <w:lang w:val="de-DE"/>
        </w:rPr>
        <w:t xml:space="preserve">% </w:t>
      </w:r>
      <w:r w:rsidR="00B607D5" w:rsidRPr="00A00632">
        <w:t>over the same period last year.</w:t>
      </w:r>
    </w:p>
    <w:p w14:paraId="2C430506" w14:textId="77777777" w:rsidR="00D1006B" w:rsidRPr="00A00632" w:rsidRDefault="00D1006B" w:rsidP="00D1006B">
      <w:pPr>
        <w:tabs>
          <w:tab w:val="left" w:pos="426"/>
          <w:tab w:val="left" w:pos="900"/>
        </w:tabs>
        <w:spacing w:before="40" w:after="40" w:line="276" w:lineRule="auto"/>
        <w:ind w:firstLine="567"/>
        <w:jc w:val="both"/>
        <w:rPr>
          <w:rFonts w:eastAsia="Calibri"/>
          <w:spacing w:val="-4"/>
          <w:lang w:val="de-DE"/>
        </w:rPr>
      </w:pPr>
      <w:r w:rsidRPr="00A00632">
        <w:rPr>
          <w:rFonts w:eastAsia="Calibri"/>
          <w:spacing w:val="-4"/>
          <w:lang w:val="de-DE"/>
        </w:rPr>
        <w:t>In the month</w:t>
      </w:r>
      <w:r w:rsidRPr="00736430">
        <w:rPr>
          <w:rStyle w:val="Strong"/>
          <w:rFonts w:eastAsia="Calibri"/>
          <w:lang w:val="de-DE"/>
        </w:rPr>
        <w:t xml:space="preserve"> </w:t>
      </w:r>
      <w:r w:rsidR="000C75FC" w:rsidRPr="00736430">
        <w:rPr>
          <w:rStyle w:val="FootnoteReference"/>
          <w:rFonts w:eastAsia="Calibri"/>
          <w:lang w:val="de-DE"/>
        </w:rPr>
        <w:footnoteReference w:id="25"/>
      </w:r>
      <w:r w:rsidR="000C75FC" w:rsidRPr="00736430">
        <w:rPr>
          <w:rFonts w:eastAsia="Calibri"/>
          <w:lang w:val="de-DE"/>
        </w:rPr>
        <w:t xml:space="preserve">, </w:t>
      </w:r>
      <w:r w:rsidRPr="00A00632">
        <w:t xml:space="preserve">the whole country had </w:t>
      </w:r>
      <w:r w:rsidR="000C75FC" w:rsidRPr="00736430">
        <w:rPr>
          <w:rFonts w:eastAsia="Calibri"/>
          <w:lang w:val="de-DE"/>
        </w:rPr>
        <w:t>1</w:t>
      </w:r>
      <w:r w:rsidR="000C75FC">
        <w:rPr>
          <w:rFonts w:eastAsia="Calibri"/>
          <w:lang w:val="de-DE"/>
        </w:rPr>
        <w:t>99</w:t>
      </w:r>
      <w:r w:rsidR="000C75FC" w:rsidRPr="00736430">
        <w:rPr>
          <w:rFonts w:eastAsia="Calibri"/>
          <w:lang w:val="de-DE"/>
        </w:rPr>
        <w:t xml:space="preserve"> </w:t>
      </w:r>
      <w:r w:rsidRPr="00A00632">
        <w:t xml:space="preserve">fires and explosions, killing </w:t>
      </w:r>
      <w:r w:rsidR="000C75FC">
        <w:rPr>
          <w:rFonts w:eastAsia="Calibri"/>
          <w:lang w:val="de-DE"/>
        </w:rPr>
        <w:t>7</w:t>
      </w:r>
      <w:r w:rsidR="000C75FC" w:rsidRPr="00736430">
        <w:rPr>
          <w:rFonts w:eastAsia="Calibri"/>
          <w:lang w:val="de-DE"/>
        </w:rPr>
        <w:t xml:space="preserve"> </w:t>
      </w:r>
      <w:r w:rsidRPr="00A00632">
        <w:t xml:space="preserve">people and injuring </w:t>
      </w:r>
      <w:r w:rsidR="000C75FC">
        <w:rPr>
          <w:rFonts w:eastAsia="Calibri"/>
          <w:lang w:val="de-DE"/>
        </w:rPr>
        <w:t>4</w:t>
      </w:r>
      <w:r w:rsidR="000C75FC" w:rsidRPr="00736430">
        <w:rPr>
          <w:rFonts w:eastAsia="Calibri"/>
          <w:lang w:val="de-DE"/>
        </w:rPr>
        <w:t xml:space="preserve"> </w:t>
      </w:r>
      <w:r w:rsidRPr="00A00632">
        <w:t xml:space="preserve">people, with </w:t>
      </w:r>
      <w:r w:rsidRPr="00A00632">
        <w:rPr>
          <w:lang w:val="en-US"/>
        </w:rPr>
        <w:t xml:space="preserve">an </w:t>
      </w:r>
      <w:r w:rsidRPr="00A00632">
        <w:t xml:space="preserve">estimated damage of </w:t>
      </w:r>
      <w:r w:rsidR="000C75FC">
        <w:rPr>
          <w:rFonts w:eastAsia="Calibri"/>
          <w:lang w:val="de-DE"/>
        </w:rPr>
        <w:t>13</w:t>
      </w:r>
      <w:r>
        <w:rPr>
          <w:rFonts w:eastAsia="Calibri"/>
          <w:lang w:val="de-DE"/>
        </w:rPr>
        <w:t>.</w:t>
      </w:r>
      <w:r w:rsidR="000C75FC">
        <w:rPr>
          <w:rFonts w:eastAsia="Calibri"/>
          <w:lang w:val="de-DE"/>
        </w:rPr>
        <w:t>6</w:t>
      </w:r>
      <w:r w:rsidR="000C75FC" w:rsidRPr="00736430">
        <w:rPr>
          <w:rFonts w:eastAsia="Calibri"/>
          <w:lang w:val="de-DE"/>
        </w:rPr>
        <w:t xml:space="preserve"> </w:t>
      </w:r>
      <w:r w:rsidRPr="00A00632">
        <w:t>billion VND,</w:t>
      </w:r>
      <w:r>
        <w:rPr>
          <w:lang w:val="en-US"/>
        </w:rPr>
        <w:t xml:space="preserve"> down</w:t>
      </w:r>
      <w:r w:rsidRPr="00A00632">
        <w:t xml:space="preserve"> </w:t>
      </w:r>
      <w:r w:rsidR="000C75FC">
        <w:rPr>
          <w:rFonts w:eastAsia="Calibri"/>
          <w:lang w:val="de-DE"/>
        </w:rPr>
        <w:t>56</w:t>
      </w:r>
      <w:r>
        <w:rPr>
          <w:rFonts w:eastAsia="Calibri"/>
          <w:lang w:val="de-DE"/>
        </w:rPr>
        <w:t>.</w:t>
      </w:r>
      <w:r w:rsidR="000C75FC">
        <w:rPr>
          <w:rFonts w:eastAsia="Calibri"/>
          <w:lang w:val="de-DE"/>
        </w:rPr>
        <w:t>1</w:t>
      </w:r>
      <w:r w:rsidR="000C75FC" w:rsidRPr="00736430">
        <w:rPr>
          <w:rFonts w:eastAsia="Calibri"/>
          <w:lang w:val="de-DE"/>
        </w:rPr>
        <w:t xml:space="preserve">% </w:t>
      </w:r>
      <w:r w:rsidRPr="00A00632">
        <w:t xml:space="preserve">compared to the previous month and </w:t>
      </w:r>
      <w:r w:rsidRPr="00A00632">
        <w:rPr>
          <w:lang w:val="en-US"/>
        </w:rPr>
        <w:t xml:space="preserve">up </w:t>
      </w:r>
      <w:r w:rsidR="000C75FC">
        <w:rPr>
          <w:rFonts w:eastAsia="Calibri"/>
          <w:lang w:val="de-DE"/>
        </w:rPr>
        <w:t>173</w:t>
      </w:r>
      <w:r>
        <w:rPr>
          <w:rFonts w:eastAsia="Calibri"/>
          <w:lang w:val="de-DE"/>
        </w:rPr>
        <w:t>.</w:t>
      </w:r>
      <w:r w:rsidR="000C75FC">
        <w:rPr>
          <w:rFonts w:eastAsia="Calibri"/>
          <w:lang w:val="de-DE"/>
        </w:rPr>
        <w:t xml:space="preserve">3% </w:t>
      </w:r>
      <w:r w:rsidRPr="00A00632">
        <w:rPr>
          <w:lang w:val="en-US"/>
        </w:rPr>
        <w:t>over</w:t>
      </w:r>
      <w:r w:rsidRPr="00A00632">
        <w:t xml:space="preserve"> the same period last year. Generally, in the </w:t>
      </w:r>
      <w:r w:rsidRPr="00D1006B">
        <w:t>eleven</w:t>
      </w:r>
      <w:r w:rsidRPr="00A00632">
        <w:t xml:space="preserve"> months of this year, </w:t>
      </w:r>
      <w:r w:rsidR="000C75FC" w:rsidRPr="00736430">
        <w:rPr>
          <w:rFonts w:eastAsia="Calibri"/>
          <w:lang w:val="de-DE"/>
        </w:rPr>
        <w:t>1</w:t>
      </w:r>
      <w:r>
        <w:rPr>
          <w:rFonts w:eastAsia="Calibri"/>
          <w:lang w:val="de-DE"/>
        </w:rPr>
        <w:t>,</w:t>
      </w:r>
      <w:r w:rsidR="000C75FC">
        <w:rPr>
          <w:rFonts w:eastAsia="Calibri"/>
          <w:lang w:val="de-DE"/>
        </w:rPr>
        <w:t xml:space="preserve">590 </w:t>
      </w:r>
      <w:r w:rsidRPr="00A00632">
        <w:t>fires and explosions occurred nationwide, killing</w:t>
      </w:r>
      <w:r w:rsidR="000C75FC" w:rsidRPr="00736430">
        <w:rPr>
          <w:rFonts w:eastAsia="Calibri"/>
          <w:lang w:val="de-DE"/>
        </w:rPr>
        <w:t xml:space="preserve"> </w:t>
      </w:r>
      <w:r w:rsidR="000C75FC">
        <w:rPr>
          <w:rFonts w:eastAsia="Calibri"/>
          <w:lang w:val="de-DE"/>
        </w:rPr>
        <w:t>114</w:t>
      </w:r>
      <w:r w:rsidR="000C75FC" w:rsidRPr="00736430">
        <w:rPr>
          <w:rFonts w:eastAsia="Calibri"/>
          <w:lang w:val="de-DE"/>
        </w:rPr>
        <w:t xml:space="preserve"> </w:t>
      </w:r>
      <w:r w:rsidRPr="00A00632">
        <w:t xml:space="preserve">people and injuring </w:t>
      </w:r>
      <w:r w:rsidR="000C75FC" w:rsidRPr="00736430">
        <w:rPr>
          <w:rFonts w:eastAsia="Calibri"/>
          <w:lang w:val="de-DE"/>
        </w:rPr>
        <w:t>9</w:t>
      </w:r>
      <w:r w:rsidR="000C75FC">
        <w:rPr>
          <w:rFonts w:eastAsia="Calibri"/>
          <w:lang w:val="de-DE"/>
        </w:rPr>
        <w:t>7</w:t>
      </w:r>
      <w:r w:rsidR="000C75FC" w:rsidRPr="00736430">
        <w:rPr>
          <w:rFonts w:eastAsia="Calibri"/>
          <w:lang w:val="de-DE"/>
        </w:rPr>
        <w:t xml:space="preserve"> </w:t>
      </w:r>
      <w:r w:rsidRPr="00A00632">
        <w:t xml:space="preserve">people, causing estimated damage </w:t>
      </w:r>
      <w:r w:rsidR="000C75FC">
        <w:rPr>
          <w:rFonts w:eastAsia="Calibri"/>
          <w:lang w:val="de-DE"/>
        </w:rPr>
        <w:t>581</w:t>
      </w:r>
      <w:r>
        <w:rPr>
          <w:rFonts w:eastAsia="Calibri"/>
          <w:lang w:val="de-DE"/>
        </w:rPr>
        <w:t>.</w:t>
      </w:r>
      <w:r w:rsidR="000C75FC">
        <w:rPr>
          <w:rFonts w:eastAsia="Calibri"/>
          <w:lang w:val="de-DE"/>
        </w:rPr>
        <w:t>2</w:t>
      </w:r>
      <w:r w:rsidR="000C75FC" w:rsidRPr="00736430">
        <w:rPr>
          <w:rFonts w:eastAsia="Calibri"/>
          <w:lang w:val="de-DE"/>
        </w:rPr>
        <w:t xml:space="preserve"> </w:t>
      </w:r>
      <w:r w:rsidRPr="00A00632">
        <w:t xml:space="preserve">billion VND, an increase of </w:t>
      </w:r>
      <w:r w:rsidR="000C75FC">
        <w:rPr>
          <w:rFonts w:eastAsia="Calibri"/>
          <w:lang w:val="de-DE"/>
        </w:rPr>
        <w:t>60</w:t>
      </w:r>
      <w:r>
        <w:rPr>
          <w:rFonts w:eastAsia="Calibri"/>
          <w:lang w:val="de-DE"/>
        </w:rPr>
        <w:t>.</w:t>
      </w:r>
      <w:r w:rsidR="000C75FC">
        <w:rPr>
          <w:rFonts w:eastAsia="Calibri"/>
          <w:lang w:val="de-DE"/>
        </w:rPr>
        <w:t>6</w:t>
      </w:r>
      <w:r w:rsidR="000C75FC" w:rsidRPr="00736430">
        <w:rPr>
          <w:rFonts w:eastAsia="Calibri"/>
          <w:lang w:val="de-DE"/>
        </w:rPr>
        <w:t xml:space="preserve">% </w:t>
      </w:r>
      <w:r w:rsidRPr="00A00632">
        <w:t>over the same period last year./.</w:t>
      </w:r>
    </w:p>
    <w:p w14:paraId="0AC8AF3E" w14:textId="2224840F" w:rsidR="001C6FC9" w:rsidRPr="00D1006B" w:rsidRDefault="001C6FC9" w:rsidP="00D1006B">
      <w:pPr>
        <w:spacing w:before="40" w:after="40" w:line="288" w:lineRule="auto"/>
        <w:ind w:firstLine="567"/>
        <w:jc w:val="both"/>
        <w:rPr>
          <w:rStyle w:val="normalchar"/>
          <w:rFonts w:eastAsia="Calibri"/>
          <w:b/>
          <w:bCs/>
          <w:iCs/>
          <w:lang w:val="de-DE"/>
        </w:rPr>
      </w:pPr>
    </w:p>
    <w:p w14:paraId="67BB85B1" w14:textId="52791934" w:rsidR="00E4332C" w:rsidRDefault="00E4332C" w:rsidP="00E4332C">
      <w:pPr>
        <w:tabs>
          <w:tab w:val="left" w:pos="426"/>
          <w:tab w:val="left" w:pos="900"/>
        </w:tabs>
        <w:spacing w:before="40" w:after="40" w:line="276" w:lineRule="auto"/>
        <w:jc w:val="center"/>
        <w:rPr>
          <w:bCs/>
          <w:sz w:val="16"/>
          <w:lang w:val="de-DE"/>
        </w:rPr>
      </w:pPr>
      <w:r w:rsidRPr="00A00632">
        <w:rPr>
          <w:rStyle w:val="normalchar"/>
          <w:rFonts w:eastAsia="Calibri"/>
          <w:b/>
          <w:bCs/>
          <w:iCs/>
          <w:lang w:val="nl-NL"/>
        </w:rPr>
        <w:t>GENERAL STATISTICS OFFICE</w:t>
      </w:r>
    </w:p>
    <w:p w14:paraId="20F81147" w14:textId="77777777" w:rsidR="00E4332C" w:rsidRPr="00736430" w:rsidRDefault="00E4332C" w:rsidP="00665C7E">
      <w:pPr>
        <w:spacing w:before="40" w:after="40" w:line="288" w:lineRule="auto"/>
        <w:ind w:firstLine="567"/>
        <w:jc w:val="both"/>
        <w:rPr>
          <w:b/>
          <w:bCs/>
          <w:i/>
          <w:iCs/>
        </w:rPr>
      </w:pPr>
    </w:p>
    <w:p w14:paraId="52F6A71A" w14:textId="77777777" w:rsidR="00947374" w:rsidRPr="00071312" w:rsidRDefault="00947374" w:rsidP="009F5D5F">
      <w:pPr>
        <w:tabs>
          <w:tab w:val="left" w:pos="426"/>
          <w:tab w:val="left" w:pos="900"/>
        </w:tabs>
        <w:spacing w:before="40" w:after="40" w:line="278" w:lineRule="auto"/>
        <w:ind w:firstLine="567"/>
        <w:jc w:val="both"/>
        <w:rPr>
          <w:rFonts w:eastAsia="Calibri"/>
          <w:b/>
          <w:i/>
          <w:sz w:val="20"/>
          <w:lang w:val="de-DE"/>
        </w:rPr>
      </w:pPr>
    </w:p>
    <w:p w14:paraId="09BB77F2" w14:textId="77777777" w:rsidR="00591556" w:rsidRPr="009F0294" w:rsidRDefault="00591556" w:rsidP="00BE279B">
      <w:pPr>
        <w:pStyle w:val="Normal10"/>
        <w:spacing w:before="40" w:beforeAutospacing="0" w:after="40" w:afterAutospacing="0" w:line="264" w:lineRule="auto"/>
        <w:jc w:val="both"/>
        <w:rPr>
          <w:b/>
          <w:bCs/>
          <w:sz w:val="8"/>
          <w:lang w:val="en-GB"/>
        </w:rPr>
      </w:pPr>
    </w:p>
    <w:sectPr w:rsidR="00591556" w:rsidRPr="009F0294" w:rsidSect="00D77D81">
      <w:headerReference w:type="default" r:id="rId28"/>
      <w:pgSz w:w="11907" w:h="16840" w:code="9"/>
      <w:pgMar w:top="1077" w:right="1134" w:bottom="1134" w:left="1797" w:header="505"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7E05B" w14:textId="77777777" w:rsidR="006259D3" w:rsidRDefault="006259D3" w:rsidP="001A07A9">
      <w:r>
        <w:separator/>
      </w:r>
    </w:p>
  </w:endnote>
  <w:endnote w:type="continuationSeparator" w:id="0">
    <w:p w14:paraId="4D62490E" w14:textId="77777777" w:rsidR="006259D3" w:rsidRDefault="006259D3" w:rsidP="001A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Italic">
    <w:altName w:val="Snell Roundhand"/>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50CE5" w14:textId="77777777" w:rsidR="006259D3" w:rsidRDefault="006259D3" w:rsidP="001A07A9">
      <w:r>
        <w:separator/>
      </w:r>
    </w:p>
  </w:footnote>
  <w:footnote w:type="continuationSeparator" w:id="0">
    <w:p w14:paraId="4A08F8C3" w14:textId="77777777" w:rsidR="006259D3" w:rsidRDefault="006259D3" w:rsidP="001A07A9">
      <w:r>
        <w:continuationSeparator/>
      </w:r>
    </w:p>
  </w:footnote>
  <w:footnote w:id="1">
    <w:p w14:paraId="1DE5D30D" w14:textId="0A74C41F" w:rsidR="00912514" w:rsidRPr="00135142" w:rsidRDefault="00912514" w:rsidP="001D0DCE">
      <w:pPr>
        <w:pStyle w:val="FootnoteText"/>
        <w:ind w:left="142" w:hanging="142"/>
        <w:jc w:val="both"/>
        <w:rPr>
          <w:lang w:val="en-US"/>
        </w:rPr>
      </w:pPr>
      <w:r>
        <w:rPr>
          <w:rStyle w:val="FootnoteReference"/>
        </w:rPr>
        <w:footnoteRef/>
      </w:r>
      <w:r>
        <w:t xml:space="preserve"> </w:t>
      </w:r>
      <w:bookmarkStart w:id="2" w:name="_Hlk121040053"/>
      <w:r w:rsidR="00E553D6" w:rsidRPr="00E553D6">
        <w:rPr>
          <w:bCs/>
          <w:color w:val="202124"/>
          <w:shd w:val="clear" w:color="auto" w:fill="FFFFFF"/>
        </w:rPr>
        <w:t>Biomass maize is a short-term crop, that needs warm temperatures to grow, a large stem, tripod roots, resistance falling, and windbreak, grown for leaves, and young corn as forage for the family cattle.</w:t>
      </w:r>
      <w:bookmarkEnd w:id="2"/>
    </w:p>
  </w:footnote>
  <w:footnote w:id="2">
    <w:p w14:paraId="14DE4D34" w14:textId="726AC8F3" w:rsidR="00912514" w:rsidRPr="00E77B26" w:rsidRDefault="00912514" w:rsidP="001D0DCE">
      <w:pPr>
        <w:pStyle w:val="FootnoteText"/>
        <w:rPr>
          <w:rFonts w:ascii="Arial" w:hAnsi="Arial" w:cs="Arial"/>
          <w:lang w:val="en-GB"/>
        </w:rPr>
      </w:pPr>
      <w:r>
        <w:rPr>
          <w:rStyle w:val="FootnoteReference"/>
        </w:rPr>
        <w:footnoteRef/>
      </w:r>
      <w:r>
        <w:t xml:space="preserve"> </w:t>
      </w:r>
      <w:r w:rsidR="00BC5595" w:rsidRPr="007C6F91">
        <w:t>According to the Ministry of Agricultu</w:t>
      </w:r>
      <w:r w:rsidR="00BC5595">
        <w:t xml:space="preserve">re and Rural Development, </w:t>
      </w:r>
      <w:r w:rsidR="00BC5595">
        <w:rPr>
          <w:lang w:val="en-US"/>
        </w:rPr>
        <w:t>as of</w:t>
      </w:r>
      <w:r w:rsidR="00BC5595" w:rsidRPr="007C6F91">
        <w:t xml:space="preserve"> 15</w:t>
      </w:r>
      <w:r w:rsidR="00BC5595">
        <w:rPr>
          <w:lang w:val="en-US"/>
        </w:rPr>
        <w:t>/11/</w:t>
      </w:r>
      <w:r w:rsidR="00BC5595" w:rsidRPr="007C6F91">
        <w:t xml:space="preserve"> 2022.</w:t>
      </w:r>
    </w:p>
  </w:footnote>
  <w:footnote w:id="3">
    <w:p w14:paraId="2F446F33" w14:textId="6068DE9D" w:rsidR="00912514" w:rsidRPr="00B64CB6" w:rsidRDefault="00912514" w:rsidP="001D0DCE">
      <w:pPr>
        <w:pStyle w:val="FootnoteText"/>
        <w:ind w:left="142" w:hanging="142"/>
        <w:jc w:val="both"/>
        <w:rPr>
          <w:lang w:val="en-US"/>
        </w:rPr>
      </w:pPr>
      <w:r>
        <w:rPr>
          <w:rStyle w:val="FootnoteReference"/>
        </w:rPr>
        <w:footnoteRef/>
      </w:r>
      <w:r w:rsidRPr="00802860">
        <w:t xml:space="preserve"> </w:t>
      </w:r>
      <w:r w:rsidR="00BC5595">
        <w:t>http://agromonitor.vn/group/48/280/giam-sat-gia</w:t>
      </w:r>
      <w:r w:rsidR="00BC5595">
        <w:rPr>
          <w:lang w:val="en-US"/>
        </w:rPr>
        <w:t xml:space="preserve">: </w:t>
      </w:r>
      <w:r w:rsidR="00BC5595" w:rsidRPr="00016CA7">
        <w:rPr>
          <w:lang w:val="en-US"/>
        </w:rPr>
        <w:t xml:space="preserve">In the provinces of the Mekong River Delta, the price of raw pangasius </w:t>
      </w:r>
      <w:r w:rsidR="00BC5595">
        <w:rPr>
          <w:lang w:val="en-US"/>
        </w:rPr>
        <w:t xml:space="preserve">kinds of </w:t>
      </w:r>
      <w:r w:rsidRPr="006403FC">
        <w:rPr>
          <w:lang w:val="de-DE"/>
        </w:rPr>
        <w:t>0</w:t>
      </w:r>
      <w:r w:rsidR="008D0127">
        <w:rPr>
          <w:lang w:val="de-DE"/>
        </w:rPr>
        <w:t>.</w:t>
      </w:r>
      <w:r w:rsidRPr="006403FC">
        <w:rPr>
          <w:lang w:val="de-DE"/>
        </w:rPr>
        <w:t>8-1</w:t>
      </w:r>
      <w:r w:rsidR="008D0127">
        <w:rPr>
          <w:lang w:val="de-DE"/>
        </w:rPr>
        <w:t>.</w:t>
      </w:r>
      <w:r>
        <w:rPr>
          <w:lang w:val="de-DE"/>
        </w:rPr>
        <w:t>0</w:t>
      </w:r>
      <w:r w:rsidRPr="006403FC">
        <w:rPr>
          <w:lang w:val="de-DE"/>
        </w:rPr>
        <w:t xml:space="preserve"> </w:t>
      </w:r>
      <w:r w:rsidR="00BC5595" w:rsidRPr="00016CA7">
        <w:rPr>
          <w:lang w:val="en-US"/>
        </w:rPr>
        <w:t xml:space="preserve">kg/head ranges from </w:t>
      </w:r>
      <w:r w:rsidRPr="006403FC">
        <w:rPr>
          <w:lang w:val="de-DE"/>
        </w:rPr>
        <w:t>28</w:t>
      </w:r>
      <w:r w:rsidR="008D0127">
        <w:rPr>
          <w:lang w:val="de-DE"/>
        </w:rPr>
        <w:t>,</w:t>
      </w:r>
      <w:r w:rsidRPr="006403FC">
        <w:rPr>
          <w:lang w:val="de-DE"/>
        </w:rPr>
        <w:t>000-</w:t>
      </w:r>
      <w:r>
        <w:rPr>
          <w:lang w:val="de-DE"/>
        </w:rPr>
        <w:t>30</w:t>
      </w:r>
      <w:r w:rsidR="008D0127">
        <w:rPr>
          <w:lang w:val="de-DE"/>
        </w:rPr>
        <w:t>,</w:t>
      </w:r>
      <w:r>
        <w:rPr>
          <w:lang w:val="de-DE"/>
        </w:rPr>
        <w:t>0</w:t>
      </w:r>
      <w:r w:rsidRPr="006403FC">
        <w:rPr>
          <w:lang w:val="de-DE"/>
        </w:rPr>
        <w:t xml:space="preserve">00 </w:t>
      </w:r>
      <w:r w:rsidR="00BC5595">
        <w:rPr>
          <w:lang w:val="en-US"/>
        </w:rPr>
        <w:t xml:space="preserve">VND/kg, up </w:t>
      </w:r>
      <w:r w:rsidRPr="00F24D4E">
        <w:rPr>
          <w:lang w:val="de-DE"/>
        </w:rPr>
        <w:t>7</w:t>
      </w:r>
      <w:r w:rsidR="008D0127">
        <w:rPr>
          <w:lang w:val="de-DE"/>
        </w:rPr>
        <w:t>,</w:t>
      </w:r>
      <w:r w:rsidRPr="00F24D4E">
        <w:rPr>
          <w:lang w:val="de-DE"/>
        </w:rPr>
        <w:t xml:space="preserve">000 </w:t>
      </w:r>
      <w:r w:rsidR="00BC5595">
        <w:rPr>
          <w:lang w:val="en-US"/>
        </w:rPr>
        <w:t>VND/kg over the same period last year.</w:t>
      </w:r>
    </w:p>
  </w:footnote>
  <w:footnote w:id="4">
    <w:p w14:paraId="5A8EDE21" w14:textId="23E04C52" w:rsidR="00912514" w:rsidRPr="00E9547A" w:rsidRDefault="00912514" w:rsidP="000F0A9B">
      <w:pPr>
        <w:pStyle w:val="FootnoteText"/>
        <w:ind w:left="142" w:hanging="142"/>
        <w:jc w:val="both"/>
        <w:rPr>
          <w:lang w:val="en-US"/>
        </w:rPr>
      </w:pPr>
      <w:r>
        <w:rPr>
          <w:rStyle w:val="FootnoteReference"/>
        </w:rPr>
        <w:footnoteRef/>
      </w:r>
      <w:r>
        <w:t xml:space="preserve"> </w:t>
      </w:r>
      <w:r w:rsidR="00537A3B">
        <w:rPr>
          <w:lang w:val="en-US"/>
        </w:rPr>
        <w:t xml:space="preserve">Industrial production index in August 2022 increased by </w:t>
      </w:r>
      <w:r>
        <w:rPr>
          <w:lang w:val="en-US"/>
        </w:rPr>
        <w:t>13</w:t>
      </w:r>
      <w:r w:rsidR="00537A3B">
        <w:rPr>
          <w:lang w:val="en-US"/>
        </w:rPr>
        <w:t>.</w:t>
      </w:r>
      <w:r>
        <w:rPr>
          <w:lang w:val="en-US"/>
        </w:rPr>
        <w:t xml:space="preserve">3% </w:t>
      </w:r>
      <w:r w:rsidR="00537A3B">
        <w:rPr>
          <w:lang w:val="en-US"/>
        </w:rPr>
        <w:t xml:space="preserve">over the same period last year; September </w:t>
      </w:r>
      <w:r>
        <w:rPr>
          <w:lang w:val="en-US"/>
        </w:rPr>
        <w:t xml:space="preserve">2022 </w:t>
      </w:r>
      <w:r w:rsidR="00537A3B">
        <w:rPr>
          <w:lang w:val="en-US"/>
        </w:rPr>
        <w:t xml:space="preserve">increased by </w:t>
      </w:r>
      <w:r>
        <w:rPr>
          <w:lang w:val="en-US"/>
        </w:rPr>
        <w:t>10</w:t>
      </w:r>
      <w:r w:rsidR="00537A3B">
        <w:rPr>
          <w:lang w:val="en-US"/>
        </w:rPr>
        <w:t>.</w:t>
      </w:r>
      <w:r>
        <w:rPr>
          <w:lang w:val="en-US"/>
        </w:rPr>
        <w:t xml:space="preserve">3%; </w:t>
      </w:r>
      <w:r w:rsidR="00997DB0">
        <w:rPr>
          <w:lang w:val="en-US"/>
        </w:rPr>
        <w:t xml:space="preserve">October 2022 increased by </w:t>
      </w:r>
      <w:r>
        <w:rPr>
          <w:lang w:val="en-US"/>
        </w:rPr>
        <w:t>5</w:t>
      </w:r>
      <w:r w:rsidR="00997DB0">
        <w:rPr>
          <w:lang w:val="en-US"/>
        </w:rPr>
        <w:t>.</w:t>
      </w:r>
      <w:r>
        <w:rPr>
          <w:lang w:val="en-US"/>
        </w:rPr>
        <w:t xml:space="preserve">5%; </w:t>
      </w:r>
      <w:r w:rsidR="00931286">
        <w:rPr>
          <w:lang w:val="en-US"/>
        </w:rPr>
        <w:t xml:space="preserve">estimated increase in November 2022 by </w:t>
      </w:r>
      <w:r>
        <w:rPr>
          <w:lang w:val="en-US"/>
        </w:rPr>
        <w:t>5</w:t>
      </w:r>
      <w:r w:rsidR="00931286">
        <w:rPr>
          <w:lang w:val="en-US"/>
        </w:rPr>
        <w:t>.</w:t>
      </w:r>
      <w:r>
        <w:rPr>
          <w:lang w:val="en-US"/>
        </w:rPr>
        <w:t>3%.</w:t>
      </w:r>
    </w:p>
  </w:footnote>
  <w:footnote w:id="5">
    <w:p w14:paraId="35EC755A" w14:textId="03336489" w:rsidR="00912514" w:rsidRPr="00037D01" w:rsidRDefault="00912514" w:rsidP="00831B89">
      <w:pPr>
        <w:ind w:left="142" w:hanging="142"/>
        <w:jc w:val="both"/>
        <w:rPr>
          <w:sz w:val="20"/>
          <w:szCs w:val="20"/>
        </w:rPr>
      </w:pPr>
      <w:r w:rsidRPr="004F0F24">
        <w:rPr>
          <w:rStyle w:val="FootnoteReference"/>
          <w:sz w:val="20"/>
          <w:szCs w:val="20"/>
        </w:rPr>
        <w:footnoteRef/>
      </w:r>
      <w:r w:rsidRPr="004F0F24">
        <w:rPr>
          <w:sz w:val="20"/>
          <w:szCs w:val="20"/>
        </w:rPr>
        <w:t xml:space="preserve"> </w:t>
      </w:r>
      <w:r w:rsidR="00831B89" w:rsidRPr="004F0F24">
        <w:rPr>
          <w:sz w:val="20"/>
          <w:szCs w:val="20"/>
        </w:rPr>
        <w:t xml:space="preserve">The growth rate of industrial production index in </w:t>
      </w:r>
      <w:r w:rsidR="00831B89">
        <w:rPr>
          <w:sz w:val="20"/>
          <w:szCs w:val="20"/>
          <w:lang w:val="en-US"/>
        </w:rPr>
        <w:t xml:space="preserve">11 </w:t>
      </w:r>
      <w:r w:rsidR="00831B89" w:rsidRPr="00E37684">
        <w:rPr>
          <w:sz w:val="20"/>
          <w:szCs w:val="20"/>
        </w:rPr>
        <w:t>months of 2018-2022 compared to the same period last year</w:t>
      </w:r>
      <w:r w:rsidR="00831B89">
        <w:rPr>
          <w:sz w:val="20"/>
          <w:szCs w:val="20"/>
          <w:lang w:val="en-US"/>
        </w:rPr>
        <w:t xml:space="preserve"> </w:t>
      </w:r>
      <w:r w:rsidR="00831B89" w:rsidRPr="00831B89">
        <w:rPr>
          <w:sz w:val="20"/>
          <w:szCs w:val="20"/>
          <w:lang w:val="en-US"/>
        </w:rPr>
        <w:t>respectively</w:t>
      </w:r>
      <w:r w:rsidR="00831B89">
        <w:rPr>
          <w:sz w:val="20"/>
          <w:szCs w:val="20"/>
          <w:lang w:val="en-US"/>
        </w:rPr>
        <w:t xml:space="preserve"> was</w:t>
      </w:r>
      <w:r>
        <w:rPr>
          <w:sz w:val="20"/>
          <w:szCs w:val="20"/>
        </w:rPr>
        <w:t>: 10%; 9</w:t>
      </w:r>
      <w:r w:rsidR="00831B89">
        <w:rPr>
          <w:sz w:val="20"/>
          <w:szCs w:val="20"/>
          <w:lang w:val="en-US"/>
        </w:rPr>
        <w:t>.</w:t>
      </w:r>
      <w:r>
        <w:rPr>
          <w:sz w:val="20"/>
          <w:szCs w:val="20"/>
          <w:lang w:val="en-US"/>
        </w:rPr>
        <w:t>3</w:t>
      </w:r>
      <w:r>
        <w:rPr>
          <w:sz w:val="20"/>
          <w:szCs w:val="20"/>
        </w:rPr>
        <w:t xml:space="preserve">%; </w:t>
      </w:r>
      <w:r>
        <w:rPr>
          <w:sz w:val="20"/>
          <w:szCs w:val="20"/>
          <w:lang w:val="en-US"/>
        </w:rPr>
        <w:t>3</w:t>
      </w:r>
      <w:r>
        <w:rPr>
          <w:sz w:val="20"/>
          <w:szCs w:val="20"/>
        </w:rPr>
        <w:t xml:space="preserve">%; </w:t>
      </w:r>
      <w:r>
        <w:rPr>
          <w:sz w:val="20"/>
          <w:szCs w:val="20"/>
          <w:lang w:val="en-US"/>
        </w:rPr>
        <w:t>4</w:t>
      </w:r>
      <w:r w:rsidR="00831B89">
        <w:rPr>
          <w:sz w:val="20"/>
          <w:szCs w:val="20"/>
          <w:lang w:val="en-US"/>
        </w:rPr>
        <w:t>.</w:t>
      </w:r>
      <w:r>
        <w:rPr>
          <w:sz w:val="20"/>
          <w:szCs w:val="20"/>
          <w:lang w:val="en-US"/>
        </w:rPr>
        <w:t>2</w:t>
      </w:r>
      <w:r>
        <w:rPr>
          <w:sz w:val="20"/>
          <w:szCs w:val="20"/>
        </w:rPr>
        <w:t xml:space="preserve">%; </w:t>
      </w:r>
      <w:r>
        <w:rPr>
          <w:sz w:val="20"/>
          <w:szCs w:val="20"/>
          <w:lang w:val="en-US"/>
        </w:rPr>
        <w:t>8</w:t>
      </w:r>
      <w:r w:rsidR="00831B89">
        <w:rPr>
          <w:sz w:val="20"/>
          <w:szCs w:val="20"/>
          <w:lang w:val="en-US"/>
        </w:rPr>
        <w:t>.</w:t>
      </w:r>
      <w:r>
        <w:rPr>
          <w:sz w:val="20"/>
          <w:szCs w:val="20"/>
          <w:lang w:val="en-US"/>
        </w:rPr>
        <w:t>6</w:t>
      </w:r>
      <w:r w:rsidRPr="00E37684">
        <w:rPr>
          <w:sz w:val="20"/>
          <w:szCs w:val="20"/>
        </w:rPr>
        <w:t>%.</w:t>
      </w:r>
    </w:p>
  </w:footnote>
  <w:footnote w:id="6">
    <w:p w14:paraId="4B5EBD9C" w14:textId="1394FCCF" w:rsidR="00912514" w:rsidRPr="008E3F88" w:rsidRDefault="00912514" w:rsidP="000F0A9B">
      <w:pPr>
        <w:pStyle w:val="FootnoteText"/>
        <w:ind w:left="142" w:hanging="142"/>
        <w:jc w:val="both"/>
        <w:rPr>
          <w:spacing w:val="-4"/>
        </w:rPr>
      </w:pPr>
      <w:r w:rsidRPr="004E3B23">
        <w:rPr>
          <w:rStyle w:val="FootnoteReference"/>
        </w:rPr>
        <w:footnoteRef/>
      </w:r>
      <w:r w:rsidRPr="004E3B23">
        <w:t xml:space="preserve"> </w:t>
      </w:r>
      <w:r w:rsidR="0055425B" w:rsidRPr="000F0A9B">
        <w:rPr>
          <w:spacing w:val="2"/>
        </w:rPr>
        <w:t xml:space="preserve">The </w:t>
      </w:r>
      <w:r w:rsidR="0055425B" w:rsidRPr="0055425B">
        <w:rPr>
          <w:spacing w:val="2"/>
        </w:rPr>
        <w:t xml:space="preserve">growth </w:t>
      </w:r>
      <w:r w:rsidR="0055425B" w:rsidRPr="000F0A9B">
        <w:rPr>
          <w:spacing w:val="2"/>
        </w:rPr>
        <w:t xml:space="preserve">rate of IIP index in November 2022 compared to the previous month of some large-scale industrial localities are: Long An by </w:t>
      </w:r>
      <w:r w:rsidRPr="008E3F88">
        <w:rPr>
          <w:spacing w:val="2"/>
        </w:rPr>
        <w:t xml:space="preserve">11%; </w:t>
      </w:r>
      <w:r w:rsidR="0055425B" w:rsidRPr="000F0A9B">
        <w:rPr>
          <w:spacing w:val="2"/>
        </w:rPr>
        <w:t xml:space="preserve">Vinh Phuc increased </w:t>
      </w:r>
      <w:r w:rsidR="0055425B">
        <w:rPr>
          <w:spacing w:val="2"/>
        </w:rPr>
        <w:t xml:space="preserve">by </w:t>
      </w:r>
      <w:r w:rsidRPr="008E3F88">
        <w:rPr>
          <w:spacing w:val="2"/>
        </w:rPr>
        <w:t>10</w:t>
      </w:r>
      <w:r w:rsidR="0055425B">
        <w:rPr>
          <w:spacing w:val="2"/>
          <w:lang w:val="en-US"/>
        </w:rPr>
        <w:t>.</w:t>
      </w:r>
      <w:r w:rsidRPr="008E3F88">
        <w:rPr>
          <w:spacing w:val="2"/>
        </w:rPr>
        <w:t xml:space="preserve">7%; </w:t>
      </w:r>
      <w:r w:rsidR="0055425B" w:rsidRPr="000F0A9B">
        <w:rPr>
          <w:spacing w:val="2"/>
        </w:rPr>
        <w:t xml:space="preserve">Quang Ninh increased by </w:t>
      </w:r>
      <w:r w:rsidRPr="008E3F88">
        <w:rPr>
          <w:spacing w:val="2"/>
        </w:rPr>
        <w:t>7</w:t>
      </w:r>
      <w:r w:rsidR="0055425B">
        <w:rPr>
          <w:spacing w:val="2"/>
          <w:lang w:val="en-US"/>
        </w:rPr>
        <w:t>.</w:t>
      </w:r>
      <w:r w:rsidRPr="008E3F88">
        <w:rPr>
          <w:spacing w:val="2"/>
        </w:rPr>
        <w:t xml:space="preserve">9%; </w:t>
      </w:r>
      <w:r w:rsidR="0055425B" w:rsidRPr="000F0A9B">
        <w:rPr>
          <w:spacing w:val="2"/>
        </w:rPr>
        <w:t xml:space="preserve">Hai Phong increased by </w:t>
      </w:r>
      <w:r w:rsidRPr="008E3F88">
        <w:rPr>
          <w:spacing w:val="2"/>
        </w:rPr>
        <w:t xml:space="preserve">6%; </w:t>
      </w:r>
      <w:r w:rsidR="0055425B" w:rsidRPr="000F0A9B">
        <w:rPr>
          <w:spacing w:val="2"/>
        </w:rPr>
        <w:t xml:space="preserve">Bac Giang </w:t>
      </w:r>
      <w:r w:rsidR="0055425B" w:rsidRPr="008E3F88">
        <w:rPr>
          <w:spacing w:val="-2"/>
        </w:rPr>
        <w:t xml:space="preserve">and Ba Ria - Vung Tau </w:t>
      </w:r>
      <w:r w:rsidR="0055425B">
        <w:rPr>
          <w:spacing w:val="-2"/>
        </w:rPr>
        <w:t xml:space="preserve">at the same time </w:t>
      </w:r>
      <w:r w:rsidR="0055425B" w:rsidRPr="008E3F88">
        <w:rPr>
          <w:spacing w:val="-2"/>
        </w:rPr>
        <w:t xml:space="preserve">increased by </w:t>
      </w:r>
      <w:r w:rsidRPr="008E3F88">
        <w:rPr>
          <w:spacing w:val="-2"/>
        </w:rPr>
        <w:t>3</w:t>
      </w:r>
      <w:r w:rsidR="0055425B">
        <w:rPr>
          <w:spacing w:val="-2"/>
          <w:lang w:val="en-US"/>
        </w:rPr>
        <w:t>.</w:t>
      </w:r>
      <w:r w:rsidRPr="008E3F88">
        <w:rPr>
          <w:spacing w:val="-2"/>
        </w:rPr>
        <w:t xml:space="preserve">3%; </w:t>
      </w:r>
      <w:r w:rsidR="0055425B" w:rsidRPr="008E3F88">
        <w:rPr>
          <w:spacing w:val="-2"/>
        </w:rPr>
        <w:t xml:space="preserve">Binh Duong </w:t>
      </w:r>
      <w:r w:rsidR="0055425B" w:rsidRPr="0055425B">
        <w:t>increased by</w:t>
      </w:r>
      <w:r w:rsidRPr="0055425B">
        <w:t xml:space="preserve"> 2</w:t>
      </w:r>
      <w:r w:rsidR="0055425B" w:rsidRPr="0055425B">
        <w:t>.</w:t>
      </w:r>
      <w:r w:rsidRPr="0055425B">
        <w:t xml:space="preserve">5%; </w:t>
      </w:r>
      <w:r w:rsidR="0055425B" w:rsidRPr="0055425B">
        <w:t xml:space="preserve">Thai Nguyen increased by </w:t>
      </w:r>
      <w:r w:rsidRPr="0055425B">
        <w:t>2</w:t>
      </w:r>
      <w:r w:rsidR="0055425B" w:rsidRPr="0055425B">
        <w:t>.</w:t>
      </w:r>
      <w:r w:rsidRPr="0055425B">
        <w:t xml:space="preserve">3%; </w:t>
      </w:r>
      <w:r w:rsidR="0055425B" w:rsidRPr="0055425B">
        <w:t xml:space="preserve">Ho Chi Minh City up </w:t>
      </w:r>
      <w:r w:rsidRPr="0055425B">
        <w:t>1</w:t>
      </w:r>
      <w:r w:rsidR="0055425B" w:rsidRPr="0055425B">
        <w:t>.</w:t>
      </w:r>
      <w:r w:rsidRPr="0055425B">
        <w:t xml:space="preserve">6%; </w:t>
      </w:r>
      <w:r w:rsidR="0055425B" w:rsidRPr="0055425B">
        <w:t xml:space="preserve">Dong Nai increased by </w:t>
      </w:r>
      <w:r w:rsidRPr="0055425B">
        <w:t>1</w:t>
      </w:r>
      <w:r w:rsidR="0055425B" w:rsidRPr="0055425B">
        <w:t>.</w:t>
      </w:r>
      <w:r w:rsidRPr="0055425B">
        <w:t xml:space="preserve">4%; </w:t>
      </w:r>
      <w:r w:rsidR="0055425B" w:rsidRPr="0055425B">
        <w:t xml:space="preserve">Ha Tinh increased by </w:t>
      </w:r>
      <w:r w:rsidRPr="0055425B">
        <w:t>0</w:t>
      </w:r>
      <w:r w:rsidR="0055425B" w:rsidRPr="0055425B">
        <w:t>.</w:t>
      </w:r>
      <w:r w:rsidRPr="0055425B">
        <w:t xml:space="preserve">8%; </w:t>
      </w:r>
      <w:r w:rsidR="0055425B" w:rsidRPr="0055425B">
        <w:t xml:space="preserve">Bac Ninh decreased by </w:t>
      </w:r>
      <w:r w:rsidRPr="0055425B">
        <w:t>0</w:t>
      </w:r>
      <w:r w:rsidR="0055425B" w:rsidRPr="0055425B">
        <w:t>.</w:t>
      </w:r>
      <w:r w:rsidRPr="0055425B">
        <w:t xml:space="preserve">5%; </w:t>
      </w:r>
      <w:r w:rsidR="0055425B" w:rsidRPr="0055425B">
        <w:t xml:space="preserve">Hai Duong down </w:t>
      </w:r>
      <w:r w:rsidRPr="0055425B">
        <w:t>0</w:t>
      </w:r>
      <w:r w:rsidR="0055425B" w:rsidRPr="0055425B">
        <w:t>.</w:t>
      </w:r>
      <w:r w:rsidRPr="0055425B">
        <w:t xml:space="preserve">8%; </w:t>
      </w:r>
      <w:r w:rsidR="0055425B" w:rsidRPr="008E3F88">
        <w:rPr>
          <w:spacing w:val="2"/>
        </w:rPr>
        <w:t>Vinh Long fell</w:t>
      </w:r>
      <w:r w:rsidR="0055425B" w:rsidRPr="0055425B">
        <w:t xml:space="preserve"> </w:t>
      </w:r>
      <w:r w:rsidRPr="0055425B">
        <w:t>6</w:t>
      </w:r>
      <w:r w:rsidR="0055425B" w:rsidRPr="0055425B">
        <w:t>.</w:t>
      </w:r>
      <w:r w:rsidRPr="0055425B">
        <w:t>7%.</w:t>
      </w:r>
    </w:p>
  </w:footnote>
  <w:footnote w:id="7">
    <w:p w14:paraId="0C9CE131" w14:textId="5A0A6A24" w:rsidR="00912514" w:rsidRPr="008E3F88" w:rsidRDefault="00912514" w:rsidP="000F0A9B">
      <w:pPr>
        <w:pStyle w:val="FootnoteText"/>
        <w:ind w:left="142" w:hanging="142"/>
        <w:jc w:val="both"/>
      </w:pPr>
      <w:r>
        <w:rPr>
          <w:rStyle w:val="FootnoteReference"/>
        </w:rPr>
        <w:footnoteRef/>
      </w:r>
      <w:r>
        <w:t xml:space="preserve"> </w:t>
      </w:r>
      <w:r w:rsidR="0055425B">
        <w:t xml:space="preserve">The industry of water supply, </w:t>
      </w:r>
      <w:r w:rsidR="0055425B" w:rsidRPr="0067355D">
        <w:rPr>
          <w:lang w:val="pl-PL"/>
        </w:rPr>
        <w:t>management and treatment of waste and waste</w:t>
      </w:r>
      <w:r w:rsidR="0055425B">
        <w:rPr>
          <w:lang w:val="pl-PL"/>
        </w:rPr>
        <w:t xml:space="preserve"> </w:t>
      </w:r>
      <w:r w:rsidR="0055425B" w:rsidRPr="0067355D">
        <w:rPr>
          <w:lang w:val="pl-PL"/>
        </w:rPr>
        <w:t xml:space="preserve">water in the 11 months of 2021 only increased by </w:t>
      </w:r>
      <w:r>
        <w:rPr>
          <w:lang w:val="pl-PL"/>
        </w:rPr>
        <w:t>0</w:t>
      </w:r>
      <w:r w:rsidR="0055425B">
        <w:rPr>
          <w:lang w:val="pl-PL"/>
        </w:rPr>
        <w:t>.</w:t>
      </w:r>
      <w:r>
        <w:rPr>
          <w:lang w:val="pl-PL"/>
        </w:rPr>
        <w:t xml:space="preserve">4% </w:t>
      </w:r>
      <w:r w:rsidR="0055425B" w:rsidRPr="0067355D">
        <w:rPr>
          <w:lang w:val="pl-PL"/>
        </w:rPr>
        <w:t>over the same period last year due to the impact of the Covid-19 epidemic.</w:t>
      </w:r>
    </w:p>
  </w:footnote>
  <w:footnote w:id="8">
    <w:p w14:paraId="35C70DDB" w14:textId="45B5A9E9" w:rsidR="00912514" w:rsidRPr="005C7681" w:rsidRDefault="00912514" w:rsidP="000F0A9B">
      <w:pPr>
        <w:pStyle w:val="FootnoteText"/>
        <w:spacing w:before="20" w:after="20" w:line="252" w:lineRule="auto"/>
        <w:ind w:left="142" w:hanging="142"/>
        <w:jc w:val="both"/>
        <w:rPr>
          <w:spacing w:val="-2"/>
          <w:lang w:val="de-DE"/>
        </w:rPr>
      </w:pPr>
      <w:r w:rsidRPr="00644237">
        <w:rPr>
          <w:rStyle w:val="FootnoteReference"/>
          <w:spacing w:val="-2"/>
        </w:rPr>
        <w:footnoteRef/>
      </w:r>
      <w:r w:rsidRPr="00D01E1F">
        <w:rPr>
          <w:spacing w:val="-2"/>
          <w:lang w:val="de-DE"/>
        </w:rPr>
        <w:t xml:space="preserve"> </w:t>
      </w:r>
      <w:r w:rsidR="004A623F" w:rsidRPr="00D86B6B">
        <w:rPr>
          <w:lang w:val="de-DE"/>
        </w:rPr>
        <w:t xml:space="preserve">Localities have </w:t>
      </w:r>
      <w:r w:rsidR="004A623F">
        <w:rPr>
          <w:lang w:val="de-DE"/>
        </w:rPr>
        <w:t xml:space="preserve">had </w:t>
      </w:r>
      <w:r w:rsidR="004A623F" w:rsidRPr="00D86B6B">
        <w:rPr>
          <w:lang w:val="de-DE"/>
        </w:rPr>
        <w:t xml:space="preserve">high production index of the processing and manufacturing industry in the </w:t>
      </w:r>
      <w:r w:rsidR="004A623F">
        <w:rPr>
          <w:lang w:val="de-DE"/>
        </w:rPr>
        <w:t>11</w:t>
      </w:r>
      <w:r w:rsidR="004A623F" w:rsidRPr="00D86B6B">
        <w:rPr>
          <w:lang w:val="de-DE"/>
        </w:rPr>
        <w:t xml:space="preserve"> months of 2022 compared to the same period last year: Bac Giang increased by </w:t>
      </w:r>
      <w:r>
        <w:rPr>
          <w:lang w:val="de-DE"/>
        </w:rPr>
        <w:t>38</w:t>
      </w:r>
      <w:r w:rsidR="0044301E">
        <w:rPr>
          <w:lang w:val="de-DE"/>
        </w:rPr>
        <w:t>.</w:t>
      </w:r>
      <w:r>
        <w:rPr>
          <w:lang w:val="de-DE"/>
        </w:rPr>
        <w:t>3</w:t>
      </w:r>
      <w:r w:rsidRPr="00D86B6B">
        <w:rPr>
          <w:lang w:val="de-DE"/>
        </w:rPr>
        <w:t xml:space="preserve">%; </w:t>
      </w:r>
      <w:r w:rsidR="00925D40" w:rsidRPr="00D86B6B">
        <w:rPr>
          <w:lang w:val="de-DE"/>
        </w:rPr>
        <w:t xml:space="preserve">Can Tho increased by </w:t>
      </w:r>
      <w:r>
        <w:rPr>
          <w:lang w:val="de-DE"/>
        </w:rPr>
        <w:t>37</w:t>
      </w:r>
      <w:r w:rsidR="0044301E">
        <w:rPr>
          <w:lang w:val="de-DE"/>
        </w:rPr>
        <w:t>.</w:t>
      </w:r>
      <w:r>
        <w:rPr>
          <w:lang w:val="de-DE"/>
        </w:rPr>
        <w:t>8</w:t>
      </w:r>
      <w:r w:rsidRPr="00D86B6B">
        <w:rPr>
          <w:lang w:val="de-DE"/>
        </w:rPr>
        <w:t xml:space="preserve">%; </w:t>
      </w:r>
      <w:r w:rsidR="00925D40" w:rsidRPr="00D86B6B">
        <w:rPr>
          <w:lang w:val="de-DE"/>
        </w:rPr>
        <w:t xml:space="preserve">Vinh Long increased by </w:t>
      </w:r>
      <w:r>
        <w:rPr>
          <w:lang w:val="de-DE"/>
        </w:rPr>
        <w:t>28</w:t>
      </w:r>
      <w:r w:rsidR="0044301E">
        <w:rPr>
          <w:lang w:val="de-DE"/>
        </w:rPr>
        <w:t>.</w:t>
      </w:r>
      <w:r w:rsidRPr="00D86B6B">
        <w:rPr>
          <w:lang w:val="de-DE"/>
        </w:rPr>
        <w:t xml:space="preserve">8%; </w:t>
      </w:r>
      <w:r w:rsidR="00925D40" w:rsidRPr="00D86B6B">
        <w:rPr>
          <w:lang w:val="de-DE"/>
        </w:rPr>
        <w:t xml:space="preserve">Quang Nam increased by </w:t>
      </w:r>
      <w:r>
        <w:rPr>
          <w:lang w:val="de-DE"/>
        </w:rPr>
        <w:t>23</w:t>
      </w:r>
      <w:r w:rsidR="0044301E">
        <w:rPr>
          <w:lang w:val="de-DE"/>
        </w:rPr>
        <w:t>.</w:t>
      </w:r>
      <w:r>
        <w:rPr>
          <w:lang w:val="de-DE"/>
        </w:rPr>
        <w:t xml:space="preserve">9%; </w:t>
      </w:r>
      <w:r w:rsidR="00925D40" w:rsidRPr="00D86B6B">
        <w:rPr>
          <w:lang w:val="de-DE"/>
        </w:rPr>
        <w:t>Khanh Hoa increased by</w:t>
      </w:r>
      <w:r w:rsidRPr="00D86B6B">
        <w:rPr>
          <w:lang w:val="de-DE"/>
        </w:rPr>
        <w:t xml:space="preserve"> </w:t>
      </w:r>
      <w:r>
        <w:rPr>
          <w:lang w:val="de-DE"/>
        </w:rPr>
        <w:t>23</w:t>
      </w:r>
      <w:r w:rsidRPr="00D86B6B">
        <w:rPr>
          <w:lang w:val="de-DE"/>
        </w:rPr>
        <w:t xml:space="preserve">%; </w:t>
      </w:r>
      <w:r w:rsidR="00925D40" w:rsidRPr="00D86B6B">
        <w:rPr>
          <w:lang w:val="de-DE"/>
        </w:rPr>
        <w:t xml:space="preserve">Kien Giang increased </w:t>
      </w:r>
      <w:r w:rsidR="00925D40">
        <w:rPr>
          <w:lang w:val="de-DE"/>
        </w:rPr>
        <w:t xml:space="preserve">by </w:t>
      </w:r>
      <w:r>
        <w:rPr>
          <w:lang w:val="de-DE"/>
        </w:rPr>
        <w:t>22%.</w:t>
      </w:r>
      <w:r w:rsidRPr="00D86B6B">
        <w:rPr>
          <w:lang w:val="de-DE"/>
        </w:rPr>
        <w:t xml:space="preserve"> </w:t>
      </w:r>
      <w:r w:rsidR="00925D40" w:rsidRPr="00D86B6B">
        <w:rPr>
          <w:lang w:val="de-DE"/>
        </w:rPr>
        <w:t xml:space="preserve">Localities with high index of electricity production and distribution: Lai Chau increased by </w:t>
      </w:r>
      <w:r>
        <w:rPr>
          <w:lang w:val="de-DE"/>
        </w:rPr>
        <w:t xml:space="preserve">23%; </w:t>
      </w:r>
      <w:r w:rsidR="00925D40" w:rsidRPr="00D86B6B">
        <w:rPr>
          <w:lang w:val="de-DE"/>
        </w:rPr>
        <w:t xml:space="preserve">Son La increased by </w:t>
      </w:r>
      <w:r>
        <w:rPr>
          <w:lang w:val="de-DE"/>
        </w:rPr>
        <w:t xml:space="preserve">26%; </w:t>
      </w:r>
      <w:r w:rsidR="00925D40" w:rsidRPr="00D86B6B">
        <w:rPr>
          <w:lang w:val="de-DE"/>
        </w:rPr>
        <w:t xml:space="preserve">Dak Lak increased by </w:t>
      </w:r>
      <w:r>
        <w:rPr>
          <w:lang w:val="de-DE"/>
        </w:rPr>
        <w:t>34</w:t>
      </w:r>
      <w:r w:rsidR="0044301E">
        <w:rPr>
          <w:lang w:val="de-DE"/>
        </w:rPr>
        <w:t>.</w:t>
      </w:r>
      <w:r>
        <w:rPr>
          <w:lang w:val="de-DE"/>
        </w:rPr>
        <w:t xml:space="preserve">2%; </w:t>
      </w:r>
      <w:r w:rsidR="00925D40" w:rsidRPr="00D86B6B">
        <w:rPr>
          <w:lang w:val="de-DE"/>
        </w:rPr>
        <w:t xml:space="preserve">Dien Bien increased by </w:t>
      </w:r>
      <w:r>
        <w:rPr>
          <w:lang w:val="de-DE"/>
        </w:rPr>
        <w:t>51</w:t>
      </w:r>
      <w:r w:rsidR="0044301E">
        <w:rPr>
          <w:lang w:val="de-DE"/>
        </w:rPr>
        <w:t>.</w:t>
      </w:r>
      <w:r>
        <w:rPr>
          <w:lang w:val="de-DE"/>
        </w:rPr>
        <w:t>4%.</w:t>
      </w:r>
    </w:p>
  </w:footnote>
  <w:footnote w:id="9">
    <w:p w14:paraId="306B49F3" w14:textId="3723E15C" w:rsidR="00912514" w:rsidRPr="005B2669" w:rsidRDefault="00912514" w:rsidP="000F0A9B">
      <w:pPr>
        <w:pStyle w:val="FootnoteText"/>
        <w:spacing w:before="20" w:after="20" w:line="252" w:lineRule="auto"/>
        <w:ind w:left="142" w:hanging="142"/>
        <w:jc w:val="both"/>
        <w:rPr>
          <w:spacing w:val="-2"/>
          <w:lang w:val="de-DE"/>
        </w:rPr>
      </w:pPr>
      <w:r w:rsidRPr="0003672B">
        <w:rPr>
          <w:rStyle w:val="FootnoteReference"/>
        </w:rPr>
        <w:footnoteRef/>
      </w:r>
      <w:r w:rsidRPr="0003672B">
        <w:rPr>
          <w:lang w:val="de-DE"/>
        </w:rPr>
        <w:t xml:space="preserve"> </w:t>
      </w:r>
      <w:r w:rsidR="00FA6BE2" w:rsidRPr="005B2669">
        <w:rPr>
          <w:spacing w:val="-2"/>
          <w:lang w:val="de-DE"/>
        </w:rPr>
        <w:t>Localities with low or low growth in the production index of the processing and manufacturing industry in the 11 months of 2022 compared with the same period last year: Binh Dinh increased by</w:t>
      </w:r>
      <w:r w:rsidRPr="005B2669">
        <w:rPr>
          <w:spacing w:val="-2"/>
          <w:lang w:val="de-DE"/>
        </w:rPr>
        <w:t xml:space="preserve"> 6</w:t>
      </w:r>
      <w:r w:rsidR="00FA6BE2">
        <w:rPr>
          <w:spacing w:val="-2"/>
          <w:lang w:val="de-DE"/>
        </w:rPr>
        <w:t>.</w:t>
      </w:r>
      <w:r w:rsidRPr="005B2669">
        <w:rPr>
          <w:spacing w:val="-2"/>
          <w:lang w:val="de-DE"/>
        </w:rPr>
        <w:t xml:space="preserve">8%; </w:t>
      </w:r>
      <w:r w:rsidR="00FA6BE2" w:rsidRPr="005B2669">
        <w:rPr>
          <w:spacing w:val="-2"/>
          <w:lang w:val="de-DE"/>
        </w:rPr>
        <w:t xml:space="preserve">Ba Ria - Vung Tau increased by </w:t>
      </w:r>
      <w:r w:rsidRPr="005B2669">
        <w:rPr>
          <w:spacing w:val="-2"/>
          <w:lang w:val="de-DE"/>
        </w:rPr>
        <w:t xml:space="preserve">5%; </w:t>
      </w:r>
      <w:r w:rsidR="00FA6BE2" w:rsidRPr="005B2669">
        <w:rPr>
          <w:spacing w:val="-2"/>
          <w:lang w:val="de-DE"/>
        </w:rPr>
        <w:t xml:space="preserve">Dak Nong decreased by </w:t>
      </w:r>
      <w:r w:rsidRPr="005B2669">
        <w:rPr>
          <w:spacing w:val="-2"/>
          <w:lang w:val="de-DE"/>
        </w:rPr>
        <w:t>0</w:t>
      </w:r>
      <w:r w:rsidR="00FA6BE2">
        <w:rPr>
          <w:spacing w:val="-2"/>
          <w:lang w:val="de-DE"/>
        </w:rPr>
        <w:t>.</w:t>
      </w:r>
      <w:r w:rsidRPr="005B2669">
        <w:rPr>
          <w:spacing w:val="-2"/>
          <w:lang w:val="de-DE"/>
        </w:rPr>
        <w:t xml:space="preserve">4%; </w:t>
      </w:r>
      <w:r w:rsidR="00FA6BE2" w:rsidRPr="005B2669">
        <w:rPr>
          <w:spacing w:val="-2"/>
          <w:lang w:val="de-DE"/>
        </w:rPr>
        <w:t xml:space="preserve">Ha Tinh fell </w:t>
      </w:r>
      <w:r w:rsidRPr="005B2669">
        <w:rPr>
          <w:spacing w:val="-2"/>
          <w:lang w:val="de-DE"/>
        </w:rPr>
        <w:t>14</w:t>
      </w:r>
      <w:r w:rsidR="00FA6BE2">
        <w:rPr>
          <w:spacing w:val="-2"/>
          <w:lang w:val="de-DE"/>
        </w:rPr>
        <w:t>.</w:t>
      </w:r>
      <w:r w:rsidRPr="005B2669">
        <w:rPr>
          <w:spacing w:val="-2"/>
          <w:lang w:val="de-DE"/>
        </w:rPr>
        <w:t xml:space="preserve">1%. </w:t>
      </w:r>
      <w:r w:rsidR="00FA6BE2" w:rsidRPr="005B2669">
        <w:rPr>
          <w:spacing w:val="-2"/>
          <w:lang w:val="de-DE"/>
        </w:rPr>
        <w:t xml:space="preserve">Localities with a low or low increase in the index of electricity production and distribution: Binh Thuan down </w:t>
      </w:r>
      <w:r w:rsidRPr="005B2669">
        <w:rPr>
          <w:spacing w:val="-2"/>
          <w:lang w:val="de-DE"/>
        </w:rPr>
        <w:t>3</w:t>
      </w:r>
      <w:r w:rsidR="00FA6BE2">
        <w:rPr>
          <w:spacing w:val="-2"/>
          <w:lang w:val="de-DE"/>
        </w:rPr>
        <w:t>.</w:t>
      </w:r>
      <w:r w:rsidRPr="005B2669">
        <w:rPr>
          <w:spacing w:val="-2"/>
          <w:lang w:val="de-DE"/>
        </w:rPr>
        <w:t xml:space="preserve">2%; </w:t>
      </w:r>
      <w:r w:rsidR="00FA6BE2" w:rsidRPr="005B2669">
        <w:rPr>
          <w:spacing w:val="-2"/>
          <w:lang w:val="de-DE"/>
        </w:rPr>
        <w:t xml:space="preserve">Quang Ninh down </w:t>
      </w:r>
      <w:r w:rsidRPr="005B2669">
        <w:rPr>
          <w:spacing w:val="-2"/>
          <w:lang w:val="de-DE"/>
        </w:rPr>
        <w:t>3</w:t>
      </w:r>
      <w:r w:rsidR="00FA6BE2">
        <w:rPr>
          <w:spacing w:val="-2"/>
          <w:lang w:val="de-DE"/>
        </w:rPr>
        <w:t>.</w:t>
      </w:r>
      <w:r w:rsidRPr="005B2669">
        <w:rPr>
          <w:spacing w:val="-2"/>
          <w:lang w:val="de-DE"/>
        </w:rPr>
        <w:t xml:space="preserve">4%; </w:t>
      </w:r>
      <w:r w:rsidR="00FA6BE2" w:rsidRPr="005B2669">
        <w:rPr>
          <w:spacing w:val="-2"/>
          <w:lang w:val="de-DE"/>
        </w:rPr>
        <w:t xml:space="preserve">Ha Tinh down </w:t>
      </w:r>
      <w:r w:rsidRPr="005B2669">
        <w:rPr>
          <w:spacing w:val="-2"/>
          <w:lang w:val="de-DE"/>
        </w:rPr>
        <w:t>31</w:t>
      </w:r>
      <w:r w:rsidR="00FA6BE2">
        <w:rPr>
          <w:spacing w:val="-2"/>
          <w:lang w:val="de-DE"/>
        </w:rPr>
        <w:t>.</w:t>
      </w:r>
      <w:r w:rsidRPr="005B2669">
        <w:rPr>
          <w:spacing w:val="-2"/>
          <w:lang w:val="de-DE"/>
        </w:rPr>
        <w:t xml:space="preserve">7%; </w:t>
      </w:r>
      <w:r w:rsidR="00FA6BE2" w:rsidRPr="005B2669">
        <w:rPr>
          <w:spacing w:val="-2"/>
          <w:lang w:val="de-DE"/>
        </w:rPr>
        <w:t xml:space="preserve">Tra Vinh down </w:t>
      </w:r>
      <w:r w:rsidRPr="005B2669">
        <w:rPr>
          <w:spacing w:val="-2"/>
          <w:lang w:val="de-DE"/>
        </w:rPr>
        <w:t xml:space="preserve">35%; </w:t>
      </w:r>
      <w:r w:rsidR="00FA6BE2" w:rsidRPr="005B2669">
        <w:rPr>
          <w:spacing w:val="-2"/>
          <w:lang w:val="de-DE"/>
        </w:rPr>
        <w:t xml:space="preserve">Lang Son increased by </w:t>
      </w:r>
      <w:r w:rsidRPr="005B2669">
        <w:rPr>
          <w:spacing w:val="-2"/>
          <w:lang w:val="de-DE"/>
        </w:rPr>
        <w:t>5</w:t>
      </w:r>
      <w:r w:rsidR="00FA6BE2">
        <w:rPr>
          <w:spacing w:val="-2"/>
          <w:lang w:val="de-DE"/>
        </w:rPr>
        <w:t>.</w:t>
      </w:r>
      <w:r w:rsidRPr="005B2669">
        <w:rPr>
          <w:spacing w:val="-2"/>
          <w:lang w:val="de-DE"/>
        </w:rPr>
        <w:t xml:space="preserve">7%. </w:t>
      </w:r>
      <w:r w:rsidR="00FA6BE2" w:rsidRPr="005B2669">
        <w:rPr>
          <w:spacing w:val="-2"/>
          <w:lang w:val="de-DE"/>
        </w:rPr>
        <w:t xml:space="preserve">Localities with mining industry decreased: Binh Dinh decreased by </w:t>
      </w:r>
      <w:r w:rsidRPr="005B2669">
        <w:rPr>
          <w:spacing w:val="-2"/>
          <w:lang w:val="de-DE"/>
        </w:rPr>
        <w:t>20</w:t>
      </w:r>
      <w:r w:rsidR="00FA6BE2">
        <w:rPr>
          <w:spacing w:val="-2"/>
          <w:lang w:val="de-DE"/>
        </w:rPr>
        <w:t>.</w:t>
      </w:r>
      <w:r w:rsidRPr="005B2669">
        <w:rPr>
          <w:spacing w:val="-2"/>
          <w:lang w:val="de-DE"/>
        </w:rPr>
        <w:t xml:space="preserve">1%; </w:t>
      </w:r>
      <w:r w:rsidR="00FA6BE2" w:rsidRPr="005B2669">
        <w:rPr>
          <w:spacing w:val="-2"/>
          <w:lang w:val="de-DE"/>
        </w:rPr>
        <w:t xml:space="preserve">Ca Mau decreased by </w:t>
      </w:r>
      <w:r w:rsidRPr="005B2669">
        <w:rPr>
          <w:spacing w:val="-2"/>
          <w:lang w:val="de-DE"/>
        </w:rPr>
        <w:t>13</w:t>
      </w:r>
      <w:r w:rsidR="00FA6BE2">
        <w:rPr>
          <w:spacing w:val="-2"/>
          <w:lang w:val="de-DE"/>
        </w:rPr>
        <w:t>.</w:t>
      </w:r>
      <w:r w:rsidRPr="005B2669">
        <w:rPr>
          <w:spacing w:val="-2"/>
          <w:lang w:val="de-DE"/>
        </w:rPr>
        <w:t xml:space="preserve">6%; </w:t>
      </w:r>
      <w:r w:rsidR="00FA6BE2" w:rsidRPr="005B2669">
        <w:rPr>
          <w:spacing w:val="-2"/>
          <w:lang w:val="de-DE"/>
        </w:rPr>
        <w:t xml:space="preserve">Dak Nong decreased by </w:t>
      </w:r>
      <w:r w:rsidRPr="005B2669">
        <w:rPr>
          <w:spacing w:val="-2"/>
          <w:lang w:val="de-DE"/>
        </w:rPr>
        <w:t>1</w:t>
      </w:r>
      <w:r w:rsidR="00FA6BE2">
        <w:rPr>
          <w:spacing w:val="-2"/>
          <w:lang w:val="de-DE"/>
        </w:rPr>
        <w:t>.</w:t>
      </w:r>
      <w:r w:rsidRPr="005B2669">
        <w:rPr>
          <w:spacing w:val="-2"/>
          <w:lang w:val="de-DE"/>
        </w:rPr>
        <w:t xml:space="preserve">7%; </w:t>
      </w:r>
      <w:r w:rsidR="00FA6BE2" w:rsidRPr="005B2669">
        <w:rPr>
          <w:spacing w:val="-2"/>
          <w:lang w:val="de-DE"/>
        </w:rPr>
        <w:t xml:space="preserve">Ninh Binh down </w:t>
      </w:r>
      <w:r w:rsidRPr="005B2669">
        <w:rPr>
          <w:spacing w:val="-2"/>
          <w:lang w:val="de-DE"/>
        </w:rPr>
        <w:t>8</w:t>
      </w:r>
      <w:r w:rsidR="00FA6BE2">
        <w:rPr>
          <w:spacing w:val="-2"/>
          <w:lang w:val="de-DE"/>
        </w:rPr>
        <w:t>.</w:t>
      </w:r>
      <w:r w:rsidRPr="005B2669">
        <w:rPr>
          <w:spacing w:val="-2"/>
          <w:lang w:val="de-DE"/>
        </w:rPr>
        <w:t xml:space="preserve">5%; </w:t>
      </w:r>
      <w:r w:rsidR="00FA6BE2" w:rsidRPr="005B2669">
        <w:rPr>
          <w:spacing w:val="-2"/>
          <w:lang w:val="de-DE"/>
        </w:rPr>
        <w:t xml:space="preserve">Ha Tinh decreased by </w:t>
      </w:r>
      <w:r w:rsidRPr="005B2669">
        <w:rPr>
          <w:spacing w:val="-2"/>
          <w:lang w:val="de-DE"/>
        </w:rPr>
        <w:t>3%.</w:t>
      </w:r>
    </w:p>
  </w:footnote>
  <w:footnote w:id="10">
    <w:p w14:paraId="1EF02019" w14:textId="298D7675" w:rsidR="00912514" w:rsidRPr="008E3F88" w:rsidRDefault="00912514" w:rsidP="007222F7">
      <w:pPr>
        <w:pStyle w:val="FootnoteText"/>
        <w:ind w:left="198" w:hanging="198"/>
        <w:rPr>
          <w:lang w:val="de-DE"/>
        </w:rPr>
      </w:pPr>
      <w:r>
        <w:rPr>
          <w:rStyle w:val="FootnoteReference"/>
        </w:rPr>
        <w:footnoteRef/>
      </w:r>
      <w:r>
        <w:t xml:space="preserve"> </w:t>
      </w:r>
      <w:r w:rsidR="00847766" w:rsidRPr="008E3F88">
        <w:rPr>
          <w:lang w:val="de-DE"/>
        </w:rPr>
        <w:t>Due to the high cost of input production, gasoline, and declining orders, businesses producing aqua feed products only operate in moderation.</w:t>
      </w:r>
    </w:p>
  </w:footnote>
  <w:footnote w:id="11">
    <w:p w14:paraId="0DD4C464" w14:textId="4F11E0C7" w:rsidR="00862D6D" w:rsidRPr="00837379" w:rsidRDefault="00862D6D" w:rsidP="00862D6D">
      <w:pPr>
        <w:pStyle w:val="FootnoteText"/>
        <w:ind w:left="142" w:hanging="142"/>
        <w:jc w:val="both"/>
        <w:rPr>
          <w:spacing w:val="-4"/>
        </w:rPr>
      </w:pPr>
      <w:r w:rsidRPr="00837379">
        <w:rPr>
          <w:rStyle w:val="FootnoteReference"/>
        </w:rPr>
        <w:footnoteRef/>
      </w:r>
      <w:r>
        <w:rPr>
          <w:lang w:val="en-US"/>
        </w:rPr>
        <w:t xml:space="preserve"> </w:t>
      </w:r>
      <w:r w:rsidRPr="006D7720">
        <w:rPr>
          <w:lang w:val="en-IN"/>
        </w:rPr>
        <w:t>Source: National Enterprise Registration Information System, Business Registration Management Agency, Ministry of Planning and Investment (Received the report on 2</w:t>
      </w:r>
      <w:r>
        <w:rPr>
          <w:lang w:val="en-IN"/>
        </w:rPr>
        <w:t>6</w:t>
      </w:r>
      <w:r w:rsidRPr="006D7720">
        <w:rPr>
          <w:vertAlign w:val="superscript"/>
          <w:lang w:val="en-IN"/>
        </w:rPr>
        <w:t>th</w:t>
      </w:r>
      <w:r w:rsidRPr="006D7720">
        <w:rPr>
          <w:lang w:val="en-IN"/>
        </w:rPr>
        <w:t xml:space="preserve"> </w:t>
      </w:r>
      <w:r>
        <w:rPr>
          <w:lang w:val="en-US"/>
        </w:rPr>
        <w:t xml:space="preserve">November, </w:t>
      </w:r>
      <w:r w:rsidRPr="006D7720">
        <w:rPr>
          <w:lang w:val="en-IN"/>
        </w:rPr>
        <w:t>202</w:t>
      </w:r>
      <w:r>
        <w:rPr>
          <w:lang w:val="en-IN"/>
        </w:rPr>
        <w:t>2</w:t>
      </w:r>
      <w:r w:rsidRPr="006D7720">
        <w:rPr>
          <w:lang w:val="en-IN"/>
        </w:rPr>
        <w:t>)</w:t>
      </w:r>
    </w:p>
  </w:footnote>
  <w:footnote w:id="12">
    <w:p w14:paraId="7DE173F0" w14:textId="3C88ADD8" w:rsidR="008C62A9" w:rsidRPr="007B7B2E" w:rsidRDefault="008C62A9" w:rsidP="008C62A9">
      <w:pPr>
        <w:spacing w:before="40" w:after="40" w:line="288" w:lineRule="auto"/>
        <w:ind w:left="198" w:hanging="198"/>
        <w:jc w:val="both"/>
        <w:rPr>
          <w:lang w:val="it-IT"/>
        </w:rPr>
      </w:pPr>
      <w:r w:rsidRPr="00371F5F">
        <w:rPr>
          <w:rStyle w:val="FootnoteReference"/>
          <w:sz w:val="20"/>
          <w:szCs w:val="20"/>
        </w:rPr>
        <w:footnoteRef/>
      </w:r>
      <w:r w:rsidRPr="00371F5F">
        <w:rPr>
          <w:sz w:val="20"/>
          <w:szCs w:val="20"/>
        </w:rPr>
        <w:t xml:space="preserve"> </w:t>
      </w:r>
      <w:r>
        <w:rPr>
          <w:sz w:val="20"/>
          <w:szCs w:val="20"/>
        </w:rPr>
        <w:t xml:space="preserve"> </w:t>
      </w:r>
      <w:r w:rsidR="005826A9" w:rsidRPr="007B7B2E">
        <w:rPr>
          <w:sz w:val="20"/>
          <w:szCs w:val="20"/>
          <w:lang w:val="nl-NL"/>
        </w:rPr>
        <w:t>Report on the implementation of Resolution No. 01/NQ-CP of the Government in the field of finance - state budget for 11 months and the whole year 2022.</w:t>
      </w:r>
    </w:p>
  </w:footnote>
  <w:footnote w:id="13">
    <w:p w14:paraId="09778B11" w14:textId="77777777" w:rsidR="001B6DE8" w:rsidRPr="00D34A6B" w:rsidRDefault="001B6DE8" w:rsidP="000E1822">
      <w:pPr>
        <w:pStyle w:val="FootnoteText"/>
        <w:spacing w:line="276" w:lineRule="auto"/>
        <w:ind w:left="270" w:hanging="180"/>
        <w:jc w:val="both"/>
        <w:rPr>
          <w:lang w:val="en-US"/>
        </w:rPr>
      </w:pPr>
      <w:r w:rsidRPr="00D34A6B">
        <w:rPr>
          <w:rStyle w:val="FootnoteReference"/>
        </w:rPr>
        <w:footnoteRef/>
      </w:r>
      <w:r w:rsidRPr="00D34A6B">
        <w:t xml:space="preserve"> </w:t>
      </w:r>
      <w:r w:rsidRPr="002074D4">
        <w:t xml:space="preserve">Estimated total export and import value in </w:t>
      </w:r>
      <w:r>
        <w:t>November</w:t>
      </w:r>
      <w:r w:rsidRPr="002074D4">
        <w:t xml:space="preserve"> 2022 provided by the General Department of Customs on </w:t>
      </w:r>
      <w:r>
        <w:t>November</w:t>
      </w:r>
      <w:r w:rsidRPr="002074D4">
        <w:t xml:space="preserve"> 2</w:t>
      </w:r>
      <w:r>
        <w:t>8</w:t>
      </w:r>
      <w:r w:rsidRPr="002074D4">
        <w:t xml:space="preserve">, 2022. The General Statistics Office estimated the import and export value of key commodities in </w:t>
      </w:r>
      <w:r>
        <w:t>November</w:t>
      </w:r>
      <w:r w:rsidRPr="002074D4">
        <w:t xml:space="preserve"> 2022 based on preliminary data provided by the General Department of Customs by </w:t>
      </w:r>
      <w:r>
        <w:t>November</w:t>
      </w:r>
      <w:r w:rsidRPr="002074D4">
        <w:t xml:space="preserve"> </w:t>
      </w:r>
      <w:r>
        <w:t>25</w:t>
      </w:r>
      <w:r w:rsidRPr="002074D4">
        <w:t>, 2022.</w:t>
      </w:r>
    </w:p>
  </w:footnote>
  <w:footnote w:id="14">
    <w:p w14:paraId="694354AE" w14:textId="728F8BCE" w:rsidR="009F0478" w:rsidRPr="00A02538" w:rsidRDefault="002B49CD" w:rsidP="00D16AF8">
      <w:pPr>
        <w:pStyle w:val="FootnoteText"/>
        <w:spacing w:before="20" w:after="20"/>
        <w:ind w:left="198" w:right="119" w:hanging="198"/>
        <w:jc w:val="both"/>
        <w:rPr>
          <w:spacing w:val="-4"/>
        </w:rPr>
      </w:pPr>
      <w:r w:rsidRPr="00A02538">
        <w:rPr>
          <w:rStyle w:val="FootnoteReference"/>
          <w:spacing w:val="-4"/>
        </w:rPr>
        <w:footnoteRef/>
      </w:r>
      <w:r w:rsidRPr="00A02538">
        <w:rPr>
          <w:spacing w:val="-4"/>
        </w:rPr>
        <w:t xml:space="preserve"> </w:t>
      </w:r>
      <w:r w:rsidR="009F0478" w:rsidRPr="009F0478">
        <w:rPr>
          <w:spacing w:val="-4"/>
        </w:rPr>
        <w:t>Total export and import turnover in 11 months of 2021 reached 602.8 billion USD, went up 23.1% over the same period last year, of which exports reached 301.7 billion USD, increased by 18.3%; import reached 301.1 billion USD, went up 28.2%.</w:t>
      </w:r>
    </w:p>
  </w:footnote>
  <w:footnote w:id="15">
    <w:p w14:paraId="642007E3" w14:textId="050E26F0" w:rsidR="002B49CD" w:rsidRPr="008E3F88" w:rsidRDefault="002B49CD" w:rsidP="002B49CD">
      <w:pPr>
        <w:pStyle w:val="FootnoteText"/>
        <w:ind w:left="198" w:hanging="198"/>
        <w:jc w:val="both"/>
      </w:pPr>
      <w:r w:rsidRPr="00F63179">
        <w:rPr>
          <w:rStyle w:val="FootnoteReference"/>
        </w:rPr>
        <w:footnoteRef/>
      </w:r>
      <w:r w:rsidRPr="009F297E">
        <w:t xml:space="preserve"> </w:t>
      </w:r>
      <w:r w:rsidR="00CD0825" w:rsidRPr="0027200C">
        <w:t xml:space="preserve">Estimated trade surplus in </w:t>
      </w:r>
      <w:r w:rsidR="00CD0825">
        <w:rPr>
          <w:lang w:val="en-US"/>
        </w:rPr>
        <w:t>October</w:t>
      </w:r>
      <w:r w:rsidR="00CD0825" w:rsidRPr="0027200C">
        <w:t xml:space="preserve"> </w:t>
      </w:r>
      <w:r w:rsidR="00CD0825">
        <w:rPr>
          <w:lang w:val="en-US"/>
        </w:rPr>
        <w:t>wa</w:t>
      </w:r>
      <w:r w:rsidR="00CD0825" w:rsidRPr="0027200C">
        <w:t xml:space="preserve">s </w:t>
      </w:r>
      <w:r w:rsidR="00CD0825">
        <w:rPr>
          <w:lang w:val="en-US"/>
        </w:rPr>
        <w:t>2.27</w:t>
      </w:r>
      <w:r w:rsidR="00CD0825" w:rsidRPr="0027200C">
        <w:t xml:space="preserve"> billion USD.</w:t>
      </w:r>
    </w:p>
  </w:footnote>
  <w:footnote w:id="16">
    <w:p w14:paraId="2A06FAA2" w14:textId="25D086B3" w:rsidR="00912514" w:rsidRPr="00983257" w:rsidRDefault="00912514" w:rsidP="005C78CB">
      <w:pPr>
        <w:pStyle w:val="FootnoteText"/>
        <w:ind w:left="198" w:hanging="198"/>
        <w:jc w:val="both"/>
      </w:pPr>
      <w:r w:rsidRPr="005A170C">
        <w:rPr>
          <w:rStyle w:val="FootnoteReference"/>
        </w:rPr>
        <w:footnoteRef/>
      </w:r>
      <w:r w:rsidRPr="005A170C">
        <w:t xml:space="preserve"> </w:t>
      </w:r>
      <w:r w:rsidR="008A514E" w:rsidRPr="00C74D94">
        <w:rPr>
          <w:lang w:val="en-US"/>
        </w:rPr>
        <w:t xml:space="preserve">Price of mineral water increased by </w:t>
      </w:r>
      <w:r w:rsidRPr="00C93C34">
        <w:t>0</w:t>
      </w:r>
      <w:r w:rsidR="008A514E">
        <w:rPr>
          <w:lang w:val="en-US"/>
        </w:rPr>
        <w:t>.</w:t>
      </w:r>
      <w:r w:rsidRPr="00C93C34">
        <w:t xml:space="preserve">22%; </w:t>
      </w:r>
      <w:r w:rsidR="008A514E" w:rsidRPr="00C74D94">
        <w:rPr>
          <w:lang w:val="en-US"/>
        </w:rPr>
        <w:t xml:space="preserve">carbonated beverage prices increased by </w:t>
      </w:r>
      <w:r w:rsidRPr="00C93C34">
        <w:t>0</w:t>
      </w:r>
      <w:r w:rsidR="00272E1E">
        <w:rPr>
          <w:lang w:val="en-US"/>
        </w:rPr>
        <w:t>.</w:t>
      </w:r>
      <w:r w:rsidRPr="00C93C34">
        <w:t xml:space="preserve">16%; </w:t>
      </w:r>
      <w:r w:rsidR="008A514E" w:rsidRPr="00C74D94">
        <w:rPr>
          <w:lang w:val="en-US"/>
        </w:rPr>
        <w:t>bottled energy drinks increased by</w:t>
      </w:r>
      <w:r w:rsidRPr="00C93C34">
        <w:t xml:space="preserve"> 0</w:t>
      </w:r>
      <w:r w:rsidR="008A514E">
        <w:rPr>
          <w:lang w:val="en-US"/>
        </w:rPr>
        <w:t>.</w:t>
      </w:r>
      <w:r w:rsidRPr="00C93C34">
        <w:t xml:space="preserve">2%; </w:t>
      </w:r>
      <w:r w:rsidR="008A514E" w:rsidRPr="00C74D94">
        <w:rPr>
          <w:lang w:val="en-US"/>
        </w:rPr>
        <w:t xml:space="preserve">alcohol by </w:t>
      </w:r>
      <w:r w:rsidRPr="00C93C34">
        <w:t>0</w:t>
      </w:r>
      <w:r w:rsidR="00272E1E">
        <w:rPr>
          <w:lang w:val="en-US"/>
        </w:rPr>
        <w:t>.</w:t>
      </w:r>
      <w:r w:rsidRPr="00C93C34">
        <w:t xml:space="preserve">33% </w:t>
      </w:r>
      <w:r w:rsidR="008A514E" w:rsidRPr="00C74D94">
        <w:rPr>
          <w:lang w:val="en-US"/>
        </w:rPr>
        <w:t xml:space="preserve">and smoking by </w:t>
      </w:r>
      <w:r w:rsidRPr="00C93C34">
        <w:t>0</w:t>
      </w:r>
      <w:r w:rsidR="008A514E">
        <w:rPr>
          <w:lang w:val="en-US"/>
        </w:rPr>
        <w:t>.</w:t>
      </w:r>
      <w:r w:rsidRPr="00C93C34">
        <w:t>22%.</w:t>
      </w:r>
    </w:p>
  </w:footnote>
  <w:footnote w:id="17">
    <w:p w14:paraId="68C9DD09" w14:textId="1A5A659D" w:rsidR="00912514" w:rsidRPr="008E3F88" w:rsidRDefault="00912514" w:rsidP="005C78CB">
      <w:pPr>
        <w:pStyle w:val="FootnoteText"/>
        <w:spacing w:line="235" w:lineRule="auto"/>
        <w:ind w:left="198" w:hanging="198"/>
        <w:jc w:val="both"/>
      </w:pPr>
      <w:r w:rsidRPr="00940B8B">
        <w:rPr>
          <w:rStyle w:val="FootnoteReference"/>
        </w:rPr>
        <w:footnoteRef/>
      </w:r>
      <w:r w:rsidRPr="00940B8B">
        <w:t xml:space="preserve"> </w:t>
      </w:r>
      <w:r w:rsidR="008336B9" w:rsidRPr="003B5CB7">
        <w:rPr>
          <w:lang w:val="en-US"/>
        </w:rPr>
        <w:t xml:space="preserve">In which, the price of ordinary rice increased by </w:t>
      </w:r>
      <w:r w:rsidRPr="00D02484">
        <w:t>0</w:t>
      </w:r>
      <w:r w:rsidR="00272E1E">
        <w:rPr>
          <w:lang w:val="en-US"/>
        </w:rPr>
        <w:t>.</w:t>
      </w:r>
      <w:r w:rsidRPr="00D02484">
        <w:t xml:space="preserve">46%; </w:t>
      </w:r>
      <w:r w:rsidR="008336B9" w:rsidRPr="003B5CB7">
        <w:rPr>
          <w:lang w:val="en-US"/>
        </w:rPr>
        <w:t xml:space="preserve">delicious glutinous rice and glutinous rice both increased by </w:t>
      </w:r>
      <w:r w:rsidRPr="00D02484">
        <w:t>0</w:t>
      </w:r>
      <w:r w:rsidR="00272E1E">
        <w:rPr>
          <w:lang w:val="en-US"/>
        </w:rPr>
        <w:t>.</w:t>
      </w:r>
      <w:r w:rsidRPr="00D02484">
        <w:t>31%</w:t>
      </w:r>
      <w:r w:rsidRPr="008E3F88">
        <w:t xml:space="preserve">. </w:t>
      </w:r>
      <w:r w:rsidR="008336B9" w:rsidRPr="003B5CB7">
        <w:rPr>
          <w:lang w:val="en-US"/>
        </w:rPr>
        <w:t>Besides, the price of sweet potato increased by</w:t>
      </w:r>
      <w:r w:rsidR="008336B9" w:rsidRPr="008E3F88">
        <w:t xml:space="preserve"> </w:t>
      </w:r>
      <w:r w:rsidRPr="008E3F88">
        <w:t>3</w:t>
      </w:r>
      <w:r w:rsidR="00272E1E">
        <w:rPr>
          <w:lang w:val="en-US"/>
        </w:rPr>
        <w:t>.</w:t>
      </w:r>
      <w:r w:rsidRPr="008E3F88">
        <w:t xml:space="preserve">66%; </w:t>
      </w:r>
      <w:r w:rsidR="008336B9" w:rsidRPr="003B5CB7">
        <w:rPr>
          <w:lang w:val="en-US"/>
        </w:rPr>
        <w:t xml:space="preserve">corn by </w:t>
      </w:r>
      <w:r w:rsidRPr="008E3F88">
        <w:t>1</w:t>
      </w:r>
      <w:r w:rsidR="00272E1E">
        <w:rPr>
          <w:lang w:val="en-US"/>
        </w:rPr>
        <w:t>.</w:t>
      </w:r>
      <w:r w:rsidRPr="008E3F88">
        <w:t xml:space="preserve">75%; </w:t>
      </w:r>
      <w:r w:rsidR="008336B9" w:rsidRPr="003B5CB7">
        <w:rPr>
          <w:lang w:val="en-US"/>
        </w:rPr>
        <w:t>instant noodles, noodles, pho, instant porridge increased by</w:t>
      </w:r>
      <w:r w:rsidRPr="008E3F88">
        <w:t xml:space="preserve"> 1</w:t>
      </w:r>
      <w:r w:rsidR="00272E1E">
        <w:rPr>
          <w:lang w:val="en-US"/>
        </w:rPr>
        <w:t>.</w:t>
      </w:r>
      <w:r w:rsidRPr="008E3F88">
        <w:t xml:space="preserve">25%; </w:t>
      </w:r>
      <w:r w:rsidR="008336B9" w:rsidRPr="003B5CB7">
        <w:rPr>
          <w:lang w:val="en-US"/>
        </w:rPr>
        <w:t xml:space="preserve">flour by </w:t>
      </w:r>
      <w:r w:rsidRPr="008E3F88">
        <w:t>0</w:t>
      </w:r>
      <w:r w:rsidR="00272E1E">
        <w:rPr>
          <w:lang w:val="en-US"/>
        </w:rPr>
        <w:t>.</w:t>
      </w:r>
      <w:r w:rsidRPr="008E3F88">
        <w:t xml:space="preserve">74%; </w:t>
      </w:r>
      <w:r w:rsidR="008336B9" w:rsidRPr="003B5CB7">
        <w:rPr>
          <w:lang w:val="en-US"/>
        </w:rPr>
        <w:t xml:space="preserve">corn flour by </w:t>
      </w:r>
      <w:r w:rsidRPr="008E3F88">
        <w:t>1</w:t>
      </w:r>
      <w:r w:rsidR="00272E1E">
        <w:rPr>
          <w:lang w:val="en-US"/>
        </w:rPr>
        <w:t>.</w:t>
      </w:r>
      <w:r w:rsidRPr="008E3F88">
        <w:t xml:space="preserve">02%; </w:t>
      </w:r>
      <w:r w:rsidR="008336B9" w:rsidRPr="003B5CB7">
        <w:rPr>
          <w:lang w:val="en-US"/>
        </w:rPr>
        <w:t xml:space="preserve">vermicelli increased by </w:t>
      </w:r>
      <w:r w:rsidRPr="008E3F88">
        <w:t>0</w:t>
      </w:r>
      <w:r w:rsidR="00272E1E">
        <w:rPr>
          <w:lang w:val="en-US"/>
        </w:rPr>
        <w:t>.</w:t>
      </w:r>
      <w:r w:rsidRPr="008E3F88">
        <w:t xml:space="preserve">48%; </w:t>
      </w:r>
      <w:r w:rsidR="008336B9" w:rsidRPr="003B5CB7">
        <w:rPr>
          <w:lang w:val="en-US"/>
        </w:rPr>
        <w:t xml:space="preserve">bread increased </w:t>
      </w:r>
      <w:r w:rsidRPr="008E3F88">
        <w:t>0</w:t>
      </w:r>
      <w:r w:rsidR="00272E1E">
        <w:rPr>
          <w:lang w:val="en-US"/>
        </w:rPr>
        <w:t>.</w:t>
      </w:r>
      <w:r w:rsidRPr="008E3F88">
        <w:t xml:space="preserve">44%; </w:t>
      </w:r>
      <w:r w:rsidR="008336B9" w:rsidRPr="003B5CB7">
        <w:rPr>
          <w:lang w:val="en-US"/>
        </w:rPr>
        <w:t xml:space="preserve">instant cereals up </w:t>
      </w:r>
      <w:r w:rsidRPr="008E3F88">
        <w:t>0</w:t>
      </w:r>
      <w:r w:rsidR="00272E1E">
        <w:rPr>
          <w:lang w:val="en-US"/>
        </w:rPr>
        <w:t>.</w:t>
      </w:r>
      <w:r w:rsidRPr="008E3F88">
        <w:t>24%.</w:t>
      </w:r>
    </w:p>
  </w:footnote>
  <w:footnote w:id="18">
    <w:p w14:paraId="2331875A" w14:textId="12AB484D" w:rsidR="00912514" w:rsidRPr="005A170C" w:rsidRDefault="00912514" w:rsidP="005C78CB">
      <w:pPr>
        <w:pStyle w:val="FootnoteText"/>
        <w:spacing w:line="235" w:lineRule="auto"/>
        <w:ind w:left="198" w:hanging="198"/>
        <w:jc w:val="both"/>
      </w:pPr>
      <w:r w:rsidRPr="005A170C">
        <w:rPr>
          <w:rStyle w:val="FootnoteReference"/>
        </w:rPr>
        <w:footnoteRef/>
      </w:r>
      <w:r w:rsidRPr="005A170C">
        <w:t xml:space="preserve"> </w:t>
      </w:r>
      <w:r w:rsidR="00DD3789" w:rsidRPr="003B5CB7">
        <w:rPr>
          <w:lang w:val="en-US"/>
        </w:rPr>
        <w:t xml:space="preserve">The price of cattle meat decreased by </w:t>
      </w:r>
      <w:r w:rsidRPr="008E3F88">
        <w:t>1</w:t>
      </w:r>
      <w:r w:rsidR="00DD3789">
        <w:rPr>
          <w:lang w:val="en-US"/>
        </w:rPr>
        <w:t>.</w:t>
      </w:r>
      <w:r w:rsidRPr="008E3F88">
        <w:t xml:space="preserve">23%, </w:t>
      </w:r>
      <w:r w:rsidR="009544B6" w:rsidRPr="003B5CB7">
        <w:rPr>
          <w:lang w:val="en-US"/>
        </w:rPr>
        <w:t xml:space="preserve">of which pork decreased by </w:t>
      </w:r>
      <w:r w:rsidRPr="008E3F88">
        <w:t>1</w:t>
      </w:r>
      <w:r w:rsidR="009544B6">
        <w:rPr>
          <w:lang w:val="en-US"/>
        </w:rPr>
        <w:t>.</w:t>
      </w:r>
      <w:r w:rsidRPr="008E3F88">
        <w:t xml:space="preserve">67% </w:t>
      </w:r>
      <w:r w:rsidR="00793430" w:rsidRPr="003B5CB7">
        <w:rPr>
          <w:lang w:val="en-US"/>
        </w:rPr>
        <w:t xml:space="preserve">(making the overall CPI decrease by </w:t>
      </w:r>
      <w:r w:rsidRPr="008E3F88">
        <w:t>0</w:t>
      </w:r>
      <w:r w:rsidR="00793430">
        <w:rPr>
          <w:lang w:val="en-US"/>
        </w:rPr>
        <w:t>.</w:t>
      </w:r>
      <w:r w:rsidRPr="008E3F88">
        <w:t xml:space="preserve">06 </w:t>
      </w:r>
      <w:r w:rsidR="00793430" w:rsidRPr="003B5CB7">
        <w:rPr>
          <w:lang w:val="en-US"/>
        </w:rPr>
        <w:t xml:space="preserve">percentage points); beef prices fell by </w:t>
      </w:r>
      <w:r w:rsidRPr="008E3F88">
        <w:t>0</w:t>
      </w:r>
      <w:r w:rsidR="00793430">
        <w:rPr>
          <w:lang w:val="en-US"/>
        </w:rPr>
        <w:t>.</w:t>
      </w:r>
      <w:r w:rsidRPr="008E3F88">
        <w:t xml:space="preserve">25%; </w:t>
      </w:r>
      <w:r w:rsidR="00793430" w:rsidRPr="003B5CB7">
        <w:rPr>
          <w:lang w:val="en-US"/>
        </w:rPr>
        <w:t xml:space="preserve">animal organs decreased by </w:t>
      </w:r>
      <w:r w:rsidRPr="008E3F88">
        <w:t>0</w:t>
      </w:r>
      <w:r w:rsidR="00793430">
        <w:rPr>
          <w:lang w:val="en-US"/>
        </w:rPr>
        <w:t>.</w:t>
      </w:r>
      <w:r w:rsidRPr="008E3F88">
        <w:t xml:space="preserve">84%; </w:t>
      </w:r>
      <w:r w:rsidR="00793430" w:rsidRPr="003B5CB7">
        <w:rPr>
          <w:lang w:val="en-US"/>
        </w:rPr>
        <w:t xml:space="preserve">frozen cattle meat decreased by </w:t>
      </w:r>
      <w:r w:rsidRPr="008E3F88">
        <w:t>0</w:t>
      </w:r>
      <w:r w:rsidR="00793430">
        <w:rPr>
          <w:lang w:val="en-US"/>
        </w:rPr>
        <w:t>.</w:t>
      </w:r>
      <w:r w:rsidRPr="008E3F88">
        <w:t xml:space="preserve">12%; </w:t>
      </w:r>
      <w:r w:rsidR="007F5765" w:rsidRPr="003B5CB7">
        <w:rPr>
          <w:lang w:val="en-US"/>
        </w:rPr>
        <w:t xml:space="preserve">poultry meat price decreased by </w:t>
      </w:r>
      <w:r w:rsidRPr="008E3F88">
        <w:t>0</w:t>
      </w:r>
      <w:r w:rsidR="007F5765">
        <w:rPr>
          <w:lang w:val="en-US"/>
        </w:rPr>
        <w:t>.</w:t>
      </w:r>
      <w:r w:rsidRPr="008E3F88">
        <w:t xml:space="preserve">13%; </w:t>
      </w:r>
      <w:r w:rsidR="0041470E">
        <w:rPr>
          <w:lang w:val="en-US"/>
        </w:rPr>
        <w:t>t</w:t>
      </w:r>
      <w:r w:rsidR="007F5765" w:rsidRPr="003B5CB7">
        <w:rPr>
          <w:lang w:val="en-US"/>
        </w:rPr>
        <w:t>he price of fresh, dried and processed vegetables decreased by</w:t>
      </w:r>
      <w:r w:rsidRPr="008E3F88">
        <w:t xml:space="preserve"> 0</w:t>
      </w:r>
      <w:r w:rsidR="0041470E">
        <w:rPr>
          <w:lang w:val="en-US"/>
        </w:rPr>
        <w:t>.</w:t>
      </w:r>
      <w:r w:rsidRPr="008E3F88">
        <w:t xml:space="preserve">83% </w:t>
      </w:r>
      <w:r w:rsidR="0041470E" w:rsidRPr="003B5CB7">
        <w:rPr>
          <w:lang w:val="en-US"/>
        </w:rPr>
        <w:t>due to favorable weather that made vegetables grow quickly, winter vegetables such as cabbage and kohlrabi were already in the harvest season, and high output made the prices of vegetables to fall. In the opposite direction, the price of fresh seafood increased by</w:t>
      </w:r>
      <w:r w:rsidRPr="008E3F88">
        <w:t xml:space="preserve"> 0</w:t>
      </w:r>
      <w:r w:rsidR="0041470E">
        <w:rPr>
          <w:lang w:val="en-US"/>
        </w:rPr>
        <w:t>.</w:t>
      </w:r>
      <w:r w:rsidRPr="008E3F88">
        <w:t xml:space="preserve">07% </w:t>
      </w:r>
      <w:r w:rsidR="0041470E" w:rsidRPr="003B5CB7">
        <w:rPr>
          <w:lang w:val="en-US"/>
        </w:rPr>
        <w:t>due to the increase in oil price, which resulted in high cost of marine fishing while domestic and foreign consumption demand increased; price of fish sauce, dipping sauce increased by</w:t>
      </w:r>
      <w:r w:rsidRPr="008E3F88">
        <w:t xml:space="preserve"> 0</w:t>
      </w:r>
      <w:r w:rsidR="0041470E">
        <w:rPr>
          <w:lang w:val="en-US"/>
        </w:rPr>
        <w:t>.</w:t>
      </w:r>
      <w:r w:rsidRPr="008E3F88">
        <w:t xml:space="preserve">4%; </w:t>
      </w:r>
      <w:r w:rsidR="0041470E" w:rsidRPr="003B5CB7">
        <w:rPr>
          <w:lang w:val="en-US"/>
        </w:rPr>
        <w:t xml:space="preserve">milk, butter, cheese by </w:t>
      </w:r>
      <w:r w:rsidRPr="008E3F88">
        <w:t>0</w:t>
      </w:r>
      <w:r w:rsidR="0041470E">
        <w:rPr>
          <w:lang w:val="en-US"/>
        </w:rPr>
        <w:t>.</w:t>
      </w:r>
      <w:r w:rsidRPr="008E3F88">
        <w:t xml:space="preserve">34%; </w:t>
      </w:r>
      <w:r w:rsidR="000E7865" w:rsidRPr="003B5CB7">
        <w:rPr>
          <w:lang w:val="en-US"/>
        </w:rPr>
        <w:t xml:space="preserve">sugar, bile increased by </w:t>
      </w:r>
      <w:r w:rsidRPr="008E3F88">
        <w:t>0</w:t>
      </w:r>
      <w:r w:rsidR="000E7865">
        <w:rPr>
          <w:lang w:val="en-US"/>
        </w:rPr>
        <w:t>.</w:t>
      </w:r>
      <w:r w:rsidRPr="008E3F88">
        <w:t xml:space="preserve">41%; </w:t>
      </w:r>
      <w:r w:rsidR="00993B11" w:rsidRPr="003B5CB7">
        <w:rPr>
          <w:lang w:val="en-US"/>
        </w:rPr>
        <w:t xml:space="preserve">cakes, jams and candies by </w:t>
      </w:r>
      <w:r w:rsidRPr="008E3F88">
        <w:t>0</w:t>
      </w:r>
      <w:r w:rsidR="00993B11">
        <w:rPr>
          <w:lang w:val="en-US"/>
        </w:rPr>
        <w:t>.</w:t>
      </w:r>
      <w:r w:rsidRPr="008E3F88">
        <w:t xml:space="preserve">37%; </w:t>
      </w:r>
      <w:r w:rsidR="00993B11" w:rsidRPr="003B5CB7">
        <w:rPr>
          <w:lang w:val="en-US"/>
        </w:rPr>
        <w:t xml:space="preserve">tea, coffee, cocoa increased by </w:t>
      </w:r>
      <w:r w:rsidRPr="008E3F88">
        <w:t>0</w:t>
      </w:r>
      <w:r w:rsidR="00993B11">
        <w:rPr>
          <w:lang w:val="en-US"/>
        </w:rPr>
        <w:t>.</w:t>
      </w:r>
      <w:r w:rsidRPr="008E3F88">
        <w:t xml:space="preserve">39% </w:t>
      </w:r>
      <w:r w:rsidR="00691E43" w:rsidRPr="003B5CB7">
        <w:rPr>
          <w:lang w:val="en-US"/>
        </w:rPr>
        <w:t>due to increase in raw material prices; egg prices of all kinds increased by</w:t>
      </w:r>
      <w:r w:rsidRPr="008E3F88">
        <w:t xml:space="preserve"> 0</w:t>
      </w:r>
      <w:r w:rsidR="00691E43">
        <w:rPr>
          <w:lang w:val="en-US"/>
        </w:rPr>
        <w:t>.</w:t>
      </w:r>
      <w:r w:rsidRPr="008E3F88">
        <w:t xml:space="preserve">63%. </w:t>
      </w:r>
    </w:p>
  </w:footnote>
  <w:footnote w:id="19">
    <w:p w14:paraId="3E223C72" w14:textId="285052A6" w:rsidR="00912514" w:rsidRPr="005A170C" w:rsidRDefault="00912514" w:rsidP="005C78CB">
      <w:pPr>
        <w:pStyle w:val="FootnoteText"/>
        <w:ind w:left="198" w:hanging="198"/>
        <w:jc w:val="both"/>
      </w:pPr>
      <w:r w:rsidRPr="005A170C">
        <w:rPr>
          <w:rStyle w:val="FootnoteReference"/>
        </w:rPr>
        <w:footnoteRef/>
      </w:r>
      <w:r w:rsidRPr="005A170C">
        <w:t xml:space="preserve"> </w:t>
      </w:r>
      <w:r w:rsidR="00DC1ADA">
        <w:t>CPI after excluding fresh food, foodstuff, energy and goods managed by the State including health services and education services.</w:t>
      </w:r>
    </w:p>
  </w:footnote>
  <w:footnote w:id="20">
    <w:p w14:paraId="401B309D" w14:textId="5EACD79A" w:rsidR="00912514" w:rsidRPr="00F4430E" w:rsidRDefault="00912514" w:rsidP="00B64CB6">
      <w:pPr>
        <w:pStyle w:val="FootnoteText"/>
        <w:ind w:left="198" w:hanging="198"/>
        <w:jc w:val="both"/>
      </w:pPr>
      <w:r w:rsidRPr="00F4430E">
        <w:rPr>
          <w:rStyle w:val="FootnoteReference"/>
        </w:rPr>
        <w:footnoteRef/>
      </w:r>
      <w:r w:rsidRPr="00F4430E">
        <w:rPr>
          <w:spacing w:val="2"/>
        </w:rPr>
        <w:t xml:space="preserve"> </w:t>
      </w:r>
      <w:r w:rsidR="007824AF" w:rsidRPr="007824AF">
        <w:rPr>
          <w:spacing w:val="2"/>
        </w:rPr>
        <w:t>According to the report of the Border Gate Department, the Border Guard Command, the Ministry of National Defense and the Immigration Department.</w:t>
      </w:r>
    </w:p>
  </w:footnote>
  <w:footnote w:id="21">
    <w:p w14:paraId="64D6ACA6" w14:textId="77777777" w:rsidR="004346A4" w:rsidRPr="00F2371A" w:rsidRDefault="004346A4" w:rsidP="004346A4">
      <w:pPr>
        <w:pStyle w:val="FootnoteText"/>
        <w:jc w:val="both"/>
      </w:pPr>
      <w:r w:rsidRPr="00F2371A">
        <w:rPr>
          <w:rStyle w:val="FootnoteReference"/>
        </w:rPr>
        <w:footnoteRef/>
      </w:r>
      <w:r>
        <w:t xml:space="preserve"> </w:t>
      </w:r>
      <w:bookmarkStart w:id="11" w:name="_Hlk120831536"/>
      <w:r w:rsidRPr="00CB588C">
        <w:t xml:space="preserve">The reporting period is from </w:t>
      </w:r>
      <w:r>
        <w:t xml:space="preserve">October </w:t>
      </w:r>
      <w:r w:rsidRPr="00CB588C">
        <w:t xml:space="preserve">21, 2022 to </w:t>
      </w:r>
      <w:r>
        <w:t>November</w:t>
      </w:r>
      <w:r w:rsidRPr="00CB588C">
        <w:t xml:space="preserve"> 20, 2022.</w:t>
      </w:r>
      <w:bookmarkEnd w:id="11"/>
    </w:p>
  </w:footnote>
  <w:footnote w:id="22">
    <w:p w14:paraId="46E93F8B" w14:textId="495B297B" w:rsidR="00912514" w:rsidRPr="00CF6D82" w:rsidRDefault="00912514" w:rsidP="008516A6">
      <w:pPr>
        <w:pStyle w:val="FootnoteText"/>
        <w:spacing w:before="20" w:after="20"/>
        <w:ind w:left="198" w:hanging="198"/>
        <w:jc w:val="both"/>
      </w:pPr>
      <w:r w:rsidRPr="00C357C9">
        <w:rPr>
          <w:rStyle w:val="FootnoteReference"/>
        </w:rPr>
        <w:footnoteRef/>
      </w:r>
      <w:r w:rsidRPr="00C357C9">
        <w:t xml:space="preserve"> </w:t>
      </w:r>
      <w:r w:rsidR="00273662" w:rsidRPr="0057346B">
        <w:rPr>
          <w:lang w:val="en-US"/>
        </w:rPr>
        <w:t xml:space="preserve">From the end of December 2019 to </w:t>
      </w:r>
      <w:r w:rsidR="00273662">
        <w:rPr>
          <w:lang w:val="en-US"/>
        </w:rPr>
        <w:t>Novem</w:t>
      </w:r>
      <w:r w:rsidR="00273662" w:rsidRPr="0057346B">
        <w:rPr>
          <w:lang w:val="en-US"/>
        </w:rPr>
        <w:t>ber 27, 2022,</w:t>
      </w:r>
      <w:r w:rsidR="00273662" w:rsidRPr="0057346B">
        <w:t xml:space="preserve"> in the world, there </w:t>
      </w:r>
      <w:r w:rsidR="00273662">
        <w:rPr>
          <w:lang w:val="en-US"/>
        </w:rPr>
        <w:t>we</w:t>
      </w:r>
      <w:r w:rsidR="00273662" w:rsidRPr="0057346B">
        <w:t>re</w:t>
      </w:r>
      <w:r w:rsidR="00273662" w:rsidRPr="00C357C9">
        <w:t xml:space="preserve"> </w:t>
      </w:r>
      <w:r w:rsidR="00273662">
        <w:rPr>
          <w:lang w:val="en-US"/>
        </w:rPr>
        <w:t>645,654.</w:t>
      </w:r>
      <w:r w:rsidR="00273662" w:rsidRPr="00C357C9">
        <w:rPr>
          <w:lang w:val="en-US"/>
        </w:rPr>
        <w:t xml:space="preserve">6 </w:t>
      </w:r>
      <w:r w:rsidR="00273662" w:rsidRPr="0057346B">
        <w:t xml:space="preserve">thousand cases of </w:t>
      </w:r>
      <w:r w:rsidR="00273662">
        <w:rPr>
          <w:lang w:val="en-US"/>
        </w:rPr>
        <w:t xml:space="preserve">the </w:t>
      </w:r>
      <w:r w:rsidR="00273662" w:rsidRPr="0057346B">
        <w:t>Covid-19</w:t>
      </w:r>
      <w:r w:rsidR="00273662" w:rsidRPr="00C357C9">
        <w:t xml:space="preserve"> (</w:t>
      </w:r>
      <w:r w:rsidR="00273662">
        <w:rPr>
          <w:lang w:val="en-US"/>
        </w:rPr>
        <w:t>6,635.</w:t>
      </w:r>
      <w:r w:rsidR="00273662" w:rsidRPr="00C357C9">
        <w:rPr>
          <w:lang w:val="en-US"/>
        </w:rPr>
        <w:t xml:space="preserve">4 </w:t>
      </w:r>
      <w:r w:rsidR="00273662" w:rsidRPr="0057346B">
        <w:t>thousand deaths</w:t>
      </w:r>
      <w:r w:rsidR="00273662" w:rsidRPr="00C357C9">
        <w:t>).</w:t>
      </w:r>
    </w:p>
  </w:footnote>
  <w:footnote w:id="23">
    <w:p w14:paraId="06BCBDDB" w14:textId="2A980057" w:rsidR="00912514" w:rsidRPr="00232635" w:rsidRDefault="00912514" w:rsidP="000C75FC">
      <w:pPr>
        <w:pStyle w:val="FootnoteText"/>
        <w:ind w:left="198" w:hanging="198"/>
        <w:jc w:val="both"/>
      </w:pPr>
      <w:r w:rsidRPr="00CF6D82">
        <w:rPr>
          <w:rStyle w:val="FootnoteReference"/>
        </w:rPr>
        <w:footnoteRef/>
      </w:r>
      <w:r w:rsidRPr="00CF6D82">
        <w:t xml:space="preserve"> </w:t>
      </w:r>
      <w:r w:rsidR="00001845" w:rsidRPr="00B97F1D">
        <w:t>According to a quick report from the Office of the Ministry of Public Security, and the Department of Maritime Affairs (the Ministry of Transport)</w:t>
      </w:r>
      <w:r w:rsidR="00001845" w:rsidRPr="00B97F1D">
        <w:rPr>
          <w:lang w:val="en-US"/>
        </w:rPr>
        <w:t xml:space="preserve"> on </w:t>
      </w:r>
      <w:r w:rsidR="00001845">
        <w:rPr>
          <w:lang w:val="en-US"/>
        </w:rPr>
        <w:t>Novem</w:t>
      </w:r>
      <w:r w:rsidR="00001845" w:rsidRPr="00B97F1D">
        <w:rPr>
          <w:lang w:val="en-US"/>
        </w:rPr>
        <w:t>ber 23, 2022</w:t>
      </w:r>
    </w:p>
  </w:footnote>
  <w:footnote w:id="24">
    <w:p w14:paraId="11CC324F" w14:textId="4EF5163D" w:rsidR="00912514" w:rsidRPr="001224C3" w:rsidRDefault="00912514" w:rsidP="000C75FC">
      <w:pPr>
        <w:pStyle w:val="FootnoteText"/>
        <w:jc w:val="both"/>
        <w:rPr>
          <w:spacing w:val="-2"/>
        </w:rPr>
      </w:pPr>
      <w:r w:rsidRPr="001224C3">
        <w:rPr>
          <w:rStyle w:val="FootnoteReference"/>
          <w:spacing w:val="-2"/>
        </w:rPr>
        <w:footnoteRef/>
      </w:r>
      <w:r w:rsidRPr="001224C3">
        <w:rPr>
          <w:spacing w:val="-2"/>
        </w:rPr>
        <w:t xml:space="preserve"> </w:t>
      </w:r>
      <w:r w:rsidR="00657244" w:rsidRPr="00DF1C2B">
        <w:t xml:space="preserve">According to a quick report from the Ministry of Public Security on </w:t>
      </w:r>
      <w:r w:rsidR="00657244">
        <w:rPr>
          <w:lang w:val="en-US"/>
        </w:rPr>
        <w:t>October</w:t>
      </w:r>
      <w:r w:rsidR="00657244" w:rsidRPr="00DF1C2B">
        <w:t xml:space="preserve"> 23, 2022</w:t>
      </w:r>
      <w:r w:rsidR="001173C7">
        <w:rPr>
          <w:lang w:val="en-US"/>
        </w:rPr>
        <w:t xml:space="preserve">, report from </w:t>
      </w:r>
      <w:r w:rsidRPr="001224C3">
        <w:rPr>
          <w:spacing w:val="-2"/>
        </w:rPr>
        <w:t>19/</w:t>
      </w:r>
      <w:r w:rsidRPr="008E3F88">
        <w:rPr>
          <w:spacing w:val="-2"/>
        </w:rPr>
        <w:t>10</w:t>
      </w:r>
      <w:r w:rsidRPr="001224C3">
        <w:rPr>
          <w:spacing w:val="-2"/>
        </w:rPr>
        <w:t>-18/</w:t>
      </w:r>
      <w:r>
        <w:rPr>
          <w:spacing w:val="-2"/>
          <w:lang w:val="de-DE"/>
        </w:rPr>
        <w:t>11</w:t>
      </w:r>
      <w:r w:rsidRPr="001224C3">
        <w:rPr>
          <w:spacing w:val="-2"/>
        </w:rPr>
        <w:t>/202</w:t>
      </w:r>
      <w:r w:rsidRPr="00983257">
        <w:rPr>
          <w:spacing w:val="-2"/>
        </w:rPr>
        <w:t>2</w:t>
      </w:r>
      <w:r w:rsidRPr="001224C3">
        <w:rPr>
          <w:spacing w:val="-2"/>
        </w:rPr>
        <w:t>.</w:t>
      </w:r>
    </w:p>
  </w:footnote>
  <w:footnote w:id="25">
    <w:p w14:paraId="61B2B991" w14:textId="53ED7EFB" w:rsidR="00912514" w:rsidRPr="00232635" w:rsidRDefault="00912514" w:rsidP="000C75FC">
      <w:pPr>
        <w:pStyle w:val="FootnoteText"/>
      </w:pPr>
      <w:r w:rsidRPr="001224C3">
        <w:rPr>
          <w:rStyle w:val="FootnoteReference"/>
        </w:rPr>
        <w:footnoteRef/>
      </w:r>
      <w:r w:rsidRPr="001224C3">
        <w:t xml:space="preserve"> </w:t>
      </w:r>
      <w:r w:rsidR="003A7E02" w:rsidRPr="00DF1C2B">
        <w:t xml:space="preserve">According to a quick report from the Ministry of Public Security on </w:t>
      </w:r>
      <w:r w:rsidR="003A7E02">
        <w:rPr>
          <w:lang w:val="en-US"/>
        </w:rPr>
        <w:t>November</w:t>
      </w:r>
      <w:r w:rsidR="003A7E02" w:rsidRPr="00DF1C2B">
        <w:t xml:space="preserve"> 23, 2022.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11A8" w14:textId="17C46D2F" w:rsidR="00912514" w:rsidRPr="00800C1E" w:rsidRDefault="00912514">
    <w:pPr>
      <w:pStyle w:val="Header"/>
      <w:jc w:val="center"/>
      <w:rPr>
        <w:sz w:val="26"/>
        <w:szCs w:val="26"/>
      </w:rPr>
    </w:pPr>
    <w:r w:rsidRPr="00800C1E">
      <w:rPr>
        <w:sz w:val="26"/>
        <w:szCs w:val="26"/>
      </w:rPr>
      <w:fldChar w:fldCharType="begin"/>
    </w:r>
    <w:r w:rsidRPr="00800C1E">
      <w:rPr>
        <w:sz w:val="26"/>
        <w:szCs w:val="26"/>
      </w:rPr>
      <w:instrText xml:space="preserve"> PAGE   \* MERGEFORMAT </w:instrText>
    </w:r>
    <w:r w:rsidRPr="00800C1E">
      <w:rPr>
        <w:sz w:val="26"/>
        <w:szCs w:val="26"/>
      </w:rPr>
      <w:fldChar w:fldCharType="separate"/>
    </w:r>
    <w:r w:rsidR="00F51EAF">
      <w:rPr>
        <w:noProof/>
        <w:sz w:val="26"/>
        <w:szCs w:val="26"/>
      </w:rPr>
      <w:t>23</w:t>
    </w:r>
    <w:r w:rsidRPr="00800C1E">
      <w:rPr>
        <w:sz w:val="26"/>
        <w:szCs w:val="26"/>
      </w:rPr>
      <w:fldChar w:fldCharType="end"/>
    </w:r>
  </w:p>
  <w:p w14:paraId="631711C7" w14:textId="77777777" w:rsidR="00912514" w:rsidRDefault="009125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C3DF2"/>
    <w:multiLevelType w:val="hybridMultilevel"/>
    <w:tmpl w:val="57B2C124"/>
    <w:lvl w:ilvl="0" w:tplc="97D2DCAC">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65E2B91"/>
    <w:multiLevelType w:val="hybridMultilevel"/>
    <w:tmpl w:val="3EBC3802"/>
    <w:lvl w:ilvl="0" w:tplc="F3A6B9F6">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5D7D4D4C"/>
    <w:multiLevelType w:val="hybridMultilevel"/>
    <w:tmpl w:val="D5D4C2F0"/>
    <w:lvl w:ilvl="0" w:tplc="E9866360">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614325A7"/>
    <w:multiLevelType w:val="hybridMultilevel"/>
    <w:tmpl w:val="46A6E0A4"/>
    <w:lvl w:ilvl="0" w:tplc="F3A6B9F6">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7" w15:restartNumberingAfterBreak="0">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7EDF1437"/>
    <w:multiLevelType w:val="hybridMultilevel"/>
    <w:tmpl w:val="5D982C46"/>
    <w:lvl w:ilvl="0" w:tplc="F3A6B9F6">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520050183">
    <w:abstractNumId w:val="2"/>
  </w:num>
  <w:num w:numId="2" w16cid:durableId="640692417">
    <w:abstractNumId w:val="6"/>
  </w:num>
  <w:num w:numId="3" w16cid:durableId="2103719583">
    <w:abstractNumId w:val="7"/>
  </w:num>
  <w:num w:numId="4" w16cid:durableId="618269097">
    <w:abstractNumId w:val="5"/>
  </w:num>
  <w:num w:numId="5" w16cid:durableId="826018483">
    <w:abstractNumId w:val="3"/>
  </w:num>
  <w:num w:numId="6" w16cid:durableId="1197353610">
    <w:abstractNumId w:val="4"/>
  </w:num>
  <w:num w:numId="7" w16cid:durableId="1559441123">
    <w:abstractNumId w:val="0"/>
  </w:num>
  <w:num w:numId="8" w16cid:durableId="787578293">
    <w:abstractNumId w:val="8"/>
  </w:num>
  <w:num w:numId="9" w16cid:durableId="1592666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s-NI" w:vendorID="64" w:dllVersion="6" w:nlCheck="1" w:checkStyle="0"/>
  <w:activeWritingStyle w:appName="MSWord" w:lang="fr-FR" w:vendorID="64" w:dllVersion="6" w:nlCheck="1" w:checkStyle="0"/>
  <w:activeWritingStyle w:appName="MSWord" w:lang="es-BO" w:vendorID="64" w:dllVersion="6" w:nlCheck="1" w:checkStyle="0"/>
  <w:activeWritingStyle w:appName="MSWord" w:lang="es-AR" w:vendorID="64" w:dllVersion="6" w:nlCheck="1" w:checkStyle="0"/>
  <w:activeWritingStyle w:appName="MSWord" w:lang="en-GB" w:vendorID="64" w:dllVersion="6" w:nlCheck="1" w:checkStyle="0"/>
  <w:defaultTabStop w:val="720"/>
  <w:doNotHyphenateCaps/>
  <w:drawingGridHorizontalSpacing w:val="14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468"/>
    <w:rsid w:val="0000060A"/>
    <w:rsid w:val="00000A13"/>
    <w:rsid w:val="0000106D"/>
    <w:rsid w:val="00001845"/>
    <w:rsid w:val="00001C22"/>
    <w:rsid w:val="00001D5F"/>
    <w:rsid w:val="00002B3F"/>
    <w:rsid w:val="000036C2"/>
    <w:rsid w:val="0000461D"/>
    <w:rsid w:val="0000480E"/>
    <w:rsid w:val="0000524B"/>
    <w:rsid w:val="00005622"/>
    <w:rsid w:val="0000631B"/>
    <w:rsid w:val="000071F9"/>
    <w:rsid w:val="000077D5"/>
    <w:rsid w:val="00007C4C"/>
    <w:rsid w:val="000111B7"/>
    <w:rsid w:val="00011FBD"/>
    <w:rsid w:val="00012187"/>
    <w:rsid w:val="00012976"/>
    <w:rsid w:val="00012C2C"/>
    <w:rsid w:val="00013D33"/>
    <w:rsid w:val="000143C8"/>
    <w:rsid w:val="00014846"/>
    <w:rsid w:val="00014A30"/>
    <w:rsid w:val="00014AB2"/>
    <w:rsid w:val="000154AA"/>
    <w:rsid w:val="00016203"/>
    <w:rsid w:val="0001752D"/>
    <w:rsid w:val="00020671"/>
    <w:rsid w:val="000217C7"/>
    <w:rsid w:val="00022151"/>
    <w:rsid w:val="000227FE"/>
    <w:rsid w:val="00022B6E"/>
    <w:rsid w:val="00023FC2"/>
    <w:rsid w:val="00024735"/>
    <w:rsid w:val="00024AC9"/>
    <w:rsid w:val="00024ACD"/>
    <w:rsid w:val="00025359"/>
    <w:rsid w:val="0002579C"/>
    <w:rsid w:val="00025BCB"/>
    <w:rsid w:val="00026379"/>
    <w:rsid w:val="000268DE"/>
    <w:rsid w:val="000277B8"/>
    <w:rsid w:val="000277C3"/>
    <w:rsid w:val="00030096"/>
    <w:rsid w:val="00030AF3"/>
    <w:rsid w:val="00030B8D"/>
    <w:rsid w:val="00030D8A"/>
    <w:rsid w:val="00031001"/>
    <w:rsid w:val="000319D7"/>
    <w:rsid w:val="0003230D"/>
    <w:rsid w:val="00032396"/>
    <w:rsid w:val="00033079"/>
    <w:rsid w:val="000343AC"/>
    <w:rsid w:val="00034406"/>
    <w:rsid w:val="0003481E"/>
    <w:rsid w:val="000361A7"/>
    <w:rsid w:val="000363F6"/>
    <w:rsid w:val="00036452"/>
    <w:rsid w:val="00036D35"/>
    <w:rsid w:val="00040137"/>
    <w:rsid w:val="00041B98"/>
    <w:rsid w:val="000420D5"/>
    <w:rsid w:val="00042223"/>
    <w:rsid w:val="00042EB9"/>
    <w:rsid w:val="00044A7D"/>
    <w:rsid w:val="00044E15"/>
    <w:rsid w:val="00045745"/>
    <w:rsid w:val="00045970"/>
    <w:rsid w:val="00045C3C"/>
    <w:rsid w:val="000461E1"/>
    <w:rsid w:val="000463F1"/>
    <w:rsid w:val="00046995"/>
    <w:rsid w:val="00046EB2"/>
    <w:rsid w:val="000500C6"/>
    <w:rsid w:val="000506B5"/>
    <w:rsid w:val="00050839"/>
    <w:rsid w:val="00050A08"/>
    <w:rsid w:val="00050B6D"/>
    <w:rsid w:val="00051916"/>
    <w:rsid w:val="00053C08"/>
    <w:rsid w:val="00054126"/>
    <w:rsid w:val="00054562"/>
    <w:rsid w:val="00055398"/>
    <w:rsid w:val="0005565B"/>
    <w:rsid w:val="00055C58"/>
    <w:rsid w:val="00055CBE"/>
    <w:rsid w:val="00056734"/>
    <w:rsid w:val="00056F9A"/>
    <w:rsid w:val="000601AD"/>
    <w:rsid w:val="00060433"/>
    <w:rsid w:val="000604D5"/>
    <w:rsid w:val="00060A18"/>
    <w:rsid w:val="00060EF3"/>
    <w:rsid w:val="00061C45"/>
    <w:rsid w:val="00062AED"/>
    <w:rsid w:val="00062BEB"/>
    <w:rsid w:val="00062D3D"/>
    <w:rsid w:val="00062EB5"/>
    <w:rsid w:val="00062FE7"/>
    <w:rsid w:val="00063032"/>
    <w:rsid w:val="00063509"/>
    <w:rsid w:val="0006483F"/>
    <w:rsid w:val="0006495B"/>
    <w:rsid w:val="0006555A"/>
    <w:rsid w:val="000658A7"/>
    <w:rsid w:val="00065CCF"/>
    <w:rsid w:val="0006703E"/>
    <w:rsid w:val="00071050"/>
    <w:rsid w:val="000712EE"/>
    <w:rsid w:val="00071312"/>
    <w:rsid w:val="00072295"/>
    <w:rsid w:val="00072810"/>
    <w:rsid w:val="00072939"/>
    <w:rsid w:val="00072A12"/>
    <w:rsid w:val="0007467D"/>
    <w:rsid w:val="00074861"/>
    <w:rsid w:val="0007509B"/>
    <w:rsid w:val="0007626A"/>
    <w:rsid w:val="00076466"/>
    <w:rsid w:val="00076F40"/>
    <w:rsid w:val="0007721A"/>
    <w:rsid w:val="0007787D"/>
    <w:rsid w:val="00077957"/>
    <w:rsid w:val="000809AB"/>
    <w:rsid w:val="00082A5E"/>
    <w:rsid w:val="00082EDE"/>
    <w:rsid w:val="000831C8"/>
    <w:rsid w:val="00083379"/>
    <w:rsid w:val="00083536"/>
    <w:rsid w:val="00083FA5"/>
    <w:rsid w:val="000851C7"/>
    <w:rsid w:val="00085E39"/>
    <w:rsid w:val="00086EEA"/>
    <w:rsid w:val="000906F5"/>
    <w:rsid w:val="000909CE"/>
    <w:rsid w:val="0009196E"/>
    <w:rsid w:val="00091E96"/>
    <w:rsid w:val="000923C3"/>
    <w:rsid w:val="00092690"/>
    <w:rsid w:val="00092A06"/>
    <w:rsid w:val="00092C77"/>
    <w:rsid w:val="00092E0E"/>
    <w:rsid w:val="000930DA"/>
    <w:rsid w:val="0009345E"/>
    <w:rsid w:val="000937B1"/>
    <w:rsid w:val="00093A8F"/>
    <w:rsid w:val="00093D99"/>
    <w:rsid w:val="0009449A"/>
    <w:rsid w:val="00095257"/>
    <w:rsid w:val="00095F89"/>
    <w:rsid w:val="00096C40"/>
    <w:rsid w:val="00097770"/>
    <w:rsid w:val="000A0827"/>
    <w:rsid w:val="000A0849"/>
    <w:rsid w:val="000A0F2C"/>
    <w:rsid w:val="000A1186"/>
    <w:rsid w:val="000A13A8"/>
    <w:rsid w:val="000A173F"/>
    <w:rsid w:val="000A192B"/>
    <w:rsid w:val="000A1CCE"/>
    <w:rsid w:val="000A21CF"/>
    <w:rsid w:val="000A2835"/>
    <w:rsid w:val="000A2C95"/>
    <w:rsid w:val="000A3467"/>
    <w:rsid w:val="000A39E0"/>
    <w:rsid w:val="000A4A08"/>
    <w:rsid w:val="000A6278"/>
    <w:rsid w:val="000A7BD3"/>
    <w:rsid w:val="000B1DBB"/>
    <w:rsid w:val="000B2181"/>
    <w:rsid w:val="000B2507"/>
    <w:rsid w:val="000B3A76"/>
    <w:rsid w:val="000B3B84"/>
    <w:rsid w:val="000B4674"/>
    <w:rsid w:val="000B46CF"/>
    <w:rsid w:val="000B481F"/>
    <w:rsid w:val="000B49D3"/>
    <w:rsid w:val="000B56FF"/>
    <w:rsid w:val="000B79A2"/>
    <w:rsid w:val="000C006C"/>
    <w:rsid w:val="000C0548"/>
    <w:rsid w:val="000C0B99"/>
    <w:rsid w:val="000C1215"/>
    <w:rsid w:val="000C1A58"/>
    <w:rsid w:val="000C1AEE"/>
    <w:rsid w:val="000C1F7D"/>
    <w:rsid w:val="000C3957"/>
    <w:rsid w:val="000C452E"/>
    <w:rsid w:val="000C4535"/>
    <w:rsid w:val="000C4883"/>
    <w:rsid w:val="000C5209"/>
    <w:rsid w:val="000C53E9"/>
    <w:rsid w:val="000C5818"/>
    <w:rsid w:val="000C5829"/>
    <w:rsid w:val="000C5E32"/>
    <w:rsid w:val="000C5F2B"/>
    <w:rsid w:val="000C6226"/>
    <w:rsid w:val="000C6AB4"/>
    <w:rsid w:val="000C6F18"/>
    <w:rsid w:val="000C75FC"/>
    <w:rsid w:val="000C7688"/>
    <w:rsid w:val="000C7941"/>
    <w:rsid w:val="000C7F9F"/>
    <w:rsid w:val="000D0051"/>
    <w:rsid w:val="000D3A06"/>
    <w:rsid w:val="000D4CC8"/>
    <w:rsid w:val="000D53AB"/>
    <w:rsid w:val="000D573D"/>
    <w:rsid w:val="000D5891"/>
    <w:rsid w:val="000D58AA"/>
    <w:rsid w:val="000D6F11"/>
    <w:rsid w:val="000D713B"/>
    <w:rsid w:val="000D71B7"/>
    <w:rsid w:val="000D76D0"/>
    <w:rsid w:val="000E0006"/>
    <w:rsid w:val="000E08E4"/>
    <w:rsid w:val="000E0C6F"/>
    <w:rsid w:val="000E0E7B"/>
    <w:rsid w:val="000E1822"/>
    <w:rsid w:val="000E236D"/>
    <w:rsid w:val="000E388B"/>
    <w:rsid w:val="000E3A29"/>
    <w:rsid w:val="000E4E3C"/>
    <w:rsid w:val="000E535D"/>
    <w:rsid w:val="000E6165"/>
    <w:rsid w:val="000E689F"/>
    <w:rsid w:val="000E6961"/>
    <w:rsid w:val="000E780A"/>
    <w:rsid w:val="000E7865"/>
    <w:rsid w:val="000F0084"/>
    <w:rsid w:val="000F0A9B"/>
    <w:rsid w:val="000F2026"/>
    <w:rsid w:val="000F22AE"/>
    <w:rsid w:val="000F394F"/>
    <w:rsid w:val="000F3CA3"/>
    <w:rsid w:val="000F423F"/>
    <w:rsid w:val="000F4742"/>
    <w:rsid w:val="000F4AC9"/>
    <w:rsid w:val="000F4DEC"/>
    <w:rsid w:val="000F54B1"/>
    <w:rsid w:val="000F6092"/>
    <w:rsid w:val="000F74AD"/>
    <w:rsid w:val="000F7AB5"/>
    <w:rsid w:val="000F7BC2"/>
    <w:rsid w:val="000F7E82"/>
    <w:rsid w:val="00100DF0"/>
    <w:rsid w:val="00100E80"/>
    <w:rsid w:val="00100EB4"/>
    <w:rsid w:val="00101235"/>
    <w:rsid w:val="00101826"/>
    <w:rsid w:val="0010267B"/>
    <w:rsid w:val="00102967"/>
    <w:rsid w:val="00103A80"/>
    <w:rsid w:val="00103B7E"/>
    <w:rsid w:val="00103D41"/>
    <w:rsid w:val="001053C0"/>
    <w:rsid w:val="001067DB"/>
    <w:rsid w:val="00106E40"/>
    <w:rsid w:val="00107927"/>
    <w:rsid w:val="00110D60"/>
    <w:rsid w:val="001111A4"/>
    <w:rsid w:val="00111673"/>
    <w:rsid w:val="00112582"/>
    <w:rsid w:val="00112F57"/>
    <w:rsid w:val="001131C5"/>
    <w:rsid w:val="0011328C"/>
    <w:rsid w:val="00113542"/>
    <w:rsid w:val="00113C4F"/>
    <w:rsid w:val="001141BD"/>
    <w:rsid w:val="00114287"/>
    <w:rsid w:val="0011450B"/>
    <w:rsid w:val="001145F4"/>
    <w:rsid w:val="0011581B"/>
    <w:rsid w:val="0011627C"/>
    <w:rsid w:val="001163E2"/>
    <w:rsid w:val="0011680F"/>
    <w:rsid w:val="0011728C"/>
    <w:rsid w:val="001173C7"/>
    <w:rsid w:val="00117732"/>
    <w:rsid w:val="00117781"/>
    <w:rsid w:val="00120AA1"/>
    <w:rsid w:val="00120DCB"/>
    <w:rsid w:val="001219F9"/>
    <w:rsid w:val="00122D61"/>
    <w:rsid w:val="00124496"/>
    <w:rsid w:val="00124520"/>
    <w:rsid w:val="00124AE1"/>
    <w:rsid w:val="00124D0A"/>
    <w:rsid w:val="00124F5E"/>
    <w:rsid w:val="00126B64"/>
    <w:rsid w:val="00126BCD"/>
    <w:rsid w:val="00127476"/>
    <w:rsid w:val="00127893"/>
    <w:rsid w:val="001311D0"/>
    <w:rsid w:val="00131897"/>
    <w:rsid w:val="00132327"/>
    <w:rsid w:val="00132AB4"/>
    <w:rsid w:val="00132C6D"/>
    <w:rsid w:val="00132F80"/>
    <w:rsid w:val="001335C1"/>
    <w:rsid w:val="0013362F"/>
    <w:rsid w:val="00133DBF"/>
    <w:rsid w:val="00134829"/>
    <w:rsid w:val="0013560B"/>
    <w:rsid w:val="00135708"/>
    <w:rsid w:val="0013616D"/>
    <w:rsid w:val="00136657"/>
    <w:rsid w:val="00137243"/>
    <w:rsid w:val="001372A3"/>
    <w:rsid w:val="001373CA"/>
    <w:rsid w:val="00137F3E"/>
    <w:rsid w:val="00140121"/>
    <w:rsid w:val="0014056F"/>
    <w:rsid w:val="001409C2"/>
    <w:rsid w:val="00141006"/>
    <w:rsid w:val="00141224"/>
    <w:rsid w:val="001413DD"/>
    <w:rsid w:val="00141744"/>
    <w:rsid w:val="00141BCE"/>
    <w:rsid w:val="00142010"/>
    <w:rsid w:val="00142019"/>
    <w:rsid w:val="001426FE"/>
    <w:rsid w:val="00142D28"/>
    <w:rsid w:val="00143773"/>
    <w:rsid w:val="00143A0F"/>
    <w:rsid w:val="001444E6"/>
    <w:rsid w:val="0014472B"/>
    <w:rsid w:val="00144921"/>
    <w:rsid w:val="00150717"/>
    <w:rsid w:val="001507DD"/>
    <w:rsid w:val="00150E8C"/>
    <w:rsid w:val="00150FBF"/>
    <w:rsid w:val="00151028"/>
    <w:rsid w:val="0015190E"/>
    <w:rsid w:val="00151AF6"/>
    <w:rsid w:val="0015299C"/>
    <w:rsid w:val="00152CFB"/>
    <w:rsid w:val="0015336C"/>
    <w:rsid w:val="00153B43"/>
    <w:rsid w:val="00154C10"/>
    <w:rsid w:val="00154EB4"/>
    <w:rsid w:val="00155547"/>
    <w:rsid w:val="00156312"/>
    <w:rsid w:val="00156F2B"/>
    <w:rsid w:val="001573FD"/>
    <w:rsid w:val="0016087B"/>
    <w:rsid w:val="0016093E"/>
    <w:rsid w:val="0016098B"/>
    <w:rsid w:val="001609D3"/>
    <w:rsid w:val="00161BCD"/>
    <w:rsid w:val="0016207C"/>
    <w:rsid w:val="00162689"/>
    <w:rsid w:val="00162BB1"/>
    <w:rsid w:val="001631CA"/>
    <w:rsid w:val="001639D0"/>
    <w:rsid w:val="00164709"/>
    <w:rsid w:val="00164CDE"/>
    <w:rsid w:val="0016658F"/>
    <w:rsid w:val="001665C1"/>
    <w:rsid w:val="00166711"/>
    <w:rsid w:val="00166F19"/>
    <w:rsid w:val="00170272"/>
    <w:rsid w:val="00170E86"/>
    <w:rsid w:val="00171A4B"/>
    <w:rsid w:val="00174088"/>
    <w:rsid w:val="00174CD4"/>
    <w:rsid w:val="00175126"/>
    <w:rsid w:val="0017608F"/>
    <w:rsid w:val="00176E13"/>
    <w:rsid w:val="0017716A"/>
    <w:rsid w:val="00177248"/>
    <w:rsid w:val="001802FE"/>
    <w:rsid w:val="00180A37"/>
    <w:rsid w:val="00180D47"/>
    <w:rsid w:val="0018214D"/>
    <w:rsid w:val="00182AE3"/>
    <w:rsid w:val="00183076"/>
    <w:rsid w:val="00183269"/>
    <w:rsid w:val="001842C2"/>
    <w:rsid w:val="00184CDD"/>
    <w:rsid w:val="00184D21"/>
    <w:rsid w:val="00185B08"/>
    <w:rsid w:val="00185C7C"/>
    <w:rsid w:val="00185CEB"/>
    <w:rsid w:val="001867C2"/>
    <w:rsid w:val="00186D19"/>
    <w:rsid w:val="0018771F"/>
    <w:rsid w:val="001907B3"/>
    <w:rsid w:val="001909BC"/>
    <w:rsid w:val="00190AEB"/>
    <w:rsid w:val="00190D72"/>
    <w:rsid w:val="00190DC7"/>
    <w:rsid w:val="00191B9D"/>
    <w:rsid w:val="00193168"/>
    <w:rsid w:val="001932BB"/>
    <w:rsid w:val="00193B56"/>
    <w:rsid w:val="001940EF"/>
    <w:rsid w:val="0019426B"/>
    <w:rsid w:val="00194ABE"/>
    <w:rsid w:val="00195284"/>
    <w:rsid w:val="0019559C"/>
    <w:rsid w:val="0019657C"/>
    <w:rsid w:val="0019666F"/>
    <w:rsid w:val="001967B1"/>
    <w:rsid w:val="0019776B"/>
    <w:rsid w:val="001A02E3"/>
    <w:rsid w:val="001A07A9"/>
    <w:rsid w:val="001A1D48"/>
    <w:rsid w:val="001A1DE3"/>
    <w:rsid w:val="001A1F71"/>
    <w:rsid w:val="001A2056"/>
    <w:rsid w:val="001A24A0"/>
    <w:rsid w:val="001A2996"/>
    <w:rsid w:val="001A29A8"/>
    <w:rsid w:val="001A307B"/>
    <w:rsid w:val="001A5466"/>
    <w:rsid w:val="001A547A"/>
    <w:rsid w:val="001A6265"/>
    <w:rsid w:val="001A632D"/>
    <w:rsid w:val="001A6566"/>
    <w:rsid w:val="001A7B87"/>
    <w:rsid w:val="001A7D38"/>
    <w:rsid w:val="001B0212"/>
    <w:rsid w:val="001B0377"/>
    <w:rsid w:val="001B05F7"/>
    <w:rsid w:val="001B1245"/>
    <w:rsid w:val="001B17CD"/>
    <w:rsid w:val="001B1F8B"/>
    <w:rsid w:val="001B2DC9"/>
    <w:rsid w:val="001B31A8"/>
    <w:rsid w:val="001B34BB"/>
    <w:rsid w:val="001B3974"/>
    <w:rsid w:val="001B46A1"/>
    <w:rsid w:val="001B471E"/>
    <w:rsid w:val="001B47EE"/>
    <w:rsid w:val="001B5F6C"/>
    <w:rsid w:val="001B62F7"/>
    <w:rsid w:val="001B6DE8"/>
    <w:rsid w:val="001B70E3"/>
    <w:rsid w:val="001B733C"/>
    <w:rsid w:val="001B7A79"/>
    <w:rsid w:val="001B7CA1"/>
    <w:rsid w:val="001B7CA9"/>
    <w:rsid w:val="001B7D2D"/>
    <w:rsid w:val="001C04DA"/>
    <w:rsid w:val="001C07D6"/>
    <w:rsid w:val="001C0EAD"/>
    <w:rsid w:val="001C1B98"/>
    <w:rsid w:val="001C26B0"/>
    <w:rsid w:val="001C2B53"/>
    <w:rsid w:val="001C2CC3"/>
    <w:rsid w:val="001C2E28"/>
    <w:rsid w:val="001C3319"/>
    <w:rsid w:val="001C37BF"/>
    <w:rsid w:val="001C41D3"/>
    <w:rsid w:val="001C43F7"/>
    <w:rsid w:val="001C4575"/>
    <w:rsid w:val="001C6113"/>
    <w:rsid w:val="001C6FC9"/>
    <w:rsid w:val="001C76B1"/>
    <w:rsid w:val="001D0DCE"/>
    <w:rsid w:val="001D13CD"/>
    <w:rsid w:val="001D2BBA"/>
    <w:rsid w:val="001D3772"/>
    <w:rsid w:val="001D40B8"/>
    <w:rsid w:val="001D49F4"/>
    <w:rsid w:val="001D4B0E"/>
    <w:rsid w:val="001D5CA2"/>
    <w:rsid w:val="001D6579"/>
    <w:rsid w:val="001D6E05"/>
    <w:rsid w:val="001D7967"/>
    <w:rsid w:val="001D7D63"/>
    <w:rsid w:val="001E014E"/>
    <w:rsid w:val="001E07EA"/>
    <w:rsid w:val="001E0E49"/>
    <w:rsid w:val="001E0EF9"/>
    <w:rsid w:val="001E2941"/>
    <w:rsid w:val="001E3544"/>
    <w:rsid w:val="001E39D0"/>
    <w:rsid w:val="001E40A9"/>
    <w:rsid w:val="001E4475"/>
    <w:rsid w:val="001E4A2C"/>
    <w:rsid w:val="001E5C74"/>
    <w:rsid w:val="001E6351"/>
    <w:rsid w:val="001E6570"/>
    <w:rsid w:val="001E6760"/>
    <w:rsid w:val="001E6957"/>
    <w:rsid w:val="001E6C19"/>
    <w:rsid w:val="001E6D2D"/>
    <w:rsid w:val="001E76A4"/>
    <w:rsid w:val="001E7B07"/>
    <w:rsid w:val="001F016A"/>
    <w:rsid w:val="001F1CBC"/>
    <w:rsid w:val="001F2E44"/>
    <w:rsid w:val="001F39ED"/>
    <w:rsid w:val="001F3C7C"/>
    <w:rsid w:val="001F402B"/>
    <w:rsid w:val="001F4845"/>
    <w:rsid w:val="001F4A1C"/>
    <w:rsid w:val="001F508E"/>
    <w:rsid w:val="001F55D6"/>
    <w:rsid w:val="001F5713"/>
    <w:rsid w:val="001F588B"/>
    <w:rsid w:val="001F66C2"/>
    <w:rsid w:val="001F672A"/>
    <w:rsid w:val="001F6C7A"/>
    <w:rsid w:val="001F716C"/>
    <w:rsid w:val="001F73A1"/>
    <w:rsid w:val="001F76F2"/>
    <w:rsid w:val="002001DC"/>
    <w:rsid w:val="00200B66"/>
    <w:rsid w:val="0020207F"/>
    <w:rsid w:val="0020305B"/>
    <w:rsid w:val="00204E46"/>
    <w:rsid w:val="00205B07"/>
    <w:rsid w:val="00205E9D"/>
    <w:rsid w:val="002065EA"/>
    <w:rsid w:val="00206E2F"/>
    <w:rsid w:val="002073D6"/>
    <w:rsid w:val="00207B86"/>
    <w:rsid w:val="00210C01"/>
    <w:rsid w:val="00210EA7"/>
    <w:rsid w:val="00211595"/>
    <w:rsid w:val="002119D4"/>
    <w:rsid w:val="00211AEB"/>
    <w:rsid w:val="00211E36"/>
    <w:rsid w:val="00213126"/>
    <w:rsid w:val="00213504"/>
    <w:rsid w:val="00213741"/>
    <w:rsid w:val="002147F9"/>
    <w:rsid w:val="00215A08"/>
    <w:rsid w:val="00215C85"/>
    <w:rsid w:val="00216288"/>
    <w:rsid w:val="002163FC"/>
    <w:rsid w:val="00216F88"/>
    <w:rsid w:val="00217A98"/>
    <w:rsid w:val="0022109E"/>
    <w:rsid w:val="0022158C"/>
    <w:rsid w:val="0022317F"/>
    <w:rsid w:val="002232D9"/>
    <w:rsid w:val="0022390D"/>
    <w:rsid w:val="00224B8D"/>
    <w:rsid w:val="002254DC"/>
    <w:rsid w:val="002255B4"/>
    <w:rsid w:val="002260F3"/>
    <w:rsid w:val="0022663B"/>
    <w:rsid w:val="0022689D"/>
    <w:rsid w:val="00227769"/>
    <w:rsid w:val="00227FAD"/>
    <w:rsid w:val="00230997"/>
    <w:rsid w:val="00230D3B"/>
    <w:rsid w:val="0023108B"/>
    <w:rsid w:val="00232350"/>
    <w:rsid w:val="00232402"/>
    <w:rsid w:val="0023258A"/>
    <w:rsid w:val="00232811"/>
    <w:rsid w:val="002331DD"/>
    <w:rsid w:val="00233480"/>
    <w:rsid w:val="00233CFF"/>
    <w:rsid w:val="00234AEA"/>
    <w:rsid w:val="00234E05"/>
    <w:rsid w:val="00234FB7"/>
    <w:rsid w:val="0023513E"/>
    <w:rsid w:val="00235BAD"/>
    <w:rsid w:val="00235F70"/>
    <w:rsid w:val="00235F8C"/>
    <w:rsid w:val="002360BA"/>
    <w:rsid w:val="002362A4"/>
    <w:rsid w:val="002365E8"/>
    <w:rsid w:val="00237434"/>
    <w:rsid w:val="002374E8"/>
    <w:rsid w:val="00237CFC"/>
    <w:rsid w:val="00240415"/>
    <w:rsid w:val="002410E5"/>
    <w:rsid w:val="002411CF"/>
    <w:rsid w:val="00241982"/>
    <w:rsid w:val="00241FA7"/>
    <w:rsid w:val="002424B1"/>
    <w:rsid w:val="002428EB"/>
    <w:rsid w:val="002430F5"/>
    <w:rsid w:val="00244001"/>
    <w:rsid w:val="002441BC"/>
    <w:rsid w:val="002443F6"/>
    <w:rsid w:val="002447BD"/>
    <w:rsid w:val="00245678"/>
    <w:rsid w:val="0024587A"/>
    <w:rsid w:val="00245B4B"/>
    <w:rsid w:val="002460EF"/>
    <w:rsid w:val="002462D2"/>
    <w:rsid w:val="00246DB4"/>
    <w:rsid w:val="002472AA"/>
    <w:rsid w:val="00247313"/>
    <w:rsid w:val="002473DA"/>
    <w:rsid w:val="002517FD"/>
    <w:rsid w:val="002527C3"/>
    <w:rsid w:val="0025330A"/>
    <w:rsid w:val="0025432E"/>
    <w:rsid w:val="00255261"/>
    <w:rsid w:val="002558D1"/>
    <w:rsid w:val="00256661"/>
    <w:rsid w:val="0026046F"/>
    <w:rsid w:val="002606E1"/>
    <w:rsid w:val="0026082A"/>
    <w:rsid w:val="00260DDA"/>
    <w:rsid w:val="00260F60"/>
    <w:rsid w:val="0026129F"/>
    <w:rsid w:val="002613FE"/>
    <w:rsid w:val="00261703"/>
    <w:rsid w:val="002618D5"/>
    <w:rsid w:val="00261A90"/>
    <w:rsid w:val="00261AAE"/>
    <w:rsid w:val="002646C7"/>
    <w:rsid w:val="00265DB4"/>
    <w:rsid w:val="002678A7"/>
    <w:rsid w:val="00267DEF"/>
    <w:rsid w:val="00267FE6"/>
    <w:rsid w:val="002700EC"/>
    <w:rsid w:val="002703C0"/>
    <w:rsid w:val="002703FD"/>
    <w:rsid w:val="00270CB2"/>
    <w:rsid w:val="00270F84"/>
    <w:rsid w:val="00271552"/>
    <w:rsid w:val="00271B3A"/>
    <w:rsid w:val="00271D3A"/>
    <w:rsid w:val="00271EC2"/>
    <w:rsid w:val="00272C69"/>
    <w:rsid w:val="00272DD0"/>
    <w:rsid w:val="00272E1E"/>
    <w:rsid w:val="00272FD8"/>
    <w:rsid w:val="00273662"/>
    <w:rsid w:val="00273B0E"/>
    <w:rsid w:val="00274077"/>
    <w:rsid w:val="002746F6"/>
    <w:rsid w:val="00275947"/>
    <w:rsid w:val="00276597"/>
    <w:rsid w:val="00276AEF"/>
    <w:rsid w:val="00276BBB"/>
    <w:rsid w:val="00280560"/>
    <w:rsid w:val="00280A50"/>
    <w:rsid w:val="00280E46"/>
    <w:rsid w:val="00281200"/>
    <w:rsid w:val="00281B8E"/>
    <w:rsid w:val="00281CE7"/>
    <w:rsid w:val="00282303"/>
    <w:rsid w:val="00282EF0"/>
    <w:rsid w:val="00283199"/>
    <w:rsid w:val="002833E3"/>
    <w:rsid w:val="00283490"/>
    <w:rsid w:val="002845AF"/>
    <w:rsid w:val="00284E13"/>
    <w:rsid w:val="00285772"/>
    <w:rsid w:val="002858E5"/>
    <w:rsid w:val="00286623"/>
    <w:rsid w:val="00286CBE"/>
    <w:rsid w:val="00287B47"/>
    <w:rsid w:val="00287F87"/>
    <w:rsid w:val="00290648"/>
    <w:rsid w:val="00290FAB"/>
    <w:rsid w:val="0029123C"/>
    <w:rsid w:val="002923F1"/>
    <w:rsid w:val="0029276C"/>
    <w:rsid w:val="00292F96"/>
    <w:rsid w:val="002931B4"/>
    <w:rsid w:val="00294043"/>
    <w:rsid w:val="00294BF0"/>
    <w:rsid w:val="00294F67"/>
    <w:rsid w:val="00294F82"/>
    <w:rsid w:val="0029538F"/>
    <w:rsid w:val="002978A7"/>
    <w:rsid w:val="002A06B7"/>
    <w:rsid w:val="002A1098"/>
    <w:rsid w:val="002A1AA4"/>
    <w:rsid w:val="002A1D7F"/>
    <w:rsid w:val="002A20F4"/>
    <w:rsid w:val="002A2190"/>
    <w:rsid w:val="002A2303"/>
    <w:rsid w:val="002A2344"/>
    <w:rsid w:val="002A2D5D"/>
    <w:rsid w:val="002A4AB1"/>
    <w:rsid w:val="002A4FCA"/>
    <w:rsid w:val="002A5269"/>
    <w:rsid w:val="002A564D"/>
    <w:rsid w:val="002A5A90"/>
    <w:rsid w:val="002A5F08"/>
    <w:rsid w:val="002A693B"/>
    <w:rsid w:val="002A7813"/>
    <w:rsid w:val="002B0104"/>
    <w:rsid w:val="002B20B1"/>
    <w:rsid w:val="002B2B49"/>
    <w:rsid w:val="002B3B7C"/>
    <w:rsid w:val="002B44B0"/>
    <w:rsid w:val="002B49CD"/>
    <w:rsid w:val="002B4DB3"/>
    <w:rsid w:val="002B651E"/>
    <w:rsid w:val="002B705E"/>
    <w:rsid w:val="002B79F2"/>
    <w:rsid w:val="002C060E"/>
    <w:rsid w:val="002C0DFE"/>
    <w:rsid w:val="002C0EC1"/>
    <w:rsid w:val="002C1136"/>
    <w:rsid w:val="002C18EC"/>
    <w:rsid w:val="002C2838"/>
    <w:rsid w:val="002C2AB0"/>
    <w:rsid w:val="002C324A"/>
    <w:rsid w:val="002C4F8A"/>
    <w:rsid w:val="002C593B"/>
    <w:rsid w:val="002C5CAB"/>
    <w:rsid w:val="002C5FC9"/>
    <w:rsid w:val="002C642A"/>
    <w:rsid w:val="002C7ABA"/>
    <w:rsid w:val="002D1706"/>
    <w:rsid w:val="002D1EFF"/>
    <w:rsid w:val="002D329A"/>
    <w:rsid w:val="002D3707"/>
    <w:rsid w:val="002D4AFE"/>
    <w:rsid w:val="002D591D"/>
    <w:rsid w:val="002D5980"/>
    <w:rsid w:val="002D5AA3"/>
    <w:rsid w:val="002D6001"/>
    <w:rsid w:val="002D6E24"/>
    <w:rsid w:val="002D764F"/>
    <w:rsid w:val="002D7B78"/>
    <w:rsid w:val="002D7E9A"/>
    <w:rsid w:val="002E01CF"/>
    <w:rsid w:val="002E172E"/>
    <w:rsid w:val="002E21D6"/>
    <w:rsid w:val="002E2E79"/>
    <w:rsid w:val="002E32F5"/>
    <w:rsid w:val="002E34C4"/>
    <w:rsid w:val="002E5077"/>
    <w:rsid w:val="002E52FC"/>
    <w:rsid w:val="002E5AA0"/>
    <w:rsid w:val="002E746D"/>
    <w:rsid w:val="002E76FF"/>
    <w:rsid w:val="002E7AC4"/>
    <w:rsid w:val="002F165C"/>
    <w:rsid w:val="002F217A"/>
    <w:rsid w:val="002F2C7F"/>
    <w:rsid w:val="002F2CE1"/>
    <w:rsid w:val="002F35DF"/>
    <w:rsid w:val="002F39FD"/>
    <w:rsid w:val="002F3DF2"/>
    <w:rsid w:val="002F455A"/>
    <w:rsid w:val="002F5491"/>
    <w:rsid w:val="002F59DA"/>
    <w:rsid w:val="002F6257"/>
    <w:rsid w:val="002F6316"/>
    <w:rsid w:val="002F6F52"/>
    <w:rsid w:val="002F6F8F"/>
    <w:rsid w:val="002F7B74"/>
    <w:rsid w:val="002F7C5C"/>
    <w:rsid w:val="002F7EFD"/>
    <w:rsid w:val="002F7F0F"/>
    <w:rsid w:val="00300597"/>
    <w:rsid w:val="003005FF"/>
    <w:rsid w:val="00301C19"/>
    <w:rsid w:val="0030244C"/>
    <w:rsid w:val="00302CEC"/>
    <w:rsid w:val="00303057"/>
    <w:rsid w:val="003030A7"/>
    <w:rsid w:val="003031B7"/>
    <w:rsid w:val="0030372C"/>
    <w:rsid w:val="003044B1"/>
    <w:rsid w:val="00304BCC"/>
    <w:rsid w:val="00304C46"/>
    <w:rsid w:val="003050B9"/>
    <w:rsid w:val="003053FB"/>
    <w:rsid w:val="00305768"/>
    <w:rsid w:val="00305DFC"/>
    <w:rsid w:val="0030747B"/>
    <w:rsid w:val="00310425"/>
    <w:rsid w:val="0031106B"/>
    <w:rsid w:val="003115FD"/>
    <w:rsid w:val="00311735"/>
    <w:rsid w:val="003121AE"/>
    <w:rsid w:val="00313295"/>
    <w:rsid w:val="00313398"/>
    <w:rsid w:val="0031572E"/>
    <w:rsid w:val="0031609F"/>
    <w:rsid w:val="003164EB"/>
    <w:rsid w:val="00317259"/>
    <w:rsid w:val="003172F0"/>
    <w:rsid w:val="003179E8"/>
    <w:rsid w:val="00325783"/>
    <w:rsid w:val="003259F5"/>
    <w:rsid w:val="003270FC"/>
    <w:rsid w:val="003300AC"/>
    <w:rsid w:val="003303B3"/>
    <w:rsid w:val="00330865"/>
    <w:rsid w:val="00330EDD"/>
    <w:rsid w:val="00331023"/>
    <w:rsid w:val="003331E2"/>
    <w:rsid w:val="00333314"/>
    <w:rsid w:val="00333A1D"/>
    <w:rsid w:val="00333B83"/>
    <w:rsid w:val="00333CC2"/>
    <w:rsid w:val="00333E05"/>
    <w:rsid w:val="00333E6A"/>
    <w:rsid w:val="00333FCB"/>
    <w:rsid w:val="00334154"/>
    <w:rsid w:val="00334421"/>
    <w:rsid w:val="00334C5D"/>
    <w:rsid w:val="00335BEB"/>
    <w:rsid w:val="00335C3A"/>
    <w:rsid w:val="00335D3E"/>
    <w:rsid w:val="00336285"/>
    <w:rsid w:val="003369FF"/>
    <w:rsid w:val="00337239"/>
    <w:rsid w:val="0033760D"/>
    <w:rsid w:val="0033792B"/>
    <w:rsid w:val="00337C63"/>
    <w:rsid w:val="00337EF8"/>
    <w:rsid w:val="00340518"/>
    <w:rsid w:val="00340870"/>
    <w:rsid w:val="00342138"/>
    <w:rsid w:val="003426A0"/>
    <w:rsid w:val="00343FEC"/>
    <w:rsid w:val="00344A45"/>
    <w:rsid w:val="0034570B"/>
    <w:rsid w:val="00347553"/>
    <w:rsid w:val="003476BA"/>
    <w:rsid w:val="0034791B"/>
    <w:rsid w:val="003503F9"/>
    <w:rsid w:val="0035061B"/>
    <w:rsid w:val="00350971"/>
    <w:rsid w:val="00350F5B"/>
    <w:rsid w:val="00351A00"/>
    <w:rsid w:val="00351AB3"/>
    <w:rsid w:val="00351ACE"/>
    <w:rsid w:val="00351BCA"/>
    <w:rsid w:val="003529A3"/>
    <w:rsid w:val="00353826"/>
    <w:rsid w:val="00354AC6"/>
    <w:rsid w:val="003559D2"/>
    <w:rsid w:val="00355C91"/>
    <w:rsid w:val="00355F6E"/>
    <w:rsid w:val="00356186"/>
    <w:rsid w:val="003566B6"/>
    <w:rsid w:val="0035708D"/>
    <w:rsid w:val="0036078D"/>
    <w:rsid w:val="003609F8"/>
    <w:rsid w:val="0036113B"/>
    <w:rsid w:val="003616D1"/>
    <w:rsid w:val="0036195D"/>
    <w:rsid w:val="00362475"/>
    <w:rsid w:val="00362576"/>
    <w:rsid w:val="00362821"/>
    <w:rsid w:val="00363026"/>
    <w:rsid w:val="003630BA"/>
    <w:rsid w:val="00365B3D"/>
    <w:rsid w:val="00365F85"/>
    <w:rsid w:val="00366153"/>
    <w:rsid w:val="00366A55"/>
    <w:rsid w:val="00367639"/>
    <w:rsid w:val="003707C8"/>
    <w:rsid w:val="003708B8"/>
    <w:rsid w:val="00370984"/>
    <w:rsid w:val="00370BAA"/>
    <w:rsid w:val="00371200"/>
    <w:rsid w:val="003720CF"/>
    <w:rsid w:val="00372772"/>
    <w:rsid w:val="00372AC4"/>
    <w:rsid w:val="003730D0"/>
    <w:rsid w:val="0037340B"/>
    <w:rsid w:val="00373E5D"/>
    <w:rsid w:val="00374525"/>
    <w:rsid w:val="00374579"/>
    <w:rsid w:val="00374EC0"/>
    <w:rsid w:val="00374EE1"/>
    <w:rsid w:val="00375519"/>
    <w:rsid w:val="00375819"/>
    <w:rsid w:val="00376242"/>
    <w:rsid w:val="0037639A"/>
    <w:rsid w:val="003765FA"/>
    <w:rsid w:val="00377414"/>
    <w:rsid w:val="003806F1"/>
    <w:rsid w:val="00380C91"/>
    <w:rsid w:val="00381426"/>
    <w:rsid w:val="00381CF0"/>
    <w:rsid w:val="00382A2F"/>
    <w:rsid w:val="00382C10"/>
    <w:rsid w:val="0038331F"/>
    <w:rsid w:val="003846E8"/>
    <w:rsid w:val="00384978"/>
    <w:rsid w:val="00384C8B"/>
    <w:rsid w:val="00385852"/>
    <w:rsid w:val="00385F3F"/>
    <w:rsid w:val="003860A9"/>
    <w:rsid w:val="00386775"/>
    <w:rsid w:val="0038699B"/>
    <w:rsid w:val="00386D7F"/>
    <w:rsid w:val="00387749"/>
    <w:rsid w:val="003878AE"/>
    <w:rsid w:val="00387AC8"/>
    <w:rsid w:val="00390782"/>
    <w:rsid w:val="00390D55"/>
    <w:rsid w:val="00392166"/>
    <w:rsid w:val="003921AB"/>
    <w:rsid w:val="00393310"/>
    <w:rsid w:val="00394017"/>
    <w:rsid w:val="00394184"/>
    <w:rsid w:val="00394497"/>
    <w:rsid w:val="003948C3"/>
    <w:rsid w:val="003951EE"/>
    <w:rsid w:val="0039524D"/>
    <w:rsid w:val="003957C4"/>
    <w:rsid w:val="00395AE7"/>
    <w:rsid w:val="00396456"/>
    <w:rsid w:val="00396735"/>
    <w:rsid w:val="00396D19"/>
    <w:rsid w:val="0039734B"/>
    <w:rsid w:val="003A0F38"/>
    <w:rsid w:val="003A1C2C"/>
    <w:rsid w:val="003A1D75"/>
    <w:rsid w:val="003A20D9"/>
    <w:rsid w:val="003A2942"/>
    <w:rsid w:val="003A2D73"/>
    <w:rsid w:val="003A35EA"/>
    <w:rsid w:val="003A414B"/>
    <w:rsid w:val="003A43B6"/>
    <w:rsid w:val="003A4C0E"/>
    <w:rsid w:val="003A557C"/>
    <w:rsid w:val="003A5AB4"/>
    <w:rsid w:val="003A60C9"/>
    <w:rsid w:val="003A6648"/>
    <w:rsid w:val="003A71BE"/>
    <w:rsid w:val="003A7DD3"/>
    <w:rsid w:val="003A7E02"/>
    <w:rsid w:val="003B0DB4"/>
    <w:rsid w:val="003B0FBF"/>
    <w:rsid w:val="003B13C6"/>
    <w:rsid w:val="003B19AB"/>
    <w:rsid w:val="003B1BEE"/>
    <w:rsid w:val="003B2006"/>
    <w:rsid w:val="003B220C"/>
    <w:rsid w:val="003B2373"/>
    <w:rsid w:val="003B3508"/>
    <w:rsid w:val="003B3910"/>
    <w:rsid w:val="003B3AF1"/>
    <w:rsid w:val="003B4A16"/>
    <w:rsid w:val="003B4BF9"/>
    <w:rsid w:val="003B4F22"/>
    <w:rsid w:val="003B506E"/>
    <w:rsid w:val="003B59BD"/>
    <w:rsid w:val="003B59E4"/>
    <w:rsid w:val="003B5A6F"/>
    <w:rsid w:val="003B5F91"/>
    <w:rsid w:val="003B6797"/>
    <w:rsid w:val="003C1DD3"/>
    <w:rsid w:val="003C2153"/>
    <w:rsid w:val="003C2361"/>
    <w:rsid w:val="003C240F"/>
    <w:rsid w:val="003C2625"/>
    <w:rsid w:val="003C364E"/>
    <w:rsid w:val="003C38A5"/>
    <w:rsid w:val="003C3B1A"/>
    <w:rsid w:val="003C4AD1"/>
    <w:rsid w:val="003C5032"/>
    <w:rsid w:val="003C573B"/>
    <w:rsid w:val="003C57CE"/>
    <w:rsid w:val="003C62B6"/>
    <w:rsid w:val="003C6B83"/>
    <w:rsid w:val="003C6FB9"/>
    <w:rsid w:val="003C74EA"/>
    <w:rsid w:val="003D1C6F"/>
    <w:rsid w:val="003D362A"/>
    <w:rsid w:val="003D3666"/>
    <w:rsid w:val="003D3A33"/>
    <w:rsid w:val="003D3A69"/>
    <w:rsid w:val="003D46E1"/>
    <w:rsid w:val="003D528E"/>
    <w:rsid w:val="003D56F2"/>
    <w:rsid w:val="003D5902"/>
    <w:rsid w:val="003D7C4D"/>
    <w:rsid w:val="003E02F4"/>
    <w:rsid w:val="003E038D"/>
    <w:rsid w:val="003E04D7"/>
    <w:rsid w:val="003E12E4"/>
    <w:rsid w:val="003E1FF6"/>
    <w:rsid w:val="003E20B1"/>
    <w:rsid w:val="003E2930"/>
    <w:rsid w:val="003E2BC6"/>
    <w:rsid w:val="003E4B8B"/>
    <w:rsid w:val="003E5310"/>
    <w:rsid w:val="003E7967"/>
    <w:rsid w:val="003F0288"/>
    <w:rsid w:val="003F0B2F"/>
    <w:rsid w:val="003F1828"/>
    <w:rsid w:val="003F1C0F"/>
    <w:rsid w:val="003F374A"/>
    <w:rsid w:val="003F4705"/>
    <w:rsid w:val="003F55B3"/>
    <w:rsid w:val="003F613E"/>
    <w:rsid w:val="003F6605"/>
    <w:rsid w:val="003F6695"/>
    <w:rsid w:val="003F6B51"/>
    <w:rsid w:val="003F6C2A"/>
    <w:rsid w:val="003F75DC"/>
    <w:rsid w:val="00401734"/>
    <w:rsid w:val="00401746"/>
    <w:rsid w:val="00401A24"/>
    <w:rsid w:val="00401B5D"/>
    <w:rsid w:val="00402123"/>
    <w:rsid w:val="0040245A"/>
    <w:rsid w:val="00403340"/>
    <w:rsid w:val="0040343C"/>
    <w:rsid w:val="004035AC"/>
    <w:rsid w:val="00403790"/>
    <w:rsid w:val="004049DE"/>
    <w:rsid w:val="00406107"/>
    <w:rsid w:val="004061A5"/>
    <w:rsid w:val="0040664D"/>
    <w:rsid w:val="004073AE"/>
    <w:rsid w:val="00407DC9"/>
    <w:rsid w:val="004101A7"/>
    <w:rsid w:val="00410F17"/>
    <w:rsid w:val="00411483"/>
    <w:rsid w:val="00411DFA"/>
    <w:rsid w:val="004127B5"/>
    <w:rsid w:val="00412CB5"/>
    <w:rsid w:val="00413335"/>
    <w:rsid w:val="00413672"/>
    <w:rsid w:val="0041470E"/>
    <w:rsid w:val="004157EB"/>
    <w:rsid w:val="00415915"/>
    <w:rsid w:val="00416AA5"/>
    <w:rsid w:val="00416BAE"/>
    <w:rsid w:val="0041742B"/>
    <w:rsid w:val="004201C3"/>
    <w:rsid w:val="00420BA5"/>
    <w:rsid w:val="00420ED8"/>
    <w:rsid w:val="00421023"/>
    <w:rsid w:val="00421AA1"/>
    <w:rsid w:val="00421DA1"/>
    <w:rsid w:val="00422253"/>
    <w:rsid w:val="0042245B"/>
    <w:rsid w:val="00422B12"/>
    <w:rsid w:val="00422B6A"/>
    <w:rsid w:val="00422E8F"/>
    <w:rsid w:val="00422E90"/>
    <w:rsid w:val="0042400D"/>
    <w:rsid w:val="004243E2"/>
    <w:rsid w:val="00424496"/>
    <w:rsid w:val="00424772"/>
    <w:rsid w:val="0042538E"/>
    <w:rsid w:val="00425F37"/>
    <w:rsid w:val="004266CF"/>
    <w:rsid w:val="00426894"/>
    <w:rsid w:val="00427015"/>
    <w:rsid w:val="004309C3"/>
    <w:rsid w:val="00430B5F"/>
    <w:rsid w:val="00431E9E"/>
    <w:rsid w:val="00431ECB"/>
    <w:rsid w:val="00433901"/>
    <w:rsid w:val="00434658"/>
    <w:rsid w:val="00434668"/>
    <w:rsid w:val="004346A4"/>
    <w:rsid w:val="004347CF"/>
    <w:rsid w:val="00434946"/>
    <w:rsid w:val="00435A2C"/>
    <w:rsid w:val="00435CE9"/>
    <w:rsid w:val="00435E67"/>
    <w:rsid w:val="004360FF"/>
    <w:rsid w:val="00437273"/>
    <w:rsid w:val="00437559"/>
    <w:rsid w:val="0044006F"/>
    <w:rsid w:val="004409F4"/>
    <w:rsid w:val="004419D3"/>
    <w:rsid w:val="00442443"/>
    <w:rsid w:val="00442876"/>
    <w:rsid w:val="0044301E"/>
    <w:rsid w:val="00443644"/>
    <w:rsid w:val="00443A0C"/>
    <w:rsid w:val="00443BE8"/>
    <w:rsid w:val="00443F6F"/>
    <w:rsid w:val="00444D4C"/>
    <w:rsid w:val="00445039"/>
    <w:rsid w:val="004453F0"/>
    <w:rsid w:val="004453FE"/>
    <w:rsid w:val="00445766"/>
    <w:rsid w:val="00445783"/>
    <w:rsid w:val="00445A08"/>
    <w:rsid w:val="00446B19"/>
    <w:rsid w:val="00446E10"/>
    <w:rsid w:val="00446E13"/>
    <w:rsid w:val="00447723"/>
    <w:rsid w:val="00447B8B"/>
    <w:rsid w:val="00447F3D"/>
    <w:rsid w:val="0045127B"/>
    <w:rsid w:val="004518BD"/>
    <w:rsid w:val="004521E2"/>
    <w:rsid w:val="00452373"/>
    <w:rsid w:val="00452434"/>
    <w:rsid w:val="00452C21"/>
    <w:rsid w:val="00452EDA"/>
    <w:rsid w:val="0045308E"/>
    <w:rsid w:val="004535EF"/>
    <w:rsid w:val="004535F6"/>
    <w:rsid w:val="0045657A"/>
    <w:rsid w:val="00457074"/>
    <w:rsid w:val="00457B96"/>
    <w:rsid w:val="00457EB6"/>
    <w:rsid w:val="00457FA3"/>
    <w:rsid w:val="0046080A"/>
    <w:rsid w:val="00461375"/>
    <w:rsid w:val="00462AE3"/>
    <w:rsid w:val="00462AF7"/>
    <w:rsid w:val="00462C66"/>
    <w:rsid w:val="00462DBB"/>
    <w:rsid w:val="00462EAE"/>
    <w:rsid w:val="004630BD"/>
    <w:rsid w:val="00463FD1"/>
    <w:rsid w:val="00464105"/>
    <w:rsid w:val="0046414A"/>
    <w:rsid w:val="00464B71"/>
    <w:rsid w:val="004662EB"/>
    <w:rsid w:val="0046723B"/>
    <w:rsid w:val="00467556"/>
    <w:rsid w:val="00467716"/>
    <w:rsid w:val="00467FDC"/>
    <w:rsid w:val="00471354"/>
    <w:rsid w:val="004717A5"/>
    <w:rsid w:val="00471A25"/>
    <w:rsid w:val="00471BBB"/>
    <w:rsid w:val="00471D6D"/>
    <w:rsid w:val="00471EFD"/>
    <w:rsid w:val="004720F0"/>
    <w:rsid w:val="004722F7"/>
    <w:rsid w:val="00473639"/>
    <w:rsid w:val="00474CFC"/>
    <w:rsid w:val="00474E3C"/>
    <w:rsid w:val="0047502D"/>
    <w:rsid w:val="00475AEF"/>
    <w:rsid w:val="00475BE3"/>
    <w:rsid w:val="00475D80"/>
    <w:rsid w:val="00476E50"/>
    <w:rsid w:val="004811C2"/>
    <w:rsid w:val="004820F1"/>
    <w:rsid w:val="0048210B"/>
    <w:rsid w:val="00482AD6"/>
    <w:rsid w:val="004834B6"/>
    <w:rsid w:val="00483677"/>
    <w:rsid w:val="0048369E"/>
    <w:rsid w:val="00484583"/>
    <w:rsid w:val="00484623"/>
    <w:rsid w:val="00484754"/>
    <w:rsid w:val="00484F26"/>
    <w:rsid w:val="00485022"/>
    <w:rsid w:val="00485881"/>
    <w:rsid w:val="00485D5A"/>
    <w:rsid w:val="00485E3A"/>
    <w:rsid w:val="00485F2B"/>
    <w:rsid w:val="00486A1C"/>
    <w:rsid w:val="004872D8"/>
    <w:rsid w:val="00487872"/>
    <w:rsid w:val="00487E32"/>
    <w:rsid w:val="00487EEF"/>
    <w:rsid w:val="004908F8"/>
    <w:rsid w:val="004911CB"/>
    <w:rsid w:val="00491F58"/>
    <w:rsid w:val="004923BA"/>
    <w:rsid w:val="00492E95"/>
    <w:rsid w:val="00492F48"/>
    <w:rsid w:val="00493200"/>
    <w:rsid w:val="00493CB0"/>
    <w:rsid w:val="00494124"/>
    <w:rsid w:val="00495364"/>
    <w:rsid w:val="0049579E"/>
    <w:rsid w:val="00495B24"/>
    <w:rsid w:val="00495C1C"/>
    <w:rsid w:val="0049648C"/>
    <w:rsid w:val="00496963"/>
    <w:rsid w:val="004972B7"/>
    <w:rsid w:val="0049756D"/>
    <w:rsid w:val="004A08A3"/>
    <w:rsid w:val="004A0CBC"/>
    <w:rsid w:val="004A0CFB"/>
    <w:rsid w:val="004A107C"/>
    <w:rsid w:val="004A1889"/>
    <w:rsid w:val="004A1C4A"/>
    <w:rsid w:val="004A1DC5"/>
    <w:rsid w:val="004A23B8"/>
    <w:rsid w:val="004A247F"/>
    <w:rsid w:val="004A24A9"/>
    <w:rsid w:val="004A285C"/>
    <w:rsid w:val="004A28D5"/>
    <w:rsid w:val="004A2B69"/>
    <w:rsid w:val="004A2B72"/>
    <w:rsid w:val="004A2C67"/>
    <w:rsid w:val="004A37E8"/>
    <w:rsid w:val="004A3CCB"/>
    <w:rsid w:val="004A4924"/>
    <w:rsid w:val="004A4A01"/>
    <w:rsid w:val="004A4C06"/>
    <w:rsid w:val="004A4C48"/>
    <w:rsid w:val="004A572E"/>
    <w:rsid w:val="004A5C2F"/>
    <w:rsid w:val="004A610F"/>
    <w:rsid w:val="004A623F"/>
    <w:rsid w:val="004A6E79"/>
    <w:rsid w:val="004A6EE4"/>
    <w:rsid w:val="004A724D"/>
    <w:rsid w:val="004B0889"/>
    <w:rsid w:val="004B1981"/>
    <w:rsid w:val="004B3275"/>
    <w:rsid w:val="004B3698"/>
    <w:rsid w:val="004B3C45"/>
    <w:rsid w:val="004B5A26"/>
    <w:rsid w:val="004B5DCF"/>
    <w:rsid w:val="004B69FE"/>
    <w:rsid w:val="004B7E7F"/>
    <w:rsid w:val="004C075B"/>
    <w:rsid w:val="004C0D70"/>
    <w:rsid w:val="004C2737"/>
    <w:rsid w:val="004C2A87"/>
    <w:rsid w:val="004C3D22"/>
    <w:rsid w:val="004C4EB5"/>
    <w:rsid w:val="004C6435"/>
    <w:rsid w:val="004C6C0F"/>
    <w:rsid w:val="004C6E9C"/>
    <w:rsid w:val="004C7323"/>
    <w:rsid w:val="004C7696"/>
    <w:rsid w:val="004D0148"/>
    <w:rsid w:val="004D02E5"/>
    <w:rsid w:val="004D04CF"/>
    <w:rsid w:val="004D1571"/>
    <w:rsid w:val="004D1996"/>
    <w:rsid w:val="004D1BEF"/>
    <w:rsid w:val="004D1DFA"/>
    <w:rsid w:val="004D2772"/>
    <w:rsid w:val="004D3AF3"/>
    <w:rsid w:val="004D4509"/>
    <w:rsid w:val="004D4553"/>
    <w:rsid w:val="004D4976"/>
    <w:rsid w:val="004D508D"/>
    <w:rsid w:val="004D5AD5"/>
    <w:rsid w:val="004D5FA7"/>
    <w:rsid w:val="004D68DC"/>
    <w:rsid w:val="004D76BC"/>
    <w:rsid w:val="004D7860"/>
    <w:rsid w:val="004D7D08"/>
    <w:rsid w:val="004E1177"/>
    <w:rsid w:val="004E1566"/>
    <w:rsid w:val="004E1A41"/>
    <w:rsid w:val="004E1BF1"/>
    <w:rsid w:val="004E2443"/>
    <w:rsid w:val="004E2E80"/>
    <w:rsid w:val="004E4906"/>
    <w:rsid w:val="004E58F1"/>
    <w:rsid w:val="004E59E6"/>
    <w:rsid w:val="004E6050"/>
    <w:rsid w:val="004E60C1"/>
    <w:rsid w:val="004E688F"/>
    <w:rsid w:val="004E693F"/>
    <w:rsid w:val="004E7A71"/>
    <w:rsid w:val="004E7F32"/>
    <w:rsid w:val="004F02BE"/>
    <w:rsid w:val="004F067A"/>
    <w:rsid w:val="004F0C36"/>
    <w:rsid w:val="004F24F7"/>
    <w:rsid w:val="004F2569"/>
    <w:rsid w:val="004F342F"/>
    <w:rsid w:val="004F414F"/>
    <w:rsid w:val="004F4E31"/>
    <w:rsid w:val="004F530D"/>
    <w:rsid w:val="004F5B5C"/>
    <w:rsid w:val="004F60D2"/>
    <w:rsid w:val="004F6540"/>
    <w:rsid w:val="004F6A6B"/>
    <w:rsid w:val="004F721B"/>
    <w:rsid w:val="004F7320"/>
    <w:rsid w:val="004F75CE"/>
    <w:rsid w:val="00500D7A"/>
    <w:rsid w:val="0050115F"/>
    <w:rsid w:val="00501259"/>
    <w:rsid w:val="0050213D"/>
    <w:rsid w:val="00502C6D"/>
    <w:rsid w:val="0050315D"/>
    <w:rsid w:val="0050318D"/>
    <w:rsid w:val="005037C5"/>
    <w:rsid w:val="00503DD7"/>
    <w:rsid w:val="005048DD"/>
    <w:rsid w:val="005048E9"/>
    <w:rsid w:val="005049BA"/>
    <w:rsid w:val="00505396"/>
    <w:rsid w:val="00505976"/>
    <w:rsid w:val="00505ACA"/>
    <w:rsid w:val="00506501"/>
    <w:rsid w:val="00506888"/>
    <w:rsid w:val="00507D89"/>
    <w:rsid w:val="00510318"/>
    <w:rsid w:val="005103CA"/>
    <w:rsid w:val="00510750"/>
    <w:rsid w:val="0051116C"/>
    <w:rsid w:val="005116CF"/>
    <w:rsid w:val="005119B9"/>
    <w:rsid w:val="00512510"/>
    <w:rsid w:val="00512F85"/>
    <w:rsid w:val="00513C6B"/>
    <w:rsid w:val="00513E50"/>
    <w:rsid w:val="005153C3"/>
    <w:rsid w:val="0051543A"/>
    <w:rsid w:val="005155A0"/>
    <w:rsid w:val="00515C56"/>
    <w:rsid w:val="00515D3E"/>
    <w:rsid w:val="00515FFC"/>
    <w:rsid w:val="005160B7"/>
    <w:rsid w:val="005201F3"/>
    <w:rsid w:val="00520C9C"/>
    <w:rsid w:val="00520D37"/>
    <w:rsid w:val="005218DD"/>
    <w:rsid w:val="005219E8"/>
    <w:rsid w:val="00521B67"/>
    <w:rsid w:val="00521ECD"/>
    <w:rsid w:val="00522FB2"/>
    <w:rsid w:val="0052363D"/>
    <w:rsid w:val="0052399A"/>
    <w:rsid w:val="00523AE7"/>
    <w:rsid w:val="00523CD6"/>
    <w:rsid w:val="00525131"/>
    <w:rsid w:val="00525B7D"/>
    <w:rsid w:val="005260D5"/>
    <w:rsid w:val="00526C09"/>
    <w:rsid w:val="00527C77"/>
    <w:rsid w:val="00527F1D"/>
    <w:rsid w:val="005307E2"/>
    <w:rsid w:val="005311D0"/>
    <w:rsid w:val="00531764"/>
    <w:rsid w:val="00531C5F"/>
    <w:rsid w:val="00531CC2"/>
    <w:rsid w:val="00531FBA"/>
    <w:rsid w:val="00532036"/>
    <w:rsid w:val="0053213A"/>
    <w:rsid w:val="00533B03"/>
    <w:rsid w:val="00534241"/>
    <w:rsid w:val="00534AD9"/>
    <w:rsid w:val="00534F89"/>
    <w:rsid w:val="00535297"/>
    <w:rsid w:val="0053549F"/>
    <w:rsid w:val="005363A9"/>
    <w:rsid w:val="00536D67"/>
    <w:rsid w:val="00536DC1"/>
    <w:rsid w:val="0053702E"/>
    <w:rsid w:val="0053717E"/>
    <w:rsid w:val="00537A3B"/>
    <w:rsid w:val="00537EF3"/>
    <w:rsid w:val="0054023E"/>
    <w:rsid w:val="00540E90"/>
    <w:rsid w:val="005410D2"/>
    <w:rsid w:val="0054138F"/>
    <w:rsid w:val="005413B5"/>
    <w:rsid w:val="005417C8"/>
    <w:rsid w:val="0054210B"/>
    <w:rsid w:val="005422F7"/>
    <w:rsid w:val="00542E5C"/>
    <w:rsid w:val="005430CA"/>
    <w:rsid w:val="00543730"/>
    <w:rsid w:val="00543D37"/>
    <w:rsid w:val="005447CC"/>
    <w:rsid w:val="005449D6"/>
    <w:rsid w:val="00544B44"/>
    <w:rsid w:val="00545366"/>
    <w:rsid w:val="005458EE"/>
    <w:rsid w:val="00545B73"/>
    <w:rsid w:val="005462CF"/>
    <w:rsid w:val="00547007"/>
    <w:rsid w:val="00547082"/>
    <w:rsid w:val="005473C5"/>
    <w:rsid w:val="0054773E"/>
    <w:rsid w:val="00547D56"/>
    <w:rsid w:val="00550A4C"/>
    <w:rsid w:val="00551275"/>
    <w:rsid w:val="00551592"/>
    <w:rsid w:val="0055183F"/>
    <w:rsid w:val="0055283E"/>
    <w:rsid w:val="00552A61"/>
    <w:rsid w:val="00553379"/>
    <w:rsid w:val="005540B3"/>
    <w:rsid w:val="0055425B"/>
    <w:rsid w:val="00554346"/>
    <w:rsid w:val="00554896"/>
    <w:rsid w:val="0055518C"/>
    <w:rsid w:val="005559BF"/>
    <w:rsid w:val="0055664D"/>
    <w:rsid w:val="00556A4B"/>
    <w:rsid w:val="00557377"/>
    <w:rsid w:val="005601FB"/>
    <w:rsid w:val="0056059D"/>
    <w:rsid w:val="00562AF4"/>
    <w:rsid w:val="00563357"/>
    <w:rsid w:val="00564A36"/>
    <w:rsid w:val="005654CF"/>
    <w:rsid w:val="00565EE6"/>
    <w:rsid w:val="0056605B"/>
    <w:rsid w:val="0056647E"/>
    <w:rsid w:val="00566BB4"/>
    <w:rsid w:val="00566C77"/>
    <w:rsid w:val="00567985"/>
    <w:rsid w:val="005719DF"/>
    <w:rsid w:val="005724F5"/>
    <w:rsid w:val="00573547"/>
    <w:rsid w:val="00573D4F"/>
    <w:rsid w:val="005749EA"/>
    <w:rsid w:val="00575674"/>
    <w:rsid w:val="00575969"/>
    <w:rsid w:val="00576263"/>
    <w:rsid w:val="005767A5"/>
    <w:rsid w:val="0057792E"/>
    <w:rsid w:val="00577AEC"/>
    <w:rsid w:val="00580219"/>
    <w:rsid w:val="005811F0"/>
    <w:rsid w:val="00581863"/>
    <w:rsid w:val="005820C6"/>
    <w:rsid w:val="00582601"/>
    <w:rsid w:val="005826A9"/>
    <w:rsid w:val="005827A9"/>
    <w:rsid w:val="005842FB"/>
    <w:rsid w:val="005845FF"/>
    <w:rsid w:val="00584B5A"/>
    <w:rsid w:val="00584D09"/>
    <w:rsid w:val="00585C21"/>
    <w:rsid w:val="005861DD"/>
    <w:rsid w:val="00587501"/>
    <w:rsid w:val="00587538"/>
    <w:rsid w:val="005879A5"/>
    <w:rsid w:val="00587CC5"/>
    <w:rsid w:val="00587FA0"/>
    <w:rsid w:val="00590379"/>
    <w:rsid w:val="00590980"/>
    <w:rsid w:val="00591015"/>
    <w:rsid w:val="00591556"/>
    <w:rsid w:val="00592381"/>
    <w:rsid w:val="00593524"/>
    <w:rsid w:val="005944D5"/>
    <w:rsid w:val="005944FE"/>
    <w:rsid w:val="00594D82"/>
    <w:rsid w:val="005957C6"/>
    <w:rsid w:val="005962C7"/>
    <w:rsid w:val="00596527"/>
    <w:rsid w:val="0059662F"/>
    <w:rsid w:val="005975DA"/>
    <w:rsid w:val="00597A54"/>
    <w:rsid w:val="005A0A82"/>
    <w:rsid w:val="005A0B2B"/>
    <w:rsid w:val="005A2243"/>
    <w:rsid w:val="005A2D13"/>
    <w:rsid w:val="005A44D5"/>
    <w:rsid w:val="005A53DA"/>
    <w:rsid w:val="005A614A"/>
    <w:rsid w:val="005A6770"/>
    <w:rsid w:val="005A6831"/>
    <w:rsid w:val="005B0242"/>
    <w:rsid w:val="005B027B"/>
    <w:rsid w:val="005B03DF"/>
    <w:rsid w:val="005B04E2"/>
    <w:rsid w:val="005B0DFE"/>
    <w:rsid w:val="005B1317"/>
    <w:rsid w:val="005B15FC"/>
    <w:rsid w:val="005B1763"/>
    <w:rsid w:val="005B2474"/>
    <w:rsid w:val="005B318F"/>
    <w:rsid w:val="005B3950"/>
    <w:rsid w:val="005B3D0F"/>
    <w:rsid w:val="005B4192"/>
    <w:rsid w:val="005B43D0"/>
    <w:rsid w:val="005B44A2"/>
    <w:rsid w:val="005B4A75"/>
    <w:rsid w:val="005B64DA"/>
    <w:rsid w:val="005B69DC"/>
    <w:rsid w:val="005B711B"/>
    <w:rsid w:val="005B748E"/>
    <w:rsid w:val="005C0C96"/>
    <w:rsid w:val="005C1133"/>
    <w:rsid w:val="005C14A0"/>
    <w:rsid w:val="005C14E4"/>
    <w:rsid w:val="005C41C1"/>
    <w:rsid w:val="005C4A2D"/>
    <w:rsid w:val="005C6AC9"/>
    <w:rsid w:val="005C78CB"/>
    <w:rsid w:val="005D0080"/>
    <w:rsid w:val="005D029B"/>
    <w:rsid w:val="005D0720"/>
    <w:rsid w:val="005D08AD"/>
    <w:rsid w:val="005D0CBC"/>
    <w:rsid w:val="005D0F1B"/>
    <w:rsid w:val="005D15EB"/>
    <w:rsid w:val="005D16E2"/>
    <w:rsid w:val="005D217B"/>
    <w:rsid w:val="005D234A"/>
    <w:rsid w:val="005D292E"/>
    <w:rsid w:val="005D2DF7"/>
    <w:rsid w:val="005D473B"/>
    <w:rsid w:val="005D5236"/>
    <w:rsid w:val="005D597F"/>
    <w:rsid w:val="005D5AC7"/>
    <w:rsid w:val="005D5E3F"/>
    <w:rsid w:val="005D658A"/>
    <w:rsid w:val="005D67ED"/>
    <w:rsid w:val="005D6DB3"/>
    <w:rsid w:val="005D6EEE"/>
    <w:rsid w:val="005E07B3"/>
    <w:rsid w:val="005E0AF1"/>
    <w:rsid w:val="005E0E5D"/>
    <w:rsid w:val="005E0F7E"/>
    <w:rsid w:val="005E111A"/>
    <w:rsid w:val="005E1CA7"/>
    <w:rsid w:val="005E21FC"/>
    <w:rsid w:val="005E2339"/>
    <w:rsid w:val="005E2793"/>
    <w:rsid w:val="005E27AC"/>
    <w:rsid w:val="005E33B2"/>
    <w:rsid w:val="005E3871"/>
    <w:rsid w:val="005E3C96"/>
    <w:rsid w:val="005E47CC"/>
    <w:rsid w:val="005E4DF1"/>
    <w:rsid w:val="005E52F9"/>
    <w:rsid w:val="005E55BC"/>
    <w:rsid w:val="005E7DE9"/>
    <w:rsid w:val="005E7EF6"/>
    <w:rsid w:val="005F021A"/>
    <w:rsid w:val="005F087A"/>
    <w:rsid w:val="005F0A29"/>
    <w:rsid w:val="005F144E"/>
    <w:rsid w:val="005F1F9E"/>
    <w:rsid w:val="005F2199"/>
    <w:rsid w:val="005F231B"/>
    <w:rsid w:val="005F3A63"/>
    <w:rsid w:val="005F3C1B"/>
    <w:rsid w:val="005F3D50"/>
    <w:rsid w:val="005F3E59"/>
    <w:rsid w:val="005F4387"/>
    <w:rsid w:val="005F4438"/>
    <w:rsid w:val="005F5833"/>
    <w:rsid w:val="005F5A83"/>
    <w:rsid w:val="005F6692"/>
    <w:rsid w:val="005F7316"/>
    <w:rsid w:val="00600233"/>
    <w:rsid w:val="00600FA2"/>
    <w:rsid w:val="00601D8E"/>
    <w:rsid w:val="00602EF9"/>
    <w:rsid w:val="00603E59"/>
    <w:rsid w:val="0060421C"/>
    <w:rsid w:val="006050D9"/>
    <w:rsid w:val="0060651F"/>
    <w:rsid w:val="00606B3E"/>
    <w:rsid w:val="006107E7"/>
    <w:rsid w:val="00610C77"/>
    <w:rsid w:val="006115E9"/>
    <w:rsid w:val="00611D27"/>
    <w:rsid w:val="00611F07"/>
    <w:rsid w:val="00611FB3"/>
    <w:rsid w:val="00612744"/>
    <w:rsid w:val="0061286E"/>
    <w:rsid w:val="00612F02"/>
    <w:rsid w:val="00613079"/>
    <w:rsid w:val="00613868"/>
    <w:rsid w:val="00613A3C"/>
    <w:rsid w:val="00613D91"/>
    <w:rsid w:val="006143FA"/>
    <w:rsid w:val="00615CC5"/>
    <w:rsid w:val="006168F8"/>
    <w:rsid w:val="0061778E"/>
    <w:rsid w:val="006178A2"/>
    <w:rsid w:val="00617CFA"/>
    <w:rsid w:val="00617DFD"/>
    <w:rsid w:val="00621C23"/>
    <w:rsid w:val="00621F52"/>
    <w:rsid w:val="00621FD6"/>
    <w:rsid w:val="006232DC"/>
    <w:rsid w:val="006233C2"/>
    <w:rsid w:val="0062390B"/>
    <w:rsid w:val="006243B3"/>
    <w:rsid w:val="00624660"/>
    <w:rsid w:val="00624C04"/>
    <w:rsid w:val="00624FD7"/>
    <w:rsid w:val="006252A2"/>
    <w:rsid w:val="006253B3"/>
    <w:rsid w:val="006254D3"/>
    <w:rsid w:val="006259D3"/>
    <w:rsid w:val="00626407"/>
    <w:rsid w:val="00626A94"/>
    <w:rsid w:val="00626AA7"/>
    <w:rsid w:val="00630E22"/>
    <w:rsid w:val="00631415"/>
    <w:rsid w:val="006314F1"/>
    <w:rsid w:val="00631C06"/>
    <w:rsid w:val="00632116"/>
    <w:rsid w:val="006327B4"/>
    <w:rsid w:val="00634AFE"/>
    <w:rsid w:val="00635BB1"/>
    <w:rsid w:val="00635D72"/>
    <w:rsid w:val="00635E7A"/>
    <w:rsid w:val="0063786F"/>
    <w:rsid w:val="006379FB"/>
    <w:rsid w:val="00637B87"/>
    <w:rsid w:val="00637E9B"/>
    <w:rsid w:val="006405D5"/>
    <w:rsid w:val="00640B70"/>
    <w:rsid w:val="00641497"/>
    <w:rsid w:val="00641802"/>
    <w:rsid w:val="00641880"/>
    <w:rsid w:val="00641FF4"/>
    <w:rsid w:val="0064367A"/>
    <w:rsid w:val="00643F71"/>
    <w:rsid w:val="00644250"/>
    <w:rsid w:val="00645B5B"/>
    <w:rsid w:val="00645CEA"/>
    <w:rsid w:val="0064634F"/>
    <w:rsid w:val="00646B6C"/>
    <w:rsid w:val="006476C9"/>
    <w:rsid w:val="00647C00"/>
    <w:rsid w:val="0065059E"/>
    <w:rsid w:val="0065072E"/>
    <w:rsid w:val="00651940"/>
    <w:rsid w:val="00651CA2"/>
    <w:rsid w:val="00653653"/>
    <w:rsid w:val="0065379C"/>
    <w:rsid w:val="00654009"/>
    <w:rsid w:val="00655A84"/>
    <w:rsid w:val="00655C8A"/>
    <w:rsid w:val="0065628F"/>
    <w:rsid w:val="00657244"/>
    <w:rsid w:val="00662AE7"/>
    <w:rsid w:val="00663097"/>
    <w:rsid w:val="00663280"/>
    <w:rsid w:val="00663890"/>
    <w:rsid w:val="006648A4"/>
    <w:rsid w:val="00664CDE"/>
    <w:rsid w:val="00664F00"/>
    <w:rsid w:val="00665070"/>
    <w:rsid w:val="00665110"/>
    <w:rsid w:val="00665133"/>
    <w:rsid w:val="00665140"/>
    <w:rsid w:val="00665C7E"/>
    <w:rsid w:val="006662B3"/>
    <w:rsid w:val="006665E3"/>
    <w:rsid w:val="00666959"/>
    <w:rsid w:val="006671E6"/>
    <w:rsid w:val="00667394"/>
    <w:rsid w:val="0067114E"/>
    <w:rsid w:val="00671511"/>
    <w:rsid w:val="00672242"/>
    <w:rsid w:val="00672380"/>
    <w:rsid w:val="0067242E"/>
    <w:rsid w:val="0067355D"/>
    <w:rsid w:val="00673F8C"/>
    <w:rsid w:val="00674261"/>
    <w:rsid w:val="006742E3"/>
    <w:rsid w:val="0067483E"/>
    <w:rsid w:val="00675797"/>
    <w:rsid w:val="0067586F"/>
    <w:rsid w:val="00675FB9"/>
    <w:rsid w:val="00676219"/>
    <w:rsid w:val="00676968"/>
    <w:rsid w:val="006778C4"/>
    <w:rsid w:val="006779C4"/>
    <w:rsid w:val="00680198"/>
    <w:rsid w:val="00680ED9"/>
    <w:rsid w:val="00682749"/>
    <w:rsid w:val="0068376A"/>
    <w:rsid w:val="00683C58"/>
    <w:rsid w:val="00683DD8"/>
    <w:rsid w:val="00684684"/>
    <w:rsid w:val="006857AF"/>
    <w:rsid w:val="00685EEC"/>
    <w:rsid w:val="00686051"/>
    <w:rsid w:val="0068606E"/>
    <w:rsid w:val="00686D1D"/>
    <w:rsid w:val="00686FB1"/>
    <w:rsid w:val="0068759B"/>
    <w:rsid w:val="006902C7"/>
    <w:rsid w:val="00691566"/>
    <w:rsid w:val="006916F3"/>
    <w:rsid w:val="00691E43"/>
    <w:rsid w:val="0069209E"/>
    <w:rsid w:val="0069243E"/>
    <w:rsid w:val="006925C1"/>
    <w:rsid w:val="006926E1"/>
    <w:rsid w:val="00692BAC"/>
    <w:rsid w:val="00693983"/>
    <w:rsid w:val="006939CC"/>
    <w:rsid w:val="00693A41"/>
    <w:rsid w:val="00693B1B"/>
    <w:rsid w:val="00694188"/>
    <w:rsid w:val="00695E4A"/>
    <w:rsid w:val="006966D6"/>
    <w:rsid w:val="0069726E"/>
    <w:rsid w:val="006973ED"/>
    <w:rsid w:val="00697423"/>
    <w:rsid w:val="006A0136"/>
    <w:rsid w:val="006A3732"/>
    <w:rsid w:val="006A39A7"/>
    <w:rsid w:val="006A45D3"/>
    <w:rsid w:val="006A4B7A"/>
    <w:rsid w:val="006A4BE4"/>
    <w:rsid w:val="006A57DF"/>
    <w:rsid w:val="006A628D"/>
    <w:rsid w:val="006A64FE"/>
    <w:rsid w:val="006A6538"/>
    <w:rsid w:val="006A6619"/>
    <w:rsid w:val="006A6FF3"/>
    <w:rsid w:val="006A70CD"/>
    <w:rsid w:val="006A7236"/>
    <w:rsid w:val="006A7249"/>
    <w:rsid w:val="006A75C8"/>
    <w:rsid w:val="006B07E4"/>
    <w:rsid w:val="006B0854"/>
    <w:rsid w:val="006B0EDC"/>
    <w:rsid w:val="006B10DD"/>
    <w:rsid w:val="006B11BC"/>
    <w:rsid w:val="006B13D8"/>
    <w:rsid w:val="006B1BE4"/>
    <w:rsid w:val="006B1EB1"/>
    <w:rsid w:val="006B2BBF"/>
    <w:rsid w:val="006B2F16"/>
    <w:rsid w:val="006B2F89"/>
    <w:rsid w:val="006B3797"/>
    <w:rsid w:val="006B392D"/>
    <w:rsid w:val="006B3E32"/>
    <w:rsid w:val="006B4B24"/>
    <w:rsid w:val="006B4BF2"/>
    <w:rsid w:val="006B4DCE"/>
    <w:rsid w:val="006B5400"/>
    <w:rsid w:val="006B5B6D"/>
    <w:rsid w:val="006B676A"/>
    <w:rsid w:val="006B7524"/>
    <w:rsid w:val="006B78B8"/>
    <w:rsid w:val="006B7C8E"/>
    <w:rsid w:val="006B7F2E"/>
    <w:rsid w:val="006C01CB"/>
    <w:rsid w:val="006C08FD"/>
    <w:rsid w:val="006C0B92"/>
    <w:rsid w:val="006C0D2E"/>
    <w:rsid w:val="006C12B9"/>
    <w:rsid w:val="006C158C"/>
    <w:rsid w:val="006C2691"/>
    <w:rsid w:val="006C2A70"/>
    <w:rsid w:val="006C2FDE"/>
    <w:rsid w:val="006C3076"/>
    <w:rsid w:val="006C3892"/>
    <w:rsid w:val="006C3D64"/>
    <w:rsid w:val="006C4C00"/>
    <w:rsid w:val="006C5855"/>
    <w:rsid w:val="006C58CE"/>
    <w:rsid w:val="006C65FE"/>
    <w:rsid w:val="006C67B0"/>
    <w:rsid w:val="006C6EB0"/>
    <w:rsid w:val="006C7364"/>
    <w:rsid w:val="006C7FF8"/>
    <w:rsid w:val="006D02A0"/>
    <w:rsid w:val="006D03DA"/>
    <w:rsid w:val="006D267C"/>
    <w:rsid w:val="006D2ADA"/>
    <w:rsid w:val="006D4066"/>
    <w:rsid w:val="006D479A"/>
    <w:rsid w:val="006D5B6E"/>
    <w:rsid w:val="006D5C2E"/>
    <w:rsid w:val="006D5DD4"/>
    <w:rsid w:val="006D63EA"/>
    <w:rsid w:val="006D6791"/>
    <w:rsid w:val="006D7146"/>
    <w:rsid w:val="006D759B"/>
    <w:rsid w:val="006D7812"/>
    <w:rsid w:val="006E0C56"/>
    <w:rsid w:val="006E2097"/>
    <w:rsid w:val="006E2671"/>
    <w:rsid w:val="006E2C2D"/>
    <w:rsid w:val="006E31A9"/>
    <w:rsid w:val="006E3394"/>
    <w:rsid w:val="006E4A0D"/>
    <w:rsid w:val="006E6025"/>
    <w:rsid w:val="006E6A29"/>
    <w:rsid w:val="006E6B99"/>
    <w:rsid w:val="006E7295"/>
    <w:rsid w:val="006E77E9"/>
    <w:rsid w:val="006E798C"/>
    <w:rsid w:val="006F0149"/>
    <w:rsid w:val="006F06F6"/>
    <w:rsid w:val="006F09AE"/>
    <w:rsid w:val="006F0C32"/>
    <w:rsid w:val="006F0DF5"/>
    <w:rsid w:val="006F1CDE"/>
    <w:rsid w:val="006F2CC0"/>
    <w:rsid w:val="006F2EE5"/>
    <w:rsid w:val="006F36C8"/>
    <w:rsid w:val="006F3E32"/>
    <w:rsid w:val="006F461B"/>
    <w:rsid w:val="006F5DAE"/>
    <w:rsid w:val="006F6890"/>
    <w:rsid w:val="006F765E"/>
    <w:rsid w:val="00700F0C"/>
    <w:rsid w:val="0070102C"/>
    <w:rsid w:val="007018F4"/>
    <w:rsid w:val="00701CBA"/>
    <w:rsid w:val="007033FA"/>
    <w:rsid w:val="007034D5"/>
    <w:rsid w:val="0070388E"/>
    <w:rsid w:val="00704A55"/>
    <w:rsid w:val="007057CB"/>
    <w:rsid w:val="007060ED"/>
    <w:rsid w:val="00706A5E"/>
    <w:rsid w:val="007073D9"/>
    <w:rsid w:val="00710239"/>
    <w:rsid w:val="00710A24"/>
    <w:rsid w:val="00711849"/>
    <w:rsid w:val="00712FDC"/>
    <w:rsid w:val="0071307C"/>
    <w:rsid w:val="00713D96"/>
    <w:rsid w:val="00714381"/>
    <w:rsid w:val="00714A1C"/>
    <w:rsid w:val="007158A1"/>
    <w:rsid w:val="00716EF8"/>
    <w:rsid w:val="00717C12"/>
    <w:rsid w:val="007212B6"/>
    <w:rsid w:val="007222F7"/>
    <w:rsid w:val="007226EF"/>
    <w:rsid w:val="007228EF"/>
    <w:rsid w:val="0072454A"/>
    <w:rsid w:val="00724576"/>
    <w:rsid w:val="007246BB"/>
    <w:rsid w:val="00726732"/>
    <w:rsid w:val="0072676D"/>
    <w:rsid w:val="00726E0A"/>
    <w:rsid w:val="00726E9E"/>
    <w:rsid w:val="0072754F"/>
    <w:rsid w:val="00727D9C"/>
    <w:rsid w:val="007301AD"/>
    <w:rsid w:val="007319EB"/>
    <w:rsid w:val="00732632"/>
    <w:rsid w:val="007326F3"/>
    <w:rsid w:val="007329A2"/>
    <w:rsid w:val="00732AD6"/>
    <w:rsid w:val="00732BCC"/>
    <w:rsid w:val="00733631"/>
    <w:rsid w:val="007336A9"/>
    <w:rsid w:val="00733A41"/>
    <w:rsid w:val="007340AC"/>
    <w:rsid w:val="0073439F"/>
    <w:rsid w:val="00734BF6"/>
    <w:rsid w:val="00735017"/>
    <w:rsid w:val="00735B35"/>
    <w:rsid w:val="00736030"/>
    <w:rsid w:val="00736430"/>
    <w:rsid w:val="0073668C"/>
    <w:rsid w:val="007372E4"/>
    <w:rsid w:val="007407C1"/>
    <w:rsid w:val="00740DF5"/>
    <w:rsid w:val="0074198A"/>
    <w:rsid w:val="00742C11"/>
    <w:rsid w:val="0074341B"/>
    <w:rsid w:val="00743426"/>
    <w:rsid w:val="00743529"/>
    <w:rsid w:val="0074452B"/>
    <w:rsid w:val="007448C4"/>
    <w:rsid w:val="0074553E"/>
    <w:rsid w:val="00745974"/>
    <w:rsid w:val="00745A63"/>
    <w:rsid w:val="00745F67"/>
    <w:rsid w:val="007464B9"/>
    <w:rsid w:val="0074700D"/>
    <w:rsid w:val="0074741D"/>
    <w:rsid w:val="007474C5"/>
    <w:rsid w:val="00747A86"/>
    <w:rsid w:val="007504B9"/>
    <w:rsid w:val="00751148"/>
    <w:rsid w:val="0075162B"/>
    <w:rsid w:val="007518A4"/>
    <w:rsid w:val="00751B39"/>
    <w:rsid w:val="00752FED"/>
    <w:rsid w:val="0075389D"/>
    <w:rsid w:val="00753C2F"/>
    <w:rsid w:val="0075436E"/>
    <w:rsid w:val="00755009"/>
    <w:rsid w:val="00755981"/>
    <w:rsid w:val="00755C7F"/>
    <w:rsid w:val="00755F1C"/>
    <w:rsid w:val="007568FE"/>
    <w:rsid w:val="00757226"/>
    <w:rsid w:val="00760A79"/>
    <w:rsid w:val="0076113B"/>
    <w:rsid w:val="007616EE"/>
    <w:rsid w:val="007617D9"/>
    <w:rsid w:val="00761B6E"/>
    <w:rsid w:val="00762FA9"/>
    <w:rsid w:val="0076337C"/>
    <w:rsid w:val="00763744"/>
    <w:rsid w:val="007645A8"/>
    <w:rsid w:val="007654B8"/>
    <w:rsid w:val="007654EA"/>
    <w:rsid w:val="0076577F"/>
    <w:rsid w:val="00765BF5"/>
    <w:rsid w:val="00766099"/>
    <w:rsid w:val="007664A2"/>
    <w:rsid w:val="00767678"/>
    <w:rsid w:val="0076780E"/>
    <w:rsid w:val="007678A6"/>
    <w:rsid w:val="007678D8"/>
    <w:rsid w:val="00767FEC"/>
    <w:rsid w:val="00770891"/>
    <w:rsid w:val="0077102C"/>
    <w:rsid w:val="007714DE"/>
    <w:rsid w:val="00771EAD"/>
    <w:rsid w:val="00771F68"/>
    <w:rsid w:val="00772217"/>
    <w:rsid w:val="007725AD"/>
    <w:rsid w:val="00772D5C"/>
    <w:rsid w:val="00773927"/>
    <w:rsid w:val="00774CCF"/>
    <w:rsid w:val="007762C6"/>
    <w:rsid w:val="0077767B"/>
    <w:rsid w:val="00777D3D"/>
    <w:rsid w:val="007800A6"/>
    <w:rsid w:val="00780F86"/>
    <w:rsid w:val="007816E1"/>
    <w:rsid w:val="00781781"/>
    <w:rsid w:val="007824AF"/>
    <w:rsid w:val="0078357C"/>
    <w:rsid w:val="00783AFE"/>
    <w:rsid w:val="00783EA5"/>
    <w:rsid w:val="00783EF8"/>
    <w:rsid w:val="0078484C"/>
    <w:rsid w:val="007848EF"/>
    <w:rsid w:val="00784A05"/>
    <w:rsid w:val="00785ECC"/>
    <w:rsid w:val="00787E50"/>
    <w:rsid w:val="00787F31"/>
    <w:rsid w:val="00790614"/>
    <w:rsid w:val="00791935"/>
    <w:rsid w:val="00793430"/>
    <w:rsid w:val="007945D5"/>
    <w:rsid w:val="00795AA3"/>
    <w:rsid w:val="007979E8"/>
    <w:rsid w:val="007A0B41"/>
    <w:rsid w:val="007A1671"/>
    <w:rsid w:val="007A2649"/>
    <w:rsid w:val="007A32F9"/>
    <w:rsid w:val="007A3468"/>
    <w:rsid w:val="007A3646"/>
    <w:rsid w:val="007A4389"/>
    <w:rsid w:val="007A4661"/>
    <w:rsid w:val="007A4F23"/>
    <w:rsid w:val="007A5672"/>
    <w:rsid w:val="007A6001"/>
    <w:rsid w:val="007A6F48"/>
    <w:rsid w:val="007B0A69"/>
    <w:rsid w:val="007B0D6A"/>
    <w:rsid w:val="007B1378"/>
    <w:rsid w:val="007B2402"/>
    <w:rsid w:val="007B276E"/>
    <w:rsid w:val="007B2931"/>
    <w:rsid w:val="007B3DD0"/>
    <w:rsid w:val="007B4E70"/>
    <w:rsid w:val="007B5901"/>
    <w:rsid w:val="007B5C25"/>
    <w:rsid w:val="007B6548"/>
    <w:rsid w:val="007B6C3F"/>
    <w:rsid w:val="007B7662"/>
    <w:rsid w:val="007B7FA2"/>
    <w:rsid w:val="007C08F7"/>
    <w:rsid w:val="007C1128"/>
    <w:rsid w:val="007C1675"/>
    <w:rsid w:val="007C1810"/>
    <w:rsid w:val="007C25AE"/>
    <w:rsid w:val="007C2867"/>
    <w:rsid w:val="007C2EBF"/>
    <w:rsid w:val="007C32FB"/>
    <w:rsid w:val="007C3CC8"/>
    <w:rsid w:val="007C4023"/>
    <w:rsid w:val="007C4DE8"/>
    <w:rsid w:val="007C5402"/>
    <w:rsid w:val="007C5E3D"/>
    <w:rsid w:val="007C6684"/>
    <w:rsid w:val="007C69B9"/>
    <w:rsid w:val="007C6A81"/>
    <w:rsid w:val="007C7769"/>
    <w:rsid w:val="007C7D1D"/>
    <w:rsid w:val="007C7F4B"/>
    <w:rsid w:val="007D03EE"/>
    <w:rsid w:val="007D0AD7"/>
    <w:rsid w:val="007D0E02"/>
    <w:rsid w:val="007D1D1E"/>
    <w:rsid w:val="007D23CC"/>
    <w:rsid w:val="007D3058"/>
    <w:rsid w:val="007D3B10"/>
    <w:rsid w:val="007D3C7D"/>
    <w:rsid w:val="007D40EC"/>
    <w:rsid w:val="007D462D"/>
    <w:rsid w:val="007D46FC"/>
    <w:rsid w:val="007D4903"/>
    <w:rsid w:val="007D54BD"/>
    <w:rsid w:val="007D5963"/>
    <w:rsid w:val="007D5C66"/>
    <w:rsid w:val="007D5FE7"/>
    <w:rsid w:val="007D61D1"/>
    <w:rsid w:val="007D7772"/>
    <w:rsid w:val="007D7FD1"/>
    <w:rsid w:val="007E05CA"/>
    <w:rsid w:val="007E0BDA"/>
    <w:rsid w:val="007E25AD"/>
    <w:rsid w:val="007E25EB"/>
    <w:rsid w:val="007E312D"/>
    <w:rsid w:val="007E3AF4"/>
    <w:rsid w:val="007E42E9"/>
    <w:rsid w:val="007E4880"/>
    <w:rsid w:val="007E48B4"/>
    <w:rsid w:val="007E4D6E"/>
    <w:rsid w:val="007E4EFC"/>
    <w:rsid w:val="007E5594"/>
    <w:rsid w:val="007E5858"/>
    <w:rsid w:val="007E5BA9"/>
    <w:rsid w:val="007E637C"/>
    <w:rsid w:val="007E6A18"/>
    <w:rsid w:val="007E6DD6"/>
    <w:rsid w:val="007E72DE"/>
    <w:rsid w:val="007F09F4"/>
    <w:rsid w:val="007F1364"/>
    <w:rsid w:val="007F3911"/>
    <w:rsid w:val="007F3BAA"/>
    <w:rsid w:val="007F47C9"/>
    <w:rsid w:val="007F4838"/>
    <w:rsid w:val="007F4A04"/>
    <w:rsid w:val="007F5765"/>
    <w:rsid w:val="007F5BDF"/>
    <w:rsid w:val="007F647C"/>
    <w:rsid w:val="007F693F"/>
    <w:rsid w:val="007F6F6D"/>
    <w:rsid w:val="007F74C1"/>
    <w:rsid w:val="008002E4"/>
    <w:rsid w:val="0080041B"/>
    <w:rsid w:val="00800A0B"/>
    <w:rsid w:val="00800C1E"/>
    <w:rsid w:val="00800FFC"/>
    <w:rsid w:val="00802101"/>
    <w:rsid w:val="00802166"/>
    <w:rsid w:val="008025AC"/>
    <w:rsid w:val="0080275B"/>
    <w:rsid w:val="00802BD8"/>
    <w:rsid w:val="00802F81"/>
    <w:rsid w:val="00803FAC"/>
    <w:rsid w:val="00804E3D"/>
    <w:rsid w:val="00804F0A"/>
    <w:rsid w:val="00804F0F"/>
    <w:rsid w:val="00805079"/>
    <w:rsid w:val="008053A7"/>
    <w:rsid w:val="008062BE"/>
    <w:rsid w:val="00806EFB"/>
    <w:rsid w:val="00806F39"/>
    <w:rsid w:val="00807C6E"/>
    <w:rsid w:val="00810F42"/>
    <w:rsid w:val="00810FD1"/>
    <w:rsid w:val="00811E81"/>
    <w:rsid w:val="00811FEF"/>
    <w:rsid w:val="008120F6"/>
    <w:rsid w:val="00812759"/>
    <w:rsid w:val="00813446"/>
    <w:rsid w:val="008138A9"/>
    <w:rsid w:val="00813CA8"/>
    <w:rsid w:val="00813E8E"/>
    <w:rsid w:val="008141D7"/>
    <w:rsid w:val="00814574"/>
    <w:rsid w:val="0081496C"/>
    <w:rsid w:val="00814F54"/>
    <w:rsid w:val="00816211"/>
    <w:rsid w:val="00816D19"/>
    <w:rsid w:val="00817089"/>
    <w:rsid w:val="008205FB"/>
    <w:rsid w:val="00820F0F"/>
    <w:rsid w:val="008218CD"/>
    <w:rsid w:val="00821E00"/>
    <w:rsid w:val="0082248D"/>
    <w:rsid w:val="008228B8"/>
    <w:rsid w:val="008230C5"/>
    <w:rsid w:val="00824C09"/>
    <w:rsid w:val="00824EE3"/>
    <w:rsid w:val="00825299"/>
    <w:rsid w:val="0082535F"/>
    <w:rsid w:val="00826219"/>
    <w:rsid w:val="00827233"/>
    <w:rsid w:val="0082768B"/>
    <w:rsid w:val="008310E9"/>
    <w:rsid w:val="008312AD"/>
    <w:rsid w:val="00831B89"/>
    <w:rsid w:val="0083222F"/>
    <w:rsid w:val="008334C2"/>
    <w:rsid w:val="008336B9"/>
    <w:rsid w:val="00834C65"/>
    <w:rsid w:val="00834DAA"/>
    <w:rsid w:val="00834F0D"/>
    <w:rsid w:val="00835237"/>
    <w:rsid w:val="0083541D"/>
    <w:rsid w:val="0083595C"/>
    <w:rsid w:val="00835F09"/>
    <w:rsid w:val="0083634B"/>
    <w:rsid w:val="0083708A"/>
    <w:rsid w:val="00840116"/>
    <w:rsid w:val="00840D3F"/>
    <w:rsid w:val="00840DBE"/>
    <w:rsid w:val="008414F8"/>
    <w:rsid w:val="00841C04"/>
    <w:rsid w:val="00841D42"/>
    <w:rsid w:val="008420D4"/>
    <w:rsid w:val="00842635"/>
    <w:rsid w:val="00843211"/>
    <w:rsid w:val="00843DEF"/>
    <w:rsid w:val="00844186"/>
    <w:rsid w:val="00844E7E"/>
    <w:rsid w:val="00844ECF"/>
    <w:rsid w:val="00845A92"/>
    <w:rsid w:val="00845CF6"/>
    <w:rsid w:val="00846541"/>
    <w:rsid w:val="00846D08"/>
    <w:rsid w:val="00846DE6"/>
    <w:rsid w:val="00847523"/>
    <w:rsid w:val="00847766"/>
    <w:rsid w:val="008501CC"/>
    <w:rsid w:val="00850D45"/>
    <w:rsid w:val="008516A6"/>
    <w:rsid w:val="0085217C"/>
    <w:rsid w:val="00852352"/>
    <w:rsid w:val="008523C2"/>
    <w:rsid w:val="0085269A"/>
    <w:rsid w:val="00852BA0"/>
    <w:rsid w:val="008539A7"/>
    <w:rsid w:val="00853A56"/>
    <w:rsid w:val="00855077"/>
    <w:rsid w:val="008553BC"/>
    <w:rsid w:val="0085560B"/>
    <w:rsid w:val="00856069"/>
    <w:rsid w:val="008562F1"/>
    <w:rsid w:val="0085638B"/>
    <w:rsid w:val="00856C17"/>
    <w:rsid w:val="00857249"/>
    <w:rsid w:val="00857B0A"/>
    <w:rsid w:val="00857B3D"/>
    <w:rsid w:val="00857C3A"/>
    <w:rsid w:val="008603AC"/>
    <w:rsid w:val="00860E32"/>
    <w:rsid w:val="00862276"/>
    <w:rsid w:val="008623F8"/>
    <w:rsid w:val="00862BEF"/>
    <w:rsid w:val="00862D6D"/>
    <w:rsid w:val="00863576"/>
    <w:rsid w:val="00863FC5"/>
    <w:rsid w:val="00863FF7"/>
    <w:rsid w:val="00864BAC"/>
    <w:rsid w:val="00864E69"/>
    <w:rsid w:val="008658AA"/>
    <w:rsid w:val="00865932"/>
    <w:rsid w:val="00866174"/>
    <w:rsid w:val="0086662D"/>
    <w:rsid w:val="008669C1"/>
    <w:rsid w:val="00866B10"/>
    <w:rsid w:val="00866E4F"/>
    <w:rsid w:val="0086787C"/>
    <w:rsid w:val="00867C6B"/>
    <w:rsid w:val="0087033F"/>
    <w:rsid w:val="008703C4"/>
    <w:rsid w:val="008704FF"/>
    <w:rsid w:val="008708BE"/>
    <w:rsid w:val="008708C1"/>
    <w:rsid w:val="00872CFA"/>
    <w:rsid w:val="0087302C"/>
    <w:rsid w:val="0087367C"/>
    <w:rsid w:val="00874271"/>
    <w:rsid w:val="008742E2"/>
    <w:rsid w:val="0087527D"/>
    <w:rsid w:val="00875774"/>
    <w:rsid w:val="00875858"/>
    <w:rsid w:val="00875CF2"/>
    <w:rsid w:val="00876BC7"/>
    <w:rsid w:val="008771D2"/>
    <w:rsid w:val="008775A6"/>
    <w:rsid w:val="008776DA"/>
    <w:rsid w:val="00877A72"/>
    <w:rsid w:val="00877BBA"/>
    <w:rsid w:val="00877C31"/>
    <w:rsid w:val="0088057C"/>
    <w:rsid w:val="0088070C"/>
    <w:rsid w:val="00880D9A"/>
    <w:rsid w:val="00880FD6"/>
    <w:rsid w:val="00881284"/>
    <w:rsid w:val="008814CC"/>
    <w:rsid w:val="00882EB5"/>
    <w:rsid w:val="00883A35"/>
    <w:rsid w:val="00885A90"/>
    <w:rsid w:val="00885D68"/>
    <w:rsid w:val="00886773"/>
    <w:rsid w:val="00887103"/>
    <w:rsid w:val="00887165"/>
    <w:rsid w:val="00887597"/>
    <w:rsid w:val="00887959"/>
    <w:rsid w:val="0089070A"/>
    <w:rsid w:val="0089090A"/>
    <w:rsid w:val="00890D28"/>
    <w:rsid w:val="00891175"/>
    <w:rsid w:val="008923B8"/>
    <w:rsid w:val="0089337C"/>
    <w:rsid w:val="00893528"/>
    <w:rsid w:val="008945F4"/>
    <w:rsid w:val="008966BC"/>
    <w:rsid w:val="008969AF"/>
    <w:rsid w:val="008A0E83"/>
    <w:rsid w:val="008A1575"/>
    <w:rsid w:val="008A175C"/>
    <w:rsid w:val="008A1A4E"/>
    <w:rsid w:val="008A259A"/>
    <w:rsid w:val="008A3328"/>
    <w:rsid w:val="008A3AF4"/>
    <w:rsid w:val="008A3C68"/>
    <w:rsid w:val="008A3F11"/>
    <w:rsid w:val="008A4131"/>
    <w:rsid w:val="008A4280"/>
    <w:rsid w:val="008A4F3E"/>
    <w:rsid w:val="008A514E"/>
    <w:rsid w:val="008A6421"/>
    <w:rsid w:val="008A67BC"/>
    <w:rsid w:val="008A7D7F"/>
    <w:rsid w:val="008B0138"/>
    <w:rsid w:val="008B048D"/>
    <w:rsid w:val="008B2631"/>
    <w:rsid w:val="008B3D24"/>
    <w:rsid w:val="008B4E45"/>
    <w:rsid w:val="008B5BAF"/>
    <w:rsid w:val="008B6477"/>
    <w:rsid w:val="008B7F46"/>
    <w:rsid w:val="008C06BD"/>
    <w:rsid w:val="008C0C28"/>
    <w:rsid w:val="008C111A"/>
    <w:rsid w:val="008C11AE"/>
    <w:rsid w:val="008C134B"/>
    <w:rsid w:val="008C1ECD"/>
    <w:rsid w:val="008C28E6"/>
    <w:rsid w:val="008C2FAF"/>
    <w:rsid w:val="008C366B"/>
    <w:rsid w:val="008C48A8"/>
    <w:rsid w:val="008C5B46"/>
    <w:rsid w:val="008C62A9"/>
    <w:rsid w:val="008C63D6"/>
    <w:rsid w:val="008C63DB"/>
    <w:rsid w:val="008C687C"/>
    <w:rsid w:val="008C70A1"/>
    <w:rsid w:val="008D0127"/>
    <w:rsid w:val="008D0705"/>
    <w:rsid w:val="008D0CE5"/>
    <w:rsid w:val="008D0FA8"/>
    <w:rsid w:val="008D143A"/>
    <w:rsid w:val="008D1ADD"/>
    <w:rsid w:val="008D230C"/>
    <w:rsid w:val="008D2DF1"/>
    <w:rsid w:val="008D36DB"/>
    <w:rsid w:val="008D4094"/>
    <w:rsid w:val="008D4174"/>
    <w:rsid w:val="008D46D2"/>
    <w:rsid w:val="008D4B4F"/>
    <w:rsid w:val="008D6A9E"/>
    <w:rsid w:val="008D7304"/>
    <w:rsid w:val="008D78F0"/>
    <w:rsid w:val="008D7F41"/>
    <w:rsid w:val="008D7FAF"/>
    <w:rsid w:val="008E05B0"/>
    <w:rsid w:val="008E0C3D"/>
    <w:rsid w:val="008E0D8D"/>
    <w:rsid w:val="008E1B9F"/>
    <w:rsid w:val="008E2295"/>
    <w:rsid w:val="008E24E4"/>
    <w:rsid w:val="008E2B2E"/>
    <w:rsid w:val="008E2D1D"/>
    <w:rsid w:val="008E33D2"/>
    <w:rsid w:val="008E3F88"/>
    <w:rsid w:val="008E463A"/>
    <w:rsid w:val="008E5A0E"/>
    <w:rsid w:val="008E6109"/>
    <w:rsid w:val="008E610E"/>
    <w:rsid w:val="008E667F"/>
    <w:rsid w:val="008E6D4B"/>
    <w:rsid w:val="008E77E3"/>
    <w:rsid w:val="008F0535"/>
    <w:rsid w:val="008F0E80"/>
    <w:rsid w:val="008F151F"/>
    <w:rsid w:val="008F18CE"/>
    <w:rsid w:val="008F1AA4"/>
    <w:rsid w:val="008F28BF"/>
    <w:rsid w:val="008F2C43"/>
    <w:rsid w:val="008F2C73"/>
    <w:rsid w:val="008F2D02"/>
    <w:rsid w:val="008F2FD6"/>
    <w:rsid w:val="008F31DC"/>
    <w:rsid w:val="008F435A"/>
    <w:rsid w:val="008F50E4"/>
    <w:rsid w:val="008F5353"/>
    <w:rsid w:val="008F5413"/>
    <w:rsid w:val="008F5B01"/>
    <w:rsid w:val="008F5BDE"/>
    <w:rsid w:val="008F6291"/>
    <w:rsid w:val="008F63B2"/>
    <w:rsid w:val="008F6D39"/>
    <w:rsid w:val="008F7BF9"/>
    <w:rsid w:val="008F7E93"/>
    <w:rsid w:val="009006D0"/>
    <w:rsid w:val="0090084D"/>
    <w:rsid w:val="00900CDB"/>
    <w:rsid w:val="009023F1"/>
    <w:rsid w:val="009023F5"/>
    <w:rsid w:val="00902778"/>
    <w:rsid w:val="00902DDB"/>
    <w:rsid w:val="009035A4"/>
    <w:rsid w:val="00903B85"/>
    <w:rsid w:val="0090415B"/>
    <w:rsid w:val="00906159"/>
    <w:rsid w:val="0090631E"/>
    <w:rsid w:val="0090646F"/>
    <w:rsid w:val="0090769B"/>
    <w:rsid w:val="00907B98"/>
    <w:rsid w:val="00907C6B"/>
    <w:rsid w:val="00910195"/>
    <w:rsid w:val="00910335"/>
    <w:rsid w:val="009106A5"/>
    <w:rsid w:val="00910989"/>
    <w:rsid w:val="00911AF5"/>
    <w:rsid w:val="00912514"/>
    <w:rsid w:val="00912535"/>
    <w:rsid w:val="00912910"/>
    <w:rsid w:val="0091302A"/>
    <w:rsid w:val="00913134"/>
    <w:rsid w:val="00913879"/>
    <w:rsid w:val="009140A9"/>
    <w:rsid w:val="00914F32"/>
    <w:rsid w:val="009158EE"/>
    <w:rsid w:val="00915BEF"/>
    <w:rsid w:val="009164A3"/>
    <w:rsid w:val="00916646"/>
    <w:rsid w:val="009167DC"/>
    <w:rsid w:val="0092008F"/>
    <w:rsid w:val="00920C39"/>
    <w:rsid w:val="009212F1"/>
    <w:rsid w:val="009217A2"/>
    <w:rsid w:val="0092215E"/>
    <w:rsid w:val="00922538"/>
    <w:rsid w:val="009226DE"/>
    <w:rsid w:val="009233BF"/>
    <w:rsid w:val="009234A3"/>
    <w:rsid w:val="00923626"/>
    <w:rsid w:val="00923B2C"/>
    <w:rsid w:val="0092403D"/>
    <w:rsid w:val="009241D2"/>
    <w:rsid w:val="00924F67"/>
    <w:rsid w:val="00925BD0"/>
    <w:rsid w:val="00925D40"/>
    <w:rsid w:val="00927C53"/>
    <w:rsid w:val="00930EA2"/>
    <w:rsid w:val="00931286"/>
    <w:rsid w:val="00931A53"/>
    <w:rsid w:val="009333AF"/>
    <w:rsid w:val="00933E07"/>
    <w:rsid w:val="00934204"/>
    <w:rsid w:val="009344AD"/>
    <w:rsid w:val="00934DDC"/>
    <w:rsid w:val="00935551"/>
    <w:rsid w:val="00936D98"/>
    <w:rsid w:val="0093739E"/>
    <w:rsid w:val="0094088B"/>
    <w:rsid w:val="00940A41"/>
    <w:rsid w:val="00940AF2"/>
    <w:rsid w:val="00941B7D"/>
    <w:rsid w:val="00941C8F"/>
    <w:rsid w:val="0094380E"/>
    <w:rsid w:val="0094454B"/>
    <w:rsid w:val="00944B45"/>
    <w:rsid w:val="00944FE1"/>
    <w:rsid w:val="0094509E"/>
    <w:rsid w:val="0094524E"/>
    <w:rsid w:val="0094537A"/>
    <w:rsid w:val="009459BB"/>
    <w:rsid w:val="009464A1"/>
    <w:rsid w:val="00947374"/>
    <w:rsid w:val="00947717"/>
    <w:rsid w:val="00947C70"/>
    <w:rsid w:val="00947D64"/>
    <w:rsid w:val="009502F8"/>
    <w:rsid w:val="009505A3"/>
    <w:rsid w:val="00950743"/>
    <w:rsid w:val="00952AE4"/>
    <w:rsid w:val="00953157"/>
    <w:rsid w:val="00953EE8"/>
    <w:rsid w:val="009542AD"/>
    <w:rsid w:val="009544B6"/>
    <w:rsid w:val="009547CC"/>
    <w:rsid w:val="00954A7B"/>
    <w:rsid w:val="009550E9"/>
    <w:rsid w:val="00955E47"/>
    <w:rsid w:val="0095647F"/>
    <w:rsid w:val="009565A4"/>
    <w:rsid w:val="0095677C"/>
    <w:rsid w:val="00956A94"/>
    <w:rsid w:val="009572FF"/>
    <w:rsid w:val="0095751D"/>
    <w:rsid w:val="00957907"/>
    <w:rsid w:val="00957D8E"/>
    <w:rsid w:val="009604D1"/>
    <w:rsid w:val="00960550"/>
    <w:rsid w:val="009609E0"/>
    <w:rsid w:val="00961197"/>
    <w:rsid w:val="0096179E"/>
    <w:rsid w:val="00962A97"/>
    <w:rsid w:val="00962D26"/>
    <w:rsid w:val="00963125"/>
    <w:rsid w:val="009637BF"/>
    <w:rsid w:val="00963D3C"/>
    <w:rsid w:val="009640B4"/>
    <w:rsid w:val="009640EF"/>
    <w:rsid w:val="00970E82"/>
    <w:rsid w:val="0097190B"/>
    <w:rsid w:val="00971AB5"/>
    <w:rsid w:val="00971ABA"/>
    <w:rsid w:val="00971E05"/>
    <w:rsid w:val="00972103"/>
    <w:rsid w:val="00973244"/>
    <w:rsid w:val="00973A8C"/>
    <w:rsid w:val="009743BF"/>
    <w:rsid w:val="009749D5"/>
    <w:rsid w:val="00975937"/>
    <w:rsid w:val="00975A61"/>
    <w:rsid w:val="00976333"/>
    <w:rsid w:val="0097656D"/>
    <w:rsid w:val="00976846"/>
    <w:rsid w:val="00977670"/>
    <w:rsid w:val="009777FF"/>
    <w:rsid w:val="00977917"/>
    <w:rsid w:val="00977EAE"/>
    <w:rsid w:val="00980880"/>
    <w:rsid w:val="009810C2"/>
    <w:rsid w:val="0098315B"/>
    <w:rsid w:val="00983602"/>
    <w:rsid w:val="00983924"/>
    <w:rsid w:val="00984145"/>
    <w:rsid w:val="009844F1"/>
    <w:rsid w:val="00985175"/>
    <w:rsid w:val="009858CC"/>
    <w:rsid w:val="00985B0D"/>
    <w:rsid w:val="00985EAF"/>
    <w:rsid w:val="0098755F"/>
    <w:rsid w:val="0099088E"/>
    <w:rsid w:val="00990C0A"/>
    <w:rsid w:val="00990C1A"/>
    <w:rsid w:val="00990C91"/>
    <w:rsid w:val="00992196"/>
    <w:rsid w:val="0099243F"/>
    <w:rsid w:val="00992468"/>
    <w:rsid w:val="00992C73"/>
    <w:rsid w:val="009931D8"/>
    <w:rsid w:val="00993215"/>
    <w:rsid w:val="00993470"/>
    <w:rsid w:val="00993807"/>
    <w:rsid w:val="00993A28"/>
    <w:rsid w:val="00993B11"/>
    <w:rsid w:val="00993FC3"/>
    <w:rsid w:val="0099434E"/>
    <w:rsid w:val="00994392"/>
    <w:rsid w:val="009950CF"/>
    <w:rsid w:val="0099582C"/>
    <w:rsid w:val="00997DB0"/>
    <w:rsid w:val="009A0F10"/>
    <w:rsid w:val="009A22A9"/>
    <w:rsid w:val="009A28D0"/>
    <w:rsid w:val="009A3EAE"/>
    <w:rsid w:val="009A418E"/>
    <w:rsid w:val="009A43A0"/>
    <w:rsid w:val="009A498B"/>
    <w:rsid w:val="009A4BF3"/>
    <w:rsid w:val="009A50E4"/>
    <w:rsid w:val="009A523A"/>
    <w:rsid w:val="009A536A"/>
    <w:rsid w:val="009A5801"/>
    <w:rsid w:val="009A6714"/>
    <w:rsid w:val="009A6FCF"/>
    <w:rsid w:val="009A7778"/>
    <w:rsid w:val="009B0356"/>
    <w:rsid w:val="009B117F"/>
    <w:rsid w:val="009B2F77"/>
    <w:rsid w:val="009B36D1"/>
    <w:rsid w:val="009B3A15"/>
    <w:rsid w:val="009B5B49"/>
    <w:rsid w:val="009B5F95"/>
    <w:rsid w:val="009B6842"/>
    <w:rsid w:val="009B6ABE"/>
    <w:rsid w:val="009B6CC1"/>
    <w:rsid w:val="009B6F24"/>
    <w:rsid w:val="009B712C"/>
    <w:rsid w:val="009C09FF"/>
    <w:rsid w:val="009C0FEB"/>
    <w:rsid w:val="009C16F7"/>
    <w:rsid w:val="009C1FEB"/>
    <w:rsid w:val="009C208D"/>
    <w:rsid w:val="009C25D6"/>
    <w:rsid w:val="009C3F89"/>
    <w:rsid w:val="009C489E"/>
    <w:rsid w:val="009C4BC7"/>
    <w:rsid w:val="009C509E"/>
    <w:rsid w:val="009C6439"/>
    <w:rsid w:val="009C6AF8"/>
    <w:rsid w:val="009C7BDE"/>
    <w:rsid w:val="009C7EAE"/>
    <w:rsid w:val="009D0C54"/>
    <w:rsid w:val="009D132C"/>
    <w:rsid w:val="009D1745"/>
    <w:rsid w:val="009D281B"/>
    <w:rsid w:val="009D2B9C"/>
    <w:rsid w:val="009D2D8A"/>
    <w:rsid w:val="009D2EFB"/>
    <w:rsid w:val="009D307E"/>
    <w:rsid w:val="009D42CF"/>
    <w:rsid w:val="009D48F9"/>
    <w:rsid w:val="009D4986"/>
    <w:rsid w:val="009D5360"/>
    <w:rsid w:val="009D5B3F"/>
    <w:rsid w:val="009D66C7"/>
    <w:rsid w:val="009D6AA7"/>
    <w:rsid w:val="009E037F"/>
    <w:rsid w:val="009E0718"/>
    <w:rsid w:val="009E1007"/>
    <w:rsid w:val="009E11DA"/>
    <w:rsid w:val="009E187C"/>
    <w:rsid w:val="009E18AD"/>
    <w:rsid w:val="009E1EBE"/>
    <w:rsid w:val="009E1F4B"/>
    <w:rsid w:val="009E2156"/>
    <w:rsid w:val="009E25CE"/>
    <w:rsid w:val="009E25F0"/>
    <w:rsid w:val="009E2AA7"/>
    <w:rsid w:val="009E2B03"/>
    <w:rsid w:val="009E2DFB"/>
    <w:rsid w:val="009E31AF"/>
    <w:rsid w:val="009E3217"/>
    <w:rsid w:val="009E4120"/>
    <w:rsid w:val="009E41DB"/>
    <w:rsid w:val="009E4271"/>
    <w:rsid w:val="009E4425"/>
    <w:rsid w:val="009E44EE"/>
    <w:rsid w:val="009E488E"/>
    <w:rsid w:val="009E48B7"/>
    <w:rsid w:val="009E49E3"/>
    <w:rsid w:val="009E5914"/>
    <w:rsid w:val="009E5AAA"/>
    <w:rsid w:val="009E5CA4"/>
    <w:rsid w:val="009E5DA0"/>
    <w:rsid w:val="009E6E7E"/>
    <w:rsid w:val="009F0294"/>
    <w:rsid w:val="009F0478"/>
    <w:rsid w:val="009F0D9B"/>
    <w:rsid w:val="009F2CA0"/>
    <w:rsid w:val="009F3348"/>
    <w:rsid w:val="009F366F"/>
    <w:rsid w:val="009F4693"/>
    <w:rsid w:val="009F48F8"/>
    <w:rsid w:val="009F5D5F"/>
    <w:rsid w:val="009F64F9"/>
    <w:rsid w:val="009F6C1F"/>
    <w:rsid w:val="009F6E24"/>
    <w:rsid w:val="009F7401"/>
    <w:rsid w:val="009F79E6"/>
    <w:rsid w:val="00A000DE"/>
    <w:rsid w:val="00A01109"/>
    <w:rsid w:val="00A021F9"/>
    <w:rsid w:val="00A032BE"/>
    <w:rsid w:val="00A03334"/>
    <w:rsid w:val="00A03AAE"/>
    <w:rsid w:val="00A03FB6"/>
    <w:rsid w:val="00A04265"/>
    <w:rsid w:val="00A04C7A"/>
    <w:rsid w:val="00A0793B"/>
    <w:rsid w:val="00A11891"/>
    <w:rsid w:val="00A119D5"/>
    <w:rsid w:val="00A11B1D"/>
    <w:rsid w:val="00A12AF1"/>
    <w:rsid w:val="00A12B20"/>
    <w:rsid w:val="00A13F42"/>
    <w:rsid w:val="00A14625"/>
    <w:rsid w:val="00A14EFB"/>
    <w:rsid w:val="00A1528B"/>
    <w:rsid w:val="00A16520"/>
    <w:rsid w:val="00A17999"/>
    <w:rsid w:val="00A17AA6"/>
    <w:rsid w:val="00A17BA4"/>
    <w:rsid w:val="00A17C84"/>
    <w:rsid w:val="00A20738"/>
    <w:rsid w:val="00A21078"/>
    <w:rsid w:val="00A219D8"/>
    <w:rsid w:val="00A22DD2"/>
    <w:rsid w:val="00A22EC1"/>
    <w:rsid w:val="00A22F99"/>
    <w:rsid w:val="00A2373F"/>
    <w:rsid w:val="00A25E39"/>
    <w:rsid w:val="00A26497"/>
    <w:rsid w:val="00A26D12"/>
    <w:rsid w:val="00A27640"/>
    <w:rsid w:val="00A27906"/>
    <w:rsid w:val="00A30001"/>
    <w:rsid w:val="00A309DB"/>
    <w:rsid w:val="00A31139"/>
    <w:rsid w:val="00A31568"/>
    <w:rsid w:val="00A32F48"/>
    <w:rsid w:val="00A3353B"/>
    <w:rsid w:val="00A33B93"/>
    <w:rsid w:val="00A340DA"/>
    <w:rsid w:val="00A358CC"/>
    <w:rsid w:val="00A35E6B"/>
    <w:rsid w:val="00A35EE8"/>
    <w:rsid w:val="00A360C3"/>
    <w:rsid w:val="00A365DA"/>
    <w:rsid w:val="00A36810"/>
    <w:rsid w:val="00A36A9D"/>
    <w:rsid w:val="00A36CA5"/>
    <w:rsid w:val="00A36D19"/>
    <w:rsid w:val="00A37E71"/>
    <w:rsid w:val="00A37FCB"/>
    <w:rsid w:val="00A40060"/>
    <w:rsid w:val="00A40285"/>
    <w:rsid w:val="00A4095E"/>
    <w:rsid w:val="00A40F9F"/>
    <w:rsid w:val="00A40FC6"/>
    <w:rsid w:val="00A41BBA"/>
    <w:rsid w:val="00A41C17"/>
    <w:rsid w:val="00A4212D"/>
    <w:rsid w:val="00A429F9"/>
    <w:rsid w:val="00A43442"/>
    <w:rsid w:val="00A43BF1"/>
    <w:rsid w:val="00A44689"/>
    <w:rsid w:val="00A449F0"/>
    <w:rsid w:val="00A44A41"/>
    <w:rsid w:val="00A456A8"/>
    <w:rsid w:val="00A45F71"/>
    <w:rsid w:val="00A45F7D"/>
    <w:rsid w:val="00A46722"/>
    <w:rsid w:val="00A46A0F"/>
    <w:rsid w:val="00A46FF9"/>
    <w:rsid w:val="00A5003F"/>
    <w:rsid w:val="00A5054F"/>
    <w:rsid w:val="00A50E1E"/>
    <w:rsid w:val="00A510D2"/>
    <w:rsid w:val="00A51141"/>
    <w:rsid w:val="00A51C69"/>
    <w:rsid w:val="00A51EA3"/>
    <w:rsid w:val="00A5232A"/>
    <w:rsid w:val="00A52D4B"/>
    <w:rsid w:val="00A5349B"/>
    <w:rsid w:val="00A54090"/>
    <w:rsid w:val="00A540E6"/>
    <w:rsid w:val="00A54567"/>
    <w:rsid w:val="00A54D2B"/>
    <w:rsid w:val="00A553A7"/>
    <w:rsid w:val="00A55500"/>
    <w:rsid w:val="00A556E5"/>
    <w:rsid w:val="00A5653F"/>
    <w:rsid w:val="00A56A03"/>
    <w:rsid w:val="00A56B3D"/>
    <w:rsid w:val="00A600C3"/>
    <w:rsid w:val="00A604A5"/>
    <w:rsid w:val="00A612FC"/>
    <w:rsid w:val="00A61939"/>
    <w:rsid w:val="00A61F9A"/>
    <w:rsid w:val="00A624D3"/>
    <w:rsid w:val="00A62C08"/>
    <w:rsid w:val="00A62E42"/>
    <w:rsid w:val="00A6347E"/>
    <w:rsid w:val="00A63E37"/>
    <w:rsid w:val="00A64797"/>
    <w:rsid w:val="00A64AE7"/>
    <w:rsid w:val="00A651D4"/>
    <w:rsid w:val="00A65D6C"/>
    <w:rsid w:val="00A65FE6"/>
    <w:rsid w:val="00A66AF2"/>
    <w:rsid w:val="00A66D92"/>
    <w:rsid w:val="00A67352"/>
    <w:rsid w:val="00A6767D"/>
    <w:rsid w:val="00A67A1E"/>
    <w:rsid w:val="00A702F7"/>
    <w:rsid w:val="00A70353"/>
    <w:rsid w:val="00A70B24"/>
    <w:rsid w:val="00A71933"/>
    <w:rsid w:val="00A71C97"/>
    <w:rsid w:val="00A71F52"/>
    <w:rsid w:val="00A72123"/>
    <w:rsid w:val="00A72D9A"/>
    <w:rsid w:val="00A73AAD"/>
    <w:rsid w:val="00A73D6B"/>
    <w:rsid w:val="00A76468"/>
    <w:rsid w:val="00A77FBA"/>
    <w:rsid w:val="00A80335"/>
    <w:rsid w:val="00A80373"/>
    <w:rsid w:val="00A8038E"/>
    <w:rsid w:val="00A810AB"/>
    <w:rsid w:val="00A81FB7"/>
    <w:rsid w:val="00A82B9F"/>
    <w:rsid w:val="00A82E1A"/>
    <w:rsid w:val="00A83B49"/>
    <w:rsid w:val="00A83BAF"/>
    <w:rsid w:val="00A83D18"/>
    <w:rsid w:val="00A849AB"/>
    <w:rsid w:val="00A85021"/>
    <w:rsid w:val="00A856E8"/>
    <w:rsid w:val="00A85BCE"/>
    <w:rsid w:val="00A864A8"/>
    <w:rsid w:val="00A868DE"/>
    <w:rsid w:val="00A86E31"/>
    <w:rsid w:val="00A8719C"/>
    <w:rsid w:val="00A87808"/>
    <w:rsid w:val="00A908D0"/>
    <w:rsid w:val="00A90AD1"/>
    <w:rsid w:val="00A91406"/>
    <w:rsid w:val="00A92223"/>
    <w:rsid w:val="00A939C1"/>
    <w:rsid w:val="00A939EF"/>
    <w:rsid w:val="00A9424E"/>
    <w:rsid w:val="00A94F63"/>
    <w:rsid w:val="00A95AF7"/>
    <w:rsid w:val="00A95BC4"/>
    <w:rsid w:val="00A9683D"/>
    <w:rsid w:val="00A96F4F"/>
    <w:rsid w:val="00A97A97"/>
    <w:rsid w:val="00AA004F"/>
    <w:rsid w:val="00AA135C"/>
    <w:rsid w:val="00AA1EF9"/>
    <w:rsid w:val="00AA3442"/>
    <w:rsid w:val="00AA34D3"/>
    <w:rsid w:val="00AA3D2D"/>
    <w:rsid w:val="00AA459C"/>
    <w:rsid w:val="00AA464B"/>
    <w:rsid w:val="00AA5D42"/>
    <w:rsid w:val="00AA5F1E"/>
    <w:rsid w:val="00AA658F"/>
    <w:rsid w:val="00AA679A"/>
    <w:rsid w:val="00AA6973"/>
    <w:rsid w:val="00AA6B04"/>
    <w:rsid w:val="00AA6B7F"/>
    <w:rsid w:val="00AB1140"/>
    <w:rsid w:val="00AB1506"/>
    <w:rsid w:val="00AB1640"/>
    <w:rsid w:val="00AB272A"/>
    <w:rsid w:val="00AB2819"/>
    <w:rsid w:val="00AB2B43"/>
    <w:rsid w:val="00AB367D"/>
    <w:rsid w:val="00AB3B15"/>
    <w:rsid w:val="00AB4049"/>
    <w:rsid w:val="00AB4540"/>
    <w:rsid w:val="00AB4719"/>
    <w:rsid w:val="00AB4B6A"/>
    <w:rsid w:val="00AB52F4"/>
    <w:rsid w:val="00AB6260"/>
    <w:rsid w:val="00AB6AD0"/>
    <w:rsid w:val="00AB75F2"/>
    <w:rsid w:val="00AB7A1E"/>
    <w:rsid w:val="00AC050E"/>
    <w:rsid w:val="00AC06E8"/>
    <w:rsid w:val="00AC0C74"/>
    <w:rsid w:val="00AC0FAE"/>
    <w:rsid w:val="00AC1820"/>
    <w:rsid w:val="00AC194B"/>
    <w:rsid w:val="00AC21C3"/>
    <w:rsid w:val="00AC21DD"/>
    <w:rsid w:val="00AC2EC1"/>
    <w:rsid w:val="00AC3D25"/>
    <w:rsid w:val="00AC40A3"/>
    <w:rsid w:val="00AC5807"/>
    <w:rsid w:val="00AC5833"/>
    <w:rsid w:val="00AC595C"/>
    <w:rsid w:val="00AC65AD"/>
    <w:rsid w:val="00AC6D83"/>
    <w:rsid w:val="00AC7A50"/>
    <w:rsid w:val="00AD0135"/>
    <w:rsid w:val="00AD14FC"/>
    <w:rsid w:val="00AD1C06"/>
    <w:rsid w:val="00AD1D64"/>
    <w:rsid w:val="00AD1FFC"/>
    <w:rsid w:val="00AD2601"/>
    <w:rsid w:val="00AD27B7"/>
    <w:rsid w:val="00AD3617"/>
    <w:rsid w:val="00AD4374"/>
    <w:rsid w:val="00AD4502"/>
    <w:rsid w:val="00AD4873"/>
    <w:rsid w:val="00AD5D82"/>
    <w:rsid w:val="00AD7CC0"/>
    <w:rsid w:val="00AE1618"/>
    <w:rsid w:val="00AE19DB"/>
    <w:rsid w:val="00AE1A05"/>
    <w:rsid w:val="00AE346E"/>
    <w:rsid w:val="00AE410D"/>
    <w:rsid w:val="00AE45F6"/>
    <w:rsid w:val="00AE4604"/>
    <w:rsid w:val="00AE4968"/>
    <w:rsid w:val="00AE5B71"/>
    <w:rsid w:val="00AE6695"/>
    <w:rsid w:val="00AE6A2F"/>
    <w:rsid w:val="00AF098D"/>
    <w:rsid w:val="00AF11A9"/>
    <w:rsid w:val="00AF138F"/>
    <w:rsid w:val="00AF1FDC"/>
    <w:rsid w:val="00AF23A3"/>
    <w:rsid w:val="00AF2964"/>
    <w:rsid w:val="00AF29CC"/>
    <w:rsid w:val="00AF44FD"/>
    <w:rsid w:val="00AF4B41"/>
    <w:rsid w:val="00AF4ED1"/>
    <w:rsid w:val="00AF52A3"/>
    <w:rsid w:val="00AF6993"/>
    <w:rsid w:val="00AF69BC"/>
    <w:rsid w:val="00AF7386"/>
    <w:rsid w:val="00AF7786"/>
    <w:rsid w:val="00AF7881"/>
    <w:rsid w:val="00B00CF7"/>
    <w:rsid w:val="00B00DC2"/>
    <w:rsid w:val="00B01C1C"/>
    <w:rsid w:val="00B027CA"/>
    <w:rsid w:val="00B028D8"/>
    <w:rsid w:val="00B02B42"/>
    <w:rsid w:val="00B041CF"/>
    <w:rsid w:val="00B041FF"/>
    <w:rsid w:val="00B04339"/>
    <w:rsid w:val="00B04C0F"/>
    <w:rsid w:val="00B05544"/>
    <w:rsid w:val="00B05C7C"/>
    <w:rsid w:val="00B05CC4"/>
    <w:rsid w:val="00B0628E"/>
    <w:rsid w:val="00B0724D"/>
    <w:rsid w:val="00B07ADD"/>
    <w:rsid w:val="00B10489"/>
    <w:rsid w:val="00B1095D"/>
    <w:rsid w:val="00B1130E"/>
    <w:rsid w:val="00B113EF"/>
    <w:rsid w:val="00B114F2"/>
    <w:rsid w:val="00B11706"/>
    <w:rsid w:val="00B11BB2"/>
    <w:rsid w:val="00B12792"/>
    <w:rsid w:val="00B12B40"/>
    <w:rsid w:val="00B13AC9"/>
    <w:rsid w:val="00B1412B"/>
    <w:rsid w:val="00B153C4"/>
    <w:rsid w:val="00B1568A"/>
    <w:rsid w:val="00B161AB"/>
    <w:rsid w:val="00B163B9"/>
    <w:rsid w:val="00B16881"/>
    <w:rsid w:val="00B16BB7"/>
    <w:rsid w:val="00B2003B"/>
    <w:rsid w:val="00B214E4"/>
    <w:rsid w:val="00B2156F"/>
    <w:rsid w:val="00B2192D"/>
    <w:rsid w:val="00B2196D"/>
    <w:rsid w:val="00B22057"/>
    <w:rsid w:val="00B223A3"/>
    <w:rsid w:val="00B225AF"/>
    <w:rsid w:val="00B23136"/>
    <w:rsid w:val="00B24117"/>
    <w:rsid w:val="00B257B5"/>
    <w:rsid w:val="00B261C1"/>
    <w:rsid w:val="00B26434"/>
    <w:rsid w:val="00B268BF"/>
    <w:rsid w:val="00B26CA2"/>
    <w:rsid w:val="00B270C4"/>
    <w:rsid w:val="00B2765E"/>
    <w:rsid w:val="00B27EE6"/>
    <w:rsid w:val="00B30500"/>
    <w:rsid w:val="00B30592"/>
    <w:rsid w:val="00B3061B"/>
    <w:rsid w:val="00B30905"/>
    <w:rsid w:val="00B310F8"/>
    <w:rsid w:val="00B3119D"/>
    <w:rsid w:val="00B31697"/>
    <w:rsid w:val="00B32435"/>
    <w:rsid w:val="00B32A2F"/>
    <w:rsid w:val="00B32B1B"/>
    <w:rsid w:val="00B33750"/>
    <w:rsid w:val="00B33D58"/>
    <w:rsid w:val="00B3419C"/>
    <w:rsid w:val="00B34B94"/>
    <w:rsid w:val="00B362BA"/>
    <w:rsid w:val="00B36F4E"/>
    <w:rsid w:val="00B37F10"/>
    <w:rsid w:val="00B401BC"/>
    <w:rsid w:val="00B4030F"/>
    <w:rsid w:val="00B404CC"/>
    <w:rsid w:val="00B4063E"/>
    <w:rsid w:val="00B40E0E"/>
    <w:rsid w:val="00B41669"/>
    <w:rsid w:val="00B41AB2"/>
    <w:rsid w:val="00B41D02"/>
    <w:rsid w:val="00B4232A"/>
    <w:rsid w:val="00B43442"/>
    <w:rsid w:val="00B442D5"/>
    <w:rsid w:val="00B44BC7"/>
    <w:rsid w:val="00B44F6C"/>
    <w:rsid w:val="00B45484"/>
    <w:rsid w:val="00B4594E"/>
    <w:rsid w:val="00B45E71"/>
    <w:rsid w:val="00B47F5D"/>
    <w:rsid w:val="00B5114D"/>
    <w:rsid w:val="00B516C7"/>
    <w:rsid w:val="00B5170E"/>
    <w:rsid w:val="00B51CF6"/>
    <w:rsid w:val="00B51DB9"/>
    <w:rsid w:val="00B52C06"/>
    <w:rsid w:val="00B541A0"/>
    <w:rsid w:val="00B5634B"/>
    <w:rsid w:val="00B56438"/>
    <w:rsid w:val="00B569D7"/>
    <w:rsid w:val="00B56A44"/>
    <w:rsid w:val="00B57704"/>
    <w:rsid w:val="00B607D5"/>
    <w:rsid w:val="00B61EBD"/>
    <w:rsid w:val="00B62479"/>
    <w:rsid w:val="00B62FB4"/>
    <w:rsid w:val="00B6349B"/>
    <w:rsid w:val="00B63B5C"/>
    <w:rsid w:val="00B63F04"/>
    <w:rsid w:val="00B649BA"/>
    <w:rsid w:val="00B64CB6"/>
    <w:rsid w:val="00B64DF8"/>
    <w:rsid w:val="00B66332"/>
    <w:rsid w:val="00B66E8B"/>
    <w:rsid w:val="00B67BAF"/>
    <w:rsid w:val="00B71012"/>
    <w:rsid w:val="00B711CC"/>
    <w:rsid w:val="00B714E2"/>
    <w:rsid w:val="00B7190C"/>
    <w:rsid w:val="00B71B55"/>
    <w:rsid w:val="00B71EB6"/>
    <w:rsid w:val="00B7238E"/>
    <w:rsid w:val="00B72458"/>
    <w:rsid w:val="00B732C1"/>
    <w:rsid w:val="00B736EA"/>
    <w:rsid w:val="00B73C17"/>
    <w:rsid w:val="00B74328"/>
    <w:rsid w:val="00B744F1"/>
    <w:rsid w:val="00B75242"/>
    <w:rsid w:val="00B75F07"/>
    <w:rsid w:val="00B75F5D"/>
    <w:rsid w:val="00B779C4"/>
    <w:rsid w:val="00B77D16"/>
    <w:rsid w:val="00B8035D"/>
    <w:rsid w:val="00B8088D"/>
    <w:rsid w:val="00B80B92"/>
    <w:rsid w:val="00B8120B"/>
    <w:rsid w:val="00B8124B"/>
    <w:rsid w:val="00B81C03"/>
    <w:rsid w:val="00B81C2E"/>
    <w:rsid w:val="00B81E14"/>
    <w:rsid w:val="00B822A1"/>
    <w:rsid w:val="00B82745"/>
    <w:rsid w:val="00B82879"/>
    <w:rsid w:val="00B82CCB"/>
    <w:rsid w:val="00B847FF"/>
    <w:rsid w:val="00B848F9"/>
    <w:rsid w:val="00B853E6"/>
    <w:rsid w:val="00B854AD"/>
    <w:rsid w:val="00B854E5"/>
    <w:rsid w:val="00B8551D"/>
    <w:rsid w:val="00B859E4"/>
    <w:rsid w:val="00B85BEE"/>
    <w:rsid w:val="00B86346"/>
    <w:rsid w:val="00B86AD3"/>
    <w:rsid w:val="00B86BA3"/>
    <w:rsid w:val="00B86D15"/>
    <w:rsid w:val="00B86E3B"/>
    <w:rsid w:val="00B87263"/>
    <w:rsid w:val="00B87451"/>
    <w:rsid w:val="00B8750D"/>
    <w:rsid w:val="00B87A5F"/>
    <w:rsid w:val="00B87D0B"/>
    <w:rsid w:val="00B909C2"/>
    <w:rsid w:val="00B90BF6"/>
    <w:rsid w:val="00B91C95"/>
    <w:rsid w:val="00B922FB"/>
    <w:rsid w:val="00B923EE"/>
    <w:rsid w:val="00B92454"/>
    <w:rsid w:val="00B928D4"/>
    <w:rsid w:val="00B931AE"/>
    <w:rsid w:val="00B93249"/>
    <w:rsid w:val="00B935F7"/>
    <w:rsid w:val="00B94447"/>
    <w:rsid w:val="00B948AA"/>
    <w:rsid w:val="00B950EB"/>
    <w:rsid w:val="00B951ED"/>
    <w:rsid w:val="00B953F0"/>
    <w:rsid w:val="00B95948"/>
    <w:rsid w:val="00B95F92"/>
    <w:rsid w:val="00B96122"/>
    <w:rsid w:val="00B97A5E"/>
    <w:rsid w:val="00BA28EF"/>
    <w:rsid w:val="00BA3216"/>
    <w:rsid w:val="00BA32FA"/>
    <w:rsid w:val="00BA356D"/>
    <w:rsid w:val="00BA3BAD"/>
    <w:rsid w:val="00BA425B"/>
    <w:rsid w:val="00BA4A7B"/>
    <w:rsid w:val="00BA6358"/>
    <w:rsid w:val="00BA67B0"/>
    <w:rsid w:val="00BA6CF3"/>
    <w:rsid w:val="00BA6D32"/>
    <w:rsid w:val="00BA6FE7"/>
    <w:rsid w:val="00BA7510"/>
    <w:rsid w:val="00BA79D9"/>
    <w:rsid w:val="00BA7CD1"/>
    <w:rsid w:val="00BB08D8"/>
    <w:rsid w:val="00BB0BAC"/>
    <w:rsid w:val="00BB0FD7"/>
    <w:rsid w:val="00BB1BB5"/>
    <w:rsid w:val="00BB2BDC"/>
    <w:rsid w:val="00BB3E58"/>
    <w:rsid w:val="00BB407A"/>
    <w:rsid w:val="00BB4A9E"/>
    <w:rsid w:val="00BB58AF"/>
    <w:rsid w:val="00BB600E"/>
    <w:rsid w:val="00BB6A31"/>
    <w:rsid w:val="00BB6B6F"/>
    <w:rsid w:val="00BB7CA6"/>
    <w:rsid w:val="00BC062B"/>
    <w:rsid w:val="00BC0C3D"/>
    <w:rsid w:val="00BC0C9C"/>
    <w:rsid w:val="00BC0E73"/>
    <w:rsid w:val="00BC137D"/>
    <w:rsid w:val="00BC179C"/>
    <w:rsid w:val="00BC187D"/>
    <w:rsid w:val="00BC1CEC"/>
    <w:rsid w:val="00BC34E2"/>
    <w:rsid w:val="00BC3C18"/>
    <w:rsid w:val="00BC3C52"/>
    <w:rsid w:val="00BC3E21"/>
    <w:rsid w:val="00BC5595"/>
    <w:rsid w:val="00BC57BD"/>
    <w:rsid w:val="00BC6377"/>
    <w:rsid w:val="00BC6F2D"/>
    <w:rsid w:val="00BD034A"/>
    <w:rsid w:val="00BD074D"/>
    <w:rsid w:val="00BD0C21"/>
    <w:rsid w:val="00BD2379"/>
    <w:rsid w:val="00BD2969"/>
    <w:rsid w:val="00BD2EBC"/>
    <w:rsid w:val="00BD3305"/>
    <w:rsid w:val="00BD34BD"/>
    <w:rsid w:val="00BD43F9"/>
    <w:rsid w:val="00BD4835"/>
    <w:rsid w:val="00BD52DD"/>
    <w:rsid w:val="00BD6953"/>
    <w:rsid w:val="00BD6AB7"/>
    <w:rsid w:val="00BD759C"/>
    <w:rsid w:val="00BD75F1"/>
    <w:rsid w:val="00BD77B2"/>
    <w:rsid w:val="00BD786B"/>
    <w:rsid w:val="00BD7BA9"/>
    <w:rsid w:val="00BD7C09"/>
    <w:rsid w:val="00BE05AE"/>
    <w:rsid w:val="00BE0899"/>
    <w:rsid w:val="00BE0F2E"/>
    <w:rsid w:val="00BE1D14"/>
    <w:rsid w:val="00BE220D"/>
    <w:rsid w:val="00BE25FE"/>
    <w:rsid w:val="00BE279B"/>
    <w:rsid w:val="00BE345F"/>
    <w:rsid w:val="00BE3DE9"/>
    <w:rsid w:val="00BE4A83"/>
    <w:rsid w:val="00BE4E3E"/>
    <w:rsid w:val="00BE4FEB"/>
    <w:rsid w:val="00BE5491"/>
    <w:rsid w:val="00BE561B"/>
    <w:rsid w:val="00BE596D"/>
    <w:rsid w:val="00BE5D64"/>
    <w:rsid w:val="00BE5EBB"/>
    <w:rsid w:val="00BF102A"/>
    <w:rsid w:val="00BF164F"/>
    <w:rsid w:val="00BF17F8"/>
    <w:rsid w:val="00BF198A"/>
    <w:rsid w:val="00BF1A84"/>
    <w:rsid w:val="00BF1F7C"/>
    <w:rsid w:val="00BF2494"/>
    <w:rsid w:val="00BF30F0"/>
    <w:rsid w:val="00BF37F3"/>
    <w:rsid w:val="00BF3F7D"/>
    <w:rsid w:val="00BF4517"/>
    <w:rsid w:val="00BF4C93"/>
    <w:rsid w:val="00BF53F4"/>
    <w:rsid w:val="00BF60C1"/>
    <w:rsid w:val="00BF69D3"/>
    <w:rsid w:val="00BF6A0F"/>
    <w:rsid w:val="00BF7B07"/>
    <w:rsid w:val="00C002ED"/>
    <w:rsid w:val="00C005F7"/>
    <w:rsid w:val="00C010DE"/>
    <w:rsid w:val="00C018BB"/>
    <w:rsid w:val="00C0234F"/>
    <w:rsid w:val="00C02C4A"/>
    <w:rsid w:val="00C03069"/>
    <w:rsid w:val="00C031A9"/>
    <w:rsid w:val="00C03581"/>
    <w:rsid w:val="00C03EC5"/>
    <w:rsid w:val="00C04DCB"/>
    <w:rsid w:val="00C05347"/>
    <w:rsid w:val="00C0560B"/>
    <w:rsid w:val="00C058C3"/>
    <w:rsid w:val="00C05C40"/>
    <w:rsid w:val="00C05C5A"/>
    <w:rsid w:val="00C05D09"/>
    <w:rsid w:val="00C05D6C"/>
    <w:rsid w:val="00C075CA"/>
    <w:rsid w:val="00C077A9"/>
    <w:rsid w:val="00C07D49"/>
    <w:rsid w:val="00C104FE"/>
    <w:rsid w:val="00C10660"/>
    <w:rsid w:val="00C1084D"/>
    <w:rsid w:val="00C10A0A"/>
    <w:rsid w:val="00C10DF0"/>
    <w:rsid w:val="00C1358B"/>
    <w:rsid w:val="00C144DC"/>
    <w:rsid w:val="00C1451D"/>
    <w:rsid w:val="00C14780"/>
    <w:rsid w:val="00C14C8F"/>
    <w:rsid w:val="00C14DA5"/>
    <w:rsid w:val="00C15679"/>
    <w:rsid w:val="00C16175"/>
    <w:rsid w:val="00C174C9"/>
    <w:rsid w:val="00C177EF"/>
    <w:rsid w:val="00C17C7C"/>
    <w:rsid w:val="00C201C3"/>
    <w:rsid w:val="00C2081A"/>
    <w:rsid w:val="00C208AD"/>
    <w:rsid w:val="00C21056"/>
    <w:rsid w:val="00C21383"/>
    <w:rsid w:val="00C21786"/>
    <w:rsid w:val="00C230C3"/>
    <w:rsid w:val="00C23E95"/>
    <w:rsid w:val="00C260ED"/>
    <w:rsid w:val="00C2656A"/>
    <w:rsid w:val="00C26920"/>
    <w:rsid w:val="00C26F53"/>
    <w:rsid w:val="00C270EA"/>
    <w:rsid w:val="00C27B69"/>
    <w:rsid w:val="00C30551"/>
    <w:rsid w:val="00C3098B"/>
    <w:rsid w:val="00C312CF"/>
    <w:rsid w:val="00C3215C"/>
    <w:rsid w:val="00C328C1"/>
    <w:rsid w:val="00C32938"/>
    <w:rsid w:val="00C33352"/>
    <w:rsid w:val="00C33BE6"/>
    <w:rsid w:val="00C33E8C"/>
    <w:rsid w:val="00C34525"/>
    <w:rsid w:val="00C34552"/>
    <w:rsid w:val="00C34BCE"/>
    <w:rsid w:val="00C357C9"/>
    <w:rsid w:val="00C35ED8"/>
    <w:rsid w:val="00C3620B"/>
    <w:rsid w:val="00C36AE4"/>
    <w:rsid w:val="00C372B5"/>
    <w:rsid w:val="00C379C2"/>
    <w:rsid w:val="00C37BF0"/>
    <w:rsid w:val="00C40BB2"/>
    <w:rsid w:val="00C40C43"/>
    <w:rsid w:val="00C40F6F"/>
    <w:rsid w:val="00C413F3"/>
    <w:rsid w:val="00C429D1"/>
    <w:rsid w:val="00C439E1"/>
    <w:rsid w:val="00C44497"/>
    <w:rsid w:val="00C44580"/>
    <w:rsid w:val="00C45690"/>
    <w:rsid w:val="00C45F27"/>
    <w:rsid w:val="00C46ECF"/>
    <w:rsid w:val="00C4749C"/>
    <w:rsid w:val="00C47B08"/>
    <w:rsid w:val="00C47EA5"/>
    <w:rsid w:val="00C5170D"/>
    <w:rsid w:val="00C51DAA"/>
    <w:rsid w:val="00C52658"/>
    <w:rsid w:val="00C528E3"/>
    <w:rsid w:val="00C52D45"/>
    <w:rsid w:val="00C53A1D"/>
    <w:rsid w:val="00C53E6A"/>
    <w:rsid w:val="00C54850"/>
    <w:rsid w:val="00C54B8E"/>
    <w:rsid w:val="00C5512A"/>
    <w:rsid w:val="00C55570"/>
    <w:rsid w:val="00C55D37"/>
    <w:rsid w:val="00C561D9"/>
    <w:rsid w:val="00C56F41"/>
    <w:rsid w:val="00C5733B"/>
    <w:rsid w:val="00C600E3"/>
    <w:rsid w:val="00C60FA3"/>
    <w:rsid w:val="00C61283"/>
    <w:rsid w:val="00C61AF3"/>
    <w:rsid w:val="00C61DA6"/>
    <w:rsid w:val="00C6262C"/>
    <w:rsid w:val="00C62643"/>
    <w:rsid w:val="00C645F2"/>
    <w:rsid w:val="00C6525C"/>
    <w:rsid w:val="00C6575B"/>
    <w:rsid w:val="00C66682"/>
    <w:rsid w:val="00C669A2"/>
    <w:rsid w:val="00C66A06"/>
    <w:rsid w:val="00C66D6A"/>
    <w:rsid w:val="00C66DD5"/>
    <w:rsid w:val="00C671F2"/>
    <w:rsid w:val="00C6723F"/>
    <w:rsid w:val="00C67B3B"/>
    <w:rsid w:val="00C71215"/>
    <w:rsid w:val="00C7151E"/>
    <w:rsid w:val="00C718A1"/>
    <w:rsid w:val="00C72295"/>
    <w:rsid w:val="00C74651"/>
    <w:rsid w:val="00C755C9"/>
    <w:rsid w:val="00C756F4"/>
    <w:rsid w:val="00C75848"/>
    <w:rsid w:val="00C771AB"/>
    <w:rsid w:val="00C77776"/>
    <w:rsid w:val="00C77792"/>
    <w:rsid w:val="00C77A60"/>
    <w:rsid w:val="00C80638"/>
    <w:rsid w:val="00C809F0"/>
    <w:rsid w:val="00C80C1D"/>
    <w:rsid w:val="00C81769"/>
    <w:rsid w:val="00C824B0"/>
    <w:rsid w:val="00C82791"/>
    <w:rsid w:val="00C83F81"/>
    <w:rsid w:val="00C842A3"/>
    <w:rsid w:val="00C85027"/>
    <w:rsid w:val="00C8612B"/>
    <w:rsid w:val="00C87B25"/>
    <w:rsid w:val="00C911A3"/>
    <w:rsid w:val="00C91C52"/>
    <w:rsid w:val="00C923B6"/>
    <w:rsid w:val="00C932AB"/>
    <w:rsid w:val="00C93A69"/>
    <w:rsid w:val="00C93FC0"/>
    <w:rsid w:val="00C94753"/>
    <w:rsid w:val="00C953BF"/>
    <w:rsid w:val="00C9546A"/>
    <w:rsid w:val="00C954E7"/>
    <w:rsid w:val="00C95840"/>
    <w:rsid w:val="00C97109"/>
    <w:rsid w:val="00CA003F"/>
    <w:rsid w:val="00CA1B04"/>
    <w:rsid w:val="00CA2733"/>
    <w:rsid w:val="00CA3B30"/>
    <w:rsid w:val="00CA3DC1"/>
    <w:rsid w:val="00CA4EF2"/>
    <w:rsid w:val="00CA53F6"/>
    <w:rsid w:val="00CA699C"/>
    <w:rsid w:val="00CA6A31"/>
    <w:rsid w:val="00CA7142"/>
    <w:rsid w:val="00CA7278"/>
    <w:rsid w:val="00CA7532"/>
    <w:rsid w:val="00CA76F4"/>
    <w:rsid w:val="00CB0EAA"/>
    <w:rsid w:val="00CB2DE3"/>
    <w:rsid w:val="00CB3909"/>
    <w:rsid w:val="00CB441B"/>
    <w:rsid w:val="00CB471C"/>
    <w:rsid w:val="00CB4B08"/>
    <w:rsid w:val="00CB510E"/>
    <w:rsid w:val="00CB6202"/>
    <w:rsid w:val="00CB73F4"/>
    <w:rsid w:val="00CB7E28"/>
    <w:rsid w:val="00CB7FF8"/>
    <w:rsid w:val="00CC022E"/>
    <w:rsid w:val="00CC0EB2"/>
    <w:rsid w:val="00CC2879"/>
    <w:rsid w:val="00CC311D"/>
    <w:rsid w:val="00CC3647"/>
    <w:rsid w:val="00CC3CD2"/>
    <w:rsid w:val="00CC43DE"/>
    <w:rsid w:val="00CC50BF"/>
    <w:rsid w:val="00CC5C00"/>
    <w:rsid w:val="00CC7316"/>
    <w:rsid w:val="00CC760E"/>
    <w:rsid w:val="00CC7A2C"/>
    <w:rsid w:val="00CC7B47"/>
    <w:rsid w:val="00CC7E85"/>
    <w:rsid w:val="00CD0825"/>
    <w:rsid w:val="00CD2079"/>
    <w:rsid w:val="00CD2605"/>
    <w:rsid w:val="00CD2B51"/>
    <w:rsid w:val="00CD3BFB"/>
    <w:rsid w:val="00CD477B"/>
    <w:rsid w:val="00CD4EC7"/>
    <w:rsid w:val="00CD687F"/>
    <w:rsid w:val="00CD7CBD"/>
    <w:rsid w:val="00CD7D6B"/>
    <w:rsid w:val="00CE08BA"/>
    <w:rsid w:val="00CE15F1"/>
    <w:rsid w:val="00CE1B4E"/>
    <w:rsid w:val="00CE1B72"/>
    <w:rsid w:val="00CE1EDD"/>
    <w:rsid w:val="00CE228A"/>
    <w:rsid w:val="00CE2D82"/>
    <w:rsid w:val="00CE3C55"/>
    <w:rsid w:val="00CE5880"/>
    <w:rsid w:val="00CE5D50"/>
    <w:rsid w:val="00CE654A"/>
    <w:rsid w:val="00CE7433"/>
    <w:rsid w:val="00CF0983"/>
    <w:rsid w:val="00CF158E"/>
    <w:rsid w:val="00CF1A7F"/>
    <w:rsid w:val="00CF1B54"/>
    <w:rsid w:val="00CF1C8B"/>
    <w:rsid w:val="00CF338D"/>
    <w:rsid w:val="00CF457B"/>
    <w:rsid w:val="00CF49C0"/>
    <w:rsid w:val="00CF4A7D"/>
    <w:rsid w:val="00CF4BA0"/>
    <w:rsid w:val="00CF51B3"/>
    <w:rsid w:val="00CF52F3"/>
    <w:rsid w:val="00CF582C"/>
    <w:rsid w:val="00CF5CA7"/>
    <w:rsid w:val="00CF5F97"/>
    <w:rsid w:val="00CF6256"/>
    <w:rsid w:val="00CF6B7E"/>
    <w:rsid w:val="00CF78D3"/>
    <w:rsid w:val="00CF7C76"/>
    <w:rsid w:val="00CF7E95"/>
    <w:rsid w:val="00CF7F2F"/>
    <w:rsid w:val="00CF7F4C"/>
    <w:rsid w:val="00CF7F7A"/>
    <w:rsid w:val="00D00674"/>
    <w:rsid w:val="00D00ACC"/>
    <w:rsid w:val="00D00B28"/>
    <w:rsid w:val="00D00F9C"/>
    <w:rsid w:val="00D012F1"/>
    <w:rsid w:val="00D018E0"/>
    <w:rsid w:val="00D01A43"/>
    <w:rsid w:val="00D01B57"/>
    <w:rsid w:val="00D01C00"/>
    <w:rsid w:val="00D01F6C"/>
    <w:rsid w:val="00D029DA"/>
    <w:rsid w:val="00D033F4"/>
    <w:rsid w:val="00D038F7"/>
    <w:rsid w:val="00D03C3F"/>
    <w:rsid w:val="00D03C60"/>
    <w:rsid w:val="00D05CE4"/>
    <w:rsid w:val="00D062AF"/>
    <w:rsid w:val="00D06490"/>
    <w:rsid w:val="00D06744"/>
    <w:rsid w:val="00D06FF7"/>
    <w:rsid w:val="00D07036"/>
    <w:rsid w:val="00D07797"/>
    <w:rsid w:val="00D07C6B"/>
    <w:rsid w:val="00D1006B"/>
    <w:rsid w:val="00D106C0"/>
    <w:rsid w:val="00D12488"/>
    <w:rsid w:val="00D13313"/>
    <w:rsid w:val="00D13FDE"/>
    <w:rsid w:val="00D140D9"/>
    <w:rsid w:val="00D14716"/>
    <w:rsid w:val="00D14950"/>
    <w:rsid w:val="00D14A57"/>
    <w:rsid w:val="00D1530E"/>
    <w:rsid w:val="00D15F99"/>
    <w:rsid w:val="00D16AF8"/>
    <w:rsid w:val="00D175C6"/>
    <w:rsid w:val="00D17776"/>
    <w:rsid w:val="00D1781D"/>
    <w:rsid w:val="00D17A5D"/>
    <w:rsid w:val="00D20594"/>
    <w:rsid w:val="00D21319"/>
    <w:rsid w:val="00D21322"/>
    <w:rsid w:val="00D2186E"/>
    <w:rsid w:val="00D226F8"/>
    <w:rsid w:val="00D22DA6"/>
    <w:rsid w:val="00D23945"/>
    <w:rsid w:val="00D23C55"/>
    <w:rsid w:val="00D2439D"/>
    <w:rsid w:val="00D245A1"/>
    <w:rsid w:val="00D25957"/>
    <w:rsid w:val="00D25C59"/>
    <w:rsid w:val="00D25F0E"/>
    <w:rsid w:val="00D25F14"/>
    <w:rsid w:val="00D2611D"/>
    <w:rsid w:val="00D26EFC"/>
    <w:rsid w:val="00D27A83"/>
    <w:rsid w:val="00D27DD0"/>
    <w:rsid w:val="00D300E6"/>
    <w:rsid w:val="00D30E1F"/>
    <w:rsid w:val="00D30EA9"/>
    <w:rsid w:val="00D312DD"/>
    <w:rsid w:val="00D31500"/>
    <w:rsid w:val="00D3154D"/>
    <w:rsid w:val="00D31980"/>
    <w:rsid w:val="00D31DED"/>
    <w:rsid w:val="00D31EA4"/>
    <w:rsid w:val="00D323E7"/>
    <w:rsid w:val="00D3287C"/>
    <w:rsid w:val="00D328AD"/>
    <w:rsid w:val="00D32CF5"/>
    <w:rsid w:val="00D32DC6"/>
    <w:rsid w:val="00D3308E"/>
    <w:rsid w:val="00D33A58"/>
    <w:rsid w:val="00D3477A"/>
    <w:rsid w:val="00D3487D"/>
    <w:rsid w:val="00D34EF6"/>
    <w:rsid w:val="00D359D2"/>
    <w:rsid w:val="00D3676F"/>
    <w:rsid w:val="00D36E3E"/>
    <w:rsid w:val="00D3739F"/>
    <w:rsid w:val="00D37E87"/>
    <w:rsid w:val="00D40FA3"/>
    <w:rsid w:val="00D4183D"/>
    <w:rsid w:val="00D41C3A"/>
    <w:rsid w:val="00D42065"/>
    <w:rsid w:val="00D42730"/>
    <w:rsid w:val="00D43095"/>
    <w:rsid w:val="00D4313D"/>
    <w:rsid w:val="00D43803"/>
    <w:rsid w:val="00D43BE8"/>
    <w:rsid w:val="00D44ADA"/>
    <w:rsid w:val="00D44E2E"/>
    <w:rsid w:val="00D4532D"/>
    <w:rsid w:val="00D45518"/>
    <w:rsid w:val="00D458BF"/>
    <w:rsid w:val="00D45C86"/>
    <w:rsid w:val="00D46C2D"/>
    <w:rsid w:val="00D47509"/>
    <w:rsid w:val="00D47840"/>
    <w:rsid w:val="00D5106F"/>
    <w:rsid w:val="00D51BEA"/>
    <w:rsid w:val="00D51D4A"/>
    <w:rsid w:val="00D52515"/>
    <w:rsid w:val="00D52705"/>
    <w:rsid w:val="00D53B4F"/>
    <w:rsid w:val="00D53FCD"/>
    <w:rsid w:val="00D54688"/>
    <w:rsid w:val="00D54D51"/>
    <w:rsid w:val="00D5503C"/>
    <w:rsid w:val="00D550F3"/>
    <w:rsid w:val="00D55221"/>
    <w:rsid w:val="00D55548"/>
    <w:rsid w:val="00D55DD7"/>
    <w:rsid w:val="00D5622B"/>
    <w:rsid w:val="00D56736"/>
    <w:rsid w:val="00D56E7F"/>
    <w:rsid w:val="00D56FF7"/>
    <w:rsid w:val="00D60C5A"/>
    <w:rsid w:val="00D60EC2"/>
    <w:rsid w:val="00D61204"/>
    <w:rsid w:val="00D614EC"/>
    <w:rsid w:val="00D61892"/>
    <w:rsid w:val="00D62199"/>
    <w:rsid w:val="00D6227C"/>
    <w:rsid w:val="00D63090"/>
    <w:rsid w:val="00D635F3"/>
    <w:rsid w:val="00D639EA"/>
    <w:rsid w:val="00D63AAD"/>
    <w:rsid w:val="00D64335"/>
    <w:rsid w:val="00D64E40"/>
    <w:rsid w:val="00D64F1E"/>
    <w:rsid w:val="00D66284"/>
    <w:rsid w:val="00D66767"/>
    <w:rsid w:val="00D66893"/>
    <w:rsid w:val="00D66ACF"/>
    <w:rsid w:val="00D66AEB"/>
    <w:rsid w:val="00D675FE"/>
    <w:rsid w:val="00D676E2"/>
    <w:rsid w:val="00D678D0"/>
    <w:rsid w:val="00D67C70"/>
    <w:rsid w:val="00D700D5"/>
    <w:rsid w:val="00D70279"/>
    <w:rsid w:val="00D709F7"/>
    <w:rsid w:val="00D70DA7"/>
    <w:rsid w:val="00D714A5"/>
    <w:rsid w:val="00D7279E"/>
    <w:rsid w:val="00D72E8F"/>
    <w:rsid w:val="00D73548"/>
    <w:rsid w:val="00D739F2"/>
    <w:rsid w:val="00D73EA7"/>
    <w:rsid w:val="00D7410E"/>
    <w:rsid w:val="00D7468D"/>
    <w:rsid w:val="00D74DA2"/>
    <w:rsid w:val="00D75387"/>
    <w:rsid w:val="00D762DF"/>
    <w:rsid w:val="00D77774"/>
    <w:rsid w:val="00D77941"/>
    <w:rsid w:val="00D77B62"/>
    <w:rsid w:val="00D77B8F"/>
    <w:rsid w:val="00D77D81"/>
    <w:rsid w:val="00D80551"/>
    <w:rsid w:val="00D80AC9"/>
    <w:rsid w:val="00D81343"/>
    <w:rsid w:val="00D81612"/>
    <w:rsid w:val="00D818D4"/>
    <w:rsid w:val="00D81D51"/>
    <w:rsid w:val="00D82F31"/>
    <w:rsid w:val="00D8323F"/>
    <w:rsid w:val="00D83C2C"/>
    <w:rsid w:val="00D849F4"/>
    <w:rsid w:val="00D85B0F"/>
    <w:rsid w:val="00D8654D"/>
    <w:rsid w:val="00D86666"/>
    <w:rsid w:val="00D86B6B"/>
    <w:rsid w:val="00D86FE9"/>
    <w:rsid w:val="00D876D5"/>
    <w:rsid w:val="00D87AAD"/>
    <w:rsid w:val="00D90B98"/>
    <w:rsid w:val="00D90F52"/>
    <w:rsid w:val="00D91777"/>
    <w:rsid w:val="00D91AE0"/>
    <w:rsid w:val="00D92402"/>
    <w:rsid w:val="00D9244F"/>
    <w:rsid w:val="00D92984"/>
    <w:rsid w:val="00D9363C"/>
    <w:rsid w:val="00D93948"/>
    <w:rsid w:val="00D93AA7"/>
    <w:rsid w:val="00D943D6"/>
    <w:rsid w:val="00D9479B"/>
    <w:rsid w:val="00D9529F"/>
    <w:rsid w:val="00D9549C"/>
    <w:rsid w:val="00D956F0"/>
    <w:rsid w:val="00D963BF"/>
    <w:rsid w:val="00D963FF"/>
    <w:rsid w:val="00DA0EC0"/>
    <w:rsid w:val="00DA1A54"/>
    <w:rsid w:val="00DA2122"/>
    <w:rsid w:val="00DA2589"/>
    <w:rsid w:val="00DA2FB9"/>
    <w:rsid w:val="00DA319B"/>
    <w:rsid w:val="00DA34E3"/>
    <w:rsid w:val="00DA3EC8"/>
    <w:rsid w:val="00DA65FD"/>
    <w:rsid w:val="00DA72A3"/>
    <w:rsid w:val="00DA79E5"/>
    <w:rsid w:val="00DB04AC"/>
    <w:rsid w:val="00DB0DE8"/>
    <w:rsid w:val="00DB13E1"/>
    <w:rsid w:val="00DB199D"/>
    <w:rsid w:val="00DB3DC2"/>
    <w:rsid w:val="00DB5D3D"/>
    <w:rsid w:val="00DB5E62"/>
    <w:rsid w:val="00DB5F85"/>
    <w:rsid w:val="00DB791F"/>
    <w:rsid w:val="00DC06EA"/>
    <w:rsid w:val="00DC1202"/>
    <w:rsid w:val="00DC1ADA"/>
    <w:rsid w:val="00DC23B1"/>
    <w:rsid w:val="00DC290A"/>
    <w:rsid w:val="00DC2A6C"/>
    <w:rsid w:val="00DC3F3B"/>
    <w:rsid w:val="00DC6E6F"/>
    <w:rsid w:val="00DD007C"/>
    <w:rsid w:val="00DD1A12"/>
    <w:rsid w:val="00DD1A4A"/>
    <w:rsid w:val="00DD1C46"/>
    <w:rsid w:val="00DD1F8F"/>
    <w:rsid w:val="00DD3001"/>
    <w:rsid w:val="00DD3789"/>
    <w:rsid w:val="00DD52B1"/>
    <w:rsid w:val="00DD6602"/>
    <w:rsid w:val="00DD6724"/>
    <w:rsid w:val="00DD6D88"/>
    <w:rsid w:val="00DE212A"/>
    <w:rsid w:val="00DE267B"/>
    <w:rsid w:val="00DE2818"/>
    <w:rsid w:val="00DE32B4"/>
    <w:rsid w:val="00DE361B"/>
    <w:rsid w:val="00DE36D2"/>
    <w:rsid w:val="00DE376A"/>
    <w:rsid w:val="00DE3D1D"/>
    <w:rsid w:val="00DE5146"/>
    <w:rsid w:val="00DE64C4"/>
    <w:rsid w:val="00DE6E3A"/>
    <w:rsid w:val="00DE703B"/>
    <w:rsid w:val="00DF02F2"/>
    <w:rsid w:val="00DF03F0"/>
    <w:rsid w:val="00DF213F"/>
    <w:rsid w:val="00DF2205"/>
    <w:rsid w:val="00DF2612"/>
    <w:rsid w:val="00DF2EB7"/>
    <w:rsid w:val="00DF31F9"/>
    <w:rsid w:val="00DF32FA"/>
    <w:rsid w:val="00DF3355"/>
    <w:rsid w:val="00DF3544"/>
    <w:rsid w:val="00DF385E"/>
    <w:rsid w:val="00DF39FB"/>
    <w:rsid w:val="00DF4AC5"/>
    <w:rsid w:val="00DF50CC"/>
    <w:rsid w:val="00DF528A"/>
    <w:rsid w:val="00DF70EF"/>
    <w:rsid w:val="00DF7787"/>
    <w:rsid w:val="00E00297"/>
    <w:rsid w:val="00E00A4C"/>
    <w:rsid w:val="00E00A73"/>
    <w:rsid w:val="00E012E6"/>
    <w:rsid w:val="00E01736"/>
    <w:rsid w:val="00E02769"/>
    <w:rsid w:val="00E02C94"/>
    <w:rsid w:val="00E0406B"/>
    <w:rsid w:val="00E048BC"/>
    <w:rsid w:val="00E049E7"/>
    <w:rsid w:val="00E05038"/>
    <w:rsid w:val="00E052A6"/>
    <w:rsid w:val="00E06119"/>
    <w:rsid w:val="00E068CD"/>
    <w:rsid w:val="00E06A32"/>
    <w:rsid w:val="00E07D5A"/>
    <w:rsid w:val="00E07D7E"/>
    <w:rsid w:val="00E107ED"/>
    <w:rsid w:val="00E1150D"/>
    <w:rsid w:val="00E11596"/>
    <w:rsid w:val="00E11CB6"/>
    <w:rsid w:val="00E11DA4"/>
    <w:rsid w:val="00E12456"/>
    <w:rsid w:val="00E126CF"/>
    <w:rsid w:val="00E12DE3"/>
    <w:rsid w:val="00E13D1C"/>
    <w:rsid w:val="00E1461F"/>
    <w:rsid w:val="00E147FC"/>
    <w:rsid w:val="00E15863"/>
    <w:rsid w:val="00E159FC"/>
    <w:rsid w:val="00E15BA1"/>
    <w:rsid w:val="00E164FE"/>
    <w:rsid w:val="00E17B74"/>
    <w:rsid w:val="00E20C12"/>
    <w:rsid w:val="00E20CC0"/>
    <w:rsid w:val="00E227DB"/>
    <w:rsid w:val="00E22AEF"/>
    <w:rsid w:val="00E24520"/>
    <w:rsid w:val="00E2690F"/>
    <w:rsid w:val="00E26CC4"/>
    <w:rsid w:val="00E2740F"/>
    <w:rsid w:val="00E277CC"/>
    <w:rsid w:val="00E277F9"/>
    <w:rsid w:val="00E304D8"/>
    <w:rsid w:val="00E3063E"/>
    <w:rsid w:val="00E3075A"/>
    <w:rsid w:val="00E3194F"/>
    <w:rsid w:val="00E3207B"/>
    <w:rsid w:val="00E32717"/>
    <w:rsid w:val="00E32BA5"/>
    <w:rsid w:val="00E33832"/>
    <w:rsid w:val="00E341FD"/>
    <w:rsid w:val="00E3521D"/>
    <w:rsid w:val="00E35D59"/>
    <w:rsid w:val="00E374B2"/>
    <w:rsid w:val="00E40895"/>
    <w:rsid w:val="00E40D49"/>
    <w:rsid w:val="00E40E41"/>
    <w:rsid w:val="00E41A08"/>
    <w:rsid w:val="00E42F89"/>
    <w:rsid w:val="00E4320F"/>
    <w:rsid w:val="00E4332C"/>
    <w:rsid w:val="00E433F5"/>
    <w:rsid w:val="00E4380A"/>
    <w:rsid w:val="00E43D6E"/>
    <w:rsid w:val="00E43E51"/>
    <w:rsid w:val="00E442D9"/>
    <w:rsid w:val="00E44799"/>
    <w:rsid w:val="00E4559F"/>
    <w:rsid w:val="00E456F5"/>
    <w:rsid w:val="00E460DA"/>
    <w:rsid w:val="00E46295"/>
    <w:rsid w:val="00E46BDD"/>
    <w:rsid w:val="00E46ED3"/>
    <w:rsid w:val="00E47EED"/>
    <w:rsid w:val="00E5049E"/>
    <w:rsid w:val="00E515C7"/>
    <w:rsid w:val="00E5190A"/>
    <w:rsid w:val="00E527B5"/>
    <w:rsid w:val="00E536CE"/>
    <w:rsid w:val="00E53BA7"/>
    <w:rsid w:val="00E53CF4"/>
    <w:rsid w:val="00E53EF8"/>
    <w:rsid w:val="00E54779"/>
    <w:rsid w:val="00E54FB7"/>
    <w:rsid w:val="00E552D6"/>
    <w:rsid w:val="00E553D6"/>
    <w:rsid w:val="00E56312"/>
    <w:rsid w:val="00E56B92"/>
    <w:rsid w:val="00E56E28"/>
    <w:rsid w:val="00E57FED"/>
    <w:rsid w:val="00E60391"/>
    <w:rsid w:val="00E60806"/>
    <w:rsid w:val="00E62F25"/>
    <w:rsid w:val="00E6323B"/>
    <w:rsid w:val="00E64C4E"/>
    <w:rsid w:val="00E64DEC"/>
    <w:rsid w:val="00E65288"/>
    <w:rsid w:val="00E66BD9"/>
    <w:rsid w:val="00E67593"/>
    <w:rsid w:val="00E6793A"/>
    <w:rsid w:val="00E67CA3"/>
    <w:rsid w:val="00E70549"/>
    <w:rsid w:val="00E71187"/>
    <w:rsid w:val="00E7159F"/>
    <w:rsid w:val="00E716DD"/>
    <w:rsid w:val="00E71D2C"/>
    <w:rsid w:val="00E72AD1"/>
    <w:rsid w:val="00E735E6"/>
    <w:rsid w:val="00E73ED8"/>
    <w:rsid w:val="00E73FFB"/>
    <w:rsid w:val="00E744C7"/>
    <w:rsid w:val="00E74613"/>
    <w:rsid w:val="00E74B8A"/>
    <w:rsid w:val="00E75836"/>
    <w:rsid w:val="00E75E74"/>
    <w:rsid w:val="00E76815"/>
    <w:rsid w:val="00E76DD8"/>
    <w:rsid w:val="00E77B26"/>
    <w:rsid w:val="00E80379"/>
    <w:rsid w:val="00E80E34"/>
    <w:rsid w:val="00E81A95"/>
    <w:rsid w:val="00E81AC8"/>
    <w:rsid w:val="00E81BE8"/>
    <w:rsid w:val="00E83A34"/>
    <w:rsid w:val="00E83D63"/>
    <w:rsid w:val="00E84CBC"/>
    <w:rsid w:val="00E8529A"/>
    <w:rsid w:val="00E856ED"/>
    <w:rsid w:val="00E85CCA"/>
    <w:rsid w:val="00E866D2"/>
    <w:rsid w:val="00E8686C"/>
    <w:rsid w:val="00E86C14"/>
    <w:rsid w:val="00E90836"/>
    <w:rsid w:val="00E90C17"/>
    <w:rsid w:val="00E910E1"/>
    <w:rsid w:val="00E911A7"/>
    <w:rsid w:val="00E91787"/>
    <w:rsid w:val="00E91927"/>
    <w:rsid w:val="00E91994"/>
    <w:rsid w:val="00E91B53"/>
    <w:rsid w:val="00E91E0E"/>
    <w:rsid w:val="00E927E3"/>
    <w:rsid w:val="00E92B40"/>
    <w:rsid w:val="00E949C1"/>
    <w:rsid w:val="00E94A80"/>
    <w:rsid w:val="00E95BB4"/>
    <w:rsid w:val="00E95C55"/>
    <w:rsid w:val="00E95D8A"/>
    <w:rsid w:val="00E97FF4"/>
    <w:rsid w:val="00EA0268"/>
    <w:rsid w:val="00EA03BA"/>
    <w:rsid w:val="00EA18A1"/>
    <w:rsid w:val="00EA2283"/>
    <w:rsid w:val="00EA2709"/>
    <w:rsid w:val="00EA2E1A"/>
    <w:rsid w:val="00EA3157"/>
    <w:rsid w:val="00EA334A"/>
    <w:rsid w:val="00EA48C6"/>
    <w:rsid w:val="00EA4AC1"/>
    <w:rsid w:val="00EA4DFB"/>
    <w:rsid w:val="00EA5CEC"/>
    <w:rsid w:val="00EA608D"/>
    <w:rsid w:val="00EA6146"/>
    <w:rsid w:val="00EA7AD2"/>
    <w:rsid w:val="00EA7F0C"/>
    <w:rsid w:val="00EB030A"/>
    <w:rsid w:val="00EB0424"/>
    <w:rsid w:val="00EB070C"/>
    <w:rsid w:val="00EB164A"/>
    <w:rsid w:val="00EB1B16"/>
    <w:rsid w:val="00EB229B"/>
    <w:rsid w:val="00EB2FF4"/>
    <w:rsid w:val="00EB31E9"/>
    <w:rsid w:val="00EB3F3E"/>
    <w:rsid w:val="00EB4DED"/>
    <w:rsid w:val="00EB5831"/>
    <w:rsid w:val="00EB5A5E"/>
    <w:rsid w:val="00EB5ED1"/>
    <w:rsid w:val="00EB6051"/>
    <w:rsid w:val="00EB6186"/>
    <w:rsid w:val="00EB634C"/>
    <w:rsid w:val="00EB65B6"/>
    <w:rsid w:val="00EB69CD"/>
    <w:rsid w:val="00EB76AD"/>
    <w:rsid w:val="00EC07A9"/>
    <w:rsid w:val="00EC0A0E"/>
    <w:rsid w:val="00EC0D4B"/>
    <w:rsid w:val="00EC15AE"/>
    <w:rsid w:val="00EC2A4E"/>
    <w:rsid w:val="00EC31D1"/>
    <w:rsid w:val="00EC3F0D"/>
    <w:rsid w:val="00EC42CC"/>
    <w:rsid w:val="00EC42E9"/>
    <w:rsid w:val="00EC46CB"/>
    <w:rsid w:val="00EC5145"/>
    <w:rsid w:val="00EC5A3D"/>
    <w:rsid w:val="00EC6166"/>
    <w:rsid w:val="00EC66FE"/>
    <w:rsid w:val="00EC6AAE"/>
    <w:rsid w:val="00EC706B"/>
    <w:rsid w:val="00EC78D4"/>
    <w:rsid w:val="00ED0031"/>
    <w:rsid w:val="00ED1011"/>
    <w:rsid w:val="00ED1418"/>
    <w:rsid w:val="00ED19DB"/>
    <w:rsid w:val="00ED25F4"/>
    <w:rsid w:val="00ED29E1"/>
    <w:rsid w:val="00ED507A"/>
    <w:rsid w:val="00ED52C3"/>
    <w:rsid w:val="00ED5502"/>
    <w:rsid w:val="00ED6676"/>
    <w:rsid w:val="00ED6747"/>
    <w:rsid w:val="00ED6FAE"/>
    <w:rsid w:val="00ED702E"/>
    <w:rsid w:val="00ED7A58"/>
    <w:rsid w:val="00EE00F4"/>
    <w:rsid w:val="00EE10DF"/>
    <w:rsid w:val="00EE11BE"/>
    <w:rsid w:val="00EE13BE"/>
    <w:rsid w:val="00EE1C4D"/>
    <w:rsid w:val="00EE2103"/>
    <w:rsid w:val="00EE2A58"/>
    <w:rsid w:val="00EE3ADF"/>
    <w:rsid w:val="00EE3EB3"/>
    <w:rsid w:val="00EE44A2"/>
    <w:rsid w:val="00EE4558"/>
    <w:rsid w:val="00EE458C"/>
    <w:rsid w:val="00EE490B"/>
    <w:rsid w:val="00EE528A"/>
    <w:rsid w:val="00EE534F"/>
    <w:rsid w:val="00EE57CB"/>
    <w:rsid w:val="00EE62DC"/>
    <w:rsid w:val="00EE6A25"/>
    <w:rsid w:val="00EE70FF"/>
    <w:rsid w:val="00EF040C"/>
    <w:rsid w:val="00EF0779"/>
    <w:rsid w:val="00EF0AA3"/>
    <w:rsid w:val="00EF1114"/>
    <w:rsid w:val="00EF26C8"/>
    <w:rsid w:val="00EF274E"/>
    <w:rsid w:val="00EF2957"/>
    <w:rsid w:val="00EF2E06"/>
    <w:rsid w:val="00EF3B40"/>
    <w:rsid w:val="00EF4597"/>
    <w:rsid w:val="00EF5501"/>
    <w:rsid w:val="00EF56BB"/>
    <w:rsid w:val="00EF56E7"/>
    <w:rsid w:val="00EF5D27"/>
    <w:rsid w:val="00EF5EAD"/>
    <w:rsid w:val="00EF64DB"/>
    <w:rsid w:val="00EF650A"/>
    <w:rsid w:val="00EF6567"/>
    <w:rsid w:val="00F000F0"/>
    <w:rsid w:val="00F0053F"/>
    <w:rsid w:val="00F011CB"/>
    <w:rsid w:val="00F0248A"/>
    <w:rsid w:val="00F028DC"/>
    <w:rsid w:val="00F03236"/>
    <w:rsid w:val="00F03AB0"/>
    <w:rsid w:val="00F042C9"/>
    <w:rsid w:val="00F04A4A"/>
    <w:rsid w:val="00F04E4D"/>
    <w:rsid w:val="00F05A60"/>
    <w:rsid w:val="00F069A7"/>
    <w:rsid w:val="00F06AF7"/>
    <w:rsid w:val="00F101A8"/>
    <w:rsid w:val="00F103BC"/>
    <w:rsid w:val="00F1068B"/>
    <w:rsid w:val="00F110DB"/>
    <w:rsid w:val="00F12065"/>
    <w:rsid w:val="00F120ED"/>
    <w:rsid w:val="00F15BAC"/>
    <w:rsid w:val="00F16A72"/>
    <w:rsid w:val="00F16BDA"/>
    <w:rsid w:val="00F16C7A"/>
    <w:rsid w:val="00F16E73"/>
    <w:rsid w:val="00F20B33"/>
    <w:rsid w:val="00F211A2"/>
    <w:rsid w:val="00F213F7"/>
    <w:rsid w:val="00F2173E"/>
    <w:rsid w:val="00F22398"/>
    <w:rsid w:val="00F223C1"/>
    <w:rsid w:val="00F22460"/>
    <w:rsid w:val="00F2270B"/>
    <w:rsid w:val="00F22961"/>
    <w:rsid w:val="00F22D55"/>
    <w:rsid w:val="00F246A5"/>
    <w:rsid w:val="00F259F0"/>
    <w:rsid w:val="00F2744C"/>
    <w:rsid w:val="00F27C69"/>
    <w:rsid w:val="00F3013B"/>
    <w:rsid w:val="00F301D2"/>
    <w:rsid w:val="00F30395"/>
    <w:rsid w:val="00F303B9"/>
    <w:rsid w:val="00F31574"/>
    <w:rsid w:val="00F319CA"/>
    <w:rsid w:val="00F320FC"/>
    <w:rsid w:val="00F32700"/>
    <w:rsid w:val="00F32AC2"/>
    <w:rsid w:val="00F33045"/>
    <w:rsid w:val="00F34219"/>
    <w:rsid w:val="00F344E2"/>
    <w:rsid w:val="00F3474A"/>
    <w:rsid w:val="00F3499B"/>
    <w:rsid w:val="00F34EA8"/>
    <w:rsid w:val="00F34F28"/>
    <w:rsid w:val="00F359E0"/>
    <w:rsid w:val="00F40DA7"/>
    <w:rsid w:val="00F40E10"/>
    <w:rsid w:val="00F41304"/>
    <w:rsid w:val="00F4137D"/>
    <w:rsid w:val="00F41416"/>
    <w:rsid w:val="00F4144F"/>
    <w:rsid w:val="00F41D8A"/>
    <w:rsid w:val="00F42848"/>
    <w:rsid w:val="00F42E45"/>
    <w:rsid w:val="00F43129"/>
    <w:rsid w:val="00F4472A"/>
    <w:rsid w:val="00F44BF8"/>
    <w:rsid w:val="00F44F64"/>
    <w:rsid w:val="00F453BB"/>
    <w:rsid w:val="00F47060"/>
    <w:rsid w:val="00F4759B"/>
    <w:rsid w:val="00F4796B"/>
    <w:rsid w:val="00F50892"/>
    <w:rsid w:val="00F50A8E"/>
    <w:rsid w:val="00F50DBF"/>
    <w:rsid w:val="00F50EFF"/>
    <w:rsid w:val="00F516B9"/>
    <w:rsid w:val="00F5190C"/>
    <w:rsid w:val="00F51A3B"/>
    <w:rsid w:val="00F51EAF"/>
    <w:rsid w:val="00F5214D"/>
    <w:rsid w:val="00F5215C"/>
    <w:rsid w:val="00F5373E"/>
    <w:rsid w:val="00F5427A"/>
    <w:rsid w:val="00F54BB3"/>
    <w:rsid w:val="00F56874"/>
    <w:rsid w:val="00F569C6"/>
    <w:rsid w:val="00F56A1D"/>
    <w:rsid w:val="00F612CA"/>
    <w:rsid w:val="00F61469"/>
    <w:rsid w:val="00F6165C"/>
    <w:rsid w:val="00F61B21"/>
    <w:rsid w:val="00F62963"/>
    <w:rsid w:val="00F6304D"/>
    <w:rsid w:val="00F636ED"/>
    <w:rsid w:val="00F63D80"/>
    <w:rsid w:val="00F643EB"/>
    <w:rsid w:val="00F64885"/>
    <w:rsid w:val="00F652B2"/>
    <w:rsid w:val="00F65584"/>
    <w:rsid w:val="00F655BE"/>
    <w:rsid w:val="00F66F1C"/>
    <w:rsid w:val="00F673B1"/>
    <w:rsid w:val="00F71196"/>
    <w:rsid w:val="00F713C0"/>
    <w:rsid w:val="00F713D6"/>
    <w:rsid w:val="00F71447"/>
    <w:rsid w:val="00F73F1B"/>
    <w:rsid w:val="00F74820"/>
    <w:rsid w:val="00F759B2"/>
    <w:rsid w:val="00F761CC"/>
    <w:rsid w:val="00F76AC5"/>
    <w:rsid w:val="00F76CCC"/>
    <w:rsid w:val="00F76E04"/>
    <w:rsid w:val="00F76E3C"/>
    <w:rsid w:val="00F770ED"/>
    <w:rsid w:val="00F80261"/>
    <w:rsid w:val="00F80DCF"/>
    <w:rsid w:val="00F80EA3"/>
    <w:rsid w:val="00F80EC4"/>
    <w:rsid w:val="00F824C9"/>
    <w:rsid w:val="00F826E5"/>
    <w:rsid w:val="00F83730"/>
    <w:rsid w:val="00F83D3B"/>
    <w:rsid w:val="00F84478"/>
    <w:rsid w:val="00F8461D"/>
    <w:rsid w:val="00F84CA2"/>
    <w:rsid w:val="00F8573D"/>
    <w:rsid w:val="00F8580A"/>
    <w:rsid w:val="00F85B3B"/>
    <w:rsid w:val="00F86382"/>
    <w:rsid w:val="00F864A0"/>
    <w:rsid w:val="00F86F11"/>
    <w:rsid w:val="00F87A92"/>
    <w:rsid w:val="00F9065D"/>
    <w:rsid w:val="00F90B1B"/>
    <w:rsid w:val="00F93FC8"/>
    <w:rsid w:val="00F95340"/>
    <w:rsid w:val="00F96330"/>
    <w:rsid w:val="00F9654B"/>
    <w:rsid w:val="00F96696"/>
    <w:rsid w:val="00F96841"/>
    <w:rsid w:val="00F96FD0"/>
    <w:rsid w:val="00FA0706"/>
    <w:rsid w:val="00FA1C54"/>
    <w:rsid w:val="00FA1D55"/>
    <w:rsid w:val="00FA26DF"/>
    <w:rsid w:val="00FA2D97"/>
    <w:rsid w:val="00FA2DFE"/>
    <w:rsid w:val="00FA37C8"/>
    <w:rsid w:val="00FA37E2"/>
    <w:rsid w:val="00FA481A"/>
    <w:rsid w:val="00FA5E13"/>
    <w:rsid w:val="00FA6BE2"/>
    <w:rsid w:val="00FB0264"/>
    <w:rsid w:val="00FB040F"/>
    <w:rsid w:val="00FB050B"/>
    <w:rsid w:val="00FB06C1"/>
    <w:rsid w:val="00FB12B5"/>
    <w:rsid w:val="00FB15D4"/>
    <w:rsid w:val="00FB17FE"/>
    <w:rsid w:val="00FB19AD"/>
    <w:rsid w:val="00FB1B5C"/>
    <w:rsid w:val="00FB219C"/>
    <w:rsid w:val="00FB4C98"/>
    <w:rsid w:val="00FB4FA0"/>
    <w:rsid w:val="00FB50EF"/>
    <w:rsid w:val="00FB7D06"/>
    <w:rsid w:val="00FC064D"/>
    <w:rsid w:val="00FC2C86"/>
    <w:rsid w:val="00FC32BD"/>
    <w:rsid w:val="00FC36BC"/>
    <w:rsid w:val="00FC3A8F"/>
    <w:rsid w:val="00FC402E"/>
    <w:rsid w:val="00FC4AD5"/>
    <w:rsid w:val="00FC4BF0"/>
    <w:rsid w:val="00FC5078"/>
    <w:rsid w:val="00FC5C7F"/>
    <w:rsid w:val="00FC65D0"/>
    <w:rsid w:val="00FC6EAF"/>
    <w:rsid w:val="00FC707A"/>
    <w:rsid w:val="00FC76B9"/>
    <w:rsid w:val="00FD090D"/>
    <w:rsid w:val="00FD1435"/>
    <w:rsid w:val="00FD1A63"/>
    <w:rsid w:val="00FD1C5D"/>
    <w:rsid w:val="00FD278E"/>
    <w:rsid w:val="00FD3097"/>
    <w:rsid w:val="00FD412B"/>
    <w:rsid w:val="00FD568C"/>
    <w:rsid w:val="00FD5F01"/>
    <w:rsid w:val="00FD5FDF"/>
    <w:rsid w:val="00FD77CE"/>
    <w:rsid w:val="00FD7D16"/>
    <w:rsid w:val="00FE03C8"/>
    <w:rsid w:val="00FE07CB"/>
    <w:rsid w:val="00FE08E3"/>
    <w:rsid w:val="00FE09FD"/>
    <w:rsid w:val="00FE0EDA"/>
    <w:rsid w:val="00FE24C1"/>
    <w:rsid w:val="00FE25C7"/>
    <w:rsid w:val="00FE271C"/>
    <w:rsid w:val="00FE286E"/>
    <w:rsid w:val="00FE2A5C"/>
    <w:rsid w:val="00FE4FB5"/>
    <w:rsid w:val="00FE5A02"/>
    <w:rsid w:val="00FE5C76"/>
    <w:rsid w:val="00FE6446"/>
    <w:rsid w:val="00FE6B12"/>
    <w:rsid w:val="00FE6C83"/>
    <w:rsid w:val="00FE71B2"/>
    <w:rsid w:val="00FF1F90"/>
    <w:rsid w:val="00FF215B"/>
    <w:rsid w:val="00FF2C47"/>
    <w:rsid w:val="00FF3117"/>
    <w:rsid w:val="00FF46C4"/>
    <w:rsid w:val="00FF4A50"/>
    <w:rsid w:val="00FF59EB"/>
    <w:rsid w:val="00FF5EE6"/>
    <w:rsid w:val="00FF5F01"/>
    <w:rsid w:val="00FF734C"/>
    <w:rsid w:val="00FF7F5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038921"/>
  <w15:docId w15:val="{D506D891-0929-4334-AD3A-F1C905B9A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468"/>
    <w:rPr>
      <w:rFonts w:ascii="Times New Roman" w:eastAsia="Times New Roman" w:hAnsi="Times New Roman"/>
      <w:sz w:val="28"/>
      <w:szCs w:val="28"/>
      <w:lang w:val="vi-VN"/>
    </w:rPr>
  </w:style>
  <w:style w:type="paragraph" w:styleId="Heading1">
    <w:name w:val="heading 1"/>
    <w:basedOn w:val="Normal"/>
    <w:next w:val="Normal"/>
    <w:link w:val="Heading1Char"/>
    <w:qFormat/>
    <w:locked/>
    <w:rsid w:val="00D5622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468"/>
    <w:pPr>
      <w:autoSpaceDE w:val="0"/>
      <w:autoSpaceDN w:val="0"/>
      <w:adjustRightInd w:val="0"/>
    </w:pPr>
    <w:rPr>
      <w:rFonts w:ascii="Times New Roman" w:eastAsia="Times New Roman" w:hAnsi="Times New Roman"/>
      <w:color w:val="000000"/>
      <w:sz w:val="24"/>
      <w:szCs w:val="24"/>
    </w:rPr>
  </w:style>
  <w:style w:type="paragraph" w:customStyle="1" w:styleId="Normal1">
    <w:name w:val="Normal1"/>
    <w:basedOn w:val="Normal"/>
    <w:rsid w:val="0067242E"/>
    <w:pPr>
      <w:spacing w:before="100" w:beforeAutospacing="1" w:after="100" w:afterAutospacing="1"/>
    </w:pPr>
    <w:rPr>
      <w:sz w:val="24"/>
      <w:szCs w:val="24"/>
    </w:rPr>
  </w:style>
  <w:style w:type="character" w:customStyle="1" w:styleId="BodyTextChar1">
    <w:name w:val="Body Text Char1"/>
    <w:basedOn w:val="DefaultParagraphFont"/>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cs="Calibri"/>
      <w:sz w:val="24"/>
      <w:szCs w:val="24"/>
    </w:rPr>
  </w:style>
  <w:style w:type="character" w:customStyle="1" w:styleId="BodyTextChar">
    <w:name w:val="Body Text Char"/>
    <w:basedOn w:val="DefaultParagraphFont"/>
    <w:uiPriority w:val="99"/>
    <w:semiHidden/>
    <w:locked/>
    <w:rsid w:val="008D4094"/>
    <w:rPr>
      <w:rFonts w:ascii="Times New Roman" w:hAnsi="Times New Roman" w:cs="Times New Roman"/>
      <w:sz w:val="28"/>
      <w:szCs w:val="28"/>
    </w:rPr>
  </w:style>
  <w:style w:type="character" w:styleId="Strong">
    <w:name w:val="Strong"/>
    <w:basedOn w:val="DefaultParagraphFont"/>
    <w:qFormat/>
    <w:rsid w:val="00A021F9"/>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A07A9"/>
    <w:rPr>
      <w:rFonts w:eastAsia="Calibri"/>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A07A9"/>
    <w:rPr>
      <w:rFonts w:ascii="Times New Roman" w:hAnsi="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A07A9"/>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B90BF6"/>
    <w:pPr>
      <w:spacing w:before="100" w:beforeAutospacing="1" w:after="100" w:afterAutospacing="1"/>
    </w:pPr>
    <w:rPr>
      <w:rFonts w:eastAsia="Calibri"/>
      <w:sz w:val="24"/>
      <w:szCs w:val="24"/>
    </w:rPr>
  </w:style>
  <w:style w:type="character" w:customStyle="1" w:styleId="normalchar">
    <w:name w:val="normal__char"/>
    <w:basedOn w:val="DefaultParagraphFont"/>
    <w:rsid w:val="00B90BF6"/>
  </w:style>
  <w:style w:type="paragraph" w:styleId="Header">
    <w:name w:val="header"/>
    <w:basedOn w:val="Normal"/>
    <w:link w:val="HeaderChar"/>
    <w:uiPriority w:val="99"/>
    <w:rsid w:val="0016207C"/>
    <w:pPr>
      <w:tabs>
        <w:tab w:val="center" w:pos="4680"/>
        <w:tab w:val="right" w:pos="9360"/>
      </w:tabs>
    </w:pPr>
  </w:style>
  <w:style w:type="character" w:customStyle="1" w:styleId="HeaderChar">
    <w:name w:val="Header Char"/>
    <w:basedOn w:val="DefaultParagraphFont"/>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style>
  <w:style w:type="character" w:customStyle="1" w:styleId="FooterChar">
    <w:name w:val="Footer Char"/>
    <w:basedOn w:val="DefaultParagraphFont"/>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b/>
      <w:bCs/>
      <w:lang w:val="nl-NL"/>
    </w:rPr>
  </w:style>
  <w:style w:type="character" w:customStyle="1" w:styleId="BodyTextTimesNewRomanChar">
    <w:name w:val="Body Text + Times New Roman Char"/>
    <w:aliases w:val="14 pt Char,Bold Char,First line:  1 Char,27 cm Char,Before:  4 Char,5 ... Char,5 ... ... Char"/>
    <w:basedOn w:val="BodyTextChar"/>
    <w:link w:val="BodyTextTimesNewRoman"/>
    <w:uiPriority w:val="99"/>
    <w:locked/>
    <w:rsid w:val="00CA6A31"/>
    <w:rPr>
      <w:rFonts w:ascii="Times New Roman" w:hAnsi="Times New Roman" w:cs="Times New Roman"/>
      <w:b/>
      <w:bCs/>
      <w:sz w:val="28"/>
      <w:szCs w:val="28"/>
      <w:lang w:val="nl-NL"/>
    </w:rPr>
  </w:style>
  <w:style w:type="paragraph" w:styleId="BalloonText">
    <w:name w:val="Balloon Text"/>
    <w:basedOn w:val="Normal"/>
    <w:link w:val="BalloonTextChar"/>
    <w:uiPriority w:val="99"/>
    <w:semiHidden/>
    <w:rsid w:val="006A70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4F6C"/>
    <w:rPr>
      <w:rFonts w:ascii="Times New Roman" w:hAnsi="Times New Roman" w:cs="Times New Roman"/>
      <w:sz w:val="2"/>
      <w:szCs w:val="2"/>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0F6092"/>
    <w:pPr>
      <w:spacing w:after="200" w:line="276" w:lineRule="auto"/>
      <w:ind w:left="720"/>
      <w:contextualSpacing/>
    </w:pPr>
    <w:rPr>
      <w:rFonts w:eastAsia="Calibri"/>
    </w:rPr>
  </w:style>
  <w:style w:type="character" w:customStyle="1" w:styleId="normalchar0">
    <w:name w:val="normalchar"/>
    <w:basedOn w:val="DefaultParagraphFont"/>
    <w:rsid w:val="00B223A3"/>
  </w:style>
  <w:style w:type="character" w:customStyle="1" w:styleId="apple-converted-space">
    <w:name w:val="apple-converted-space"/>
    <w:basedOn w:val="DefaultParagraphFont"/>
    <w:rsid w:val="00C771AB"/>
  </w:style>
  <w:style w:type="paragraph" w:styleId="Title">
    <w:name w:val="Title"/>
    <w:basedOn w:val="Normal"/>
    <w:link w:val="TitleChar"/>
    <w:qFormat/>
    <w:locked/>
    <w:rsid w:val="0085217C"/>
    <w:pPr>
      <w:jc w:val="center"/>
    </w:pPr>
    <w:rPr>
      <w:rFonts w:ascii=".VnTimeH" w:hAnsi=".VnTimeH"/>
      <w:b/>
      <w:bCs/>
      <w:szCs w:val="24"/>
    </w:rPr>
  </w:style>
  <w:style w:type="character" w:customStyle="1" w:styleId="TitleChar">
    <w:name w:val="Title Char"/>
    <w:basedOn w:val="DefaultParagraphFont"/>
    <w:link w:val="Title"/>
    <w:rsid w:val="0085217C"/>
    <w:rPr>
      <w:rFonts w:ascii=".VnTimeH" w:eastAsia="Times New Roman" w:hAnsi=".VnTimeH"/>
      <w:b/>
      <w:bCs/>
      <w:sz w:val="28"/>
      <w:szCs w:val="24"/>
    </w:rPr>
  </w:style>
  <w:style w:type="paragraph" w:customStyle="1" w:styleId="msotitlecxspmiddle">
    <w:name w:val="msotitlecxspmiddle"/>
    <w:basedOn w:val="Normal"/>
    <w:rsid w:val="0085217C"/>
    <w:pPr>
      <w:spacing w:before="100" w:beforeAutospacing="1" w:after="100" w:afterAutospacing="1"/>
    </w:pPr>
    <w:rPr>
      <w:sz w:val="24"/>
      <w:szCs w:val="24"/>
    </w:rPr>
  </w:style>
  <w:style w:type="paragraph" w:customStyle="1" w:styleId="Normal10">
    <w:name w:val="Normal1"/>
    <w:basedOn w:val="Normal"/>
    <w:uiPriority w:val="99"/>
    <w:rsid w:val="000E6961"/>
    <w:pPr>
      <w:spacing w:before="100" w:beforeAutospacing="1" w:after="100" w:afterAutospacing="1"/>
    </w:pPr>
    <w:rPr>
      <w:rFonts w:ascii="Calibri" w:hAnsi="Calibri" w:cs="Calibri"/>
      <w:sz w:val="24"/>
      <w:szCs w:val="24"/>
    </w:rPr>
  </w:style>
  <w:style w:type="paragraph" w:styleId="List3">
    <w:name w:val="List 3"/>
    <w:basedOn w:val="Normal"/>
    <w:rsid w:val="00EC42CC"/>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semiHidden/>
    <w:unhideWhenUsed/>
    <w:rsid w:val="005B43D0"/>
    <w:pPr>
      <w:spacing w:after="120"/>
      <w:ind w:left="360"/>
    </w:pPr>
  </w:style>
  <w:style w:type="character" w:customStyle="1" w:styleId="BodyTextIndentChar">
    <w:name w:val="Body Text Indent Char"/>
    <w:basedOn w:val="DefaultParagraphFont"/>
    <w:link w:val="BodyTextIndent"/>
    <w:uiPriority w:val="99"/>
    <w:semiHidden/>
    <w:rsid w:val="005B43D0"/>
    <w:rPr>
      <w:rFonts w:ascii="Times New Roman" w:eastAsia="Times New Roman" w:hAnsi="Times New Roman"/>
      <w:sz w:val="28"/>
      <w:szCs w:val="28"/>
    </w:rPr>
  </w:style>
  <w:style w:type="paragraph" w:styleId="BodyTextIndent2">
    <w:name w:val="Body Text Indent 2"/>
    <w:basedOn w:val="Normal"/>
    <w:link w:val="BodyTextIndent2Char"/>
    <w:uiPriority w:val="99"/>
    <w:semiHidden/>
    <w:unhideWhenUsed/>
    <w:rsid w:val="00BB4A9E"/>
    <w:pPr>
      <w:spacing w:after="120" w:line="480" w:lineRule="auto"/>
      <w:ind w:left="360"/>
    </w:pPr>
  </w:style>
  <w:style w:type="character" w:customStyle="1" w:styleId="BodyTextIndent2Char">
    <w:name w:val="Body Text Indent 2 Char"/>
    <w:basedOn w:val="DefaultParagraphFont"/>
    <w:link w:val="BodyTextIndent2"/>
    <w:uiPriority w:val="99"/>
    <w:semiHidden/>
    <w:rsid w:val="00BB4A9E"/>
    <w:rPr>
      <w:rFonts w:ascii="Times New Roman" w:eastAsia="Times New Roman" w:hAnsi="Times New Roman"/>
      <w:sz w:val="28"/>
      <w:szCs w:val="28"/>
    </w:rPr>
  </w:style>
  <w:style w:type="character" w:styleId="Emphasis">
    <w:name w:val="Emphasis"/>
    <w:basedOn w:val="DefaultParagraphFont"/>
    <w:uiPriority w:val="20"/>
    <w:qFormat/>
    <w:locked/>
    <w:rsid w:val="00C372B5"/>
    <w:rPr>
      <w:i/>
      <w:iCs/>
    </w:rPr>
  </w:style>
  <w:style w:type="character" w:customStyle="1" w:styleId="body0020textchar">
    <w:name w:val="body_0020text__char"/>
    <w:basedOn w:val="DefaultParagraphFont"/>
    <w:rsid w:val="006379FB"/>
    <w:rPr>
      <w:rFonts w:cs="Times New Roman"/>
    </w:rPr>
  </w:style>
  <w:style w:type="paragraph" w:styleId="EndnoteText">
    <w:name w:val="endnote text"/>
    <w:basedOn w:val="Normal"/>
    <w:link w:val="EndnoteTextChar"/>
    <w:uiPriority w:val="99"/>
    <w:semiHidden/>
    <w:unhideWhenUsed/>
    <w:rsid w:val="00416BAE"/>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416BAE"/>
    <w:rPr>
      <w:rFonts w:ascii="Calibri" w:eastAsia="Calibri" w:hAnsi="Calibri" w:cs="Times New Roman"/>
    </w:rPr>
  </w:style>
  <w:style w:type="character" w:styleId="EndnoteReference">
    <w:name w:val="endnote reference"/>
    <w:basedOn w:val="DefaultParagraphFont"/>
    <w:uiPriority w:val="99"/>
    <w:semiHidden/>
    <w:unhideWhenUsed/>
    <w:rsid w:val="00416BAE"/>
    <w:rPr>
      <w:vertAlign w:val="superscript"/>
    </w:rPr>
  </w:style>
  <w:style w:type="character" w:customStyle="1" w:styleId="Heading1Char">
    <w:name w:val="Heading 1 Char"/>
    <w:basedOn w:val="DefaultParagraphFont"/>
    <w:link w:val="Heading1"/>
    <w:rsid w:val="00D5622B"/>
    <w:rPr>
      <w:rFonts w:ascii="Cambria" w:eastAsia="Times New Roman" w:hAnsi="Cambria" w:cs="Times New Roman"/>
      <w:b/>
      <w:bCs/>
      <w:kern w:val="32"/>
      <w:sz w:val="32"/>
      <w:szCs w:val="32"/>
    </w:rPr>
  </w:style>
  <w:style w:type="character" w:customStyle="1" w:styleId="apple-style-span">
    <w:name w:val="apple-style-span"/>
    <w:basedOn w:val="DefaultParagraphFont"/>
    <w:rsid w:val="001B34BB"/>
  </w:style>
  <w:style w:type="paragraph" w:styleId="BodyTextIndent3">
    <w:name w:val="Body Text Indent 3"/>
    <w:basedOn w:val="Normal"/>
    <w:link w:val="BodyTextIndent3Char"/>
    <w:uiPriority w:val="99"/>
    <w:semiHidden/>
    <w:unhideWhenUsed/>
    <w:rsid w:val="000B250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2507"/>
    <w:rPr>
      <w:rFonts w:ascii="Times New Roman" w:eastAsia="Times New Roman" w:hAnsi="Times New Roman"/>
      <w:sz w:val="16"/>
      <w:szCs w:val="16"/>
      <w:lang w:val="en-US" w:eastAsia="en-US"/>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72454A"/>
    <w:rPr>
      <w:rFonts w:ascii="Times New Roman" w:hAnsi="Times New Roman"/>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977670"/>
    <w:pPr>
      <w:spacing w:after="160" w:line="240" w:lineRule="exact"/>
    </w:pPr>
    <w:rPr>
      <w:rFonts w:ascii="Calibri" w:eastAsia="Calibri" w:hAnsi="Calibri"/>
      <w:sz w:val="20"/>
      <w:szCs w:val="20"/>
      <w:vertAlign w:val="superscript"/>
    </w:rPr>
  </w:style>
  <w:style w:type="character" w:customStyle="1" w:styleId="a21">
    <w:name w:val="a21"/>
    <w:basedOn w:val="DefaultParagraphFont"/>
    <w:uiPriority w:val="99"/>
    <w:rsid w:val="00F12065"/>
    <w:rPr>
      <w:rFonts w:ascii="Arial" w:hAnsi="Arial" w:cs="Arial"/>
      <w:sz w:val="20"/>
      <w:szCs w:val="20"/>
      <w:u w:val="none"/>
      <w:effect w:val="none"/>
    </w:rPr>
  </w:style>
  <w:style w:type="paragraph" w:customStyle="1" w:styleId="Normal2">
    <w:name w:val="Normal2"/>
    <w:basedOn w:val="Normal"/>
    <w:rsid w:val="00C144DC"/>
    <w:pPr>
      <w:spacing w:before="100" w:beforeAutospacing="1" w:after="100" w:afterAutospacing="1"/>
    </w:pPr>
    <w:rPr>
      <w:rFonts w:ascii="Calibri" w:hAnsi="Calibri" w:cs="Calibri"/>
      <w:sz w:val="24"/>
      <w:szCs w:val="24"/>
      <w:lang w:val="en-US"/>
    </w:rPr>
  </w:style>
  <w:style w:type="paragraph" w:customStyle="1" w:styleId="list00203">
    <w:name w:val="list_00203"/>
    <w:basedOn w:val="Normal"/>
    <w:rsid w:val="00A939C1"/>
    <w:pPr>
      <w:spacing w:before="100" w:beforeAutospacing="1" w:after="100" w:afterAutospacing="1"/>
    </w:pPr>
    <w:rPr>
      <w:sz w:val="24"/>
      <w:szCs w:val="24"/>
      <w:lang w:val="en-US"/>
    </w:rPr>
  </w:style>
  <w:style w:type="paragraph" w:styleId="BodyText2">
    <w:name w:val="Body Text 2"/>
    <w:basedOn w:val="Normal"/>
    <w:link w:val="BodyText2Char"/>
    <w:uiPriority w:val="99"/>
    <w:unhideWhenUsed/>
    <w:rsid w:val="00AA004F"/>
    <w:pPr>
      <w:spacing w:after="120" w:line="480" w:lineRule="auto"/>
    </w:pPr>
    <w:rPr>
      <w:rFonts w:ascii="Calibri" w:eastAsia="Calibri" w:hAnsi="Calibri"/>
      <w:sz w:val="22"/>
      <w:szCs w:val="22"/>
      <w:lang w:val="en-US"/>
    </w:rPr>
  </w:style>
  <w:style w:type="character" w:customStyle="1" w:styleId="BodyText2Char">
    <w:name w:val="Body Text 2 Char"/>
    <w:basedOn w:val="DefaultParagraphFont"/>
    <w:link w:val="BodyText2"/>
    <w:uiPriority w:val="99"/>
    <w:rsid w:val="00AA004F"/>
    <w:rPr>
      <w:sz w:val="22"/>
      <w:szCs w:val="22"/>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0E0E7B"/>
    <w:rPr>
      <w:rFonts w:ascii="Times New Roman" w:hAnsi="Times New Roman"/>
      <w:sz w:val="28"/>
      <w:szCs w:val="28"/>
      <w:lang w:val="vi-VN"/>
    </w:rPr>
  </w:style>
  <w:style w:type="character" w:customStyle="1" w:styleId="fontstyle01">
    <w:name w:val="fontstyle01"/>
    <w:rsid w:val="00390D55"/>
    <w:rPr>
      <w:rFonts w:ascii="Times New Roman" w:hAnsi="Times New Roman"/>
      <w:color w:val="000000"/>
      <w:sz w:val="28"/>
    </w:rPr>
  </w:style>
  <w:style w:type="table" w:styleId="TableGrid">
    <w:name w:val="Table Grid"/>
    <w:basedOn w:val="TableNormal"/>
    <w:uiPriority w:val="39"/>
    <w:locked/>
    <w:rsid w:val="00B40E0E"/>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3121AE"/>
    <w:rPr>
      <w:color w:val="0000FF" w:themeColor="hyperlink"/>
      <w:u w:val="single"/>
    </w:rPr>
  </w:style>
  <w:style w:type="character" w:styleId="CommentReference">
    <w:name w:val="annotation reference"/>
    <w:basedOn w:val="DefaultParagraphFont"/>
    <w:uiPriority w:val="99"/>
    <w:semiHidden/>
    <w:unhideWhenUsed/>
    <w:rsid w:val="003121AE"/>
    <w:rPr>
      <w:sz w:val="16"/>
      <w:szCs w:val="16"/>
    </w:rPr>
  </w:style>
  <w:style w:type="paragraph" w:styleId="CommentText">
    <w:name w:val="annotation text"/>
    <w:basedOn w:val="Normal"/>
    <w:link w:val="CommentTextChar"/>
    <w:uiPriority w:val="99"/>
    <w:unhideWhenUsed/>
    <w:rsid w:val="003121AE"/>
    <w:rPr>
      <w:sz w:val="20"/>
      <w:szCs w:val="20"/>
    </w:rPr>
  </w:style>
  <w:style w:type="character" w:customStyle="1" w:styleId="CommentTextChar">
    <w:name w:val="Comment Text Char"/>
    <w:basedOn w:val="DefaultParagraphFont"/>
    <w:link w:val="CommentText"/>
    <w:uiPriority w:val="99"/>
    <w:rsid w:val="003121AE"/>
    <w:rPr>
      <w:rFonts w:ascii="Times New Roman" w:eastAsia="Times New Roman" w:hAnsi="Times New Roman"/>
      <w:lang w:val="vi-VN"/>
    </w:rPr>
  </w:style>
  <w:style w:type="paragraph" w:customStyle="1" w:styleId="Normal11">
    <w:name w:val="Normal11"/>
    <w:basedOn w:val="Normal"/>
    <w:rsid w:val="00736430"/>
    <w:pPr>
      <w:spacing w:before="100" w:beforeAutospacing="1" w:after="100" w:afterAutospacing="1"/>
    </w:pPr>
    <w:rPr>
      <w:rFonts w:ascii="Calibri" w:hAnsi="Calibri" w:cs="Calibri"/>
      <w:sz w:val="24"/>
      <w:szCs w:val="24"/>
      <w:lang w:val="en-US"/>
    </w:rPr>
  </w:style>
  <w:style w:type="character" w:customStyle="1" w:styleId="text">
    <w:name w:val="text"/>
    <w:basedOn w:val="DefaultParagraphFont"/>
    <w:rsid w:val="008708C1"/>
  </w:style>
  <w:style w:type="paragraph" w:styleId="CommentSubject">
    <w:name w:val="annotation subject"/>
    <w:basedOn w:val="CommentText"/>
    <w:next w:val="CommentText"/>
    <w:link w:val="CommentSubjectChar"/>
    <w:uiPriority w:val="99"/>
    <w:semiHidden/>
    <w:unhideWhenUsed/>
    <w:rsid w:val="008A6421"/>
    <w:rPr>
      <w:b/>
      <w:bCs/>
    </w:rPr>
  </w:style>
  <w:style w:type="character" w:customStyle="1" w:styleId="CommentSubjectChar">
    <w:name w:val="Comment Subject Char"/>
    <w:basedOn w:val="CommentTextChar"/>
    <w:link w:val="CommentSubject"/>
    <w:uiPriority w:val="99"/>
    <w:semiHidden/>
    <w:rsid w:val="008A6421"/>
    <w:rPr>
      <w:rFonts w:ascii="Times New Roman" w:eastAsia="Times New Roman" w:hAnsi="Times New Roman"/>
      <w:b/>
      <w:bCs/>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07503">
      <w:bodyDiv w:val="1"/>
      <w:marLeft w:val="0"/>
      <w:marRight w:val="0"/>
      <w:marTop w:val="0"/>
      <w:marBottom w:val="0"/>
      <w:divBdr>
        <w:top w:val="none" w:sz="0" w:space="0" w:color="auto"/>
        <w:left w:val="none" w:sz="0" w:space="0" w:color="auto"/>
        <w:bottom w:val="none" w:sz="0" w:space="0" w:color="auto"/>
        <w:right w:val="none" w:sz="0" w:space="0" w:color="auto"/>
      </w:divBdr>
    </w:div>
    <w:div w:id="953942521">
      <w:bodyDiv w:val="1"/>
      <w:marLeft w:val="0"/>
      <w:marRight w:val="0"/>
      <w:marTop w:val="0"/>
      <w:marBottom w:val="0"/>
      <w:divBdr>
        <w:top w:val="none" w:sz="0" w:space="0" w:color="auto"/>
        <w:left w:val="none" w:sz="0" w:space="0" w:color="auto"/>
        <w:bottom w:val="none" w:sz="0" w:space="0" w:color="auto"/>
        <w:right w:val="none" w:sz="0" w:space="0" w:color="auto"/>
      </w:divBdr>
    </w:div>
    <w:div w:id="1223909073">
      <w:bodyDiv w:val="1"/>
      <w:marLeft w:val="0"/>
      <w:marRight w:val="0"/>
      <w:marTop w:val="0"/>
      <w:marBottom w:val="0"/>
      <w:divBdr>
        <w:top w:val="none" w:sz="0" w:space="0" w:color="auto"/>
        <w:left w:val="none" w:sz="0" w:space="0" w:color="auto"/>
        <w:bottom w:val="none" w:sz="0" w:space="0" w:color="auto"/>
        <w:right w:val="none" w:sz="0" w:space="0" w:color="auto"/>
      </w:divBdr>
    </w:div>
    <w:div w:id="1259561667">
      <w:bodyDiv w:val="1"/>
      <w:marLeft w:val="0"/>
      <w:marRight w:val="0"/>
      <w:marTop w:val="0"/>
      <w:marBottom w:val="0"/>
      <w:divBdr>
        <w:top w:val="none" w:sz="0" w:space="0" w:color="auto"/>
        <w:left w:val="none" w:sz="0" w:space="0" w:color="auto"/>
        <w:bottom w:val="none" w:sz="0" w:space="0" w:color="auto"/>
        <w:right w:val="none" w:sz="0" w:space="0" w:color="auto"/>
      </w:divBdr>
      <w:divsChild>
        <w:div w:id="1187064768">
          <w:marLeft w:val="0"/>
          <w:marRight w:val="0"/>
          <w:marTop w:val="0"/>
          <w:marBottom w:val="0"/>
          <w:divBdr>
            <w:top w:val="none" w:sz="0" w:space="0" w:color="auto"/>
            <w:left w:val="none" w:sz="0" w:space="0" w:color="auto"/>
            <w:bottom w:val="none" w:sz="0" w:space="0" w:color="auto"/>
            <w:right w:val="none" w:sz="0" w:space="0" w:color="auto"/>
          </w:divBdr>
          <w:divsChild>
            <w:div w:id="224029912">
              <w:marLeft w:val="0"/>
              <w:marRight w:val="0"/>
              <w:marTop w:val="0"/>
              <w:marBottom w:val="0"/>
              <w:divBdr>
                <w:top w:val="none" w:sz="0" w:space="0" w:color="auto"/>
                <w:left w:val="none" w:sz="0" w:space="0" w:color="auto"/>
                <w:bottom w:val="none" w:sz="0" w:space="0" w:color="auto"/>
                <w:right w:val="none" w:sz="0" w:space="0" w:color="auto"/>
              </w:divBdr>
              <w:divsChild>
                <w:div w:id="469172538">
                  <w:marLeft w:val="0"/>
                  <w:marRight w:val="-90"/>
                  <w:marTop w:val="0"/>
                  <w:marBottom w:val="0"/>
                  <w:divBdr>
                    <w:top w:val="none" w:sz="0" w:space="0" w:color="auto"/>
                    <w:left w:val="none" w:sz="0" w:space="0" w:color="auto"/>
                    <w:bottom w:val="none" w:sz="0" w:space="0" w:color="auto"/>
                    <w:right w:val="none" w:sz="0" w:space="0" w:color="auto"/>
                  </w:divBdr>
                  <w:divsChild>
                    <w:div w:id="598755424">
                      <w:marLeft w:val="0"/>
                      <w:marRight w:val="0"/>
                      <w:marTop w:val="0"/>
                      <w:marBottom w:val="420"/>
                      <w:divBdr>
                        <w:top w:val="none" w:sz="0" w:space="0" w:color="auto"/>
                        <w:left w:val="none" w:sz="0" w:space="0" w:color="auto"/>
                        <w:bottom w:val="none" w:sz="0" w:space="0" w:color="auto"/>
                        <w:right w:val="none" w:sz="0" w:space="0" w:color="auto"/>
                      </w:divBdr>
                      <w:divsChild>
                        <w:div w:id="2085684072">
                          <w:marLeft w:val="240"/>
                          <w:marRight w:val="240"/>
                          <w:marTop w:val="0"/>
                          <w:marBottom w:val="165"/>
                          <w:divBdr>
                            <w:top w:val="none" w:sz="0" w:space="0" w:color="auto"/>
                            <w:left w:val="none" w:sz="0" w:space="0" w:color="auto"/>
                            <w:bottom w:val="none" w:sz="0" w:space="0" w:color="auto"/>
                            <w:right w:val="none" w:sz="0" w:space="0" w:color="auto"/>
                          </w:divBdr>
                          <w:divsChild>
                            <w:div w:id="2051833401">
                              <w:marLeft w:val="150"/>
                              <w:marRight w:val="0"/>
                              <w:marTop w:val="0"/>
                              <w:marBottom w:val="0"/>
                              <w:divBdr>
                                <w:top w:val="none" w:sz="0" w:space="0" w:color="auto"/>
                                <w:left w:val="none" w:sz="0" w:space="0" w:color="auto"/>
                                <w:bottom w:val="none" w:sz="0" w:space="0" w:color="auto"/>
                                <w:right w:val="none" w:sz="0" w:space="0" w:color="auto"/>
                              </w:divBdr>
                              <w:divsChild>
                                <w:div w:id="1353453976">
                                  <w:marLeft w:val="0"/>
                                  <w:marRight w:val="0"/>
                                  <w:marTop w:val="0"/>
                                  <w:marBottom w:val="0"/>
                                  <w:divBdr>
                                    <w:top w:val="none" w:sz="0" w:space="0" w:color="auto"/>
                                    <w:left w:val="none" w:sz="0" w:space="0" w:color="auto"/>
                                    <w:bottom w:val="none" w:sz="0" w:space="0" w:color="auto"/>
                                    <w:right w:val="none" w:sz="0" w:space="0" w:color="auto"/>
                                  </w:divBdr>
                                  <w:divsChild>
                                    <w:div w:id="296575041">
                                      <w:marLeft w:val="0"/>
                                      <w:marRight w:val="0"/>
                                      <w:marTop w:val="0"/>
                                      <w:marBottom w:val="0"/>
                                      <w:divBdr>
                                        <w:top w:val="none" w:sz="0" w:space="0" w:color="auto"/>
                                        <w:left w:val="none" w:sz="0" w:space="0" w:color="auto"/>
                                        <w:bottom w:val="none" w:sz="0" w:space="0" w:color="auto"/>
                                        <w:right w:val="none" w:sz="0" w:space="0" w:color="auto"/>
                                      </w:divBdr>
                                      <w:divsChild>
                                        <w:div w:id="1872911367">
                                          <w:marLeft w:val="0"/>
                                          <w:marRight w:val="0"/>
                                          <w:marTop w:val="0"/>
                                          <w:marBottom w:val="60"/>
                                          <w:divBdr>
                                            <w:top w:val="none" w:sz="0" w:space="0" w:color="auto"/>
                                            <w:left w:val="none" w:sz="0" w:space="0" w:color="auto"/>
                                            <w:bottom w:val="none" w:sz="0" w:space="0" w:color="auto"/>
                                            <w:right w:val="none" w:sz="0" w:space="0" w:color="auto"/>
                                          </w:divBdr>
                                          <w:divsChild>
                                            <w:div w:id="750004299">
                                              <w:marLeft w:val="0"/>
                                              <w:marRight w:val="0"/>
                                              <w:marTop w:val="0"/>
                                              <w:marBottom w:val="0"/>
                                              <w:divBdr>
                                                <w:top w:val="none" w:sz="0" w:space="0" w:color="auto"/>
                                                <w:left w:val="none" w:sz="0" w:space="0" w:color="auto"/>
                                                <w:bottom w:val="none" w:sz="0" w:space="0" w:color="auto"/>
                                                <w:right w:val="none" w:sz="0" w:space="0" w:color="auto"/>
                                              </w:divBdr>
                                            </w:div>
                                            <w:div w:id="17867344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8071516">
      <w:bodyDiv w:val="1"/>
      <w:marLeft w:val="0"/>
      <w:marRight w:val="0"/>
      <w:marTop w:val="0"/>
      <w:marBottom w:val="0"/>
      <w:divBdr>
        <w:top w:val="none" w:sz="0" w:space="0" w:color="auto"/>
        <w:left w:val="none" w:sz="0" w:space="0" w:color="auto"/>
        <w:bottom w:val="none" w:sz="0" w:space="0" w:color="auto"/>
        <w:right w:val="none" w:sz="0" w:space="0" w:color="auto"/>
      </w:divBdr>
    </w:div>
    <w:div w:id="1858348671">
      <w:bodyDiv w:val="1"/>
      <w:marLeft w:val="0"/>
      <w:marRight w:val="0"/>
      <w:marTop w:val="0"/>
      <w:marBottom w:val="0"/>
      <w:divBdr>
        <w:top w:val="none" w:sz="0" w:space="0" w:color="auto"/>
        <w:left w:val="none" w:sz="0" w:space="0" w:color="auto"/>
        <w:bottom w:val="none" w:sz="0" w:space="0" w:color="auto"/>
        <w:right w:val="none" w:sz="0" w:space="0" w:color="auto"/>
      </w:divBdr>
    </w:div>
    <w:div w:id="1940481420">
      <w:bodyDiv w:val="1"/>
      <w:marLeft w:val="0"/>
      <w:marRight w:val="0"/>
      <w:marTop w:val="0"/>
      <w:marBottom w:val="0"/>
      <w:divBdr>
        <w:top w:val="none" w:sz="0" w:space="0" w:color="auto"/>
        <w:left w:val="none" w:sz="0" w:space="0" w:color="auto"/>
        <w:bottom w:val="none" w:sz="0" w:space="0" w:color="auto"/>
        <w:right w:val="none" w:sz="0" w:space="0" w:color="auto"/>
      </w:divBdr>
    </w:div>
    <w:div w:id="203091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8.png"/><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wmf"/><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image" Target="media/image13.wmf"/><Relationship Id="rId27" Type="http://schemas.openxmlformats.org/officeDocument/2006/relationships/image" Target="media/image15.jpe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sofs01.gso.gov.vn\tkth02\01%20Bao%20cao%20thang\2022\Th&#225;ng%2011\C&#225;c%20V&#7909;\CNXD\1.%20Bao%20cao%20CN%20thang%2011-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02%20BAO%20CAO\NAM2022\THANG11.2022\Vu%20TH\Bi&#7875;u%20&#273;&#7891;%20XNK%20T11.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02%20BAO%20CAO\NAM2022\THANG11.2022\Vu%20TH\Bi&#7875;u%20&#273;&#7891;%20XNK%20T11.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000" b="1">
                <a:solidFill>
                  <a:schemeClr val="tx1"/>
                </a:solidFill>
                <a:latin typeface="Arial" panose="020B0604020202020204" pitchFamily="34" charset="0"/>
                <a:cs typeface="Arial" panose="020B0604020202020204" pitchFamily="34" charset="0"/>
              </a:rPr>
              <a:t>10 localities</a:t>
            </a:r>
            <a:r>
              <a:rPr lang="en-US" sz="1000" b="1" baseline="0">
                <a:solidFill>
                  <a:schemeClr val="tx1"/>
                </a:solidFill>
                <a:latin typeface="Arial" panose="020B0604020202020204" pitchFamily="34" charset="0"/>
                <a:cs typeface="Arial" panose="020B0604020202020204" pitchFamily="34" charset="0"/>
              </a:rPr>
              <a:t> with highest IIP (%)</a:t>
            </a:r>
            <a:endParaRPr lang="en-US" sz="1000" b="1">
              <a:solidFill>
                <a:schemeClr val="tx1"/>
              </a:solidFill>
              <a:latin typeface="Arial" panose="020B0604020202020204" pitchFamily="34" charset="0"/>
              <a:cs typeface="Arial" panose="020B0604020202020204" pitchFamily="34" charset="0"/>
            </a:endParaRPr>
          </a:p>
        </c:rich>
      </c:tx>
      <c:layout>
        <c:manualLayout>
          <c:xMode val="edge"/>
          <c:yMode val="edge"/>
          <c:x val="0.24664765233144925"/>
          <c:y val="3.2719467247445136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'IIP tinh'!$S$7:$S$16</c:f>
              <c:strCache>
                <c:ptCount val="10"/>
                <c:pt idx="0">
                  <c:v>Bac Giang</c:v>
                </c:pt>
                <c:pt idx="1">
                  <c:v>Can Tho</c:v>
                </c:pt>
                <c:pt idx="2">
                  <c:v>Vinh Long</c:v>
                </c:pt>
                <c:pt idx="3">
                  <c:v>Quang Nam</c:v>
                </c:pt>
                <c:pt idx="4">
                  <c:v>Lai Chau</c:v>
                </c:pt>
                <c:pt idx="5">
                  <c:v>Dien Bien</c:v>
                </c:pt>
                <c:pt idx="6">
                  <c:v>Khanh Hoa</c:v>
                </c:pt>
                <c:pt idx="7">
                  <c:v>Son La</c:v>
                </c:pt>
                <c:pt idx="8">
                  <c:v>Dak Lak</c:v>
                </c:pt>
                <c:pt idx="9">
                  <c:v>Kien Giang</c:v>
                </c:pt>
              </c:strCache>
            </c:strRef>
          </c:cat>
          <c:val>
            <c:numRef>
              <c:f>'IIP tinh'!$T$7:$T$16</c:f>
              <c:numCache>
                <c:formatCode>0.0</c:formatCode>
                <c:ptCount val="10"/>
                <c:pt idx="0">
                  <c:v>36.409999999999997</c:v>
                </c:pt>
                <c:pt idx="1">
                  <c:v>31.22999999999999</c:v>
                </c:pt>
                <c:pt idx="2">
                  <c:v>27.189999999999998</c:v>
                </c:pt>
                <c:pt idx="3">
                  <c:v>24.230000000000004</c:v>
                </c:pt>
                <c:pt idx="4">
                  <c:v>22.480000000000004</c:v>
                </c:pt>
                <c:pt idx="5">
                  <c:v>22.260000000000005</c:v>
                </c:pt>
                <c:pt idx="6">
                  <c:v>22.090000000000003</c:v>
                </c:pt>
                <c:pt idx="7">
                  <c:v>22.060000000000002</c:v>
                </c:pt>
                <c:pt idx="8">
                  <c:v>21.319999999999993</c:v>
                </c:pt>
                <c:pt idx="9">
                  <c:v>21.28</c:v>
                </c:pt>
              </c:numCache>
            </c:numRef>
          </c:val>
          <c:extLst>
            <c:ext xmlns:c16="http://schemas.microsoft.com/office/drawing/2014/chart" uri="{C3380CC4-5D6E-409C-BE32-E72D297353CC}">
              <c16:uniqueId val="{00000000-5523-41F1-945F-2E99158E7084}"/>
            </c:ext>
          </c:extLst>
        </c:ser>
        <c:dLbls>
          <c:showLegendKey val="0"/>
          <c:showVal val="0"/>
          <c:showCatName val="0"/>
          <c:showSerName val="0"/>
          <c:showPercent val="0"/>
          <c:showBubbleSize val="0"/>
        </c:dLbls>
        <c:gapWidth val="219"/>
        <c:overlap val="-27"/>
        <c:axId val="-366807168"/>
        <c:axId val="-366806624"/>
      </c:barChart>
      <c:catAx>
        <c:axId val="-36680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366806624"/>
        <c:crosses val="autoZero"/>
        <c:auto val="1"/>
        <c:lblAlgn val="ctr"/>
        <c:lblOffset val="100"/>
        <c:noMultiLvlLbl val="0"/>
      </c:catAx>
      <c:valAx>
        <c:axId val="-3668066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366807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000" b="1">
                <a:solidFill>
                  <a:schemeClr val="tx1"/>
                </a:solidFill>
                <a:latin typeface="Arial" panose="020B0604020202020204" pitchFamily="34" charset="0"/>
                <a:cs typeface="Arial" panose="020B0604020202020204" pitchFamily="34" charset="0"/>
              </a:rPr>
              <a:t>10 localities</a:t>
            </a:r>
            <a:r>
              <a:rPr lang="en-US" sz="1000" b="1" baseline="0">
                <a:solidFill>
                  <a:schemeClr val="tx1"/>
                </a:solidFill>
                <a:latin typeface="Arial" panose="020B0604020202020204" pitchFamily="34" charset="0"/>
                <a:cs typeface="Arial" panose="020B0604020202020204" pitchFamily="34" charset="0"/>
              </a:rPr>
              <a:t> with lowest IIP (%)</a:t>
            </a:r>
            <a:endParaRPr lang="en-US" sz="1000" b="1">
              <a:solidFill>
                <a:schemeClr val="tx1"/>
              </a:solidFill>
              <a:latin typeface="Arial" panose="020B0604020202020204" pitchFamily="34" charset="0"/>
              <a:cs typeface="Arial" panose="020B0604020202020204" pitchFamily="34" charset="0"/>
            </a:endParaRPr>
          </a:p>
        </c:rich>
      </c:tx>
      <c:layout>
        <c:manualLayout>
          <c:xMode val="edge"/>
          <c:yMode val="edge"/>
          <c:x val="0.21808621485705729"/>
          <c:y val="3.6745406824146981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'IIP tinh'!$R$60:$R$69</c:f>
              <c:strCache>
                <c:ptCount val="10"/>
                <c:pt idx="0">
                  <c:v>Lang Son</c:v>
                </c:pt>
                <c:pt idx="1">
                  <c:v>Binh Dinh</c:v>
                </c:pt>
                <c:pt idx="2">
                  <c:v>Ca Mau</c:v>
                </c:pt>
                <c:pt idx="3">
                  <c:v>Quang Ninh</c:v>
                </c:pt>
                <c:pt idx="4">
                  <c:v>Ba Ria - Vung Tau</c:v>
                </c:pt>
                <c:pt idx="5">
                  <c:v>Dak Nong</c:v>
                </c:pt>
                <c:pt idx="6">
                  <c:v>Ninh Binh</c:v>
                </c:pt>
                <c:pt idx="7">
                  <c:v>Binh Thuan</c:v>
                </c:pt>
                <c:pt idx="8">
                  <c:v>Ha Tinh</c:v>
                </c:pt>
                <c:pt idx="9">
                  <c:v>Tra Vinh</c:v>
                </c:pt>
              </c:strCache>
            </c:strRef>
          </c:cat>
          <c:val>
            <c:numRef>
              <c:f>'IIP tinh'!$S$60:$S$69</c:f>
              <c:numCache>
                <c:formatCode>0.0</c:formatCode>
                <c:ptCount val="10"/>
                <c:pt idx="0">
                  <c:v>7.1800000000000068</c:v>
                </c:pt>
                <c:pt idx="1">
                  <c:v>7.0300000000000011</c:v>
                </c:pt>
                <c:pt idx="2">
                  <c:v>6.9399999999999977</c:v>
                </c:pt>
                <c:pt idx="3">
                  <c:v>6.2999999999999972</c:v>
                </c:pt>
                <c:pt idx="4">
                  <c:v>5.3700000000000045</c:v>
                </c:pt>
                <c:pt idx="5">
                  <c:v>3.8299999999999983</c:v>
                </c:pt>
                <c:pt idx="6">
                  <c:v>3.7399999999999949</c:v>
                </c:pt>
                <c:pt idx="7">
                  <c:v>1.2399999999999949</c:v>
                </c:pt>
                <c:pt idx="8">
                  <c:v>-16.879999999999995</c:v>
                </c:pt>
                <c:pt idx="9">
                  <c:v>-23.959999999999994</c:v>
                </c:pt>
              </c:numCache>
            </c:numRef>
          </c:val>
          <c:extLst>
            <c:ext xmlns:c16="http://schemas.microsoft.com/office/drawing/2014/chart" uri="{C3380CC4-5D6E-409C-BE32-E72D297353CC}">
              <c16:uniqueId val="{00000000-60C3-4AD3-9A04-5819A9FDFA55}"/>
            </c:ext>
          </c:extLst>
        </c:ser>
        <c:dLbls>
          <c:showLegendKey val="0"/>
          <c:showVal val="0"/>
          <c:showCatName val="0"/>
          <c:showSerName val="0"/>
          <c:showPercent val="0"/>
          <c:showBubbleSize val="0"/>
        </c:dLbls>
        <c:gapWidth val="219"/>
        <c:overlap val="-27"/>
        <c:axId val="-366804992"/>
        <c:axId val="-366803904"/>
      </c:barChart>
      <c:catAx>
        <c:axId val="-3668049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366803904"/>
        <c:crosses val="autoZero"/>
        <c:auto val="1"/>
        <c:lblAlgn val="ctr"/>
        <c:lblOffset val="100"/>
        <c:noMultiLvlLbl val="0"/>
      </c:catAx>
      <c:valAx>
        <c:axId val="-36680390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366804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EN'!$B$3:$B$8</c:f>
              <c:numCache>
                <c:formatCode>0.0</c:formatCode>
                <c:ptCount val="6"/>
                <c:pt idx="0">
                  <c:v>53</c:v>
                </c:pt>
                <c:pt idx="1">
                  <c:v>101.5</c:v>
                </c:pt>
                <c:pt idx="2" formatCode="General">
                  <c:v>22.5</c:v>
                </c:pt>
                <c:pt idx="3">
                  <c:v>31.1</c:v>
                </c:pt>
                <c:pt idx="4" formatCode="General">
                  <c:v>43.5</c:v>
                </c:pt>
                <c:pt idx="5">
                  <c:v>22</c:v>
                </c:pt>
              </c:numCache>
            </c:numRef>
          </c:val>
          <c:extLst>
            <c:ext xmlns:c16="http://schemas.microsoft.com/office/drawing/2014/chart" uri="{C3380CC4-5D6E-409C-BE32-E72D297353CC}">
              <c16:uniqueId val="{00000000-D470-4C5C-AA82-6C7BEB08D2C9}"/>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70-4C5C-AA82-6C7BEB08D2C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EN'!$D$3:$D$8</c:f>
              <c:numCache>
                <c:formatCode>0.0</c:formatCode>
                <c:ptCount val="6"/>
                <c:pt idx="0" formatCode="General">
                  <c:v>109.9</c:v>
                </c:pt>
                <c:pt idx="1">
                  <c:v>13.6</c:v>
                </c:pt>
                <c:pt idx="2" formatCode="General">
                  <c:v>58.2</c:v>
                </c:pt>
                <c:pt idx="3">
                  <c:v>43.3</c:v>
                </c:pt>
                <c:pt idx="4" formatCode="General">
                  <c:v>14.1</c:v>
                </c:pt>
                <c:pt idx="5" formatCode="General">
                  <c:v>21.8</c:v>
                </c:pt>
              </c:numCache>
            </c:numRef>
          </c:val>
          <c:extLst>
            <c:ext xmlns:c16="http://schemas.microsoft.com/office/drawing/2014/chart" uri="{C3380CC4-5D6E-409C-BE32-E72D297353CC}">
              <c16:uniqueId val="{00000002-D470-4C5C-AA82-6C7BEB08D2C9}"/>
            </c:ext>
          </c:extLst>
        </c:ser>
        <c:dLbls>
          <c:showLegendKey val="0"/>
          <c:showVal val="0"/>
          <c:showCatName val="0"/>
          <c:showSerName val="0"/>
          <c:showPercent val="0"/>
          <c:showBubbleSize val="0"/>
        </c:dLbls>
        <c:gapWidth val="150"/>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5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EN'!$C$3:$C$8</c:f>
              <c:numCache>
                <c:formatCode>0.0%</c:formatCode>
                <c:ptCount val="6"/>
                <c:pt idx="0">
                  <c:v>5.7000000000000002E-2</c:v>
                </c:pt>
                <c:pt idx="1">
                  <c:v>0.18</c:v>
                </c:pt>
                <c:pt idx="2">
                  <c:v>0.13400000000000001</c:v>
                </c:pt>
                <c:pt idx="3">
                  <c:v>0.19400000000000001</c:v>
                </c:pt>
                <c:pt idx="4">
                  <c:v>0.21</c:v>
                </c:pt>
                <c:pt idx="5">
                  <c:v>0.21199999999999999</c:v>
                </c:pt>
              </c:numCache>
            </c:numRef>
          </c:val>
          <c:extLst>
            <c:ext xmlns:c16="http://schemas.microsoft.com/office/drawing/2014/chart" uri="{C3380CC4-5D6E-409C-BE32-E72D297353CC}">
              <c16:uniqueId val="{00000000-9F5E-4B5A-B1AF-D1E2AD03F112}"/>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7.6045627376425855E-3"/>
                  <c:y val="0.178030899546647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5E-4B5A-B1AF-D1E2AD03F112}"/>
                </c:ext>
              </c:extLst>
            </c:dLbl>
            <c:dLbl>
              <c:idx val="4"/>
              <c:layout>
                <c:manualLayout>
                  <c:x val="1.5209125475285171E-2"/>
                  <c:y val="0.215909687425435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5E-4B5A-B1AF-D1E2AD03F11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EN'!$E$3:$E$8</c:f>
              <c:numCache>
                <c:formatCode>0.0%</c:formatCode>
                <c:ptCount val="6"/>
                <c:pt idx="0">
                  <c:v>9.9000000000000005E-2</c:v>
                </c:pt>
                <c:pt idx="1">
                  <c:v>-3.7999999999999999E-2</c:v>
                </c:pt>
                <c:pt idx="2">
                  <c:v>0.15</c:v>
                </c:pt>
                <c:pt idx="3">
                  <c:v>0.16400000000000001</c:v>
                </c:pt>
                <c:pt idx="4">
                  <c:v>-7.9000000000000001E-2</c:v>
                </c:pt>
                <c:pt idx="5">
                  <c:v>6.9000000000000006E-2</c:v>
                </c:pt>
              </c:numCache>
            </c:numRef>
          </c:val>
          <c:extLst>
            <c:ext xmlns:c16="http://schemas.microsoft.com/office/drawing/2014/chart" uri="{C3380CC4-5D6E-409C-BE32-E72D297353CC}">
              <c16:uniqueId val="{00000003-9F5E-4B5A-B1AF-D1E2AD03F112}"/>
            </c:ext>
          </c:extLst>
        </c:ser>
        <c:dLbls>
          <c:showLegendKey val="0"/>
          <c:showVal val="0"/>
          <c:showCatName val="0"/>
          <c:showSerName val="0"/>
          <c:showPercent val="0"/>
          <c:showBubbleSize val="0"/>
        </c:dLbls>
        <c:gapWidth val="100"/>
        <c:overlap val="-27"/>
        <c:axId val="464358304"/>
        <c:axId val="464351232"/>
      </c:barChart>
      <c:catAx>
        <c:axId val="46435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62962962962962E-2"/>
          <c:y val="4.3650793650793648E-2"/>
          <c:w val="0.97453703703703709"/>
          <c:h val="0.6269822522184727"/>
        </c:manualLayout>
      </c:layout>
      <c:lineChart>
        <c:grouping val="standard"/>
        <c:varyColors val="0"/>
        <c:ser>
          <c:idx val="0"/>
          <c:order val="0"/>
          <c:tx>
            <c:strRef>
              <c:f>Sheet1!$B$1</c:f>
              <c:strCache>
                <c:ptCount val="1"/>
                <c:pt idx="0">
                  <c:v>November CPI compared to previous month</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60000"/>
                        <a:lumOff val="40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Sheet1!$B$2:$B$6</c:f>
              <c:numCache>
                <c:formatCode>0.00</c:formatCode>
                <c:ptCount val="5"/>
                <c:pt idx="0">
                  <c:v>-0.28999999999999998</c:v>
                </c:pt>
                <c:pt idx="1">
                  <c:v>0.96</c:v>
                </c:pt>
                <c:pt idx="2">
                  <c:v>-0.01</c:v>
                </c:pt>
                <c:pt idx="3">
                  <c:v>0.32</c:v>
                </c:pt>
                <c:pt idx="4">
                  <c:v>0.39</c:v>
                </c:pt>
              </c:numCache>
            </c:numRef>
          </c:val>
          <c:smooth val="0"/>
          <c:extLst>
            <c:ext xmlns:c16="http://schemas.microsoft.com/office/drawing/2014/chart" uri="{C3380CC4-5D6E-409C-BE32-E72D297353CC}">
              <c16:uniqueId val="{00000000-5ECD-4650-9AE2-0317CD40D5BC}"/>
            </c:ext>
          </c:extLst>
        </c:ser>
        <c:ser>
          <c:idx val="1"/>
          <c:order val="1"/>
          <c:tx>
            <c:strRef>
              <c:f>Sheet1!$C$1</c:f>
              <c:strCache>
                <c:ptCount val="1"/>
                <c:pt idx="0">
                  <c:v>November CPI compared to the same period last year</c:v>
                </c:pt>
              </c:strCache>
            </c:strRef>
          </c:tx>
          <c:spPr>
            <a:ln w="28575" cap="rnd">
              <a:solidFill>
                <a:schemeClr val="accent2"/>
              </a:solidFill>
              <a:round/>
            </a:ln>
            <a:effectLst/>
          </c:spPr>
          <c:marker>
            <c:symbol val="none"/>
          </c:marker>
          <c:dLbls>
            <c:dLbl>
              <c:idx val="0"/>
              <c:layout>
                <c:manualLayout>
                  <c:x val="-7.5329906678331879E-2"/>
                  <c:y val="2.370732539299013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CD-4650-9AE2-0317CD40D5BC}"/>
                </c:ext>
              </c:extLst>
            </c:dLbl>
            <c:dLbl>
              <c:idx val="1"/>
              <c:layout>
                <c:manualLayout>
                  <c:x val="-4.5237314085739326E-2"/>
                  <c:y val="6.0132465391284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CD-4650-9AE2-0317CD40D5BC}"/>
                </c:ext>
              </c:extLst>
            </c:dLbl>
            <c:dLbl>
              <c:idx val="2"/>
              <c:layout>
                <c:manualLayout>
                  <c:x val="-3.8292869641294837E-2"/>
                  <c:y val="-5.5391000312686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CD-4650-9AE2-0317CD40D5BC}"/>
                </c:ext>
              </c:extLst>
            </c:dLbl>
            <c:dLbl>
              <c:idx val="3"/>
              <c:layout>
                <c:manualLayout>
                  <c:x val="-9.1533610382035668E-2"/>
                  <c:y val="-6.0204478050352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CD-4650-9AE2-0317CD40D5BC}"/>
                </c:ext>
              </c:extLst>
            </c:dLbl>
            <c:dLbl>
              <c:idx val="4"/>
              <c:layout>
                <c:manualLayout>
                  <c:x val="-7.5521289005540974E-3"/>
                  <c:y val="2.16246434899608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CD-4650-9AE2-0317CD40D5B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Sheet1!$C$2:$C$6</c:f>
              <c:numCache>
                <c:formatCode>0.00</c:formatCode>
                <c:ptCount val="5"/>
                <c:pt idx="0">
                  <c:v>3.46</c:v>
                </c:pt>
                <c:pt idx="1">
                  <c:v>3.52</c:v>
                </c:pt>
                <c:pt idx="2">
                  <c:v>1.48</c:v>
                </c:pt>
                <c:pt idx="3">
                  <c:v>2.1</c:v>
                </c:pt>
                <c:pt idx="4">
                  <c:v>4.37</c:v>
                </c:pt>
              </c:numCache>
            </c:numRef>
          </c:val>
          <c:smooth val="0"/>
          <c:extLst>
            <c:ext xmlns:c16="http://schemas.microsoft.com/office/drawing/2014/chart" uri="{C3380CC4-5D6E-409C-BE32-E72D297353CC}">
              <c16:uniqueId val="{00000006-5ECD-4650-9AE2-0317CD40D5BC}"/>
            </c:ext>
          </c:extLst>
        </c:ser>
        <c:ser>
          <c:idx val="2"/>
          <c:order val="2"/>
          <c:tx>
            <c:strRef>
              <c:f>Sheet1!$D$1</c:f>
              <c:strCache>
                <c:ptCount val="1"/>
                <c:pt idx="0">
                  <c:v>November CPI compared to December last year</c:v>
                </c:pt>
              </c:strCache>
            </c:strRef>
          </c:tx>
          <c:spPr>
            <a:ln w="28575" cap="rnd">
              <a:solidFill>
                <a:schemeClr val="accent3"/>
              </a:solidFill>
              <a:round/>
            </a:ln>
            <a:effectLst/>
          </c:spPr>
          <c:marker>
            <c:symbol val="none"/>
          </c:marker>
          <c:dLbls>
            <c:dLbl>
              <c:idx val="0"/>
              <c:layout>
                <c:manualLayout>
                  <c:x val="-3.1348425196850396E-2"/>
                  <c:y val="5.05775225750210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CD-4650-9AE2-0317CD40D5BC}"/>
                </c:ext>
              </c:extLst>
            </c:dLbl>
            <c:dLbl>
              <c:idx val="3"/>
              <c:layout>
                <c:manualLayout>
                  <c:x val="-2.9033610382035748E-2"/>
                  <c:y val="-8.9013331817277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CD-4650-9AE2-0317CD40D5BC}"/>
                </c:ext>
              </c:extLst>
            </c:dLbl>
            <c:dLbl>
              <c:idx val="4"/>
              <c:layout>
                <c:manualLayout>
                  <c:x val="-4.2922499270924466E-2"/>
                  <c:y val="-4.0878554440622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ECD-4650-9AE2-0317CD40D5B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Sheet1!$D$2:$D$6</c:f>
              <c:numCache>
                <c:formatCode>0.00</c:formatCode>
                <c:ptCount val="5"/>
                <c:pt idx="0">
                  <c:v>3.24</c:v>
                </c:pt>
                <c:pt idx="1">
                  <c:v>3.78</c:v>
                </c:pt>
                <c:pt idx="2">
                  <c:v>0.08</c:v>
                </c:pt>
                <c:pt idx="3">
                  <c:v>2</c:v>
                </c:pt>
                <c:pt idx="4">
                  <c:v>4.5599999999999996</c:v>
                </c:pt>
              </c:numCache>
            </c:numRef>
          </c:val>
          <c:smooth val="0"/>
          <c:extLst>
            <c:ext xmlns:c16="http://schemas.microsoft.com/office/drawing/2014/chart" uri="{C3380CC4-5D6E-409C-BE32-E72D297353CC}">
              <c16:uniqueId val="{0000000A-5ECD-4650-9AE2-0317CD40D5BC}"/>
            </c:ext>
          </c:extLst>
        </c:ser>
        <c:ser>
          <c:idx val="3"/>
          <c:order val="3"/>
          <c:tx>
            <c:strRef>
              <c:f>Sheet1!$E$1</c:f>
              <c:strCache>
                <c:ptCount val="1"/>
                <c:pt idx="0">
                  <c:v>Average CPI 11 months over the same period last year</c:v>
                </c:pt>
              </c:strCache>
            </c:strRef>
          </c:tx>
          <c:spPr>
            <a:ln w="28575" cap="rnd">
              <a:solidFill>
                <a:schemeClr val="accent4"/>
              </a:solidFill>
              <a:round/>
            </a:ln>
            <a:effectLst/>
          </c:spPr>
          <c:marker>
            <c:symbol val="none"/>
          </c:marker>
          <c:dLbls>
            <c:dLbl>
              <c:idx val="0"/>
              <c:layout>
                <c:manualLayout>
                  <c:x val="-3.0700277048702245E-2"/>
                  <c:y val="-6.0132465391284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ECD-4650-9AE2-0317CD40D5BC}"/>
                </c:ext>
              </c:extLst>
            </c:dLbl>
            <c:dLbl>
              <c:idx val="1"/>
              <c:layout>
                <c:manualLayout>
                  <c:x val="-8.921879556722076E-2"/>
                  <c:y val="4.57640448373555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ECD-4650-9AE2-0317CD40D5BC}"/>
                </c:ext>
              </c:extLst>
            </c:dLbl>
            <c:dLbl>
              <c:idx val="3"/>
              <c:layout>
                <c:manualLayout>
                  <c:x val="3.3737970253717438E-3"/>
                  <c:y val="2.169665614902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ECD-4650-9AE2-0317CD40D5BC}"/>
                </c:ext>
              </c:extLst>
            </c:dLbl>
            <c:dLbl>
              <c:idx val="4"/>
              <c:layout>
                <c:manualLayout>
                  <c:x val="-2.4403980752405949E-2"/>
                  <c:y val="4.5764044837355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ECD-4650-9AE2-0317CD40D5B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Sheet1!$E$2:$E$6</c:f>
              <c:numCache>
                <c:formatCode>0.00</c:formatCode>
                <c:ptCount val="5"/>
                <c:pt idx="0">
                  <c:v>3.59</c:v>
                </c:pt>
                <c:pt idx="1">
                  <c:v>2.57</c:v>
                </c:pt>
                <c:pt idx="2">
                  <c:v>3.51</c:v>
                </c:pt>
                <c:pt idx="3">
                  <c:v>1.84</c:v>
                </c:pt>
                <c:pt idx="4">
                  <c:v>3.02</c:v>
                </c:pt>
              </c:numCache>
            </c:numRef>
          </c:val>
          <c:smooth val="0"/>
          <c:extLst>
            <c:ext xmlns:c16="http://schemas.microsoft.com/office/drawing/2014/chart" uri="{C3380CC4-5D6E-409C-BE32-E72D297353CC}">
              <c16:uniqueId val="{0000000F-5ECD-4650-9AE2-0317CD40D5BC}"/>
            </c:ext>
          </c:extLst>
        </c:ser>
        <c:dLbls>
          <c:dLblPos val="t"/>
          <c:showLegendKey val="0"/>
          <c:showVal val="1"/>
          <c:showCatName val="0"/>
          <c:showSerName val="0"/>
          <c:showPercent val="0"/>
          <c:showBubbleSize val="0"/>
        </c:dLbls>
        <c:smooth val="0"/>
        <c:axId val="368179336"/>
        <c:axId val="368179728"/>
      </c:lineChart>
      <c:catAx>
        <c:axId val="368179336"/>
        <c:scaling>
          <c:orientation val="minMax"/>
        </c:scaling>
        <c:delete val="1"/>
        <c:axPos val="b"/>
        <c:numFmt formatCode="General" sourceLinked="1"/>
        <c:majorTickMark val="none"/>
        <c:minorTickMark val="none"/>
        <c:tickLblPos val="nextTo"/>
        <c:crossAx val="368179728"/>
        <c:crosses val="autoZero"/>
        <c:auto val="1"/>
        <c:lblAlgn val="ctr"/>
        <c:lblOffset val="100"/>
        <c:noMultiLvlLbl val="0"/>
      </c:catAx>
      <c:valAx>
        <c:axId val="36817972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68179336"/>
        <c:crosses val="autoZero"/>
        <c:crossBetween val="between"/>
      </c:valAx>
      <c:spPr>
        <a:noFill/>
        <a:ln>
          <a:noFill/>
        </a:ln>
        <a:effectLst/>
      </c:spPr>
    </c:plotArea>
    <c:legend>
      <c:legendPos val="b"/>
      <c:layout>
        <c:manualLayout>
          <c:xMode val="edge"/>
          <c:yMode val="edge"/>
          <c:x val="4.5260279965004382E-2"/>
          <c:y val="0.71428383952006003"/>
          <c:w val="0.92568296150481189"/>
          <c:h val="0.219029534665567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0D1B9-C442-47B0-B749-C7DBFAFF7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9793</Words>
  <Characters>51091</Characters>
  <Application>Microsoft Office Word</Application>
  <DocSecurity>0</DocSecurity>
  <Lines>425</Lines>
  <Paragraphs>121</Paragraphs>
  <ScaleCrop>false</ScaleCrop>
  <HeadingPairs>
    <vt:vector size="2" baseType="variant">
      <vt:variant>
        <vt:lpstr>Title</vt:lpstr>
      </vt:variant>
      <vt:variant>
        <vt:i4>1</vt:i4>
      </vt:variant>
    </vt:vector>
  </HeadingPairs>
  <TitlesOfParts>
    <vt:vector size="1" baseType="lpstr">
      <vt:lpstr>REPORT 11 2022</vt:lpstr>
    </vt:vector>
  </TitlesOfParts>
  <Company>TKTH-TCTK</Company>
  <LinksUpToDate>false</LinksUpToDate>
  <CharactersWithSpaces>60763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11 2022</dc:title>
  <dc:creator>Lê Thùy Dương</dc:creator>
  <cp:lastModifiedBy>Lê Thùy Dương</cp:lastModifiedBy>
  <cp:revision>2</cp:revision>
  <cp:lastPrinted>2022-11-28T01:52:00Z</cp:lastPrinted>
  <dcterms:created xsi:type="dcterms:W3CDTF">2022-12-05T01:45:00Z</dcterms:created>
  <dcterms:modified xsi:type="dcterms:W3CDTF">2022-12-05T01:45:00Z</dcterms:modified>
</cp:coreProperties>
</file>