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D8000" w14:textId="77777777" w:rsidR="0014294D" w:rsidRPr="00585407" w:rsidRDefault="00E714ED" w:rsidP="009F10EB">
      <w:pPr>
        <w:spacing w:before="120" w:after="120" w:line="264" w:lineRule="auto"/>
        <w:ind w:firstLine="709"/>
        <w:jc w:val="center"/>
        <w:rPr>
          <w:rFonts w:ascii="Times New Roman" w:hAnsi="Times New Roman" w:cs="Times New Roman"/>
          <w:b/>
          <w:sz w:val="28"/>
          <w:szCs w:val="28"/>
        </w:rPr>
      </w:pPr>
      <w:r w:rsidRPr="00585407">
        <w:rPr>
          <w:rFonts w:ascii="Times New Roman" w:hAnsi="Times New Roman" w:cs="Times New Roman"/>
          <w:b/>
          <w:sz w:val="28"/>
          <w:szCs w:val="28"/>
        </w:rPr>
        <w:t xml:space="preserve">Phụ lục II. </w:t>
      </w:r>
      <w:r w:rsidR="003003F8" w:rsidRPr="00585407">
        <w:rPr>
          <w:rFonts w:ascii="Times New Roman" w:hAnsi="Times New Roman" w:cs="Times New Roman"/>
          <w:b/>
          <w:sz w:val="28"/>
          <w:szCs w:val="28"/>
        </w:rPr>
        <w:t xml:space="preserve">NỘI DUNG CHỈ TIÊU THỐNG KÊ </w:t>
      </w:r>
      <w:r w:rsidR="000463E3" w:rsidRPr="00585407">
        <w:rPr>
          <w:rFonts w:ascii="Times New Roman" w:hAnsi="Times New Roman" w:cs="Times New Roman"/>
          <w:b/>
          <w:sz w:val="28"/>
          <w:szCs w:val="28"/>
        </w:rPr>
        <w:t>NGÀNH THỐNG KÊ</w:t>
      </w:r>
    </w:p>
    <w:p w14:paraId="49F456B1" w14:textId="77777777" w:rsidR="00E714ED" w:rsidRPr="00585407" w:rsidRDefault="00E714ED" w:rsidP="00CE37B4">
      <w:pPr>
        <w:spacing w:before="120" w:after="120" w:line="264" w:lineRule="auto"/>
        <w:ind w:firstLine="142"/>
        <w:jc w:val="center"/>
        <w:rPr>
          <w:rFonts w:ascii="Times New Roman" w:hAnsi="Times New Roman" w:cs="Times New Roman"/>
          <w:i/>
          <w:sz w:val="28"/>
          <w:szCs w:val="28"/>
        </w:rPr>
      </w:pPr>
      <w:r w:rsidRPr="00585407">
        <w:rPr>
          <w:rFonts w:ascii="Times New Roman" w:hAnsi="Times New Roman" w:cs="Times New Roman"/>
          <w:i/>
          <w:sz w:val="28"/>
          <w:szCs w:val="28"/>
        </w:rPr>
        <w:t>(Ban hành kèm theo Thông tư số     /</w:t>
      </w:r>
      <w:r w:rsidR="002D3D5D" w:rsidRPr="00585407">
        <w:rPr>
          <w:rFonts w:ascii="Times New Roman" w:hAnsi="Times New Roman" w:cs="Times New Roman"/>
          <w:i/>
          <w:sz w:val="28"/>
          <w:szCs w:val="28"/>
        </w:rPr>
        <w:t>202</w:t>
      </w:r>
      <w:r w:rsidR="000463E3" w:rsidRPr="00585407">
        <w:rPr>
          <w:rFonts w:ascii="Times New Roman" w:hAnsi="Times New Roman" w:cs="Times New Roman"/>
          <w:i/>
          <w:sz w:val="28"/>
          <w:szCs w:val="28"/>
        </w:rPr>
        <w:t>3</w:t>
      </w:r>
      <w:r w:rsidR="00CE37B4" w:rsidRPr="00585407">
        <w:rPr>
          <w:rFonts w:ascii="Times New Roman" w:hAnsi="Times New Roman" w:cs="Times New Roman"/>
          <w:i/>
          <w:sz w:val="28"/>
          <w:szCs w:val="28"/>
        </w:rPr>
        <w:t xml:space="preserve"> </w:t>
      </w:r>
      <w:r w:rsidR="002D3D5D" w:rsidRPr="00585407">
        <w:rPr>
          <w:rFonts w:ascii="Times New Roman" w:hAnsi="Times New Roman" w:cs="Times New Roman"/>
          <w:i/>
          <w:sz w:val="28"/>
          <w:szCs w:val="28"/>
        </w:rPr>
        <w:t>/</w:t>
      </w:r>
      <w:r w:rsidRPr="00585407">
        <w:rPr>
          <w:rFonts w:ascii="Times New Roman" w:hAnsi="Times New Roman" w:cs="Times New Roman"/>
          <w:i/>
          <w:sz w:val="28"/>
          <w:szCs w:val="28"/>
        </w:rPr>
        <w:t>TT-BKHĐT ngày    tháng    năm 202</w:t>
      </w:r>
      <w:r w:rsidR="000463E3" w:rsidRPr="00585407">
        <w:rPr>
          <w:rFonts w:ascii="Times New Roman" w:hAnsi="Times New Roman" w:cs="Times New Roman"/>
          <w:i/>
          <w:sz w:val="28"/>
          <w:szCs w:val="28"/>
        </w:rPr>
        <w:t>3</w:t>
      </w:r>
      <w:r w:rsidR="00CE37B4" w:rsidRPr="00585407">
        <w:rPr>
          <w:rFonts w:ascii="Times New Roman" w:hAnsi="Times New Roman" w:cs="Times New Roman"/>
          <w:i/>
          <w:sz w:val="28"/>
          <w:szCs w:val="28"/>
        </w:rPr>
        <w:t xml:space="preserve">   </w:t>
      </w:r>
      <w:r w:rsidRPr="00585407">
        <w:rPr>
          <w:rFonts w:ascii="Times New Roman" w:hAnsi="Times New Roman" w:cs="Times New Roman"/>
          <w:i/>
          <w:sz w:val="28"/>
          <w:szCs w:val="28"/>
        </w:rPr>
        <w:t xml:space="preserve"> của Bộ trưởng Bộ Kế hoạch và Đầu tư)</w:t>
      </w:r>
    </w:p>
    <w:p w14:paraId="3DAEA436" w14:textId="77777777" w:rsidR="003003F8" w:rsidRPr="00585407" w:rsidRDefault="003003F8" w:rsidP="009F10EB">
      <w:pPr>
        <w:spacing w:before="120" w:after="120" w:line="264" w:lineRule="auto"/>
        <w:ind w:firstLine="709"/>
        <w:jc w:val="center"/>
        <w:rPr>
          <w:rFonts w:ascii="Times New Roman" w:hAnsi="Times New Roman" w:cs="Times New Roman"/>
          <w:b/>
          <w:sz w:val="28"/>
          <w:szCs w:val="28"/>
        </w:rPr>
      </w:pPr>
    </w:p>
    <w:p w14:paraId="6FDE7246" w14:textId="77777777" w:rsidR="003003F8" w:rsidRPr="00585407" w:rsidRDefault="00303F2E" w:rsidP="009F10EB">
      <w:pPr>
        <w:spacing w:before="120" w:after="120" w:line="264" w:lineRule="auto"/>
        <w:ind w:firstLine="709"/>
        <w:jc w:val="both"/>
        <w:rPr>
          <w:rFonts w:ascii="Times New Roman" w:hAnsi="Times New Roman" w:cs="Times New Roman"/>
          <w:b/>
          <w:sz w:val="28"/>
          <w:szCs w:val="28"/>
        </w:rPr>
      </w:pPr>
      <w:r w:rsidRPr="00585407">
        <w:rPr>
          <w:rFonts w:ascii="Times New Roman" w:hAnsi="Times New Roman" w:cs="Times New Roman"/>
          <w:b/>
          <w:sz w:val="28"/>
          <w:szCs w:val="28"/>
        </w:rPr>
        <w:t>01</w:t>
      </w:r>
      <w:r w:rsidR="003003F8" w:rsidRPr="00585407">
        <w:rPr>
          <w:rFonts w:ascii="Times New Roman" w:hAnsi="Times New Roman" w:cs="Times New Roman"/>
          <w:b/>
          <w:sz w:val="28"/>
          <w:szCs w:val="28"/>
        </w:rPr>
        <w:t xml:space="preserve">. </w:t>
      </w:r>
      <w:r w:rsidR="00663491" w:rsidRPr="00585407">
        <w:rPr>
          <w:rFonts w:ascii="Times New Roman" w:hAnsi="Times New Roman" w:cs="Times New Roman"/>
          <w:b/>
          <w:sz w:val="28"/>
          <w:szCs w:val="28"/>
        </w:rPr>
        <w:t>Dân số, lao động, việc làm</w:t>
      </w:r>
    </w:p>
    <w:p w14:paraId="43D2CC49" w14:textId="77777777" w:rsidR="003003F8" w:rsidRPr="00585407" w:rsidRDefault="003003F8" w:rsidP="009F10EB">
      <w:pPr>
        <w:spacing w:before="120" w:after="120" w:line="264" w:lineRule="auto"/>
        <w:ind w:firstLine="709"/>
        <w:jc w:val="both"/>
        <w:rPr>
          <w:rFonts w:ascii="Times New Roman" w:hAnsi="Times New Roman" w:cs="Times New Roman"/>
          <w:b/>
          <w:sz w:val="28"/>
          <w:szCs w:val="28"/>
        </w:rPr>
      </w:pPr>
      <w:r w:rsidRPr="00585407">
        <w:rPr>
          <w:rFonts w:ascii="Times New Roman" w:hAnsi="Times New Roman" w:cs="Times New Roman"/>
          <w:b/>
          <w:sz w:val="28"/>
          <w:szCs w:val="28"/>
        </w:rPr>
        <w:t xml:space="preserve">0101. </w:t>
      </w:r>
      <w:r w:rsidR="00663491" w:rsidRPr="00585407">
        <w:rPr>
          <w:rFonts w:ascii="Times New Roman" w:eastAsia="Times New Roman" w:hAnsi="Times New Roman" w:cs="Times New Roman"/>
          <w:b/>
          <w:sz w:val="28"/>
          <w:szCs w:val="28"/>
        </w:rPr>
        <w:t>Tỷ số giới tính của dân số</w:t>
      </w:r>
    </w:p>
    <w:p w14:paraId="08F3D2E2" w14:textId="77777777" w:rsidR="00663491" w:rsidRPr="00585407" w:rsidRDefault="00663491" w:rsidP="00D361C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xml:space="preserve">Tỷ số giới tính của dân số được xác định bằng số nam tính trên </w:t>
      </w:r>
      <w:bookmarkStart w:id="0" w:name="_GoBack"/>
      <w:bookmarkEnd w:id="0"/>
      <w:r w:rsidRPr="00585407">
        <w:rPr>
          <w:rFonts w:ascii="Times New Roman" w:eastAsia="Times New Roman" w:hAnsi="Times New Roman" w:cs="Times New Roman"/>
          <w:color w:val="000000"/>
          <w:sz w:val="28"/>
          <w:szCs w:val="28"/>
          <w:lang w:val="vi-VN"/>
        </w:rPr>
        <w:t>100 nữ của một tập hợp dân 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w:t>
      </w:r>
    </w:p>
    <w:p w14:paraId="0CEDCAB9" w14:textId="77777777" w:rsidR="00663491" w:rsidRPr="00585407" w:rsidRDefault="00663491" w:rsidP="00D361C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4015" w:type="pct"/>
        <w:jc w:val="center"/>
        <w:tblCellSpacing w:w="0" w:type="dxa"/>
        <w:shd w:val="clear" w:color="auto" w:fill="FFFFFF"/>
        <w:tblCellMar>
          <w:left w:w="0" w:type="dxa"/>
          <w:right w:w="0" w:type="dxa"/>
        </w:tblCellMar>
        <w:tblLook w:val="04A0" w:firstRow="1" w:lastRow="0" w:firstColumn="1" w:lastColumn="0" w:noHBand="0" w:noVBand="1"/>
      </w:tblPr>
      <w:tblGrid>
        <w:gridCol w:w="2957"/>
        <w:gridCol w:w="382"/>
        <w:gridCol w:w="2260"/>
        <w:gridCol w:w="1913"/>
      </w:tblGrid>
      <w:tr w:rsidR="00663491" w:rsidRPr="00585407" w14:paraId="33881F39" w14:textId="77777777" w:rsidTr="00D361C3">
        <w:trPr>
          <w:tblCellSpacing w:w="0" w:type="dxa"/>
          <w:jc w:val="center"/>
        </w:trPr>
        <w:tc>
          <w:tcPr>
            <w:tcW w:w="1969" w:type="pct"/>
            <w:vMerge w:val="restart"/>
            <w:shd w:val="clear" w:color="auto" w:fill="FFFFFF"/>
            <w:vAlign w:val="center"/>
            <w:hideMark/>
          </w:tcPr>
          <w:p w14:paraId="1986CB8A"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Tỷ số giới tính của dân 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w:t>
            </w:r>
          </w:p>
        </w:tc>
        <w:tc>
          <w:tcPr>
            <w:tcW w:w="254" w:type="pct"/>
            <w:vMerge w:val="restart"/>
            <w:shd w:val="clear" w:color="auto" w:fill="FFFFFF"/>
            <w:vAlign w:val="center"/>
            <w:hideMark/>
          </w:tcPr>
          <w:p w14:paraId="633B26AD"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1504" w:type="pct"/>
            <w:tcBorders>
              <w:top w:val="nil"/>
              <w:left w:val="nil"/>
              <w:bottom w:val="single" w:sz="8" w:space="0" w:color="auto"/>
              <w:right w:val="nil"/>
            </w:tcBorders>
            <w:shd w:val="clear" w:color="auto" w:fill="FFFFFF"/>
            <w:vAlign w:val="center"/>
            <w:hideMark/>
          </w:tcPr>
          <w:p w14:paraId="6F47A7DE"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Tổng số nam</w:t>
            </w:r>
          </w:p>
        </w:tc>
        <w:tc>
          <w:tcPr>
            <w:tcW w:w="1273" w:type="pct"/>
            <w:vMerge w:val="restart"/>
            <w:shd w:val="clear" w:color="auto" w:fill="FFFFFF"/>
            <w:vAlign w:val="center"/>
            <w:hideMark/>
          </w:tcPr>
          <w:p w14:paraId="2AFFD481" w14:textId="77777777" w:rsidR="00663491" w:rsidRPr="00585407" w:rsidRDefault="00663491" w:rsidP="00663491">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x 100</w:t>
            </w:r>
          </w:p>
        </w:tc>
      </w:tr>
      <w:tr w:rsidR="00663491" w:rsidRPr="00585407" w14:paraId="3A2B21F9" w14:textId="77777777" w:rsidTr="00D361C3">
        <w:trPr>
          <w:tblCellSpacing w:w="0" w:type="dxa"/>
          <w:jc w:val="center"/>
        </w:trPr>
        <w:tc>
          <w:tcPr>
            <w:tcW w:w="0" w:type="auto"/>
            <w:vMerge/>
            <w:shd w:val="clear" w:color="auto" w:fill="FFFFFF"/>
            <w:vAlign w:val="center"/>
            <w:hideMark/>
          </w:tcPr>
          <w:p w14:paraId="082296B1" w14:textId="77777777" w:rsidR="00663491" w:rsidRPr="00585407" w:rsidRDefault="00663491" w:rsidP="00663491">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31FBB4A1" w14:textId="77777777" w:rsidR="00663491" w:rsidRPr="00585407" w:rsidRDefault="00663491" w:rsidP="00663491">
            <w:pPr>
              <w:spacing w:after="0" w:line="240" w:lineRule="auto"/>
              <w:rPr>
                <w:rFonts w:ascii="Times New Roman" w:eastAsia="Times New Roman" w:hAnsi="Times New Roman" w:cs="Times New Roman"/>
                <w:color w:val="000000"/>
                <w:sz w:val="28"/>
                <w:szCs w:val="28"/>
              </w:rPr>
            </w:pPr>
          </w:p>
        </w:tc>
        <w:tc>
          <w:tcPr>
            <w:tcW w:w="1504" w:type="pct"/>
            <w:tcBorders>
              <w:top w:val="nil"/>
              <w:left w:val="nil"/>
              <w:bottom w:val="nil"/>
              <w:right w:val="nil"/>
            </w:tcBorders>
            <w:shd w:val="clear" w:color="auto" w:fill="FFFFFF"/>
            <w:vAlign w:val="center"/>
            <w:hideMark/>
          </w:tcPr>
          <w:p w14:paraId="204D6466"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Tổng số nữ</w:t>
            </w:r>
          </w:p>
        </w:tc>
        <w:tc>
          <w:tcPr>
            <w:tcW w:w="1273" w:type="pct"/>
            <w:vMerge/>
            <w:shd w:val="clear" w:color="auto" w:fill="FFFFFF"/>
            <w:vAlign w:val="center"/>
            <w:hideMark/>
          </w:tcPr>
          <w:p w14:paraId="541163B6" w14:textId="77777777" w:rsidR="00663491" w:rsidRPr="00585407" w:rsidRDefault="00663491" w:rsidP="00663491">
            <w:pPr>
              <w:spacing w:after="0" w:line="240" w:lineRule="auto"/>
              <w:rPr>
                <w:rFonts w:ascii="Times New Roman" w:eastAsia="Times New Roman" w:hAnsi="Times New Roman" w:cs="Times New Roman"/>
                <w:color w:val="000000"/>
                <w:sz w:val="28"/>
                <w:szCs w:val="28"/>
              </w:rPr>
            </w:pPr>
          </w:p>
        </w:tc>
      </w:tr>
    </w:tbl>
    <w:p w14:paraId="0DD6422B" w14:textId="682AA56D" w:rsidR="00663491" w:rsidRPr="00585407" w:rsidRDefault="00663491" w:rsidP="00D361C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r w:rsidR="00284215" w:rsidRPr="00585407">
        <w:rPr>
          <w:rFonts w:ascii="Times New Roman" w:eastAsia="Times New Roman" w:hAnsi="Times New Roman" w:cs="Times New Roman"/>
          <w:b/>
          <w:bCs/>
          <w:color w:val="000000"/>
          <w:sz w:val="28"/>
          <w:szCs w:val="28"/>
        </w:rPr>
        <w:t xml:space="preserve">: </w:t>
      </w:r>
      <w:r w:rsidR="00284215" w:rsidRPr="00585407">
        <w:rPr>
          <w:rFonts w:ascii="Times New Roman" w:eastAsia="Times New Roman" w:hAnsi="Times New Roman" w:cs="Times New Roman"/>
          <w:color w:val="000000"/>
          <w:sz w:val="28"/>
          <w:szCs w:val="28"/>
          <w:lang w:val="vi-VN"/>
        </w:rPr>
        <w:t>Thành thị/nông thôn</w:t>
      </w:r>
      <w:r w:rsidR="00284215" w:rsidRPr="00585407">
        <w:rPr>
          <w:rFonts w:ascii="Times New Roman" w:eastAsia="Times New Roman" w:hAnsi="Times New Roman" w:cs="Times New Roman"/>
          <w:color w:val="000000"/>
          <w:sz w:val="28"/>
          <w:szCs w:val="28"/>
        </w:rPr>
        <w:t>.</w:t>
      </w:r>
    </w:p>
    <w:p w14:paraId="133A4AF6" w14:textId="77777777" w:rsidR="00663491" w:rsidRPr="00585407" w:rsidRDefault="00663491" w:rsidP="00D361C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Năm.</w:t>
      </w:r>
    </w:p>
    <w:p w14:paraId="3E5A8D38" w14:textId="77777777" w:rsidR="00663491" w:rsidRPr="00585407" w:rsidRDefault="00663491" w:rsidP="00D361C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4DA3446D" w14:textId="77777777" w:rsidR="00284215" w:rsidRPr="00585407" w:rsidRDefault="00284215" w:rsidP="0028421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Tổng điều tra dân số và nhà ở;</w:t>
      </w:r>
    </w:p>
    <w:p w14:paraId="32E86C9E" w14:textId="77777777" w:rsidR="00663491" w:rsidRPr="00585407" w:rsidRDefault="00663491" w:rsidP="00D361C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dân số và nhà ở giữa kỳ;</w:t>
      </w:r>
    </w:p>
    <w:p w14:paraId="08A08132" w14:textId="5D7DB3F6" w:rsidR="00663491" w:rsidRPr="00585407" w:rsidRDefault="00663491" w:rsidP="00D361C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biến động dân số và kế hoạch hóa gia đình</w:t>
      </w:r>
      <w:r w:rsidR="00284215" w:rsidRPr="00585407">
        <w:rPr>
          <w:rFonts w:ascii="Times New Roman" w:eastAsia="Times New Roman" w:hAnsi="Times New Roman" w:cs="Times New Roman"/>
          <w:color w:val="000000"/>
          <w:sz w:val="28"/>
          <w:szCs w:val="28"/>
        </w:rPr>
        <w:t>.</w:t>
      </w:r>
    </w:p>
    <w:p w14:paraId="10891AEE" w14:textId="77777777" w:rsidR="00663491" w:rsidRPr="00585407" w:rsidRDefault="00663491" w:rsidP="00D361C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76DAE60A" w14:textId="77777777" w:rsidR="003003F8" w:rsidRPr="00585407" w:rsidRDefault="003003F8" w:rsidP="00D361C3">
      <w:pPr>
        <w:spacing w:before="120" w:after="120" w:line="264" w:lineRule="auto"/>
        <w:ind w:firstLine="720"/>
        <w:jc w:val="both"/>
        <w:rPr>
          <w:rFonts w:ascii="Times New Roman" w:hAnsi="Times New Roman" w:cs="Times New Roman"/>
          <w:sz w:val="28"/>
          <w:szCs w:val="28"/>
        </w:rPr>
      </w:pPr>
    </w:p>
    <w:p w14:paraId="46B7F5B5" w14:textId="77777777" w:rsidR="00AE13CC" w:rsidRPr="00585407" w:rsidRDefault="00663491" w:rsidP="00D361C3">
      <w:pPr>
        <w:spacing w:before="120" w:after="120" w:line="264"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0102. Tỷ lệ lao động có việc làm theo số giờ thực tế trong tuần</w:t>
      </w:r>
    </w:p>
    <w:p w14:paraId="1A5A0622" w14:textId="77777777" w:rsidR="00663491" w:rsidRPr="00585407" w:rsidRDefault="00663491" w:rsidP="00D361C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0AAA16FA" w14:textId="77777777" w:rsidR="00663491" w:rsidRPr="00585407" w:rsidRDefault="00663491" w:rsidP="00D361C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Tỷ lệ lao động có việc làm theo số giờ thực tế trong tuần là tỷ lệ phần trăm lao động có việc làm/làm việc tính theo số giờ làm việc thực tế trong tuần chi</w:t>
      </w:r>
      <w:r w:rsidRPr="00585407">
        <w:rPr>
          <w:rFonts w:ascii="Times New Roman" w:eastAsia="Times New Roman" w:hAnsi="Times New Roman" w:cs="Times New Roman"/>
          <w:color w:val="000000"/>
          <w:sz w:val="28"/>
          <w:szCs w:val="28"/>
        </w:rPr>
        <w:t>ế</w:t>
      </w:r>
      <w:r w:rsidRPr="00585407">
        <w:rPr>
          <w:rFonts w:ascii="Times New Roman" w:eastAsia="Times New Roman" w:hAnsi="Times New Roman" w:cs="Times New Roman"/>
          <w:color w:val="000000"/>
          <w:sz w:val="28"/>
          <w:szCs w:val="28"/>
          <w:lang w:val="vi-VN"/>
        </w:rPr>
        <w:t>m trong tổng số lao động đang làm việc.</w:t>
      </w:r>
    </w:p>
    <w:p w14:paraId="3A403961" w14:textId="77777777" w:rsidR="00663491" w:rsidRPr="00585407" w:rsidRDefault="00663491" w:rsidP="00D361C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4319" w:type="pct"/>
        <w:jc w:val="center"/>
        <w:tblCellSpacing w:w="0" w:type="dxa"/>
        <w:shd w:val="clear" w:color="auto" w:fill="FFFFFF"/>
        <w:tblCellMar>
          <w:left w:w="0" w:type="dxa"/>
          <w:right w:w="0" w:type="dxa"/>
        </w:tblCellMar>
        <w:tblLook w:val="04A0" w:firstRow="1" w:lastRow="0" w:firstColumn="1" w:lastColumn="0" w:noHBand="0" w:noVBand="1"/>
      </w:tblPr>
      <w:tblGrid>
        <w:gridCol w:w="3056"/>
        <w:gridCol w:w="382"/>
        <w:gridCol w:w="3628"/>
        <w:gridCol w:w="1015"/>
      </w:tblGrid>
      <w:tr w:rsidR="00663491" w:rsidRPr="00585407" w14:paraId="1314AA09" w14:textId="77777777" w:rsidTr="00751CA6">
        <w:trPr>
          <w:tblCellSpacing w:w="0" w:type="dxa"/>
          <w:jc w:val="center"/>
        </w:trPr>
        <w:tc>
          <w:tcPr>
            <w:tcW w:w="1890" w:type="pct"/>
            <w:vMerge w:val="restart"/>
            <w:shd w:val="clear" w:color="auto" w:fill="FFFFFF"/>
            <w:vAlign w:val="center"/>
            <w:hideMark/>
          </w:tcPr>
          <w:p w14:paraId="4CE61FCB"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Tỷ lệ lao động có việc làm</w:t>
            </w:r>
            <w:r w:rsidRPr="00585407">
              <w:rPr>
                <w:rFonts w:ascii="Times New Roman" w:eastAsia="Times New Roman" w:hAnsi="Times New Roman" w:cs="Times New Roman"/>
                <w:color w:val="000000"/>
                <w:sz w:val="28"/>
                <w:szCs w:val="28"/>
              </w:rPr>
              <w:t> theo số giờ</w:t>
            </w:r>
            <w:r w:rsidRPr="00585407">
              <w:rPr>
                <w:rFonts w:ascii="Times New Roman" w:eastAsia="Times New Roman" w:hAnsi="Times New Roman" w:cs="Times New Roman"/>
                <w:color w:val="000000"/>
                <w:sz w:val="28"/>
                <w:szCs w:val="28"/>
                <w:lang w:val="vi-VN"/>
              </w:rPr>
              <w:t> thực tế trong tuần (%)</w:t>
            </w:r>
          </w:p>
        </w:tc>
        <w:tc>
          <w:tcPr>
            <w:tcW w:w="236" w:type="pct"/>
            <w:vMerge w:val="restart"/>
            <w:shd w:val="clear" w:color="auto" w:fill="FFFFFF"/>
            <w:vAlign w:val="center"/>
            <w:hideMark/>
          </w:tcPr>
          <w:p w14:paraId="335E9B9E"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245" w:type="pct"/>
            <w:tcBorders>
              <w:top w:val="nil"/>
              <w:left w:val="nil"/>
              <w:bottom w:val="single" w:sz="8" w:space="0" w:color="auto"/>
              <w:right w:val="nil"/>
            </w:tcBorders>
            <w:shd w:val="clear" w:color="auto" w:fill="FFFFFF"/>
            <w:vAlign w:val="center"/>
            <w:hideMark/>
          </w:tcPr>
          <w:p w14:paraId="4F84D351"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lao động của mỗi nhóm giờ làm việc thực tế trong tuần</w:t>
            </w:r>
          </w:p>
        </w:tc>
        <w:tc>
          <w:tcPr>
            <w:tcW w:w="628" w:type="pct"/>
            <w:vMerge w:val="restart"/>
            <w:shd w:val="clear" w:color="auto" w:fill="FFFFFF"/>
            <w:vAlign w:val="center"/>
            <w:hideMark/>
          </w:tcPr>
          <w:p w14:paraId="35AB98E0" w14:textId="77777777" w:rsidR="00663491" w:rsidRPr="00585407" w:rsidRDefault="00663491" w:rsidP="00663491">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x 100</w:t>
            </w:r>
          </w:p>
        </w:tc>
      </w:tr>
      <w:tr w:rsidR="00663491" w:rsidRPr="00585407" w14:paraId="2D66F6AC" w14:textId="77777777" w:rsidTr="00751CA6">
        <w:trPr>
          <w:tblCellSpacing w:w="0" w:type="dxa"/>
          <w:jc w:val="center"/>
        </w:trPr>
        <w:tc>
          <w:tcPr>
            <w:tcW w:w="0" w:type="auto"/>
            <w:vMerge/>
            <w:shd w:val="clear" w:color="auto" w:fill="FFFFFF"/>
            <w:vAlign w:val="center"/>
            <w:hideMark/>
          </w:tcPr>
          <w:p w14:paraId="1ACBDAE3" w14:textId="77777777" w:rsidR="00663491" w:rsidRPr="00585407" w:rsidRDefault="00663491" w:rsidP="00663491">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1998F21C" w14:textId="77777777" w:rsidR="00663491" w:rsidRPr="00585407" w:rsidRDefault="00663491" w:rsidP="00663491">
            <w:pPr>
              <w:spacing w:after="0" w:line="240" w:lineRule="auto"/>
              <w:rPr>
                <w:rFonts w:ascii="Times New Roman" w:eastAsia="Times New Roman" w:hAnsi="Times New Roman" w:cs="Times New Roman"/>
                <w:color w:val="000000"/>
                <w:sz w:val="28"/>
                <w:szCs w:val="28"/>
              </w:rPr>
            </w:pPr>
          </w:p>
        </w:tc>
        <w:tc>
          <w:tcPr>
            <w:tcW w:w="2245" w:type="pct"/>
            <w:tcBorders>
              <w:top w:val="nil"/>
              <w:left w:val="nil"/>
              <w:bottom w:val="nil"/>
              <w:right w:val="nil"/>
            </w:tcBorders>
            <w:shd w:val="clear" w:color="auto" w:fill="FFFFFF"/>
            <w:vAlign w:val="center"/>
            <w:hideMark/>
          </w:tcPr>
          <w:p w14:paraId="1B8CE621"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Tổng lao động có việc làm</w:t>
            </w:r>
          </w:p>
          <w:p w14:paraId="07653E2F"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tc>
        <w:tc>
          <w:tcPr>
            <w:tcW w:w="628" w:type="pct"/>
            <w:vMerge/>
            <w:shd w:val="clear" w:color="auto" w:fill="FFFFFF"/>
            <w:vAlign w:val="center"/>
            <w:hideMark/>
          </w:tcPr>
          <w:p w14:paraId="520F3B68" w14:textId="77777777" w:rsidR="00663491" w:rsidRPr="00585407" w:rsidRDefault="00663491" w:rsidP="00663491">
            <w:pPr>
              <w:spacing w:after="0" w:line="240" w:lineRule="auto"/>
              <w:rPr>
                <w:rFonts w:ascii="Times New Roman" w:eastAsia="Times New Roman" w:hAnsi="Times New Roman" w:cs="Times New Roman"/>
                <w:color w:val="000000"/>
                <w:sz w:val="28"/>
                <w:szCs w:val="28"/>
              </w:rPr>
            </w:pPr>
          </w:p>
        </w:tc>
      </w:tr>
    </w:tbl>
    <w:p w14:paraId="621201EB"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xml:space="preserve">Số giờ đã làm việc thực tế bao gồm thời gian đã làm việc tại cơ sở làm việc và thời gian làm các hoạt động phụ trợ cho công việc (lau chùi/sửa chữa/bảo trì công cụ làm việc, chuẩn bị nơi làm việc/hóa đơn chứng từ/báo cáo); thời gian </w:t>
      </w:r>
      <w:r w:rsidRPr="00585407">
        <w:rPr>
          <w:rFonts w:ascii="Times New Roman" w:eastAsia="Times New Roman" w:hAnsi="Times New Roman" w:cs="Times New Roman"/>
          <w:color w:val="000000"/>
          <w:sz w:val="28"/>
          <w:szCs w:val="28"/>
          <w:lang w:val="vi-VN"/>
        </w:rPr>
        <w:lastRenderedPageBreak/>
        <w:t>người lao động không làm việc vì những lý do gắn liền với quá trình sản xuất/dịch vụ hoặc tổ chức công việc (ví dụ như thời gian chờ đợi, tháo l</w:t>
      </w:r>
      <w:r w:rsidRPr="00585407">
        <w:rPr>
          <w:rFonts w:ascii="Times New Roman" w:eastAsia="Times New Roman" w:hAnsi="Times New Roman" w:cs="Times New Roman"/>
          <w:color w:val="000000"/>
          <w:sz w:val="28"/>
          <w:szCs w:val="28"/>
        </w:rPr>
        <w:t>ắ</w:t>
      </w:r>
      <w:r w:rsidRPr="00585407">
        <w:rPr>
          <w:rFonts w:ascii="Times New Roman" w:eastAsia="Times New Roman" w:hAnsi="Times New Roman" w:cs="Times New Roman"/>
          <w:color w:val="000000"/>
          <w:sz w:val="28"/>
          <w:szCs w:val="28"/>
          <w:lang w:val="vi-VN"/>
        </w:rPr>
        <w:t>p thiết bị, do tai nạn); thời gian chờ việc tại nơi làm việc (thực tế không có việc song người chủ vẫn phải trả công cho họ theo hợp đồng việc làm đã ký kết). 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giờ đã làm việc thực tế còn bao gồm thời gian giải lao ở nơi làm việc (như uống chè, cà phê); nhưng không bao gồm thời gian nghỉ ăn trưa/thời gian đi-về và số giờ được trả công nhưng thực tế không làm việc (như nghỉ phép, nghỉ lễ, nghỉ ốm đau/thai sản).</w:t>
      </w:r>
    </w:p>
    <w:p w14:paraId="67E0819D"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2AD95DCC"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a) Kỳ quý phân tổ theo:</w:t>
      </w:r>
    </w:p>
    <w:p w14:paraId="6FF014F4"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Số giờ: Số giờ làm việc thực tế trong tuần được chia ra 3 nhóm: (1) số giờ làm việc ngắn (dưới 20 giờ/tuần), (2) số giờ làm việc trung bình (20 đến 40 giờ/tuần) và (3) số giờ làm việc dài (trên 40 giờ/tuần).</w:t>
      </w:r>
    </w:p>
    <w:p w14:paraId="6860B72B"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Giới tính;</w:t>
      </w:r>
    </w:p>
    <w:p w14:paraId="615FE76D"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Khu vực kinh tế;</w:t>
      </w:r>
    </w:p>
    <w:p w14:paraId="373E35A3"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Loại hình kinh tế;</w:t>
      </w:r>
    </w:p>
    <w:p w14:paraId="689C7D69"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5F11BD79" w14:textId="385443DA"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xml:space="preserve">b) Kỳ năm phân tổ </w:t>
      </w:r>
      <w:r w:rsidR="00284215" w:rsidRPr="00585407">
        <w:rPr>
          <w:rFonts w:ascii="Times New Roman" w:eastAsia="Times New Roman" w:hAnsi="Times New Roman" w:cs="Times New Roman"/>
          <w:color w:val="000000"/>
          <w:sz w:val="28"/>
          <w:szCs w:val="28"/>
        </w:rPr>
        <w:t>thêm:</w:t>
      </w:r>
      <w:r w:rsidRPr="00585407">
        <w:rPr>
          <w:rFonts w:ascii="Times New Roman" w:eastAsia="Times New Roman" w:hAnsi="Times New Roman" w:cs="Times New Roman"/>
          <w:color w:val="000000"/>
          <w:sz w:val="28"/>
          <w:szCs w:val="28"/>
          <w:lang w:val="vi-VN"/>
        </w:rPr>
        <w:t xml:space="preserve"> Tỉnh/thành phố trực thuộc Trung ương.</w:t>
      </w:r>
    </w:p>
    <w:p w14:paraId="469EADF0"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Quý, năm.</w:t>
      </w:r>
    </w:p>
    <w:p w14:paraId="5083A801"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Điều tra lao động và việc làm.</w:t>
      </w:r>
    </w:p>
    <w:p w14:paraId="65D103B4"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1E880C53" w14:textId="77777777" w:rsidR="00AE13CC" w:rsidRPr="00585407" w:rsidRDefault="00AE13CC" w:rsidP="00751CA6">
      <w:pPr>
        <w:spacing w:before="120" w:after="120" w:line="264" w:lineRule="auto"/>
        <w:ind w:firstLine="720"/>
        <w:jc w:val="both"/>
        <w:rPr>
          <w:rFonts w:ascii="Times New Roman" w:hAnsi="Times New Roman" w:cs="Times New Roman"/>
          <w:sz w:val="28"/>
          <w:szCs w:val="28"/>
        </w:rPr>
      </w:pPr>
    </w:p>
    <w:p w14:paraId="644D9043" w14:textId="77777777" w:rsidR="00663491" w:rsidRPr="00585407" w:rsidRDefault="00663491" w:rsidP="00751CA6">
      <w:pPr>
        <w:spacing w:before="120" w:after="120" w:line="264"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0103. Số giờ làm việc bình quân 1 lao động có việc làm trong tuần</w:t>
      </w:r>
    </w:p>
    <w:p w14:paraId="0EA43874"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4D167303"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Số giờ làm việc bình quân 1 lao động có việc làm trong tuần là chỉ tiêu tương đối, được tính bằng cách chia t</w:t>
      </w:r>
      <w:r w:rsidRPr="00585407">
        <w:rPr>
          <w:rFonts w:ascii="Times New Roman" w:eastAsia="Times New Roman" w:hAnsi="Times New Roman" w:cs="Times New Roman"/>
          <w:color w:val="000000"/>
          <w:sz w:val="28"/>
          <w:szCs w:val="28"/>
        </w:rPr>
        <w:t>ổ</w:t>
      </w:r>
      <w:r w:rsidRPr="00585407">
        <w:rPr>
          <w:rFonts w:ascii="Times New Roman" w:eastAsia="Times New Roman" w:hAnsi="Times New Roman" w:cs="Times New Roman"/>
          <w:color w:val="000000"/>
          <w:sz w:val="28"/>
          <w:szCs w:val="28"/>
          <w:lang w:val="vi-VN"/>
        </w:rPr>
        <w:t>ng số giờ làm việc thực tế của tất cả lao động có việc làm trong tuần cho tổng số lao động có việc làm trong tuần tham chiếu.</w:t>
      </w:r>
    </w:p>
    <w:p w14:paraId="71470EC2" w14:textId="77777777" w:rsidR="00663491" w:rsidRPr="00585407" w:rsidRDefault="00663491" w:rsidP="00751CA6">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58"/>
        <w:gridCol w:w="473"/>
        <w:gridCol w:w="4724"/>
      </w:tblGrid>
      <w:tr w:rsidR="00663491" w:rsidRPr="00585407" w14:paraId="1E0CB36F" w14:textId="77777777" w:rsidTr="00663491">
        <w:trPr>
          <w:tblCellSpacing w:w="0" w:type="dxa"/>
        </w:trPr>
        <w:tc>
          <w:tcPr>
            <w:tcW w:w="2200" w:type="pct"/>
            <w:vMerge w:val="restart"/>
            <w:shd w:val="clear" w:color="auto" w:fill="FFFFFF"/>
            <w:vAlign w:val="center"/>
            <w:hideMark/>
          </w:tcPr>
          <w:p w14:paraId="4E0E0C0E"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Số giờ làm việc bình quân 1 lao động có việc làm trong tuần (giờ)</w:t>
            </w:r>
          </w:p>
        </w:tc>
        <w:tc>
          <w:tcPr>
            <w:tcW w:w="250" w:type="pct"/>
            <w:vMerge w:val="restart"/>
            <w:shd w:val="clear" w:color="auto" w:fill="FFFFFF"/>
            <w:vAlign w:val="center"/>
            <w:hideMark/>
          </w:tcPr>
          <w:p w14:paraId="0BF15E5D"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500" w:type="pct"/>
            <w:tcBorders>
              <w:top w:val="nil"/>
              <w:left w:val="nil"/>
              <w:bottom w:val="single" w:sz="8" w:space="0" w:color="auto"/>
              <w:right w:val="nil"/>
            </w:tcBorders>
            <w:shd w:val="clear" w:color="auto" w:fill="FFFFFF"/>
            <w:vAlign w:val="center"/>
            <w:hideMark/>
          </w:tcPr>
          <w:p w14:paraId="45BDD121"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Tổng số giờ làm việc thực tế của tất cả lao động có việc làm trong tuần</w:t>
            </w:r>
          </w:p>
        </w:tc>
      </w:tr>
      <w:tr w:rsidR="00663491" w:rsidRPr="00585407" w14:paraId="1E33F002" w14:textId="77777777" w:rsidTr="00663491">
        <w:trPr>
          <w:tblCellSpacing w:w="0" w:type="dxa"/>
        </w:trPr>
        <w:tc>
          <w:tcPr>
            <w:tcW w:w="0" w:type="auto"/>
            <w:vMerge/>
            <w:shd w:val="clear" w:color="auto" w:fill="FFFFFF"/>
            <w:vAlign w:val="center"/>
            <w:hideMark/>
          </w:tcPr>
          <w:p w14:paraId="684C77FF" w14:textId="77777777" w:rsidR="00663491" w:rsidRPr="00585407" w:rsidRDefault="00663491" w:rsidP="00663491">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58A46733" w14:textId="77777777" w:rsidR="00663491" w:rsidRPr="00585407" w:rsidRDefault="00663491" w:rsidP="00663491">
            <w:pPr>
              <w:spacing w:after="0" w:line="240" w:lineRule="auto"/>
              <w:rPr>
                <w:rFonts w:ascii="Times New Roman" w:eastAsia="Times New Roman" w:hAnsi="Times New Roman" w:cs="Times New Roman"/>
                <w:color w:val="000000"/>
                <w:sz w:val="28"/>
                <w:szCs w:val="28"/>
              </w:rPr>
            </w:pPr>
          </w:p>
        </w:tc>
        <w:tc>
          <w:tcPr>
            <w:tcW w:w="2500" w:type="pct"/>
            <w:tcBorders>
              <w:top w:val="nil"/>
              <w:left w:val="nil"/>
              <w:bottom w:val="nil"/>
              <w:right w:val="nil"/>
            </w:tcBorders>
            <w:shd w:val="clear" w:color="auto" w:fill="FFFFFF"/>
            <w:vAlign w:val="center"/>
            <w:hideMark/>
          </w:tcPr>
          <w:p w14:paraId="3617E924"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Tổng số lao động có việc làm trong tuần</w:t>
            </w:r>
          </w:p>
          <w:p w14:paraId="4E57ED35" w14:textId="77777777" w:rsidR="00663491" w:rsidRPr="00585407" w:rsidRDefault="00663491" w:rsidP="0066349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tc>
      </w:tr>
    </w:tbl>
    <w:p w14:paraId="498B49D4" w14:textId="77777777" w:rsidR="00663491" w:rsidRPr="00585407" w:rsidRDefault="00663491"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w:t>
      </w:r>
      <w:r w:rsidRPr="00585407">
        <w:rPr>
          <w:rFonts w:ascii="Times New Roman" w:eastAsia="Times New Roman" w:hAnsi="Times New Roman" w:cs="Times New Roman"/>
          <w:b/>
          <w:bCs/>
          <w:color w:val="000000"/>
          <w:sz w:val="28"/>
          <w:szCs w:val="28"/>
        </w:rPr>
        <w:t>ổ </w:t>
      </w:r>
      <w:r w:rsidRPr="00585407">
        <w:rPr>
          <w:rFonts w:ascii="Times New Roman" w:eastAsia="Times New Roman" w:hAnsi="Times New Roman" w:cs="Times New Roman"/>
          <w:b/>
          <w:bCs/>
          <w:color w:val="000000"/>
          <w:sz w:val="28"/>
          <w:szCs w:val="28"/>
          <w:lang w:val="vi-VN"/>
        </w:rPr>
        <w:t>chủ yếu</w:t>
      </w:r>
    </w:p>
    <w:p w14:paraId="7F9C2054" w14:textId="77777777" w:rsidR="00663491" w:rsidRPr="00585407" w:rsidRDefault="00663491"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a) Kỳ quý phân tổ theo:</w:t>
      </w:r>
    </w:p>
    <w:p w14:paraId="23914050" w14:textId="77777777" w:rsidR="00663491" w:rsidRPr="00585407" w:rsidRDefault="00663491"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Giới tính;</w:t>
      </w:r>
    </w:p>
    <w:p w14:paraId="165CF20A" w14:textId="77777777" w:rsidR="00663491" w:rsidRPr="00585407" w:rsidRDefault="00663491"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 Khu vực kinh tế;</w:t>
      </w:r>
    </w:p>
    <w:p w14:paraId="06BE2D39" w14:textId="77777777" w:rsidR="00663491" w:rsidRPr="00585407" w:rsidRDefault="00663491"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Loại hình kinh tế;</w:t>
      </w:r>
    </w:p>
    <w:p w14:paraId="48D9910A" w14:textId="77777777" w:rsidR="00663491" w:rsidRPr="00585407" w:rsidRDefault="00663491"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26AE8640" w14:textId="388E3BCD" w:rsidR="00663491" w:rsidRPr="00585407" w:rsidRDefault="00663491"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xml:space="preserve">b) Kỳ năm phân tổ </w:t>
      </w:r>
      <w:r w:rsidR="00284215" w:rsidRPr="00585407">
        <w:rPr>
          <w:rFonts w:ascii="Times New Roman" w:eastAsia="Times New Roman" w:hAnsi="Times New Roman" w:cs="Times New Roman"/>
          <w:color w:val="000000"/>
          <w:sz w:val="28"/>
          <w:szCs w:val="28"/>
        </w:rPr>
        <w:t xml:space="preserve">thêm: </w:t>
      </w:r>
      <w:r w:rsidRPr="00585407">
        <w:rPr>
          <w:rFonts w:ascii="Times New Roman" w:eastAsia="Times New Roman" w:hAnsi="Times New Roman" w:cs="Times New Roman"/>
          <w:color w:val="000000"/>
          <w:sz w:val="28"/>
          <w:szCs w:val="28"/>
          <w:lang w:val="vi-VN"/>
        </w:rPr>
        <w:t>Tỉnh/thành phố trực thuộc Trung ương.</w:t>
      </w:r>
    </w:p>
    <w:p w14:paraId="106109BD" w14:textId="77777777" w:rsidR="00663491" w:rsidRPr="00585407" w:rsidRDefault="00663491"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Quý, năm.</w:t>
      </w:r>
    </w:p>
    <w:p w14:paraId="75BF4BE2" w14:textId="77777777" w:rsidR="00663491" w:rsidRPr="00585407" w:rsidRDefault="00663491"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Điều tra lao động và việc làm.</w:t>
      </w:r>
    </w:p>
    <w:p w14:paraId="46CF0E18" w14:textId="77777777" w:rsidR="00663491" w:rsidRPr="00585407" w:rsidRDefault="00663491"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105C8544" w14:textId="77777777" w:rsidR="00663491" w:rsidRPr="00585407" w:rsidRDefault="00663491" w:rsidP="000D71C0">
      <w:pPr>
        <w:spacing w:before="120" w:after="120" w:line="264" w:lineRule="auto"/>
        <w:ind w:firstLine="720"/>
        <w:jc w:val="both"/>
        <w:rPr>
          <w:rFonts w:ascii="Times New Roman" w:hAnsi="Times New Roman" w:cs="Times New Roman"/>
          <w:sz w:val="28"/>
          <w:szCs w:val="28"/>
        </w:rPr>
      </w:pPr>
    </w:p>
    <w:p w14:paraId="48712D50" w14:textId="77777777" w:rsidR="00155F41" w:rsidRPr="00585407" w:rsidRDefault="00912E65" w:rsidP="000D71C0">
      <w:pPr>
        <w:spacing w:before="120" w:after="120" w:line="264"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02. Doanh nghiệp, cơ sở kinh tế</w:t>
      </w:r>
    </w:p>
    <w:p w14:paraId="38E424F6" w14:textId="77777777" w:rsidR="00912E65" w:rsidRPr="00585407" w:rsidRDefault="00912E65" w:rsidP="000D71C0">
      <w:pPr>
        <w:pStyle w:val="NormalWeb"/>
        <w:shd w:val="clear" w:color="auto" w:fill="FFFFFF"/>
        <w:spacing w:before="120" w:beforeAutospacing="0" w:after="120" w:afterAutospacing="0" w:line="234" w:lineRule="atLeast"/>
        <w:ind w:firstLine="720"/>
        <w:jc w:val="both"/>
        <w:rPr>
          <w:color w:val="000000"/>
          <w:sz w:val="28"/>
          <w:szCs w:val="28"/>
        </w:rPr>
      </w:pPr>
      <w:r w:rsidRPr="00585407">
        <w:rPr>
          <w:b/>
          <w:sz w:val="28"/>
          <w:szCs w:val="28"/>
        </w:rPr>
        <w:t xml:space="preserve">0201. </w:t>
      </w:r>
      <w:r w:rsidRPr="00585407">
        <w:rPr>
          <w:b/>
          <w:bCs/>
          <w:color w:val="000000"/>
          <w:sz w:val="28"/>
          <w:szCs w:val="28"/>
          <w:lang w:val="vi-VN"/>
        </w:rPr>
        <w:t>Số cơ sở, lao động trong các cơ sở kinh tế cá thể phi nông nghiệp, lâm nghiệp và thủy sản</w:t>
      </w:r>
    </w:p>
    <w:p w14:paraId="236AD579"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548C5035"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a) Số cơ sở kinh tế cá thể phi nông nghiệp, lâm nghiệp và thủy sản</w:t>
      </w:r>
    </w:p>
    <w:p w14:paraId="25EDE583"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Cơ sở kinh tế cá thể phi nông nghiệp, lâm nghiệp và thủy sản là cơ sở sản xuất kinh doanh, hoạt động trong tất cả các ngành kinh tế, trừ các ngành nông nghiệp, lâm nghiệp và thủy sản (viết gọn là cơ sở SXKD cá thể phi nông nghiệp), có các đặc điểm sau:</w:t>
      </w:r>
    </w:p>
    <w:p w14:paraId="328A876A"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Có địa điểm xác định;</w:t>
      </w:r>
    </w:p>
    <w:p w14:paraId="0779C986"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Là cơ sở thuộc sở hữu của một người, một nhóm người hoặc một gia đình; chưa đăng ký hoạt động theo loại hình doanh nghiệp;</w:t>
      </w:r>
    </w:p>
    <w:p w14:paraId="6634CF40"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Nơi trực tiếp diễn ra hoạt động sản xuất, kinh doanh hoặc cung cấp dịch vụ;</w:t>
      </w:r>
    </w:p>
    <w:p w14:paraId="12FFC596"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Có người quản lý hoặc chịu trách nhiệm công việc tại đó;</w:t>
      </w:r>
    </w:p>
    <w:p w14:paraId="794BBE37"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Có thời gian hoạt động liên tục hoặc định kỳ (theo mùa vụ hoặc theo tập quán kinh doanh...).</w:t>
      </w:r>
    </w:p>
    <w:p w14:paraId="69CD430E"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cơ sở SXKD cá thể phi nông nghiệp là tổng số lượng cơ sở thỏa mãn khái niệm nêu trên, hoạt động trong các ngành kinh tế quốc dân (trừ ngành nông nghiệp, lâm nghiệp và thủy sản) tại thời điểm thống kê trên lãnh thổ Việt Nam.</w:t>
      </w:r>
    </w:p>
    <w:p w14:paraId="029272B1"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Chỉ tiêu này được tính toán và công b</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hàng năm. Đối với những năm tiến hành tổng điều tra kinh tế thì lấy theo kết quả tổng điều tra; những năm không có tổng điều tra thì điều tra mẫu đ</w:t>
      </w:r>
      <w:r w:rsidRPr="00585407">
        <w:rPr>
          <w:rFonts w:ascii="Times New Roman" w:eastAsia="Times New Roman" w:hAnsi="Times New Roman" w:cs="Times New Roman"/>
          <w:color w:val="000000"/>
          <w:sz w:val="28"/>
          <w:szCs w:val="28"/>
        </w:rPr>
        <w:t>ể</w:t>
      </w:r>
      <w:r w:rsidRPr="00585407">
        <w:rPr>
          <w:rFonts w:ascii="Times New Roman" w:eastAsia="Times New Roman" w:hAnsi="Times New Roman" w:cs="Times New Roman"/>
          <w:color w:val="000000"/>
          <w:sz w:val="28"/>
          <w:szCs w:val="28"/>
          <w:lang w:val="vi-VN"/>
        </w:rPr>
        <w:t> suy rộng số cơ sở.</w:t>
      </w:r>
    </w:p>
    <w:p w14:paraId="4746946B"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Với những năm điều tra mẫu, số cơ sở SXKD cá thể phi nông nghiệp đang hoạt động tại thời điểm thống kê được ước lượng từ kết quả điều tra mẫu số lượng cơ sở SXKD cá th</w:t>
      </w:r>
      <w:r w:rsidRPr="00585407">
        <w:rPr>
          <w:rFonts w:ascii="Times New Roman" w:eastAsia="Times New Roman" w:hAnsi="Times New Roman" w:cs="Times New Roman"/>
          <w:color w:val="000000"/>
          <w:sz w:val="28"/>
          <w:szCs w:val="28"/>
        </w:rPr>
        <w:t>ể</w:t>
      </w:r>
      <w:r w:rsidRPr="00585407">
        <w:rPr>
          <w:rFonts w:ascii="Times New Roman" w:eastAsia="Times New Roman" w:hAnsi="Times New Roman" w:cs="Times New Roman"/>
          <w:color w:val="000000"/>
          <w:sz w:val="28"/>
          <w:szCs w:val="28"/>
          <w:lang w:val="vi-VN"/>
        </w:rPr>
        <w:t> phi nông nghiệp theo các công thức sau:</w:t>
      </w:r>
    </w:p>
    <w:p w14:paraId="79B8957A" w14:textId="45E3DC8C" w:rsidR="00912E65" w:rsidRPr="00585407" w:rsidRDefault="00912E65" w:rsidP="000D71C0">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28B8BA98" wp14:editId="51DB2AF7">
            <wp:extent cx="733425" cy="447675"/>
            <wp:effectExtent l="0" t="0" r="9525" b="9525"/>
            <wp:docPr id="31" name="Picture 31" descr="https://thuvienphapluat.vn/doc2htm/00369686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vienphapluat.vn/doc2htm/00369686_files/image0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4476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(1)</w:t>
      </w:r>
    </w:p>
    <w:p w14:paraId="394B5A8A" w14:textId="5190BEE6" w:rsidR="00912E65" w:rsidRPr="00585407" w:rsidRDefault="00912E65" w:rsidP="000D71C0">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lastRenderedPageBreak/>
        <w:drawing>
          <wp:inline distT="0" distB="0" distL="0" distR="0" wp14:anchorId="600C2616" wp14:editId="4D1E0A76">
            <wp:extent cx="723900" cy="428625"/>
            <wp:effectExtent l="0" t="0" r="0" b="9525"/>
            <wp:docPr id="30" name="Picture 30" descr="https://thuvienphapluat.vn/doc2htm/00369686_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uvienphapluat.vn/doc2htm/00369686_files/image0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42862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rPr>
        <w:t>(2)</w:t>
      </w:r>
    </w:p>
    <w:p w14:paraId="1ADD254B" w14:textId="38F867CE" w:rsidR="00912E65" w:rsidRPr="00585407" w:rsidRDefault="00912E65" w:rsidP="000D71C0">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14841CFF" wp14:editId="2B592B18">
            <wp:extent cx="800100" cy="219075"/>
            <wp:effectExtent l="0" t="0" r="0" b="9525"/>
            <wp:docPr id="29" name="Picture 29" descr="https://thuvienphapluat.vn/doc2htm/00369686_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vienphapluat.vn/doc2htm/00369686_files/image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rPr>
        <w:t>(3)</w:t>
      </w:r>
    </w:p>
    <w:p w14:paraId="30EC7AD3" w14:textId="2CB3130B" w:rsidR="00912E65" w:rsidRPr="00585407" w:rsidRDefault="00912E65" w:rsidP="000D71C0">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16D70400" wp14:editId="51C12407">
            <wp:extent cx="723900" cy="828675"/>
            <wp:effectExtent l="0" t="0" r="0" b="9525"/>
            <wp:docPr id="28" name="Picture 28" descr="https://thuvienphapluat.vn/doc2htm/00369686_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huvienphapluat.vn/doc2htm/00369686_files/image004.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rPr>
        <w:t>(4)</w:t>
      </w:r>
    </w:p>
    <w:p w14:paraId="7B30BC8D" w14:textId="77777777" w:rsidR="00912E65" w:rsidRPr="00585407" w:rsidRDefault="00912E65" w:rsidP="000D71C0">
      <w:pPr>
        <w:shd w:val="clear" w:color="auto" w:fill="FFFFFF"/>
        <w:spacing w:before="120" w:after="120" w:line="234" w:lineRule="atLeast"/>
        <w:ind w:firstLine="720"/>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Trong đó:</w:t>
      </w:r>
    </w:p>
    <w:p w14:paraId="17BE6D81" w14:textId="77777777" w:rsidR="00912E65" w:rsidRPr="00585407" w:rsidRDefault="00912E65" w:rsidP="000D71C0">
      <w:pPr>
        <w:shd w:val="clear" w:color="auto" w:fill="FFFFFF"/>
        <w:spacing w:before="120" w:after="120" w:line="234" w:lineRule="atLeast"/>
        <w:ind w:firstLine="720"/>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79900AF0" wp14:editId="260096B2">
            <wp:extent cx="238125" cy="228600"/>
            <wp:effectExtent l="0" t="0" r="9525" b="0"/>
            <wp:docPr id="27" name="Picture 27" descr="https://thuvienphapluat.vn/doc2htm/00369686_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vienphapluat.vn/doc2htm/00369686_files/image005.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 Số cơ sở ước lượng toàn quốc;</w:t>
      </w:r>
    </w:p>
    <w:p w14:paraId="7F7BA023" w14:textId="77777777" w:rsidR="00912E65" w:rsidRPr="00585407" w:rsidRDefault="00912E65" w:rsidP="000D71C0">
      <w:pPr>
        <w:shd w:val="clear" w:color="auto" w:fill="FFFFFF"/>
        <w:spacing w:before="120" w:after="120" w:line="234" w:lineRule="atLeast"/>
        <w:ind w:firstLine="720"/>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7FA1E7BA" wp14:editId="0143CC33">
            <wp:extent cx="200025" cy="219075"/>
            <wp:effectExtent l="0" t="0" r="9525" b="9525"/>
            <wp:docPr id="26" name="Picture 26" descr="https://thuvienphapluat.vn/doc2htm/00369686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huvienphapluat.vn/doc2htm/00369686_files/image006.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rPr>
        <w:t>: </w:t>
      </w:r>
      <w:r w:rsidRPr="00585407">
        <w:rPr>
          <w:rFonts w:ascii="Times New Roman" w:eastAsia="Times New Roman" w:hAnsi="Times New Roman" w:cs="Times New Roman"/>
          <w:color w:val="000000"/>
          <w:sz w:val="28"/>
          <w:szCs w:val="28"/>
          <w:lang w:val="vi-VN"/>
        </w:rPr>
        <w:t>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cơ sở ước lượng của tỉnh/thành phố;</w:t>
      </w:r>
    </w:p>
    <w:p w14:paraId="44BB5A59" w14:textId="77777777" w:rsidR="00912E65" w:rsidRPr="00585407" w:rsidRDefault="00912E65" w:rsidP="000D71C0">
      <w:pPr>
        <w:shd w:val="clear" w:color="auto" w:fill="FFFFFF"/>
        <w:spacing w:before="120" w:after="120" w:line="234" w:lineRule="atLeast"/>
        <w:ind w:firstLine="720"/>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20FD7D4C" wp14:editId="37BC8C00">
            <wp:extent cx="219075" cy="219075"/>
            <wp:effectExtent l="0" t="0" r="9525" b="9525"/>
            <wp:docPr id="25" name="Picture 25" descr="https://thuvienphapluat.vn/doc2htm/00369686_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vienphapluat.vn/doc2htm/00369686_files/image007.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 S</w:t>
      </w:r>
      <w:r w:rsidRPr="00585407">
        <w:rPr>
          <w:rFonts w:ascii="Times New Roman" w:eastAsia="Times New Roman" w:hAnsi="Times New Roman" w:cs="Times New Roman"/>
          <w:color w:val="000000"/>
          <w:sz w:val="28"/>
          <w:szCs w:val="28"/>
        </w:rPr>
        <w:t>ố c</w:t>
      </w:r>
      <w:r w:rsidRPr="00585407">
        <w:rPr>
          <w:rFonts w:ascii="Times New Roman" w:eastAsia="Times New Roman" w:hAnsi="Times New Roman" w:cs="Times New Roman"/>
          <w:color w:val="000000"/>
          <w:sz w:val="28"/>
          <w:szCs w:val="28"/>
          <w:lang w:val="vi-VN"/>
        </w:rPr>
        <w:t>ơ </w:t>
      </w:r>
      <w:r w:rsidRPr="00585407">
        <w:rPr>
          <w:rFonts w:ascii="Times New Roman" w:eastAsia="Times New Roman" w:hAnsi="Times New Roman" w:cs="Times New Roman"/>
          <w:color w:val="000000"/>
          <w:sz w:val="28"/>
          <w:szCs w:val="28"/>
        </w:rPr>
        <w:t>sở </w:t>
      </w:r>
      <w:r w:rsidRPr="00585407">
        <w:rPr>
          <w:rFonts w:ascii="Times New Roman" w:eastAsia="Times New Roman" w:hAnsi="Times New Roman" w:cs="Times New Roman"/>
          <w:color w:val="000000"/>
          <w:sz w:val="28"/>
          <w:szCs w:val="28"/>
          <w:lang w:val="vi-VN"/>
        </w:rPr>
        <w:t>ước lượng của huyện/quận h;</w:t>
      </w:r>
    </w:p>
    <w:p w14:paraId="6285D714" w14:textId="77777777" w:rsidR="00912E65" w:rsidRPr="00585407" w:rsidRDefault="00912E65" w:rsidP="000D71C0">
      <w:pPr>
        <w:shd w:val="clear" w:color="auto" w:fill="FFFFFF"/>
        <w:spacing w:before="120" w:after="120" w:line="234" w:lineRule="atLeast"/>
        <w:ind w:firstLine="720"/>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5753B49A" wp14:editId="41445CF3">
            <wp:extent cx="219075" cy="219075"/>
            <wp:effectExtent l="0" t="0" r="9525" b="9525"/>
            <wp:docPr id="24" name="Picture 24" descr="https://thuvienphapluat.vn/doc2htm/00369686_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huvienphapluat.vn/doc2htm/00369686_files/image008.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 Số cơ sở năm gốc của huyện/quận h;</w:t>
      </w:r>
    </w:p>
    <w:p w14:paraId="439916CC" w14:textId="77777777" w:rsidR="00912E65" w:rsidRPr="00585407" w:rsidRDefault="00912E65" w:rsidP="000D71C0">
      <w:pPr>
        <w:shd w:val="clear" w:color="auto" w:fill="FFFFFF"/>
        <w:spacing w:before="120" w:after="120" w:line="234" w:lineRule="atLeast"/>
        <w:ind w:firstLine="720"/>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76AEAA6B" wp14:editId="25CCCA67">
            <wp:extent cx="180975" cy="219075"/>
            <wp:effectExtent l="0" t="0" r="9525" b="9525"/>
            <wp:docPr id="23" name="Picture 23" descr="https://thuvienphapluat.vn/doc2htm/00369686_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vienphapluat.vn/doc2htm/00369686_files/image009.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 Tốc độ tăng/giảm số cơ sở huyện/quận h;</w:t>
      </w:r>
    </w:p>
    <w:p w14:paraId="630C659A" w14:textId="77777777" w:rsidR="00912E65" w:rsidRPr="00585407" w:rsidRDefault="00912E65" w:rsidP="000D71C0">
      <w:pPr>
        <w:shd w:val="clear" w:color="auto" w:fill="FFFFFF"/>
        <w:spacing w:before="120" w:after="120" w:line="234" w:lineRule="atLeast"/>
        <w:ind w:firstLine="720"/>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3C7D8AE3" wp14:editId="37460C85">
            <wp:extent cx="219075" cy="219075"/>
            <wp:effectExtent l="0" t="0" r="9525" b="9525"/>
            <wp:docPr id="22" name="Picture 22" descr="https://thuvienphapluat.vn/doc2htm/00369686_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huvienphapluat.vn/doc2htm/00369686_files/image01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rPr>
        <w:t>: </w:t>
      </w:r>
      <w:r w:rsidRPr="00585407">
        <w:rPr>
          <w:rFonts w:ascii="Times New Roman" w:eastAsia="Times New Roman" w:hAnsi="Times New Roman" w:cs="Times New Roman"/>
          <w:color w:val="000000"/>
          <w:sz w:val="28"/>
          <w:szCs w:val="28"/>
          <w:lang w:val="vi-VN"/>
        </w:rPr>
        <w:t>Số cơ sở điều tra ở xã/huyện mẫu x;</w:t>
      </w:r>
    </w:p>
    <w:p w14:paraId="6DA2A873" w14:textId="77777777" w:rsidR="00912E65" w:rsidRPr="00585407" w:rsidRDefault="00912E65" w:rsidP="000D71C0">
      <w:pPr>
        <w:shd w:val="clear" w:color="auto" w:fill="FFFFFF"/>
        <w:spacing w:before="120" w:after="120" w:line="234" w:lineRule="atLeast"/>
        <w:ind w:firstLine="720"/>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155B0CEE" wp14:editId="610BCC4B">
            <wp:extent cx="219075" cy="219075"/>
            <wp:effectExtent l="0" t="0" r="9525" b="9525"/>
            <wp:docPr id="21" name="Picture 21" descr="https://thuvienphapluat.vn/doc2htm/00369686_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huvienphapluat.vn/doc2htm/00369686_files/image011.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 Số cơ sở năm gốc ở xã/huyện mẫu </w:t>
      </w:r>
      <w:r w:rsidRPr="00585407">
        <w:rPr>
          <w:rFonts w:ascii="Times New Roman" w:eastAsia="Times New Roman" w:hAnsi="Times New Roman" w:cs="Times New Roman"/>
          <w:color w:val="000000"/>
          <w:sz w:val="28"/>
          <w:szCs w:val="28"/>
        </w:rPr>
        <w:t>x</w:t>
      </w:r>
      <w:r w:rsidRPr="00585407">
        <w:rPr>
          <w:rFonts w:ascii="Times New Roman" w:eastAsia="Times New Roman" w:hAnsi="Times New Roman" w:cs="Times New Roman"/>
          <w:color w:val="000000"/>
          <w:sz w:val="28"/>
          <w:szCs w:val="28"/>
          <w:lang w:val="vi-VN"/>
        </w:rPr>
        <w:t>.</w:t>
      </w:r>
    </w:p>
    <w:p w14:paraId="14252603"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b) Số lao động trong các cơ sở kinh tế cá thể phi nông nghiệp, lâm nghiệp và thủy sản</w:t>
      </w:r>
    </w:p>
    <w:p w14:paraId="702FF9A8"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Số lao động trong các cơ sở SXKD cá thể phi nông nghiệp là toàn bộ số lao động hiện đang làm việc trong các cơ sở SXKD cá th</w:t>
      </w:r>
      <w:r w:rsidRPr="00585407">
        <w:rPr>
          <w:rFonts w:ascii="Times New Roman" w:eastAsia="Times New Roman" w:hAnsi="Times New Roman" w:cs="Times New Roman"/>
          <w:color w:val="000000"/>
          <w:sz w:val="28"/>
          <w:szCs w:val="28"/>
        </w:rPr>
        <w:t>ể</w:t>
      </w:r>
      <w:r w:rsidRPr="00585407">
        <w:rPr>
          <w:rFonts w:ascii="Times New Roman" w:eastAsia="Times New Roman" w:hAnsi="Times New Roman" w:cs="Times New Roman"/>
          <w:color w:val="000000"/>
          <w:sz w:val="28"/>
          <w:szCs w:val="28"/>
          <w:lang w:val="vi-VN"/>
        </w:rPr>
        <w:t> phi nông nghiệp tại thời điểm thống kê, bao gồm toàn bộ số lao động làm đầy đủ thời gian, lao động làm bán thời gian, lao động gia đình không được trả lương, trả công, lao động thuê ngoài, lao động trực tiếp, lao động gián tiếp... k</w:t>
      </w:r>
      <w:r w:rsidRPr="00585407">
        <w:rPr>
          <w:rFonts w:ascii="Times New Roman" w:eastAsia="Times New Roman" w:hAnsi="Times New Roman" w:cs="Times New Roman"/>
          <w:color w:val="000000"/>
          <w:sz w:val="28"/>
          <w:szCs w:val="28"/>
        </w:rPr>
        <w:t>ể</w:t>
      </w:r>
      <w:r w:rsidRPr="00585407">
        <w:rPr>
          <w:rFonts w:ascii="Times New Roman" w:eastAsia="Times New Roman" w:hAnsi="Times New Roman" w:cs="Times New Roman"/>
          <w:color w:val="000000"/>
          <w:sz w:val="28"/>
          <w:szCs w:val="28"/>
          <w:lang w:val="vi-VN"/>
        </w:rPr>
        <w:t> cả những người đang tạm nghỉ chờ việc hoặc lý do khác nhưng vẫn thuộc cơ sở quản lý.</w:t>
      </w:r>
    </w:p>
    <w:p w14:paraId="7B89A78D"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Với những năm điều tra mẫu, số lao động trong các cơ sở SXKD cá thể phi nông nghiệp đang hoạt động tại thời điểm thống kê được ước lượng từ kết quả điều tra mẫu số lao động trong các cơ sở SXKD cá thể phi nông nghiệp theo các công thức sau:</w:t>
      </w:r>
    </w:p>
    <w:p w14:paraId="6AEDC06F" w14:textId="1925FCBE" w:rsidR="00912E65" w:rsidRPr="00585407" w:rsidRDefault="00912E65" w:rsidP="000D71C0">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1CA93E2D" wp14:editId="23C31187">
            <wp:extent cx="733425" cy="447675"/>
            <wp:effectExtent l="0" t="0" r="9525" b="9525"/>
            <wp:docPr id="20" name="Picture 20" descr="https://thuvienphapluat.vn/doc2htm/00369686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huvienphapluat.vn/doc2htm/00369686_files/image0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4476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(1)</w:t>
      </w:r>
    </w:p>
    <w:p w14:paraId="3DFC5809" w14:textId="615DC696" w:rsidR="00912E65" w:rsidRPr="00585407" w:rsidRDefault="00912E65" w:rsidP="000D71C0">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0D841EF8" wp14:editId="20A4C90B">
            <wp:extent cx="723900" cy="428625"/>
            <wp:effectExtent l="0" t="0" r="0" b="9525"/>
            <wp:docPr id="19" name="Picture 19" descr="https://thuvienphapluat.vn/doc2htm/00369686_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huvienphapluat.vn/doc2htm/00369686_files/image0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42862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rPr>
        <w:t>(2)</w:t>
      </w:r>
    </w:p>
    <w:p w14:paraId="14CA38E6" w14:textId="65983FDB" w:rsidR="00912E65" w:rsidRPr="00585407" w:rsidRDefault="00912E65" w:rsidP="000D71C0">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6CC16045" wp14:editId="51971686">
            <wp:extent cx="800100" cy="219075"/>
            <wp:effectExtent l="0" t="0" r="0" b="9525"/>
            <wp:docPr id="18" name="Picture 18" descr="https://thuvienphapluat.vn/doc2htm/00369686_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huvienphapluat.vn/doc2htm/00369686_files/image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rPr>
        <w:t>(3)</w:t>
      </w:r>
    </w:p>
    <w:p w14:paraId="2CF58B0D" w14:textId="1CD6ACD2" w:rsidR="00912E65" w:rsidRPr="00585407" w:rsidRDefault="00912E65" w:rsidP="000D71C0">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lastRenderedPageBreak/>
        <w:drawing>
          <wp:inline distT="0" distB="0" distL="0" distR="0" wp14:anchorId="2C47FC68" wp14:editId="60AAE092">
            <wp:extent cx="723900" cy="828675"/>
            <wp:effectExtent l="0" t="0" r="0" b="9525"/>
            <wp:docPr id="17" name="Picture 17" descr="https://thuvienphapluat.vn/doc2htm/00369686_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huvienphapluat.vn/doc2htm/00369686_files/image004.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rPr>
        <w:t>(4)</w:t>
      </w:r>
    </w:p>
    <w:p w14:paraId="62E42DBD"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Trong đó:</w:t>
      </w:r>
    </w:p>
    <w:p w14:paraId="66BB9874"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16762320" wp14:editId="4D2E2D2F">
            <wp:extent cx="238125" cy="228600"/>
            <wp:effectExtent l="0" t="0" r="9525" b="0"/>
            <wp:docPr id="16" name="Picture 16" descr="https://thuvienphapluat.vn/doc2htm/00369686_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huvienphapluat.vn/doc2htm/00369686_files/image005.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 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lao động trong các cơ sở ước lượng toàn quốc;</w:t>
      </w:r>
    </w:p>
    <w:p w14:paraId="45D49074"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7F884481" wp14:editId="29B9004D">
            <wp:extent cx="200025" cy="219075"/>
            <wp:effectExtent l="0" t="0" r="9525" b="9525"/>
            <wp:docPr id="15" name="Picture 15" descr="https://thuvienphapluat.vn/doc2htm/00369686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huvienphapluat.vn/doc2htm/00369686_files/image006.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rPr>
        <w:t>: </w:t>
      </w:r>
      <w:r w:rsidRPr="00585407">
        <w:rPr>
          <w:rFonts w:ascii="Times New Roman" w:eastAsia="Times New Roman" w:hAnsi="Times New Roman" w:cs="Times New Roman"/>
          <w:color w:val="000000"/>
          <w:sz w:val="28"/>
          <w:szCs w:val="28"/>
          <w:lang w:val="vi-VN"/>
        </w:rPr>
        <w:t>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lao động trong các cơ sở ước lượng của tỉnh/thành phố;</w:t>
      </w:r>
    </w:p>
    <w:p w14:paraId="06B684B7"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394D5221" wp14:editId="665492C1">
            <wp:extent cx="219075" cy="219075"/>
            <wp:effectExtent l="0" t="0" r="9525" b="9525"/>
            <wp:docPr id="14" name="Picture 14" descr="https://thuvienphapluat.vn/doc2htm/00369686_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huvienphapluat.vn/doc2htm/00369686_files/image007.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 Số lao động trong các cơ sở ước lượng của huyện/quận h;</w:t>
      </w:r>
    </w:p>
    <w:p w14:paraId="230E1A67"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558EDCFD" wp14:editId="64C0BECF">
            <wp:extent cx="219075" cy="219075"/>
            <wp:effectExtent l="0" t="0" r="9525" b="9525"/>
            <wp:docPr id="13" name="Picture 13" descr="https://thuvienphapluat.vn/doc2htm/00369686_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huvienphapluat.vn/doc2htm/00369686_files/image008.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 Số lao động trong các cơ sở năm gốc của huyện/quận h;</w:t>
      </w:r>
    </w:p>
    <w:p w14:paraId="6F17A48D"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5164F06D" wp14:editId="28686EA6">
            <wp:extent cx="180975" cy="219075"/>
            <wp:effectExtent l="0" t="0" r="9525" b="9525"/>
            <wp:docPr id="12" name="Picture 12" descr="https://thuvienphapluat.vn/doc2htm/00369686_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huvienphapluat.vn/doc2htm/00369686_files/image009.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 Tốc độ tăng/giảm số lao động các cơ sở huyện/quận h;</w:t>
      </w:r>
    </w:p>
    <w:p w14:paraId="7910ABD5"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4969A31B" wp14:editId="74A3239D">
            <wp:extent cx="219075" cy="219075"/>
            <wp:effectExtent l="0" t="0" r="9525" b="9525"/>
            <wp:docPr id="11" name="Picture 11" descr="https://thuvienphapluat.vn/doc2htm/00369686_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huvienphapluat.vn/doc2htm/00369686_files/image01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rPr>
        <w:t>: </w:t>
      </w:r>
      <w:r w:rsidRPr="00585407">
        <w:rPr>
          <w:rFonts w:ascii="Times New Roman" w:eastAsia="Times New Roman" w:hAnsi="Times New Roman" w:cs="Times New Roman"/>
          <w:color w:val="000000"/>
          <w:sz w:val="28"/>
          <w:szCs w:val="28"/>
          <w:lang w:val="vi-VN"/>
        </w:rPr>
        <w:t>Số lao động các cơ sở điều tra ở xã/huyện mẫu x;</w:t>
      </w:r>
    </w:p>
    <w:p w14:paraId="0F9CF8E7"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319A31F3" wp14:editId="037B111F">
            <wp:extent cx="219075" cy="219075"/>
            <wp:effectExtent l="0" t="0" r="9525" b="9525"/>
            <wp:docPr id="8" name="Picture 8" descr="https://thuvienphapluat.vn/doc2htm/00369686_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huvienphapluat.vn/doc2htm/00369686_files/image011.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85407">
        <w:rPr>
          <w:rFonts w:ascii="Times New Roman" w:eastAsia="Times New Roman" w:hAnsi="Times New Roman" w:cs="Times New Roman"/>
          <w:color w:val="000000"/>
          <w:sz w:val="28"/>
          <w:szCs w:val="28"/>
          <w:lang w:val="vi-VN"/>
        </w:rPr>
        <w:t>: Số lao động các cơ sở năm gốc ở xã/huyện mẫu </w:t>
      </w:r>
      <w:r w:rsidRPr="00585407">
        <w:rPr>
          <w:rFonts w:ascii="Times New Roman" w:eastAsia="Times New Roman" w:hAnsi="Times New Roman" w:cs="Times New Roman"/>
          <w:color w:val="000000"/>
          <w:sz w:val="28"/>
          <w:szCs w:val="28"/>
        </w:rPr>
        <w:t>x</w:t>
      </w:r>
      <w:r w:rsidRPr="00585407">
        <w:rPr>
          <w:rFonts w:ascii="Times New Roman" w:eastAsia="Times New Roman" w:hAnsi="Times New Roman" w:cs="Times New Roman"/>
          <w:color w:val="000000"/>
          <w:sz w:val="28"/>
          <w:szCs w:val="28"/>
          <w:lang w:val="vi-VN"/>
        </w:rPr>
        <w:t>.</w:t>
      </w:r>
    </w:p>
    <w:p w14:paraId="14056666"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w:t>
      </w:r>
      <w:r w:rsidRPr="00585407">
        <w:rPr>
          <w:rFonts w:ascii="Times New Roman" w:eastAsia="Times New Roman" w:hAnsi="Times New Roman" w:cs="Times New Roman"/>
          <w:b/>
          <w:bCs/>
          <w:color w:val="000000"/>
          <w:sz w:val="28"/>
          <w:szCs w:val="28"/>
        </w:rPr>
        <w:t>ủ</w:t>
      </w:r>
      <w:r w:rsidRPr="00585407">
        <w:rPr>
          <w:rFonts w:ascii="Times New Roman" w:eastAsia="Times New Roman" w:hAnsi="Times New Roman" w:cs="Times New Roman"/>
          <w:b/>
          <w:bCs/>
          <w:color w:val="000000"/>
          <w:sz w:val="28"/>
          <w:szCs w:val="28"/>
          <w:lang w:val="vi-VN"/>
        </w:rPr>
        <w:t> yếu</w:t>
      </w:r>
    </w:p>
    <w:p w14:paraId="2E361E8A"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Quy mô;</w:t>
      </w:r>
    </w:p>
    <w:p w14:paraId="6D3E528C"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Ngành kinh tế;</w:t>
      </w:r>
    </w:p>
    <w:p w14:paraId="0AF1AA77"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74255664"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Riêng lao động phân t</w:t>
      </w:r>
      <w:r w:rsidRPr="00585407">
        <w:rPr>
          <w:rFonts w:ascii="Times New Roman" w:eastAsia="Times New Roman" w:hAnsi="Times New Roman" w:cs="Times New Roman"/>
          <w:color w:val="000000"/>
          <w:sz w:val="28"/>
          <w:szCs w:val="28"/>
        </w:rPr>
        <w:t>ổ</w:t>
      </w:r>
      <w:r w:rsidRPr="00585407">
        <w:rPr>
          <w:rFonts w:ascii="Times New Roman" w:eastAsia="Times New Roman" w:hAnsi="Times New Roman" w:cs="Times New Roman"/>
          <w:color w:val="000000"/>
          <w:sz w:val="28"/>
          <w:szCs w:val="28"/>
          <w:lang w:val="vi-VN"/>
        </w:rPr>
        <w:t> thêm giới tính.</w:t>
      </w:r>
    </w:p>
    <w:p w14:paraId="57703F40"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w:t>
      </w:r>
      <w:r w:rsidRPr="00585407">
        <w:rPr>
          <w:rFonts w:ascii="Times New Roman" w:eastAsia="Times New Roman" w:hAnsi="Times New Roman" w:cs="Times New Roman"/>
          <w:b/>
          <w:bCs/>
          <w:color w:val="000000"/>
          <w:sz w:val="28"/>
          <w:szCs w:val="28"/>
        </w:rPr>
        <w:t>ố</w:t>
      </w:r>
      <w:r w:rsidRPr="00585407">
        <w:rPr>
          <w:rFonts w:ascii="Times New Roman" w:eastAsia="Times New Roman" w:hAnsi="Times New Roman" w:cs="Times New Roman"/>
          <w:b/>
          <w:bCs/>
          <w:color w:val="000000"/>
          <w:sz w:val="28"/>
          <w:szCs w:val="28"/>
          <w:lang w:val="vi-VN"/>
        </w:rPr>
        <w:t>:</w:t>
      </w:r>
      <w:r w:rsidRPr="00585407">
        <w:rPr>
          <w:rFonts w:ascii="Times New Roman" w:eastAsia="Times New Roman" w:hAnsi="Times New Roman" w:cs="Times New Roman"/>
          <w:color w:val="000000"/>
          <w:sz w:val="28"/>
          <w:szCs w:val="28"/>
          <w:lang w:val="vi-VN"/>
        </w:rPr>
        <w:t> Năm.</w:t>
      </w:r>
    </w:p>
    <w:p w14:paraId="08375D16"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110757C6" w14:textId="3F7BE76A" w:rsidR="003076A1" w:rsidRPr="00585407" w:rsidRDefault="003076A1" w:rsidP="003076A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Tổng điều tra kinh tế;</w:t>
      </w:r>
    </w:p>
    <w:p w14:paraId="4EFAB882" w14:textId="274EC083"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c</w:t>
      </w:r>
      <w:r w:rsidR="003076A1" w:rsidRPr="00585407">
        <w:rPr>
          <w:rFonts w:ascii="Times New Roman" w:eastAsia="Times New Roman" w:hAnsi="Times New Roman" w:cs="Times New Roman"/>
          <w:color w:val="000000"/>
          <w:sz w:val="28"/>
          <w:szCs w:val="28"/>
          <w:lang w:val="vi-VN"/>
        </w:rPr>
        <w:t>ơ sở sản xuất kinh doanh cá thể.</w:t>
      </w:r>
    </w:p>
    <w:p w14:paraId="27AE7062"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6A1A2AC1" w14:textId="77777777" w:rsidR="00912E65" w:rsidRPr="00585407" w:rsidRDefault="00912E65" w:rsidP="000D71C0">
      <w:pPr>
        <w:spacing w:before="120" w:after="120" w:line="264" w:lineRule="auto"/>
        <w:ind w:firstLine="720"/>
        <w:jc w:val="both"/>
        <w:rPr>
          <w:rFonts w:ascii="Times New Roman" w:hAnsi="Times New Roman" w:cs="Times New Roman"/>
          <w:b/>
          <w:sz w:val="28"/>
          <w:szCs w:val="28"/>
        </w:rPr>
      </w:pPr>
    </w:p>
    <w:p w14:paraId="08E70F13" w14:textId="77777777" w:rsidR="00912E65" w:rsidRPr="00585407" w:rsidRDefault="00912E65" w:rsidP="000D71C0">
      <w:pPr>
        <w:pStyle w:val="NormalWeb"/>
        <w:shd w:val="clear" w:color="auto" w:fill="FFFFFF"/>
        <w:spacing w:before="120" w:beforeAutospacing="0" w:after="120" w:afterAutospacing="0" w:line="234" w:lineRule="atLeast"/>
        <w:ind w:firstLine="720"/>
        <w:jc w:val="both"/>
        <w:rPr>
          <w:color w:val="000000"/>
          <w:sz w:val="28"/>
          <w:szCs w:val="28"/>
        </w:rPr>
      </w:pPr>
      <w:r w:rsidRPr="00585407">
        <w:rPr>
          <w:b/>
          <w:sz w:val="28"/>
          <w:szCs w:val="28"/>
        </w:rPr>
        <w:t xml:space="preserve">0202. </w:t>
      </w:r>
      <w:r w:rsidRPr="00585407">
        <w:rPr>
          <w:b/>
          <w:bCs/>
          <w:color w:val="000000"/>
          <w:sz w:val="28"/>
          <w:szCs w:val="28"/>
          <w:lang w:val="vi-VN"/>
        </w:rPr>
        <w:t>Giá trị tài sản cố định của doanh nghiệp</w:t>
      </w:r>
    </w:p>
    <w:p w14:paraId="233A0107"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03463B12"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Giá trị tài sản cố định của doanh nghiệp là chỉ tiêu bi</w:t>
      </w:r>
      <w:r w:rsidRPr="00585407">
        <w:rPr>
          <w:rFonts w:ascii="Times New Roman" w:eastAsia="Times New Roman" w:hAnsi="Times New Roman" w:cs="Times New Roman"/>
          <w:color w:val="000000"/>
          <w:sz w:val="28"/>
          <w:szCs w:val="28"/>
        </w:rPr>
        <w:t>ể</w:t>
      </w:r>
      <w:r w:rsidRPr="00585407">
        <w:rPr>
          <w:rFonts w:ascii="Times New Roman" w:eastAsia="Times New Roman" w:hAnsi="Times New Roman" w:cs="Times New Roman"/>
          <w:color w:val="000000"/>
          <w:sz w:val="28"/>
          <w:szCs w:val="28"/>
          <w:lang w:val="vi-VN"/>
        </w:rPr>
        <w:t>u hiện bằng tiền của các loại tài sản cố định trong doanh nghiệp được tính theo nguyên giá (giá ban đầu) và theo giá còn lại (đã trừ hao mòn), trong đó:</w:t>
      </w:r>
    </w:p>
    <w:p w14:paraId="3854C6A1"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tài sản cố định theo nguyên giá bao gồm toàn bộ các chi phí do doanh nghiệp bỏ ra đ</w:t>
      </w:r>
      <w:r w:rsidRPr="00585407">
        <w:rPr>
          <w:rFonts w:ascii="Times New Roman" w:eastAsia="Times New Roman" w:hAnsi="Times New Roman" w:cs="Times New Roman"/>
          <w:color w:val="000000"/>
          <w:sz w:val="28"/>
          <w:szCs w:val="28"/>
        </w:rPr>
        <w:t>ể</w:t>
      </w:r>
      <w:r w:rsidRPr="00585407">
        <w:rPr>
          <w:rFonts w:ascii="Times New Roman" w:eastAsia="Times New Roman" w:hAnsi="Times New Roman" w:cs="Times New Roman"/>
          <w:color w:val="000000"/>
          <w:sz w:val="28"/>
          <w:szCs w:val="28"/>
          <w:lang w:val="vi-VN"/>
        </w:rPr>
        <w:t> có tài sản cố định tính đến thời điểm đưa tài sản đó vào trạng thái sử dụng (gồm giá mua ban đầu cộng với chi phí vận chuyển, chi phí lắp đặt, chạy thử, nghiệm thu (nếu có));</w:t>
      </w:r>
    </w:p>
    <w:p w14:paraId="2754E4F6"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 Giá trị tài sản cố định theo giá còn lại là giá trị tài sản cố định sau khi trừ đi hao mòn đã được khấu trừ khi tài sản cố định đưa vào sử dụng đến cuối kỳ báo cá</w:t>
      </w:r>
      <w:r w:rsidRPr="00585407">
        <w:rPr>
          <w:rFonts w:ascii="Times New Roman" w:eastAsia="Times New Roman" w:hAnsi="Times New Roman" w:cs="Times New Roman"/>
          <w:color w:val="000000"/>
          <w:sz w:val="28"/>
          <w:szCs w:val="28"/>
        </w:rPr>
        <w:t>o</w:t>
      </w:r>
      <w:r w:rsidRPr="00585407">
        <w:rPr>
          <w:rFonts w:ascii="Times New Roman" w:eastAsia="Times New Roman" w:hAnsi="Times New Roman" w:cs="Times New Roman"/>
          <w:color w:val="000000"/>
          <w:sz w:val="28"/>
          <w:szCs w:val="28"/>
          <w:lang w:val="vi-VN"/>
        </w:rPr>
        <w:t>.</w:t>
      </w:r>
    </w:p>
    <w:p w14:paraId="7EE06D02"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p w14:paraId="02C2D60C"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TSCĐ theo giá còn lại = TSCĐ theo nguyên giá - Giá trị hao mòn lũy kế</w:t>
      </w:r>
    </w:p>
    <w:p w14:paraId="079A48A1"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Theo quy định của pháp luật hiện hành, tài sản cố định phải có đầy đủ các tiêu chuẩn:</w:t>
      </w:r>
    </w:p>
    <w:p w14:paraId="44E0F9CB"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a) Chắc chắn thu được lợi ích kinh tế trong tương lai từ việc sử dụng tài sản đó;</w:t>
      </w:r>
    </w:p>
    <w:p w14:paraId="05DBBF26"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b) Có thời gian sử dụng từ 1 năm trở lên;</w:t>
      </w:r>
    </w:p>
    <w:p w14:paraId="5A40DA43"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 Nguyên giá tài sản phải được xác định một cách tin cậy và có giá trị từ 30.000.000 đồng (ba mươi triệu đồng) trở lên.</w:t>
      </w:r>
    </w:p>
    <w:p w14:paraId="050224CB"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Tài sản cố định được phân thành các loại khác nhau tùy theo mục đích nghiên cứu.</w:t>
      </w:r>
    </w:p>
    <w:p w14:paraId="3E4A3B2A"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Căn cứ vào hình thái bi</w:t>
      </w:r>
      <w:r w:rsidRPr="00585407">
        <w:rPr>
          <w:rFonts w:ascii="Times New Roman" w:eastAsia="Times New Roman" w:hAnsi="Times New Roman" w:cs="Times New Roman"/>
          <w:color w:val="000000"/>
          <w:sz w:val="28"/>
          <w:szCs w:val="28"/>
        </w:rPr>
        <w:t>ể</w:t>
      </w:r>
      <w:r w:rsidRPr="00585407">
        <w:rPr>
          <w:rFonts w:ascii="Times New Roman" w:eastAsia="Times New Roman" w:hAnsi="Times New Roman" w:cs="Times New Roman"/>
          <w:color w:val="000000"/>
          <w:sz w:val="28"/>
          <w:szCs w:val="28"/>
          <w:lang w:val="vi-VN"/>
        </w:rPr>
        <w:t>u hiện và tính chất đầu tư, giá trị tài sản cố định được chia ra:</w:t>
      </w:r>
    </w:p>
    <w:p w14:paraId="40CC95AC"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tài sản cố định hữu hình: Là giá trị của những tài sản cố định biểu hiện b</w:t>
      </w:r>
      <w:r w:rsidRPr="00585407">
        <w:rPr>
          <w:rFonts w:ascii="Times New Roman" w:eastAsia="Times New Roman" w:hAnsi="Times New Roman" w:cs="Times New Roman"/>
          <w:color w:val="000000"/>
          <w:sz w:val="28"/>
          <w:szCs w:val="28"/>
        </w:rPr>
        <w:t>ằ</w:t>
      </w:r>
      <w:r w:rsidRPr="00585407">
        <w:rPr>
          <w:rFonts w:ascii="Times New Roman" w:eastAsia="Times New Roman" w:hAnsi="Times New Roman" w:cs="Times New Roman"/>
          <w:color w:val="000000"/>
          <w:sz w:val="28"/>
          <w:szCs w:val="28"/>
          <w:lang w:val="vi-VN"/>
        </w:rPr>
        <w:t>ng hình thái vật chất được mua sắm hoặc do xây dựng cơ bản hoàn thành bàn giao đưa vào sử dụng.</w:t>
      </w:r>
    </w:p>
    <w:p w14:paraId="0396B20B"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tài sản cố định thuê tài chính: Là giá trị tài sản cố định doanh nghiệp thuê dưới dạng vốn. Tài sản cố định này chưa thuộc quyền sở hữu của doanh nghiệp nhưng doanh nghiệp có nghĩa vụ và trách nhiệm pháp lý về quản lý, bảo dưỡng, giữ gìn và sử dụng như tài sản cố định của mình.</w:t>
      </w:r>
    </w:p>
    <w:p w14:paraId="4738F935"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tài sản cố định vô hình: Là giá trị tài sản cố định không có hình thái vật chất, nó thể hiện một giá trị đầu tư chi trả dần, được tính vào giá thành sản phẩm, như giá trị mua bản quyền sản phẩm, bằng phát minh, sáng chế... Chi phí trong quá trình đầu tư không đưa vào giá trị tài sản cố định hữu hình.</w:t>
      </w:r>
    </w:p>
    <w:p w14:paraId="6FBD3C58"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Căn cứ vào tính năng, tác dụng của tài sản c</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định, giá trị tài sản cố định bao gồm:</w:t>
      </w:r>
    </w:p>
    <w:p w14:paraId="49C0F0DB"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của thiết bị, máy móc;</w:t>
      </w:r>
    </w:p>
    <w:p w14:paraId="09E4E930"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của thiết bị vận tải;</w:t>
      </w:r>
    </w:p>
    <w:p w14:paraId="2DD291EF"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nhà cửa, vật kiến trúc;</w:t>
      </w:r>
    </w:p>
    <w:p w14:paraId="023539D9"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tài sản cố định khác.</w:t>
      </w:r>
    </w:p>
    <w:p w14:paraId="4EF8D9E7"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Giá trị tài sản cố định của doanh nghiệp có thể tính tại một thời điểm nhất định (đầu kỳ báo cáo hoặc cu</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i kỳ báo cáo), hoặc tính bình quân cho một thời kỳ.</w:t>
      </w:r>
    </w:p>
    <w:p w14:paraId="3BCC42DF"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Giá trị tài sản cố định thời điểm: Là tổng giá trị tài sản cố định theo nguyên giá (hoặc theo giá còn lại) của toàn bộ các loại tài sản cố định trong doanh nghiệp có đến thời điểm nhất định.</w:t>
      </w:r>
    </w:p>
    <w:p w14:paraId="262E2839" w14:textId="77777777" w:rsidR="00912E65" w:rsidRPr="00585407" w:rsidRDefault="00912E65"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Giá trị tài sản cố định bình quân được tính theo các công thức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363"/>
        <w:gridCol w:w="378"/>
        <w:gridCol w:w="2552"/>
        <w:gridCol w:w="1040"/>
        <w:gridCol w:w="3022"/>
      </w:tblGrid>
      <w:tr w:rsidR="00912E65" w:rsidRPr="00585407" w14:paraId="262F9CE4" w14:textId="77777777" w:rsidTr="000D71C0">
        <w:trPr>
          <w:tblCellSpacing w:w="0" w:type="dxa"/>
        </w:trPr>
        <w:tc>
          <w:tcPr>
            <w:tcW w:w="1262" w:type="pct"/>
            <w:vMerge w:val="restart"/>
            <w:shd w:val="clear" w:color="auto" w:fill="FFFFFF"/>
            <w:vAlign w:val="center"/>
            <w:hideMark/>
          </w:tcPr>
          <w:p w14:paraId="53C9E9EC"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Giá trị TSCĐ bình quân tháng</w:t>
            </w:r>
          </w:p>
        </w:tc>
        <w:tc>
          <w:tcPr>
            <w:tcW w:w="201" w:type="pct"/>
            <w:vMerge w:val="restart"/>
            <w:shd w:val="clear" w:color="auto" w:fill="FFFFFF"/>
            <w:vAlign w:val="center"/>
            <w:hideMark/>
          </w:tcPr>
          <w:p w14:paraId="041FED10"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1364" w:type="pct"/>
            <w:tcBorders>
              <w:top w:val="nil"/>
              <w:left w:val="nil"/>
              <w:bottom w:val="single" w:sz="8" w:space="0" w:color="auto"/>
              <w:right w:val="nil"/>
            </w:tcBorders>
            <w:shd w:val="clear" w:color="auto" w:fill="FFFFFF"/>
            <w:vAlign w:val="center"/>
            <w:hideMark/>
          </w:tcPr>
          <w:p w14:paraId="57D6289F"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Giá trị TSCĐ có đến thời điểm đầu tháng</w:t>
            </w:r>
          </w:p>
        </w:tc>
        <w:tc>
          <w:tcPr>
            <w:tcW w:w="556" w:type="pct"/>
            <w:tcBorders>
              <w:top w:val="nil"/>
              <w:left w:val="nil"/>
              <w:bottom w:val="single" w:sz="8" w:space="0" w:color="auto"/>
              <w:right w:val="nil"/>
            </w:tcBorders>
            <w:shd w:val="clear" w:color="auto" w:fill="FFFFFF"/>
            <w:vAlign w:val="center"/>
            <w:hideMark/>
          </w:tcPr>
          <w:p w14:paraId="4DE1433D"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1616" w:type="pct"/>
            <w:tcBorders>
              <w:top w:val="nil"/>
              <w:left w:val="nil"/>
              <w:bottom w:val="single" w:sz="8" w:space="0" w:color="auto"/>
              <w:right w:val="nil"/>
            </w:tcBorders>
            <w:shd w:val="clear" w:color="auto" w:fill="FFFFFF"/>
            <w:vAlign w:val="center"/>
            <w:hideMark/>
          </w:tcPr>
          <w:p w14:paraId="55DD4F14"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Giá trị TSCĐ có đến thời điểm cuối tháng</w:t>
            </w:r>
          </w:p>
        </w:tc>
      </w:tr>
      <w:tr w:rsidR="00912E65" w:rsidRPr="00585407" w14:paraId="1119090C" w14:textId="77777777" w:rsidTr="000D71C0">
        <w:trPr>
          <w:tblCellSpacing w:w="0" w:type="dxa"/>
        </w:trPr>
        <w:tc>
          <w:tcPr>
            <w:tcW w:w="0" w:type="auto"/>
            <w:vMerge/>
            <w:shd w:val="clear" w:color="auto" w:fill="FFFFFF"/>
            <w:vAlign w:val="center"/>
            <w:hideMark/>
          </w:tcPr>
          <w:p w14:paraId="0BA29C84" w14:textId="77777777" w:rsidR="00912E65" w:rsidRPr="00585407" w:rsidRDefault="00912E65" w:rsidP="00912E65">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785B2494" w14:textId="77777777" w:rsidR="00912E65" w:rsidRPr="00585407" w:rsidRDefault="00912E65" w:rsidP="00912E65">
            <w:pPr>
              <w:spacing w:after="0" w:line="240" w:lineRule="auto"/>
              <w:rPr>
                <w:rFonts w:ascii="Times New Roman" w:eastAsia="Times New Roman" w:hAnsi="Times New Roman" w:cs="Times New Roman"/>
                <w:color w:val="000000"/>
                <w:sz w:val="28"/>
                <w:szCs w:val="28"/>
              </w:rPr>
            </w:pPr>
          </w:p>
        </w:tc>
        <w:tc>
          <w:tcPr>
            <w:tcW w:w="3536" w:type="pct"/>
            <w:gridSpan w:val="3"/>
            <w:tcBorders>
              <w:top w:val="nil"/>
              <w:left w:val="nil"/>
              <w:bottom w:val="nil"/>
              <w:right w:val="nil"/>
            </w:tcBorders>
            <w:shd w:val="clear" w:color="auto" w:fill="FFFFFF"/>
            <w:vAlign w:val="center"/>
            <w:hideMark/>
          </w:tcPr>
          <w:p w14:paraId="5B973D8C"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2</w:t>
            </w:r>
          </w:p>
          <w:p w14:paraId="54210065"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tc>
      </w:tr>
      <w:tr w:rsidR="00912E65" w:rsidRPr="00585407" w14:paraId="72174449" w14:textId="77777777" w:rsidTr="000D71C0">
        <w:trPr>
          <w:tblCellSpacing w:w="0" w:type="dxa"/>
        </w:trPr>
        <w:tc>
          <w:tcPr>
            <w:tcW w:w="1263" w:type="pct"/>
            <w:vMerge w:val="restart"/>
            <w:shd w:val="clear" w:color="auto" w:fill="FFFFFF"/>
            <w:vAlign w:val="center"/>
            <w:hideMark/>
          </w:tcPr>
          <w:p w14:paraId="364A4F66" w14:textId="445E241D"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Giá trị TSCĐ bình quân quý</w:t>
            </w:r>
          </w:p>
        </w:tc>
        <w:tc>
          <w:tcPr>
            <w:tcW w:w="202" w:type="pct"/>
            <w:vMerge w:val="restart"/>
            <w:shd w:val="clear" w:color="auto" w:fill="FFFFFF"/>
            <w:vAlign w:val="center"/>
            <w:hideMark/>
          </w:tcPr>
          <w:p w14:paraId="5BD4BC1E"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3535" w:type="pct"/>
            <w:gridSpan w:val="3"/>
            <w:tcBorders>
              <w:top w:val="nil"/>
              <w:left w:val="nil"/>
              <w:bottom w:val="single" w:sz="8" w:space="0" w:color="auto"/>
              <w:right w:val="nil"/>
            </w:tcBorders>
            <w:shd w:val="clear" w:color="auto" w:fill="FFFFFF"/>
            <w:vAlign w:val="center"/>
            <w:hideMark/>
          </w:tcPr>
          <w:p w14:paraId="0B41B05B"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Tổng giá trị TSCĐ bình quân 3 tháng</w:t>
            </w:r>
          </w:p>
        </w:tc>
      </w:tr>
      <w:tr w:rsidR="00912E65" w:rsidRPr="00585407" w14:paraId="497CD204" w14:textId="77777777" w:rsidTr="000D71C0">
        <w:trPr>
          <w:tblCellSpacing w:w="0" w:type="dxa"/>
        </w:trPr>
        <w:tc>
          <w:tcPr>
            <w:tcW w:w="0" w:type="auto"/>
            <w:vMerge/>
            <w:shd w:val="clear" w:color="auto" w:fill="FFFFFF"/>
            <w:vAlign w:val="center"/>
            <w:hideMark/>
          </w:tcPr>
          <w:p w14:paraId="01A38B53" w14:textId="77777777" w:rsidR="00912E65" w:rsidRPr="00585407" w:rsidRDefault="00912E65" w:rsidP="00912E65">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7A24AAB8" w14:textId="77777777" w:rsidR="00912E65" w:rsidRPr="00585407" w:rsidRDefault="00912E65" w:rsidP="00912E65">
            <w:pPr>
              <w:spacing w:after="0" w:line="240" w:lineRule="auto"/>
              <w:rPr>
                <w:rFonts w:ascii="Times New Roman" w:eastAsia="Times New Roman" w:hAnsi="Times New Roman" w:cs="Times New Roman"/>
                <w:color w:val="000000"/>
                <w:sz w:val="28"/>
                <w:szCs w:val="28"/>
              </w:rPr>
            </w:pPr>
          </w:p>
        </w:tc>
        <w:tc>
          <w:tcPr>
            <w:tcW w:w="3535" w:type="pct"/>
            <w:gridSpan w:val="3"/>
            <w:tcBorders>
              <w:top w:val="nil"/>
              <w:left w:val="nil"/>
              <w:bottom w:val="nil"/>
              <w:right w:val="nil"/>
            </w:tcBorders>
            <w:shd w:val="clear" w:color="auto" w:fill="FFFFFF"/>
            <w:vAlign w:val="center"/>
            <w:hideMark/>
          </w:tcPr>
          <w:p w14:paraId="6BB63E31"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3</w:t>
            </w:r>
          </w:p>
        </w:tc>
      </w:tr>
    </w:tbl>
    <w:p w14:paraId="5491B2CD" w14:textId="77777777" w:rsidR="00912E65" w:rsidRPr="00585407" w:rsidRDefault="00912E65" w:rsidP="00912E65">
      <w:pPr>
        <w:shd w:val="clear" w:color="auto" w:fill="FFFFFF"/>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Hoặc: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363"/>
        <w:gridCol w:w="378"/>
        <w:gridCol w:w="2552"/>
        <w:gridCol w:w="1040"/>
        <w:gridCol w:w="3022"/>
      </w:tblGrid>
      <w:tr w:rsidR="00912E65" w:rsidRPr="00585407" w14:paraId="27C5AF26" w14:textId="77777777" w:rsidTr="000D71C0">
        <w:trPr>
          <w:tblCellSpacing w:w="0" w:type="dxa"/>
        </w:trPr>
        <w:tc>
          <w:tcPr>
            <w:tcW w:w="1262" w:type="pct"/>
            <w:vMerge w:val="restart"/>
            <w:shd w:val="clear" w:color="auto" w:fill="FFFFFF"/>
            <w:vAlign w:val="center"/>
            <w:hideMark/>
          </w:tcPr>
          <w:p w14:paraId="74854A05"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Giá trị TSCĐ bình quân quý</w:t>
            </w:r>
          </w:p>
        </w:tc>
        <w:tc>
          <w:tcPr>
            <w:tcW w:w="201" w:type="pct"/>
            <w:vMerge w:val="restart"/>
            <w:shd w:val="clear" w:color="auto" w:fill="FFFFFF"/>
            <w:vAlign w:val="center"/>
            <w:hideMark/>
          </w:tcPr>
          <w:p w14:paraId="3875A312"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1364" w:type="pct"/>
            <w:tcBorders>
              <w:top w:val="nil"/>
              <w:left w:val="nil"/>
              <w:bottom w:val="single" w:sz="8" w:space="0" w:color="auto"/>
              <w:right w:val="nil"/>
            </w:tcBorders>
            <w:shd w:val="clear" w:color="auto" w:fill="FFFFFF"/>
            <w:vAlign w:val="center"/>
            <w:hideMark/>
          </w:tcPr>
          <w:p w14:paraId="13FDA9C1"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Giá trị TSCĐ có đến thời điểm đầu quý</w:t>
            </w:r>
          </w:p>
        </w:tc>
        <w:tc>
          <w:tcPr>
            <w:tcW w:w="556" w:type="pct"/>
            <w:tcBorders>
              <w:top w:val="nil"/>
              <w:left w:val="nil"/>
              <w:bottom w:val="single" w:sz="8" w:space="0" w:color="auto"/>
              <w:right w:val="nil"/>
            </w:tcBorders>
            <w:shd w:val="clear" w:color="auto" w:fill="FFFFFF"/>
            <w:vAlign w:val="center"/>
            <w:hideMark/>
          </w:tcPr>
          <w:p w14:paraId="05661E25"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1616" w:type="pct"/>
            <w:tcBorders>
              <w:top w:val="nil"/>
              <w:left w:val="nil"/>
              <w:bottom w:val="single" w:sz="8" w:space="0" w:color="auto"/>
              <w:right w:val="nil"/>
            </w:tcBorders>
            <w:shd w:val="clear" w:color="auto" w:fill="FFFFFF"/>
            <w:vAlign w:val="center"/>
            <w:hideMark/>
          </w:tcPr>
          <w:p w14:paraId="399F1A6E"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Giá trị TSCĐ có đến thời điểm cuối quý</w:t>
            </w:r>
          </w:p>
        </w:tc>
      </w:tr>
      <w:tr w:rsidR="00912E65" w:rsidRPr="00585407" w14:paraId="3D1D5D71" w14:textId="77777777" w:rsidTr="000D71C0">
        <w:trPr>
          <w:tblCellSpacing w:w="0" w:type="dxa"/>
        </w:trPr>
        <w:tc>
          <w:tcPr>
            <w:tcW w:w="0" w:type="auto"/>
            <w:vMerge/>
            <w:shd w:val="clear" w:color="auto" w:fill="FFFFFF"/>
            <w:vAlign w:val="center"/>
            <w:hideMark/>
          </w:tcPr>
          <w:p w14:paraId="65DD1FB1" w14:textId="77777777" w:rsidR="00912E65" w:rsidRPr="00585407" w:rsidRDefault="00912E65" w:rsidP="00912E65">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6F15AFCD" w14:textId="77777777" w:rsidR="00912E65" w:rsidRPr="00585407" w:rsidRDefault="00912E65" w:rsidP="00912E65">
            <w:pPr>
              <w:spacing w:after="0" w:line="240" w:lineRule="auto"/>
              <w:rPr>
                <w:rFonts w:ascii="Times New Roman" w:eastAsia="Times New Roman" w:hAnsi="Times New Roman" w:cs="Times New Roman"/>
                <w:color w:val="000000"/>
                <w:sz w:val="28"/>
                <w:szCs w:val="28"/>
              </w:rPr>
            </w:pPr>
          </w:p>
        </w:tc>
        <w:tc>
          <w:tcPr>
            <w:tcW w:w="3536" w:type="pct"/>
            <w:gridSpan w:val="3"/>
            <w:tcBorders>
              <w:top w:val="nil"/>
              <w:left w:val="nil"/>
              <w:bottom w:val="nil"/>
              <w:right w:val="nil"/>
            </w:tcBorders>
            <w:shd w:val="clear" w:color="auto" w:fill="FFFFFF"/>
            <w:vAlign w:val="center"/>
            <w:hideMark/>
          </w:tcPr>
          <w:p w14:paraId="2E0637E5"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2</w:t>
            </w:r>
          </w:p>
          <w:p w14:paraId="3F9B1FBD"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tc>
      </w:tr>
      <w:tr w:rsidR="00912E65" w:rsidRPr="00585407" w14:paraId="303C11ED" w14:textId="77777777" w:rsidTr="000D71C0">
        <w:trPr>
          <w:tblCellSpacing w:w="0" w:type="dxa"/>
        </w:trPr>
        <w:tc>
          <w:tcPr>
            <w:tcW w:w="1263" w:type="pct"/>
            <w:vMerge w:val="restart"/>
            <w:shd w:val="clear" w:color="auto" w:fill="FFFFFF"/>
            <w:vAlign w:val="center"/>
            <w:hideMark/>
          </w:tcPr>
          <w:p w14:paraId="6D78E8B9" w14:textId="0C60544F"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Giá trị TSCĐ bình quân năm</w:t>
            </w:r>
          </w:p>
        </w:tc>
        <w:tc>
          <w:tcPr>
            <w:tcW w:w="202" w:type="pct"/>
            <w:vMerge w:val="restart"/>
            <w:shd w:val="clear" w:color="auto" w:fill="FFFFFF"/>
            <w:vAlign w:val="center"/>
            <w:hideMark/>
          </w:tcPr>
          <w:p w14:paraId="5284E83C"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3535" w:type="pct"/>
            <w:gridSpan w:val="3"/>
            <w:tcBorders>
              <w:top w:val="nil"/>
              <w:left w:val="nil"/>
              <w:bottom w:val="single" w:sz="8" w:space="0" w:color="auto"/>
              <w:right w:val="nil"/>
            </w:tcBorders>
            <w:shd w:val="clear" w:color="auto" w:fill="FFFFFF"/>
            <w:vAlign w:val="center"/>
            <w:hideMark/>
          </w:tcPr>
          <w:p w14:paraId="4FCE1658"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Tổng giá trị TSCĐ bình quân 4 quý</w:t>
            </w:r>
          </w:p>
        </w:tc>
      </w:tr>
      <w:tr w:rsidR="00912E65" w:rsidRPr="00585407" w14:paraId="70AC8A81" w14:textId="77777777" w:rsidTr="000D71C0">
        <w:trPr>
          <w:tblCellSpacing w:w="0" w:type="dxa"/>
        </w:trPr>
        <w:tc>
          <w:tcPr>
            <w:tcW w:w="0" w:type="auto"/>
            <w:vMerge/>
            <w:shd w:val="clear" w:color="auto" w:fill="FFFFFF"/>
            <w:vAlign w:val="center"/>
            <w:hideMark/>
          </w:tcPr>
          <w:p w14:paraId="0B88706A" w14:textId="77777777" w:rsidR="00912E65" w:rsidRPr="00585407" w:rsidRDefault="00912E65" w:rsidP="00912E65">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0C4D58A5" w14:textId="77777777" w:rsidR="00912E65" w:rsidRPr="00585407" w:rsidRDefault="00912E65" w:rsidP="00912E65">
            <w:pPr>
              <w:spacing w:after="0" w:line="240" w:lineRule="auto"/>
              <w:rPr>
                <w:rFonts w:ascii="Times New Roman" w:eastAsia="Times New Roman" w:hAnsi="Times New Roman" w:cs="Times New Roman"/>
                <w:color w:val="000000"/>
                <w:sz w:val="28"/>
                <w:szCs w:val="28"/>
              </w:rPr>
            </w:pPr>
          </w:p>
        </w:tc>
        <w:tc>
          <w:tcPr>
            <w:tcW w:w="3535" w:type="pct"/>
            <w:gridSpan w:val="3"/>
            <w:tcBorders>
              <w:top w:val="nil"/>
              <w:left w:val="nil"/>
              <w:bottom w:val="nil"/>
              <w:right w:val="nil"/>
            </w:tcBorders>
            <w:shd w:val="clear" w:color="auto" w:fill="FFFFFF"/>
            <w:vAlign w:val="center"/>
            <w:hideMark/>
          </w:tcPr>
          <w:p w14:paraId="0E4E6605"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4</w:t>
            </w:r>
          </w:p>
        </w:tc>
      </w:tr>
    </w:tbl>
    <w:p w14:paraId="264A7C03" w14:textId="77777777" w:rsidR="00912E65" w:rsidRPr="00585407" w:rsidRDefault="00912E65" w:rsidP="00912E65">
      <w:pPr>
        <w:shd w:val="clear" w:color="auto" w:fill="FFFFFF"/>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362"/>
        <w:gridCol w:w="377"/>
        <w:gridCol w:w="2552"/>
        <w:gridCol w:w="1040"/>
        <w:gridCol w:w="3024"/>
      </w:tblGrid>
      <w:tr w:rsidR="00912E65" w:rsidRPr="00585407" w14:paraId="43B48FC5" w14:textId="77777777" w:rsidTr="00912E65">
        <w:trPr>
          <w:tblCellSpacing w:w="0" w:type="dxa"/>
        </w:trPr>
        <w:tc>
          <w:tcPr>
            <w:tcW w:w="1250" w:type="pct"/>
            <w:vMerge w:val="restart"/>
            <w:shd w:val="clear" w:color="auto" w:fill="FFFFFF"/>
            <w:vAlign w:val="center"/>
            <w:hideMark/>
          </w:tcPr>
          <w:p w14:paraId="12845064"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Giá trị TSCĐ bình quân năm</w:t>
            </w:r>
          </w:p>
        </w:tc>
        <w:tc>
          <w:tcPr>
            <w:tcW w:w="200" w:type="pct"/>
            <w:vMerge w:val="restart"/>
            <w:shd w:val="clear" w:color="auto" w:fill="FFFFFF"/>
            <w:vAlign w:val="center"/>
            <w:hideMark/>
          </w:tcPr>
          <w:p w14:paraId="790CC2DF"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1350" w:type="pct"/>
            <w:tcBorders>
              <w:top w:val="nil"/>
              <w:left w:val="nil"/>
              <w:bottom w:val="single" w:sz="8" w:space="0" w:color="auto"/>
              <w:right w:val="nil"/>
            </w:tcBorders>
            <w:shd w:val="clear" w:color="auto" w:fill="FFFFFF"/>
            <w:vAlign w:val="center"/>
            <w:hideMark/>
          </w:tcPr>
          <w:p w14:paraId="799CEE34"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Giá trị TSCĐ có đến thời điểm đầu năm</w:t>
            </w:r>
          </w:p>
        </w:tc>
        <w:tc>
          <w:tcPr>
            <w:tcW w:w="550" w:type="pct"/>
            <w:tcBorders>
              <w:top w:val="nil"/>
              <w:left w:val="nil"/>
              <w:bottom w:val="single" w:sz="8" w:space="0" w:color="auto"/>
              <w:right w:val="nil"/>
            </w:tcBorders>
            <w:shd w:val="clear" w:color="auto" w:fill="FFFFFF"/>
            <w:vAlign w:val="center"/>
            <w:hideMark/>
          </w:tcPr>
          <w:p w14:paraId="146B3136"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1550" w:type="pct"/>
            <w:tcBorders>
              <w:top w:val="nil"/>
              <w:left w:val="nil"/>
              <w:bottom w:val="single" w:sz="8" w:space="0" w:color="auto"/>
              <w:right w:val="nil"/>
            </w:tcBorders>
            <w:shd w:val="clear" w:color="auto" w:fill="FFFFFF"/>
            <w:vAlign w:val="center"/>
            <w:hideMark/>
          </w:tcPr>
          <w:p w14:paraId="6F4BA2E1"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Giá trị TSCĐ có đến thời điểm cuối năm</w:t>
            </w:r>
          </w:p>
        </w:tc>
      </w:tr>
      <w:tr w:rsidR="00912E65" w:rsidRPr="00585407" w14:paraId="64E5F3C8" w14:textId="77777777" w:rsidTr="00912E65">
        <w:trPr>
          <w:tblCellSpacing w:w="0" w:type="dxa"/>
        </w:trPr>
        <w:tc>
          <w:tcPr>
            <w:tcW w:w="0" w:type="auto"/>
            <w:vMerge/>
            <w:shd w:val="clear" w:color="auto" w:fill="FFFFFF"/>
            <w:vAlign w:val="center"/>
            <w:hideMark/>
          </w:tcPr>
          <w:p w14:paraId="00FC4021" w14:textId="77777777" w:rsidR="00912E65" w:rsidRPr="00585407" w:rsidRDefault="00912E65" w:rsidP="00912E65">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6834D102" w14:textId="77777777" w:rsidR="00912E65" w:rsidRPr="00585407" w:rsidRDefault="00912E65" w:rsidP="00912E65">
            <w:pPr>
              <w:spacing w:after="0" w:line="240" w:lineRule="auto"/>
              <w:rPr>
                <w:rFonts w:ascii="Times New Roman" w:eastAsia="Times New Roman" w:hAnsi="Times New Roman" w:cs="Times New Roman"/>
                <w:color w:val="000000"/>
                <w:sz w:val="28"/>
                <w:szCs w:val="28"/>
              </w:rPr>
            </w:pPr>
          </w:p>
        </w:tc>
        <w:tc>
          <w:tcPr>
            <w:tcW w:w="3500" w:type="pct"/>
            <w:gridSpan w:val="3"/>
            <w:tcBorders>
              <w:top w:val="nil"/>
              <w:left w:val="nil"/>
              <w:bottom w:val="nil"/>
              <w:right w:val="nil"/>
            </w:tcBorders>
            <w:shd w:val="clear" w:color="auto" w:fill="FFFFFF"/>
            <w:vAlign w:val="center"/>
            <w:hideMark/>
          </w:tcPr>
          <w:p w14:paraId="4D431B35"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2</w:t>
            </w:r>
          </w:p>
          <w:p w14:paraId="2277B19F" w14:textId="77777777" w:rsidR="00912E65" w:rsidRPr="00585407" w:rsidRDefault="00912E65" w:rsidP="00912E6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tc>
      </w:tr>
    </w:tbl>
    <w:p w14:paraId="64C62362" w14:textId="77777777" w:rsidR="00912E65" w:rsidRPr="00585407" w:rsidRDefault="00912E6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20485DBD" w14:textId="77777777" w:rsidR="00912E65" w:rsidRPr="00585407" w:rsidRDefault="00912E6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Loại tài sản;</w:t>
      </w:r>
    </w:p>
    <w:p w14:paraId="1340EE29" w14:textId="77777777" w:rsidR="00912E65" w:rsidRPr="00585407" w:rsidRDefault="00912E6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Quy mô;</w:t>
      </w:r>
    </w:p>
    <w:p w14:paraId="3CFD4DD9" w14:textId="77777777" w:rsidR="00912E65" w:rsidRPr="00585407" w:rsidRDefault="00912E6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Ngành kinh tế;</w:t>
      </w:r>
    </w:p>
    <w:p w14:paraId="5CA04516" w14:textId="77777777" w:rsidR="00912E65" w:rsidRPr="00585407" w:rsidRDefault="00912E6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Loại hình kinh tế;</w:t>
      </w:r>
    </w:p>
    <w:p w14:paraId="0B87533C" w14:textId="77777777" w:rsidR="00912E65" w:rsidRPr="00585407" w:rsidRDefault="00912E6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6190CA09" w14:textId="77777777" w:rsidR="00912E65" w:rsidRPr="00585407" w:rsidRDefault="00912E6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Năm.</w:t>
      </w:r>
    </w:p>
    <w:p w14:paraId="0AA39FAD" w14:textId="77777777" w:rsidR="00912E65" w:rsidRPr="00585407" w:rsidRDefault="00912E6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4231729C" w14:textId="77777777" w:rsidR="00912E65" w:rsidRPr="00585407" w:rsidRDefault="00912E6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doanh nghiệp;</w:t>
      </w:r>
    </w:p>
    <w:p w14:paraId="7E069E70" w14:textId="30E6B685" w:rsidR="00912E65" w:rsidRPr="00585407" w:rsidRDefault="00912E6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Chế độ báo cáo thống kê ngành Thống kê.</w:t>
      </w:r>
    </w:p>
    <w:p w14:paraId="5EF931BC" w14:textId="77777777" w:rsidR="00912E65" w:rsidRPr="00585407" w:rsidRDefault="00912E6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18F5EDAA" w14:textId="77777777" w:rsidR="00912E65" w:rsidRPr="00585407" w:rsidRDefault="00912E65" w:rsidP="000D71C0">
      <w:pPr>
        <w:spacing w:before="120" w:after="120" w:line="240" w:lineRule="auto"/>
        <w:ind w:firstLine="720"/>
        <w:jc w:val="both"/>
        <w:rPr>
          <w:rFonts w:ascii="Times New Roman" w:hAnsi="Times New Roman" w:cs="Times New Roman"/>
          <w:b/>
          <w:sz w:val="28"/>
          <w:szCs w:val="28"/>
        </w:rPr>
      </w:pPr>
    </w:p>
    <w:p w14:paraId="2DAB499B"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0203</w:t>
      </w:r>
      <w:r w:rsidRPr="00585407">
        <w:rPr>
          <w:rFonts w:ascii="Times New Roman" w:eastAsia="Times New Roman" w:hAnsi="Times New Roman" w:cs="Times New Roman"/>
          <w:b/>
          <w:bCs/>
          <w:color w:val="000000"/>
          <w:sz w:val="28"/>
          <w:szCs w:val="28"/>
          <w:lang w:val="vi-VN"/>
        </w:rPr>
        <w:t>. Số trang trại, lao động trong các trang trại</w:t>
      </w:r>
    </w:p>
    <w:p w14:paraId="1F3397A7"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194D9B11"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a) Số trang trại</w:t>
      </w:r>
    </w:p>
    <w:p w14:paraId="514293E5"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Là tất cả những hộ sản xuất hàng hóa quy mô lớn đạt các tiêu chí về quy mô sản xuất, giá trị sản lượng hàng hóa, dịch vụ bình quân 1 năm theo quy định hiện hành.</w:t>
      </w:r>
    </w:p>
    <w:p w14:paraId="0230A54B"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Theo quy định của pháp luật hiện hành, cá nhân, hộ gia đình sản xuất nông nghiệp, lâm nghiệp, nuôi trồng thủy sản đạt tiêu chuẩn kinh tế trang trại phải thỏa mãn điều kiện sau:</w:t>
      </w:r>
    </w:p>
    <w:p w14:paraId="1F41CD58"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(1) Đối với cơ sở trồng trọt, nuôi trồng thủy sản, sản xuất tổng hợp phải:</w:t>
      </w:r>
    </w:p>
    <w:p w14:paraId="3A6F6B0F"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Có diện tích trên mức hạn điền, tối thiểu:</w:t>
      </w:r>
    </w:p>
    <w:p w14:paraId="5F6AF0DE"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- 3,1 ha đối với vùng Đông Nam Bộ và Đồng bằng Sông Cửu Long;</w:t>
      </w:r>
    </w:p>
    <w:p w14:paraId="24A76D5C"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- 2,1 ha đối với các tỉnh còn lại.</w:t>
      </w:r>
    </w:p>
    <w:p w14:paraId="461B2DCD"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sản lượng hàng hóa đạt 700 triệu đồng/năm trở lên.</w:t>
      </w:r>
    </w:p>
    <w:p w14:paraId="1BB8E0F9"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(2) Đối với cơ sở chăn nuôi phải đạt giá trị sản lượng hàng hóa từ 1.000 triệu đồng/năm trở lên;</w:t>
      </w:r>
    </w:p>
    <w:p w14:paraId="1E9B7F95"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(3) Đối với cơ sở sản xuất lâm nghiệp phải có diện tích tối thiểu 31 ha và giá trị sản lượng hàng hóa bình quân đạt 500 triệu đồng/năm trở lên.</w:t>
      </w:r>
    </w:p>
    <w:p w14:paraId="4E7A49C6"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b) Số lao động trong các trang trại</w:t>
      </w:r>
    </w:p>
    <w:p w14:paraId="446D182E"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Là tất cả những người từ 15 tuổi trở lên có tham gia các hoạt động sản xuất kinh doanh và dịch vụ do trang trại tổ chức, bao gồm: Lao động thường xuyên và lao động thời vụ với quy định cụ thể như sau:</w:t>
      </w:r>
    </w:p>
    <w:p w14:paraId="28458217"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Lao động thường xuyên là những người từ 15 tuổi trở lên tham gia sản xuất thường xuyên trong trang trại, bao gồm: Lao động của hộ chủ trang trại làm việc cho trang trại và lao động thuê mướn thường xuyên.</w:t>
      </w:r>
    </w:p>
    <w:p w14:paraId="0D9C7CFB"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Lao động thuê mướn thời vụ là những người từ 15 tuổi trở lên được chủ trang trại thuê mướn làm các công việc mang tính thời vụ. Chỉ tiêu này được thống kê vào thời điểm thuê mướn lao động thời vụ cao nhất trong năm.</w:t>
      </w:r>
    </w:p>
    <w:p w14:paraId="47736DBE"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3245F395"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Loại hình trang trại;</w:t>
      </w:r>
    </w:p>
    <w:p w14:paraId="409E61A3"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Quy mô;</w:t>
      </w:r>
    </w:p>
    <w:p w14:paraId="17148122"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08AAC3CE"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Riêng lao động phân tổ thêm giới tính.</w:t>
      </w:r>
    </w:p>
    <w:p w14:paraId="1A267022"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5 năm.</w:t>
      </w:r>
    </w:p>
    <w:p w14:paraId="4FA887F7"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0F74F0BD"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 Tổng điều tra nông thôn, nông nghiệp;</w:t>
      </w:r>
    </w:p>
    <w:p w14:paraId="14444C9E"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nông thôn, nông nghiệp giữa kỳ.</w:t>
      </w:r>
    </w:p>
    <w:p w14:paraId="1B3C0797"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68FBFC8D" w14:textId="77777777" w:rsidR="00912E65" w:rsidRPr="00585407" w:rsidRDefault="00912E65" w:rsidP="000D71C0">
      <w:pPr>
        <w:spacing w:before="120" w:after="120" w:line="240" w:lineRule="auto"/>
        <w:ind w:firstLine="720"/>
        <w:jc w:val="both"/>
        <w:rPr>
          <w:rFonts w:ascii="Times New Roman" w:hAnsi="Times New Roman" w:cs="Times New Roman"/>
          <w:b/>
          <w:sz w:val="28"/>
          <w:szCs w:val="28"/>
        </w:rPr>
      </w:pPr>
    </w:p>
    <w:p w14:paraId="26149F1E"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0204</w:t>
      </w:r>
      <w:r w:rsidRPr="00585407">
        <w:rPr>
          <w:rFonts w:ascii="Times New Roman" w:eastAsia="Times New Roman" w:hAnsi="Times New Roman" w:cs="Times New Roman"/>
          <w:b/>
          <w:bCs/>
          <w:color w:val="000000"/>
          <w:sz w:val="28"/>
          <w:szCs w:val="28"/>
          <w:lang w:val="vi-VN"/>
        </w:rPr>
        <w:t>. Diện tích đất nông, lâm nghiệp, thủy sản trang trại sử dụng</w:t>
      </w:r>
    </w:p>
    <w:p w14:paraId="0028F8FA"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3EE42F57"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Là toàn bộ các loại diện tích đất sản xuất nông nghiệp, đất lâm nghiệp, đất nuôi trồng thủy sản, đất làm muối và đất nông nghiệp khác được trang trại sử dụng để trồng các loại cây hàng năm, cây lâu năm; làm chuồng trại chăn nuôi; trồng và chăm sóc cây lâm nghiệp, khoanh nuôi, tái sinh rừng; nuôi trồng thủy sản hoặc làm muối có tại thời điểm điều tra, bao gồm: Diện tích đất được giao sử dụng lâu dài; diện tích đất nhận khoán, nhận đấu thầu; diện tích đất nhận chuyển nhượng; diện tích đất mượn, thuê; diện tích đất làm rẽ; diện tích đất thừa kế; diện tích đất mới khai hoang đưa vào sản xuất nông, lâm nghiệp.</w:t>
      </w:r>
    </w:p>
    <w:p w14:paraId="52F8F000"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Đất trồng cây hàng năm là đất chuyên trồng các loại cây có thời gian sinh trưởng từ khi gieo trồng đến khi thu hoạch sản phẩm không quá 1 năm, kể cả đất có tự nhiên có cải tạo sử dụng vào mục đích chăn nuôi, bao gồm đất trồng lúa, đất có dùng vào chăn nuôi, đất trồng cây hàng năm khác.</w:t>
      </w:r>
    </w:p>
    <w:p w14:paraId="331C1E98"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Đất trồng cây lâu năm là đất trồng các loại cây có thời gian sinh tr</w:t>
      </w:r>
      <w:r w:rsidRPr="00585407">
        <w:rPr>
          <w:rFonts w:ascii="Times New Roman" w:eastAsia="Times New Roman" w:hAnsi="Times New Roman" w:cs="Times New Roman"/>
          <w:color w:val="000000"/>
          <w:sz w:val="28"/>
          <w:szCs w:val="28"/>
        </w:rPr>
        <w:t>ưở</w:t>
      </w:r>
      <w:r w:rsidRPr="00585407">
        <w:rPr>
          <w:rFonts w:ascii="Times New Roman" w:eastAsia="Times New Roman" w:hAnsi="Times New Roman" w:cs="Times New Roman"/>
          <w:color w:val="000000"/>
          <w:sz w:val="28"/>
          <w:szCs w:val="28"/>
          <w:lang w:val="vi-VN"/>
        </w:rPr>
        <w:t>ng trên 1 năm từ khi gieo trồng tới khi thu hoạch, k</w:t>
      </w:r>
      <w:r w:rsidRPr="00585407">
        <w:rPr>
          <w:rFonts w:ascii="Times New Roman" w:eastAsia="Times New Roman" w:hAnsi="Times New Roman" w:cs="Times New Roman"/>
          <w:color w:val="000000"/>
          <w:sz w:val="28"/>
          <w:szCs w:val="28"/>
        </w:rPr>
        <w:t>ể </w:t>
      </w:r>
      <w:r w:rsidRPr="00585407">
        <w:rPr>
          <w:rFonts w:ascii="Times New Roman" w:eastAsia="Times New Roman" w:hAnsi="Times New Roman" w:cs="Times New Roman"/>
          <w:color w:val="000000"/>
          <w:sz w:val="28"/>
          <w:szCs w:val="28"/>
          <w:lang w:val="vi-VN"/>
        </w:rPr>
        <w:t>cả cây có thời gian sinh trưởng như cây hàng năm nhưng cho thu hoạch trong nhiều năm như chuối, dứa,..</w:t>
      </w:r>
    </w:p>
    <w:p w14:paraId="58CE8AF4"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Đất lâm nghiệp là đất đang có rừng (gồm rừng tự nhiên và rừng trồng) đạt tiêu chuẩn rừng theo quy định của pháp luật về bảo vệ và phát triển rừng và đất mới được trồng rừng hoặc trồng kết hợp khoanh nuôi tự nhiên. Đất lâm nghiệp bao gồm đất rừng sản xuất, đất rừng phòng hộ, đất rừng đặc dụng.</w:t>
      </w:r>
    </w:p>
    <w:p w14:paraId="06B59566"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Đất rừng sản xuất là đất sử dụng vào mục đích sản xuất lâm nghiệp theo quy định của pháp luật về bảo vệ và phát triển rừng.</w:t>
      </w:r>
    </w:p>
    <w:p w14:paraId="7F312CF6"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Đất rừng phòng hộ là đất để sử dụng vào mục đích phòng hộ đầu nguồn, bảo vệ đất, bảo vệ nguồn nước, bảo vệ môi trường sinh thái, chắn gió, chắn cát, chắn sóng ven bi</w:t>
      </w:r>
      <w:r w:rsidRPr="00585407">
        <w:rPr>
          <w:rFonts w:ascii="Times New Roman" w:eastAsia="Times New Roman" w:hAnsi="Times New Roman" w:cs="Times New Roman"/>
          <w:color w:val="000000"/>
          <w:sz w:val="28"/>
          <w:szCs w:val="28"/>
        </w:rPr>
        <w:t>ể</w:t>
      </w:r>
      <w:r w:rsidRPr="00585407">
        <w:rPr>
          <w:rFonts w:ascii="Times New Roman" w:eastAsia="Times New Roman" w:hAnsi="Times New Roman" w:cs="Times New Roman"/>
          <w:color w:val="000000"/>
          <w:sz w:val="28"/>
          <w:szCs w:val="28"/>
          <w:lang w:val="vi-VN"/>
        </w:rPr>
        <w:t>n theo quy định của pháp luật về bảo vệ và phát triển rừng.</w:t>
      </w:r>
    </w:p>
    <w:p w14:paraId="1C96E170"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Đất rừng đặc dụng là đất để sử dụng vào mục đích nghiên cứu, thí nghiệm khoa học, bảo tồn thiên nhiên và đa dạng sinh học, vườn quốc gia, bảo vệ di tích lịch sử, văn hóa, danh lam thắng cảnh, bảo vệ môi trường sinh thái theo quy định của pháp luật về bảo vệ và phát triển rừng.</w:t>
      </w:r>
    </w:p>
    <w:p w14:paraId="63535A21"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Diện tích nuôi trồng thủy sản là đất được sử dụng chuyên dùng vào mục đích nuôi cá, nuôi tôm, nuôi tr</w:t>
      </w:r>
      <w:r w:rsidRPr="00585407">
        <w:rPr>
          <w:rFonts w:ascii="Times New Roman" w:eastAsia="Times New Roman" w:hAnsi="Times New Roman" w:cs="Times New Roman"/>
          <w:color w:val="000000"/>
          <w:sz w:val="28"/>
          <w:szCs w:val="28"/>
        </w:rPr>
        <w:t>ồ</w:t>
      </w:r>
      <w:r w:rsidRPr="00585407">
        <w:rPr>
          <w:rFonts w:ascii="Times New Roman" w:eastAsia="Times New Roman" w:hAnsi="Times New Roman" w:cs="Times New Roman"/>
          <w:color w:val="000000"/>
          <w:sz w:val="28"/>
          <w:szCs w:val="28"/>
          <w:lang w:val="vi-VN"/>
        </w:rPr>
        <w:t>ng các loại thủy sản khác và nuôi giống thủy sản (như ao, hồ, đầm, phá, ...). Được tính vào diện tích nuôi trồng thủy sản cả phần diện tích bờ ao, kênh dẫn nước vào, ra, các ao lắng, lọc. Không kể diện tích đất lúa, đất trồng cây hàng năm khác, đất đồng muối, đất hồ đập thủy lợi, sông ngòi có kết hợp nuôi trồng thủy sản và nuôi trồng thủy sản trên biển...</w:t>
      </w:r>
    </w:p>
    <w:p w14:paraId="0FB59908"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 Đất khác là diện tích các loại đất chưa nêu ở trên, trang trại đang sử dụng (đất ở,...).</w:t>
      </w:r>
    </w:p>
    <w:p w14:paraId="44BC70BE"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0C3E02A4"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Hiện trạng sử dụng;</w:t>
      </w:r>
    </w:p>
    <w:p w14:paraId="41F80A58"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Loại hình trang trại;</w:t>
      </w:r>
    </w:p>
    <w:p w14:paraId="63B1B7B8"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w:t>
      </w:r>
      <w:r w:rsidRPr="00585407">
        <w:rPr>
          <w:rFonts w:ascii="Times New Roman" w:eastAsia="Times New Roman" w:hAnsi="Times New Roman" w:cs="Times New Roman"/>
          <w:color w:val="000000"/>
          <w:sz w:val="28"/>
          <w:szCs w:val="28"/>
        </w:rPr>
        <w:t>n</w:t>
      </w:r>
      <w:r w:rsidRPr="00585407">
        <w:rPr>
          <w:rFonts w:ascii="Times New Roman" w:eastAsia="Times New Roman" w:hAnsi="Times New Roman" w:cs="Times New Roman"/>
          <w:color w:val="000000"/>
          <w:sz w:val="28"/>
          <w:szCs w:val="28"/>
          <w:lang w:val="vi-VN"/>
        </w:rPr>
        <w:t>g.</w:t>
      </w:r>
    </w:p>
    <w:p w14:paraId="33E2014F"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5 năm.</w:t>
      </w:r>
    </w:p>
    <w:p w14:paraId="00590A05"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72E21EE1"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Tổng điều tra nông thôn, nông nghiệp;</w:t>
      </w:r>
    </w:p>
    <w:p w14:paraId="67C79F5D"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nông thôn, nông nghiệp giữa k</w:t>
      </w:r>
      <w:r w:rsidRPr="00585407">
        <w:rPr>
          <w:rFonts w:ascii="Times New Roman" w:eastAsia="Times New Roman" w:hAnsi="Times New Roman" w:cs="Times New Roman"/>
          <w:color w:val="000000"/>
          <w:sz w:val="28"/>
          <w:szCs w:val="28"/>
        </w:rPr>
        <w:t>ỳ</w:t>
      </w:r>
      <w:r w:rsidRPr="00585407">
        <w:rPr>
          <w:rFonts w:ascii="Times New Roman" w:eastAsia="Times New Roman" w:hAnsi="Times New Roman" w:cs="Times New Roman"/>
          <w:color w:val="000000"/>
          <w:sz w:val="28"/>
          <w:szCs w:val="28"/>
          <w:lang w:val="vi-VN"/>
        </w:rPr>
        <w:t>.</w:t>
      </w:r>
    </w:p>
    <w:p w14:paraId="7039A426"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6E5B3F30" w14:textId="77777777" w:rsidR="005956B6" w:rsidRPr="00585407" w:rsidRDefault="005956B6" w:rsidP="000D71C0">
      <w:pPr>
        <w:spacing w:before="120" w:after="120" w:line="240" w:lineRule="auto"/>
        <w:ind w:firstLine="720"/>
        <w:jc w:val="both"/>
        <w:rPr>
          <w:rFonts w:ascii="Times New Roman" w:hAnsi="Times New Roman" w:cs="Times New Roman"/>
          <w:b/>
          <w:sz w:val="28"/>
          <w:szCs w:val="28"/>
        </w:rPr>
      </w:pPr>
    </w:p>
    <w:p w14:paraId="3D93F82B"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0205</w:t>
      </w:r>
      <w:r w:rsidRPr="00585407">
        <w:rPr>
          <w:rFonts w:ascii="Times New Roman" w:eastAsia="Times New Roman" w:hAnsi="Times New Roman" w:cs="Times New Roman"/>
          <w:b/>
          <w:bCs/>
          <w:color w:val="000000"/>
          <w:sz w:val="28"/>
          <w:szCs w:val="28"/>
          <w:lang w:val="vi-VN"/>
        </w:rPr>
        <w:t>. Giá trị sản phẩm sản xuất và dịch vụ của trang trại</w:t>
      </w:r>
    </w:p>
    <w:p w14:paraId="70A45A77"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6C2F870E"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Giá trị sản phẩm sản xuất và dịch vụ của trang trại là toàn bộ giá trị sản phẩm và dịch vụ nông, lâm nghiệp và thủy sản do trang trại tạo ra trong một thời kỳ nhất định (thường là 1 năm). Giá trị sản phẩm sản xuất và dịch vụ của trang trại được chia theo các loại hình hoạt động: Trồng trọt, chăn nuôi, lâm nghiệp và thủy sản.</w:t>
      </w:r>
    </w:p>
    <w:p w14:paraId="765D1FCA"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a) Giá trị thu từ trồng trọt, bao gồm:</w:t>
      </w:r>
    </w:p>
    <w:p w14:paraId="6D998463"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sản phẩm chính, giá trị sản phẩm phụ trồng trọt của trang trại đã thu hoạch trong 12 tháng qua;</w:t>
      </w:r>
    </w:p>
    <w:p w14:paraId="3578BB7B"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các dịch vụ trồng trọt là kết quả các hoạt động trồng trọt do trang trại tổ chức làm cho bên ngoài được trả công bằng tiền hoặc hiện vật, bao gồm: Làm đất, gieo trồng; chăm sóc (tưới tiêu nước, phòng trừ sâu bệnh, làm c</w:t>
      </w:r>
      <w:r w:rsidRPr="00585407">
        <w:rPr>
          <w:rFonts w:ascii="Times New Roman" w:eastAsia="Times New Roman" w:hAnsi="Times New Roman" w:cs="Times New Roman"/>
          <w:color w:val="000000"/>
          <w:sz w:val="28"/>
          <w:szCs w:val="28"/>
        </w:rPr>
        <w:t>ỏ</w:t>
      </w:r>
      <w:r w:rsidRPr="00585407">
        <w:rPr>
          <w:rFonts w:ascii="Times New Roman" w:eastAsia="Times New Roman" w:hAnsi="Times New Roman" w:cs="Times New Roman"/>
          <w:color w:val="000000"/>
          <w:sz w:val="28"/>
          <w:szCs w:val="28"/>
          <w:lang w:val="vi-VN"/>
        </w:rPr>
        <w:t>, bón phân,..); thu hoạch (gặt hái,...); cho thuê máy nông nghiệp có người điều khiển; dịch vụ trồng trọt khác (ra hạt lúa, bông, lạc; phân loại, phơi, sấy, bảo quản,...).</w:t>
      </w:r>
    </w:p>
    <w:p w14:paraId="73BD3EB7"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b) Giá trị thu từ chăn nuôi, bao gồm:</w:t>
      </w:r>
    </w:p>
    <w:p w14:paraId="3E1BD4F0"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sản phẩm gia súc, gia cầm và chăn nuôi khác bán giết thịt;</w:t>
      </w:r>
    </w:p>
    <w:p w14:paraId="4CC4C8BD"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sản phẩm chăn nuôi không qua giết thịt: Gồm trứng gia cầm các loại, sữa tươi, kén tằm, mật ong,...;</w:t>
      </w:r>
    </w:p>
    <w:p w14:paraId="3455D46D"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Giống gia súc, gia cầm, vật nuôi: Gồm các loại con giống gia súc, giống gia cầm, giống vật nuôi khác;</w:t>
      </w:r>
    </w:p>
    <w:p w14:paraId="5BC3244D"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Sản phẩm phụ chăn nuôi: Chỉ tính những sản phẩm phụ chăn nuôi được sử dụng; bao gồm phân trâu, bò, lợn, gia cầm, phân tằm,... thu được trong quá trình chăn nuôi và sản phẩm chăn nuôi tận thu như lông, sừng, xương, da,... của gia súc bị chết, giết thịt;</w:t>
      </w:r>
    </w:p>
    <w:p w14:paraId="68547B7B"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 Dịch vụ chăn nuôi là các hoạt động chăn nuôi do trang trại tổ chức làm cho bên ngoài, bao gồm thụ tinh nhân tạo, kiểm dịch động vật, thiến hoạn gia súc, gia cầm; dịch vụ chăn nuôi khác (phân loại và lau sạch trứng gia cầm,...).</w:t>
      </w:r>
    </w:p>
    <w:p w14:paraId="0C1211E7"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 Giá trị thu từ lâm nghiệp, bao gồm:</w:t>
      </w:r>
    </w:p>
    <w:p w14:paraId="2C4573D5"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lâm sản khai thác và thu nhặt được từ rừng trồng và rừng tự nhiên như gỗ, củi, luồng, tre, vầu, nhựa thông, cánh kiến, măng, mộc nhĩ, nấm hương, các loại quả, các loại lá (lá dong, lá nón, lá cọ),...;</w:t>
      </w:r>
    </w:p>
    <w:p w14:paraId="7F796C98"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Thu từ dịch vụ lâm nghiệp, bao gồm:</w:t>
      </w:r>
    </w:p>
    <w:p w14:paraId="70480897"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thực tế thu được từ nhận khoán trồng rừng tập trung, chăm sóc rừng, khoanh nuôi tái sinh,... từ các nguồn kinh phí như: Nhà nước đầu tư, các dự án lâm nghiệp do các tổ chức trong và ngoài nước tài trợ và do tư nhân đầu tư. Không tính vào thu từ dịch vụ lâm nghiệp trong 12 tháng qua đối với những diện tích rừng mà chủ trang trại tự bỏ vốn ra đầu tư để trồ</w:t>
      </w:r>
      <w:r w:rsidRPr="00585407">
        <w:rPr>
          <w:rFonts w:ascii="Times New Roman" w:eastAsia="Times New Roman" w:hAnsi="Times New Roman" w:cs="Times New Roman"/>
          <w:color w:val="000000"/>
          <w:sz w:val="28"/>
          <w:szCs w:val="28"/>
        </w:rPr>
        <w:t>n</w:t>
      </w:r>
      <w:r w:rsidRPr="00585407">
        <w:rPr>
          <w:rFonts w:ascii="Times New Roman" w:eastAsia="Times New Roman" w:hAnsi="Times New Roman" w:cs="Times New Roman"/>
          <w:color w:val="000000"/>
          <w:sz w:val="28"/>
          <w:szCs w:val="28"/>
          <w:lang w:val="vi-VN"/>
        </w:rPr>
        <w:t>g và nuôi rừng;</w:t>
      </w:r>
    </w:p>
    <w:p w14:paraId="167E6EFC"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 trị thực tế thu được từ những công việc trang trại tổ chức làm cho bên ngoài như ươm cây giống lâm nghiệp, tưới tiêu phục vụ lâm nghiệp, bảo vệ rừng, phòng chống sâu bệnh, phòng cháy, chữa cháy rừng, dịch vụ lâm nghiệp khác (đánh giá ước lượng trữ lượng rừng, quản lý lâm nghiệp, vận chuy</w:t>
      </w:r>
      <w:r w:rsidRPr="00585407">
        <w:rPr>
          <w:rFonts w:ascii="Times New Roman" w:eastAsia="Times New Roman" w:hAnsi="Times New Roman" w:cs="Times New Roman"/>
          <w:color w:val="000000"/>
          <w:sz w:val="28"/>
          <w:szCs w:val="28"/>
        </w:rPr>
        <w:t>ể</w:t>
      </w:r>
      <w:r w:rsidRPr="00585407">
        <w:rPr>
          <w:rFonts w:ascii="Times New Roman" w:eastAsia="Times New Roman" w:hAnsi="Times New Roman" w:cs="Times New Roman"/>
          <w:color w:val="000000"/>
          <w:sz w:val="28"/>
          <w:szCs w:val="28"/>
          <w:lang w:val="vi-VN"/>
        </w:rPr>
        <w:t>n lâm sản đến bãi II - cửa rừng,...).</w:t>
      </w:r>
    </w:p>
    <w:p w14:paraId="0B748334"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d) Giá trị thu từ thủy sản, bao gồm:</w:t>
      </w:r>
    </w:p>
    <w:p w14:paraId="0FDA2A93"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sz w:val="28"/>
          <w:szCs w:val="28"/>
          <w:lang w:val="vi-VN"/>
        </w:rPr>
        <w:t>- Thu từ nuôi trồng thủy sản: Là giá trị thủy sản nuôi trồng thu được trong 12 tháng qua, bao</w:t>
      </w:r>
      <w:r w:rsidRPr="00585407">
        <w:rPr>
          <w:rFonts w:ascii="Times New Roman" w:eastAsia="Times New Roman" w:hAnsi="Times New Roman" w:cs="Times New Roman"/>
          <w:color w:val="000000"/>
          <w:sz w:val="28"/>
          <w:szCs w:val="28"/>
          <w:lang w:val="vi-VN"/>
        </w:rPr>
        <w:t> gồm sản phẩm bán ra hoặc tiêu dùng, cho, biếu, tặng;</w:t>
      </w:r>
    </w:p>
    <w:p w14:paraId="3FA00439"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Thu từ khai thác thủy sản: Là giá trị thủy sản khai thác thu được trong 12 tháng qua, bao gồm sản phẩm bán ra hoặc tiêu dùng, cho, biếu, tặng;</w:t>
      </w:r>
    </w:p>
    <w:p w14:paraId="78CEC8BC" w14:textId="77777777" w:rsidR="005956B6" w:rsidRPr="00585407" w:rsidRDefault="005956B6"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Thu từ sản xuất giống thủy sản: Gồm giống cá, giống tôm, giống c</w:t>
      </w:r>
      <w:r w:rsidRPr="00585407">
        <w:rPr>
          <w:rFonts w:ascii="Times New Roman" w:eastAsia="Times New Roman" w:hAnsi="Times New Roman" w:cs="Times New Roman"/>
          <w:color w:val="000000"/>
          <w:sz w:val="28"/>
          <w:szCs w:val="28"/>
        </w:rPr>
        <w:t>u</w:t>
      </w:r>
      <w:r w:rsidRPr="00585407">
        <w:rPr>
          <w:rFonts w:ascii="Times New Roman" w:eastAsia="Times New Roman" w:hAnsi="Times New Roman" w:cs="Times New Roman"/>
          <w:color w:val="000000"/>
          <w:sz w:val="28"/>
          <w:szCs w:val="28"/>
          <w:lang w:val="vi-VN"/>
        </w:rPr>
        <w:t>a và giống thủy sản khác.</w:t>
      </w:r>
    </w:p>
    <w:p w14:paraId="2FF7BFD2" w14:textId="77777777" w:rsidR="005956B6" w:rsidRPr="00585407" w:rsidRDefault="005956B6" w:rsidP="000D71C0">
      <w:pPr>
        <w:shd w:val="clear" w:color="auto" w:fill="FFFFFF"/>
        <w:spacing w:before="120" w:after="120" w:line="234" w:lineRule="atLeast"/>
        <w:ind w:firstLine="567"/>
        <w:rPr>
          <w:rFonts w:ascii="Times New Roman" w:eastAsia="Times New Roman" w:hAnsi="Times New Roman" w:cs="Times New Roman"/>
          <w:color w:val="000000"/>
          <w:sz w:val="28"/>
          <w:szCs w:val="28"/>
          <w:lang w:val="vi-VN"/>
        </w:rPr>
      </w:pPr>
      <w:r w:rsidRPr="00585407">
        <w:rPr>
          <w:rFonts w:ascii="Times New Roman" w:eastAsia="Times New Roman" w:hAnsi="Times New Roman" w:cs="Times New Roman"/>
          <w:color w:val="000000"/>
          <w:sz w:val="28"/>
          <w:szCs w:val="28"/>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286"/>
        <w:gridCol w:w="180"/>
        <w:gridCol w:w="1486"/>
        <w:gridCol w:w="158"/>
        <w:gridCol w:w="1587"/>
        <w:gridCol w:w="158"/>
        <w:gridCol w:w="1387"/>
        <w:gridCol w:w="181"/>
        <w:gridCol w:w="1487"/>
        <w:gridCol w:w="158"/>
        <w:gridCol w:w="1287"/>
      </w:tblGrid>
      <w:tr w:rsidR="005956B6" w:rsidRPr="00585407" w14:paraId="2BB07C48" w14:textId="77777777" w:rsidTr="005956B6">
        <w:trPr>
          <w:tblCellSpacing w:w="0" w:type="dxa"/>
        </w:trPr>
        <w:tc>
          <w:tcPr>
            <w:tcW w:w="650" w:type="pct"/>
            <w:shd w:val="clear" w:color="auto" w:fill="auto"/>
            <w:vAlign w:val="center"/>
            <w:hideMark/>
          </w:tcPr>
          <w:p w14:paraId="4E86A7F1" w14:textId="77777777" w:rsidR="005956B6" w:rsidRPr="00585407" w:rsidRDefault="005956B6" w:rsidP="005956B6">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Giá trị sản phẩm sản xuất và dịch vụ của trang trại</w:t>
            </w:r>
          </w:p>
        </w:tc>
        <w:tc>
          <w:tcPr>
            <w:tcW w:w="100" w:type="pct"/>
            <w:shd w:val="clear" w:color="auto" w:fill="auto"/>
            <w:vAlign w:val="center"/>
            <w:hideMark/>
          </w:tcPr>
          <w:p w14:paraId="1EE59B6C" w14:textId="77777777" w:rsidR="005956B6" w:rsidRPr="00585407" w:rsidRDefault="005956B6" w:rsidP="005956B6">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750" w:type="pct"/>
            <w:shd w:val="clear" w:color="auto" w:fill="auto"/>
            <w:vAlign w:val="center"/>
            <w:hideMark/>
          </w:tcPr>
          <w:p w14:paraId="69885406" w14:textId="77777777" w:rsidR="005956B6" w:rsidRPr="00585407" w:rsidRDefault="005956B6" w:rsidP="005956B6">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Giá trị sản phẩm sản xuất và dịch vụ cây hàng năm</w:t>
            </w:r>
          </w:p>
        </w:tc>
        <w:tc>
          <w:tcPr>
            <w:tcW w:w="50" w:type="pct"/>
            <w:shd w:val="clear" w:color="auto" w:fill="auto"/>
            <w:vAlign w:val="center"/>
            <w:hideMark/>
          </w:tcPr>
          <w:p w14:paraId="2E0C698F" w14:textId="77777777" w:rsidR="005956B6" w:rsidRPr="00585407" w:rsidRDefault="005956B6" w:rsidP="005956B6">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800" w:type="pct"/>
            <w:shd w:val="clear" w:color="auto" w:fill="auto"/>
            <w:vAlign w:val="center"/>
            <w:hideMark/>
          </w:tcPr>
          <w:p w14:paraId="2D3A64B3" w14:textId="77777777" w:rsidR="005956B6" w:rsidRPr="00585407" w:rsidRDefault="005956B6" w:rsidP="005956B6">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Giá trị sản phẩm sản xuất và dịch vụ cây lâu năm</w:t>
            </w:r>
          </w:p>
        </w:tc>
        <w:tc>
          <w:tcPr>
            <w:tcW w:w="50" w:type="pct"/>
            <w:shd w:val="clear" w:color="auto" w:fill="auto"/>
            <w:vAlign w:val="center"/>
            <w:hideMark/>
          </w:tcPr>
          <w:p w14:paraId="3435E106" w14:textId="77777777" w:rsidR="005956B6" w:rsidRPr="00585407" w:rsidRDefault="005956B6" w:rsidP="005956B6">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700" w:type="pct"/>
            <w:shd w:val="clear" w:color="auto" w:fill="auto"/>
            <w:vAlign w:val="center"/>
            <w:hideMark/>
          </w:tcPr>
          <w:p w14:paraId="12066D49" w14:textId="77777777" w:rsidR="005956B6" w:rsidRPr="00585407" w:rsidRDefault="005956B6" w:rsidP="005956B6">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Giá trị sản phẩm sản xuất và dịch vụ chăn nuôi</w:t>
            </w:r>
          </w:p>
        </w:tc>
        <w:tc>
          <w:tcPr>
            <w:tcW w:w="100" w:type="pct"/>
            <w:shd w:val="clear" w:color="auto" w:fill="auto"/>
            <w:vAlign w:val="center"/>
            <w:hideMark/>
          </w:tcPr>
          <w:p w14:paraId="1B9B55A6" w14:textId="77777777" w:rsidR="005956B6" w:rsidRPr="00585407" w:rsidRDefault="005956B6" w:rsidP="005956B6">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750" w:type="pct"/>
            <w:shd w:val="clear" w:color="auto" w:fill="auto"/>
            <w:vAlign w:val="center"/>
            <w:hideMark/>
          </w:tcPr>
          <w:p w14:paraId="313189C3" w14:textId="77777777" w:rsidR="005956B6" w:rsidRPr="00585407" w:rsidRDefault="005956B6" w:rsidP="005956B6">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Giá trị sản phẩm sản xuất và dịch vụ lâm nghiệp</w:t>
            </w:r>
          </w:p>
        </w:tc>
        <w:tc>
          <w:tcPr>
            <w:tcW w:w="50" w:type="pct"/>
            <w:shd w:val="clear" w:color="auto" w:fill="auto"/>
            <w:vAlign w:val="center"/>
            <w:hideMark/>
          </w:tcPr>
          <w:p w14:paraId="547ECA1E" w14:textId="77777777" w:rsidR="005956B6" w:rsidRPr="00585407" w:rsidRDefault="005956B6" w:rsidP="005956B6">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650" w:type="pct"/>
            <w:shd w:val="clear" w:color="auto" w:fill="auto"/>
            <w:vAlign w:val="center"/>
            <w:hideMark/>
          </w:tcPr>
          <w:p w14:paraId="1F1CB74B" w14:textId="77777777" w:rsidR="005956B6" w:rsidRPr="00585407" w:rsidRDefault="005956B6" w:rsidP="005956B6">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Giá trị sản phẩm sản xuất thủy sản</w:t>
            </w:r>
          </w:p>
        </w:tc>
      </w:tr>
    </w:tbl>
    <w:p w14:paraId="2C9CAD4D" w14:textId="77777777" w:rsidR="005956B6" w:rsidRPr="00585407" w:rsidRDefault="005956B6"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11B11FF8" w14:textId="77777777" w:rsidR="005956B6" w:rsidRPr="00585407" w:rsidRDefault="005956B6"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Loại hình trang trại;</w:t>
      </w:r>
    </w:p>
    <w:p w14:paraId="53241B06" w14:textId="77777777" w:rsidR="005956B6" w:rsidRPr="00585407" w:rsidRDefault="005956B6"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2B2D9C48" w14:textId="77777777" w:rsidR="005956B6" w:rsidRPr="00585407" w:rsidRDefault="005956B6"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5 năm.</w:t>
      </w:r>
    </w:p>
    <w:p w14:paraId="0FD14D9A" w14:textId="77777777" w:rsidR="005956B6" w:rsidRPr="00585407" w:rsidRDefault="005956B6"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6B9ABF72" w14:textId="77777777" w:rsidR="005956B6" w:rsidRPr="00585407" w:rsidRDefault="005956B6"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Tổng điều tra nông thôn, nông nghiệp;</w:t>
      </w:r>
    </w:p>
    <w:p w14:paraId="2AAF6297" w14:textId="77777777" w:rsidR="005956B6" w:rsidRPr="00585407" w:rsidRDefault="005956B6"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 Điều tra nông thôn, nông nghiệp giữa kỳ.</w:t>
      </w:r>
    </w:p>
    <w:p w14:paraId="2565FD2B" w14:textId="77777777" w:rsidR="005956B6" w:rsidRPr="00585407" w:rsidRDefault="005956B6"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54AE2AF1" w14:textId="77777777" w:rsidR="005956B6" w:rsidRPr="00585407" w:rsidRDefault="005956B6" w:rsidP="000D71C0">
      <w:pPr>
        <w:spacing w:before="120" w:after="120" w:line="264" w:lineRule="auto"/>
        <w:ind w:firstLine="720"/>
        <w:jc w:val="both"/>
        <w:rPr>
          <w:rFonts w:ascii="Times New Roman" w:hAnsi="Times New Roman" w:cs="Times New Roman"/>
          <w:b/>
          <w:sz w:val="28"/>
          <w:szCs w:val="28"/>
        </w:rPr>
      </w:pPr>
    </w:p>
    <w:p w14:paraId="38B254F7"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0206</w:t>
      </w:r>
      <w:r w:rsidRPr="00585407">
        <w:rPr>
          <w:rFonts w:ascii="Times New Roman" w:eastAsia="Times New Roman" w:hAnsi="Times New Roman" w:cs="Times New Roman"/>
          <w:b/>
          <w:bCs/>
          <w:color w:val="000000"/>
          <w:sz w:val="28"/>
          <w:szCs w:val="28"/>
          <w:lang w:val="vi-VN"/>
        </w:rPr>
        <w:t>. Vốn thực hiện của các dự án đầu tư trực tiếp nước ngoài</w:t>
      </w:r>
    </w:p>
    <w:p w14:paraId="2C725369"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38F6A827"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Vốn thực hiện của các dự án đầu tư trực tiếp nước ngoài là khối lượng vốn đầu tư thực tế do chủ đầu tư dự án đầu tư trực tiếp nước ngoài đã chi ra để xây dựng các công trình, nhà xưởng, mua sắm máy móc, thiết bị,... nhằm triển khai hoạt động sản xuất, kinh doanh trong nền kinh tế.</w:t>
      </w:r>
    </w:p>
    <w:p w14:paraId="699DC52B"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Vốn thực hiện của các dự án đầu tư trực tiếp nước ngoài được triển khai theo các hình thức đầu tư như: Thành lập tổ chức kinh tế 100% vốn của nhà đầu tư nước ngoài; thành lập tổ chức kinh tế liên doanh giữa các nhà đầu tư trong nước và nhà đầu tư nước ngoài; đầu tư theo hình thức đối tác công tư.</w:t>
      </w:r>
    </w:p>
    <w:p w14:paraId="64A1FD20"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3578B427"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Hình thức đầu tư;</w:t>
      </w:r>
    </w:p>
    <w:p w14:paraId="72A41BD9"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Ngành kinh tế;</w:t>
      </w:r>
    </w:p>
    <w:p w14:paraId="0BDB91EB"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0179A976"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Quý, năm.</w:t>
      </w:r>
    </w:p>
    <w:p w14:paraId="3366B31D"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05F22F90"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doanh nghiệp;</w:t>
      </w:r>
    </w:p>
    <w:p w14:paraId="371765FE"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vốn đầu tư thực hiện;</w:t>
      </w:r>
    </w:p>
    <w:p w14:paraId="17B085B9" w14:textId="71EEE5A5"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xml:space="preserve">- Chế độ báo cáo thống kê ngành </w:t>
      </w:r>
      <w:r w:rsidR="003076A1" w:rsidRPr="00585407">
        <w:rPr>
          <w:rFonts w:ascii="Times New Roman" w:eastAsia="Times New Roman" w:hAnsi="Times New Roman" w:cs="Times New Roman"/>
          <w:color w:val="000000"/>
          <w:sz w:val="28"/>
          <w:szCs w:val="28"/>
          <w:lang w:val="vi-VN"/>
        </w:rPr>
        <w:t>Thống kê.</w:t>
      </w:r>
    </w:p>
    <w:p w14:paraId="6A06CE17"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221D37ED" w14:textId="77777777" w:rsidR="005956B6" w:rsidRPr="00585407" w:rsidRDefault="005956B6" w:rsidP="000D71C0">
      <w:pPr>
        <w:spacing w:before="120" w:after="120" w:line="264" w:lineRule="auto"/>
        <w:ind w:firstLine="720"/>
        <w:jc w:val="both"/>
        <w:rPr>
          <w:rFonts w:ascii="Times New Roman" w:hAnsi="Times New Roman" w:cs="Times New Roman"/>
          <w:b/>
          <w:sz w:val="28"/>
          <w:szCs w:val="28"/>
        </w:rPr>
      </w:pPr>
    </w:p>
    <w:p w14:paraId="55F74455"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0207</w:t>
      </w:r>
      <w:r w:rsidRPr="00585407">
        <w:rPr>
          <w:rFonts w:ascii="Times New Roman" w:eastAsia="Times New Roman" w:hAnsi="Times New Roman" w:cs="Times New Roman"/>
          <w:b/>
          <w:bCs/>
          <w:color w:val="000000"/>
          <w:sz w:val="28"/>
          <w:szCs w:val="28"/>
          <w:lang w:val="vi-VN"/>
        </w:rPr>
        <w:t>. Tỷ trọng vốn đầu tư nước ngoài trong tổng vốn đầu tư thực hi</w:t>
      </w:r>
      <w:r w:rsidRPr="00585407">
        <w:rPr>
          <w:rFonts w:ascii="Times New Roman" w:eastAsia="Times New Roman" w:hAnsi="Times New Roman" w:cs="Times New Roman"/>
          <w:b/>
          <w:bCs/>
          <w:color w:val="000000"/>
          <w:sz w:val="28"/>
          <w:szCs w:val="28"/>
        </w:rPr>
        <w:t>ệ</w:t>
      </w:r>
      <w:r w:rsidRPr="00585407">
        <w:rPr>
          <w:rFonts w:ascii="Times New Roman" w:eastAsia="Times New Roman" w:hAnsi="Times New Roman" w:cs="Times New Roman"/>
          <w:b/>
          <w:bCs/>
          <w:color w:val="000000"/>
          <w:sz w:val="28"/>
          <w:szCs w:val="28"/>
          <w:lang w:val="vi-VN"/>
        </w:rPr>
        <w:t>n toàn xã hội</w:t>
      </w:r>
    </w:p>
    <w:p w14:paraId="0A05446D"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071ED162"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Là tỷ lệ phần trăm giữa vốn đầu tư nước ngoài thực hiện trong tổng vốn đầu tư thực hiện toàn xã hội.</w:t>
      </w:r>
    </w:p>
    <w:p w14:paraId="44535087" w14:textId="77777777" w:rsidR="00804B0B" w:rsidRPr="00585407" w:rsidRDefault="00804B0B" w:rsidP="000D71C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4622" w:type="pct"/>
        <w:jc w:val="center"/>
        <w:tblCellSpacing w:w="0" w:type="dxa"/>
        <w:shd w:val="clear" w:color="auto" w:fill="FFFFFF"/>
        <w:tblCellMar>
          <w:left w:w="0" w:type="dxa"/>
          <w:right w:w="0" w:type="dxa"/>
        </w:tblCellMar>
        <w:tblLook w:val="04A0" w:firstRow="1" w:lastRow="0" w:firstColumn="1" w:lastColumn="0" w:noHBand="0" w:noVBand="1"/>
      </w:tblPr>
      <w:tblGrid>
        <w:gridCol w:w="3247"/>
        <w:gridCol w:w="382"/>
        <w:gridCol w:w="3819"/>
        <w:gridCol w:w="1200"/>
      </w:tblGrid>
      <w:tr w:rsidR="00804B0B" w:rsidRPr="00585407" w14:paraId="014958F7" w14:textId="77777777" w:rsidTr="000D71C0">
        <w:trPr>
          <w:tblCellSpacing w:w="0" w:type="dxa"/>
          <w:jc w:val="center"/>
        </w:trPr>
        <w:tc>
          <w:tcPr>
            <w:tcW w:w="1877" w:type="pct"/>
            <w:vMerge w:val="restart"/>
            <w:shd w:val="clear" w:color="auto" w:fill="FFFFFF"/>
            <w:vAlign w:val="center"/>
            <w:hideMark/>
          </w:tcPr>
          <w:p w14:paraId="4B452029" w14:textId="77777777" w:rsidR="00804B0B" w:rsidRPr="00585407" w:rsidRDefault="00804B0B" w:rsidP="00804B0B">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Tỷ trọng vốn đầu tư nước ngoài trong tổng vốn đầu tư thực hiện toàn xã hội (%)</w:t>
            </w:r>
          </w:p>
        </w:tc>
        <w:tc>
          <w:tcPr>
            <w:tcW w:w="221" w:type="pct"/>
            <w:vMerge w:val="restart"/>
            <w:shd w:val="clear" w:color="auto" w:fill="FFFFFF"/>
            <w:vAlign w:val="center"/>
            <w:hideMark/>
          </w:tcPr>
          <w:p w14:paraId="35EFABEC" w14:textId="77777777" w:rsidR="00804B0B" w:rsidRPr="00585407" w:rsidRDefault="00804B0B" w:rsidP="00804B0B">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208" w:type="pct"/>
            <w:tcBorders>
              <w:top w:val="nil"/>
              <w:left w:val="nil"/>
              <w:bottom w:val="single" w:sz="8" w:space="0" w:color="auto"/>
              <w:right w:val="nil"/>
            </w:tcBorders>
            <w:shd w:val="clear" w:color="auto" w:fill="FFFFFF"/>
            <w:vAlign w:val="center"/>
            <w:hideMark/>
          </w:tcPr>
          <w:p w14:paraId="46A34D35" w14:textId="77777777" w:rsidR="00804B0B" w:rsidRPr="00585407" w:rsidRDefault="00804B0B" w:rsidP="00804B0B">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Vốn đầu tư nước ngoài thực hiện</w:t>
            </w:r>
          </w:p>
        </w:tc>
        <w:tc>
          <w:tcPr>
            <w:tcW w:w="694" w:type="pct"/>
            <w:vMerge w:val="restart"/>
            <w:shd w:val="clear" w:color="auto" w:fill="FFFFFF"/>
            <w:vAlign w:val="center"/>
            <w:hideMark/>
          </w:tcPr>
          <w:p w14:paraId="01D5C73E" w14:textId="77777777" w:rsidR="00804B0B" w:rsidRPr="00585407" w:rsidRDefault="00804B0B" w:rsidP="00804B0B">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x 100</w:t>
            </w:r>
          </w:p>
        </w:tc>
      </w:tr>
      <w:tr w:rsidR="00804B0B" w:rsidRPr="00585407" w14:paraId="4A732130" w14:textId="77777777" w:rsidTr="000D71C0">
        <w:trPr>
          <w:tblCellSpacing w:w="0" w:type="dxa"/>
          <w:jc w:val="center"/>
        </w:trPr>
        <w:tc>
          <w:tcPr>
            <w:tcW w:w="0" w:type="auto"/>
            <w:vMerge/>
            <w:shd w:val="clear" w:color="auto" w:fill="FFFFFF"/>
            <w:vAlign w:val="center"/>
            <w:hideMark/>
          </w:tcPr>
          <w:p w14:paraId="75E69B20" w14:textId="77777777" w:rsidR="00804B0B" w:rsidRPr="00585407" w:rsidRDefault="00804B0B" w:rsidP="00804B0B">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2ADA0F95" w14:textId="77777777" w:rsidR="00804B0B" w:rsidRPr="00585407" w:rsidRDefault="00804B0B" w:rsidP="00804B0B">
            <w:pPr>
              <w:spacing w:after="0" w:line="240" w:lineRule="auto"/>
              <w:rPr>
                <w:rFonts w:ascii="Times New Roman" w:eastAsia="Times New Roman" w:hAnsi="Times New Roman" w:cs="Times New Roman"/>
                <w:color w:val="000000"/>
                <w:sz w:val="28"/>
                <w:szCs w:val="28"/>
              </w:rPr>
            </w:pPr>
          </w:p>
        </w:tc>
        <w:tc>
          <w:tcPr>
            <w:tcW w:w="2208" w:type="pct"/>
            <w:tcBorders>
              <w:top w:val="nil"/>
              <w:left w:val="nil"/>
              <w:bottom w:val="nil"/>
              <w:right w:val="nil"/>
            </w:tcBorders>
            <w:shd w:val="clear" w:color="auto" w:fill="FFFFFF"/>
            <w:vAlign w:val="center"/>
            <w:hideMark/>
          </w:tcPr>
          <w:p w14:paraId="0A94A29F" w14:textId="77777777" w:rsidR="00804B0B" w:rsidRPr="00585407" w:rsidRDefault="00804B0B" w:rsidP="00804B0B">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Tổng vốn đầu tư thực hiện toàn xã hội</w:t>
            </w:r>
          </w:p>
        </w:tc>
        <w:tc>
          <w:tcPr>
            <w:tcW w:w="694" w:type="pct"/>
            <w:vMerge/>
            <w:shd w:val="clear" w:color="auto" w:fill="FFFFFF"/>
            <w:vAlign w:val="center"/>
            <w:hideMark/>
          </w:tcPr>
          <w:p w14:paraId="032F58ED" w14:textId="77777777" w:rsidR="00804B0B" w:rsidRPr="00585407" w:rsidRDefault="00804B0B" w:rsidP="00804B0B">
            <w:pPr>
              <w:spacing w:after="0" w:line="240" w:lineRule="auto"/>
              <w:rPr>
                <w:rFonts w:ascii="Times New Roman" w:eastAsia="Times New Roman" w:hAnsi="Times New Roman" w:cs="Times New Roman"/>
                <w:color w:val="000000"/>
                <w:sz w:val="28"/>
                <w:szCs w:val="28"/>
              </w:rPr>
            </w:pPr>
          </w:p>
        </w:tc>
      </w:tr>
    </w:tbl>
    <w:p w14:paraId="3DCD04E8" w14:textId="77777777" w:rsidR="00804B0B" w:rsidRPr="00585407" w:rsidRDefault="00804B0B"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r w:rsidRPr="00585407">
        <w:rPr>
          <w:rFonts w:ascii="Times New Roman" w:eastAsia="Times New Roman" w:hAnsi="Times New Roman" w:cs="Times New Roman"/>
          <w:color w:val="000000"/>
          <w:sz w:val="28"/>
          <w:szCs w:val="28"/>
          <w:lang w:val="vi-VN"/>
        </w:rPr>
        <w:t>: Tỉnh/thành phố trực thuộc Trung ương.</w:t>
      </w:r>
    </w:p>
    <w:p w14:paraId="7D421A49" w14:textId="77777777" w:rsidR="00804B0B" w:rsidRPr="00585407" w:rsidRDefault="00804B0B"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lastRenderedPageBreak/>
        <w:t>3. Kỳ công bố:</w:t>
      </w:r>
      <w:r w:rsidRPr="00585407">
        <w:rPr>
          <w:rFonts w:ascii="Times New Roman" w:eastAsia="Times New Roman" w:hAnsi="Times New Roman" w:cs="Times New Roman"/>
          <w:color w:val="000000"/>
          <w:sz w:val="28"/>
          <w:szCs w:val="28"/>
          <w:lang w:val="vi-VN"/>
        </w:rPr>
        <w:t> Năm.</w:t>
      </w:r>
    </w:p>
    <w:p w14:paraId="6BF752D6" w14:textId="1B3E7606" w:rsidR="00804B0B" w:rsidRPr="00585407" w:rsidRDefault="00804B0B"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Chế độ báo cáo thống kê ngành Thống kê.</w:t>
      </w:r>
    </w:p>
    <w:p w14:paraId="0A31C060" w14:textId="77777777" w:rsidR="00804B0B" w:rsidRPr="00585407" w:rsidRDefault="00804B0B"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31ADD441" w14:textId="77777777" w:rsidR="00804B0B" w:rsidRPr="00585407" w:rsidRDefault="00804B0B" w:rsidP="000D71C0">
      <w:pPr>
        <w:spacing w:before="120" w:after="120" w:line="240" w:lineRule="auto"/>
        <w:ind w:firstLine="720"/>
        <w:jc w:val="both"/>
        <w:rPr>
          <w:rFonts w:ascii="Times New Roman" w:hAnsi="Times New Roman" w:cs="Times New Roman"/>
          <w:b/>
          <w:sz w:val="28"/>
          <w:szCs w:val="28"/>
        </w:rPr>
      </w:pPr>
    </w:p>
    <w:p w14:paraId="74B48FFC" w14:textId="77777777" w:rsidR="00804B0B" w:rsidRPr="00585407" w:rsidRDefault="00804B0B" w:rsidP="000D71C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0208. Nhóm chỉ tiêu phản ánh xu hướng kinh doanh ngành xây dựng</w:t>
      </w:r>
    </w:p>
    <w:p w14:paraId="4E04B699" w14:textId="77777777" w:rsidR="00804B0B" w:rsidRPr="00585407" w:rsidRDefault="00804B0B" w:rsidP="000D71C0">
      <w:pPr>
        <w:spacing w:before="120" w:after="120" w:line="240" w:lineRule="auto"/>
        <w:ind w:firstLine="720"/>
        <w:jc w:val="both"/>
        <w:rPr>
          <w:rFonts w:ascii="Times New Roman" w:hAnsi="Times New Roman" w:cs="Times New Roman"/>
          <w:b/>
          <w:sz w:val="28"/>
          <w:szCs w:val="28"/>
        </w:rPr>
      </w:pPr>
    </w:p>
    <w:p w14:paraId="25DDF5C2" w14:textId="77777777" w:rsidR="00804B0B" w:rsidRPr="00585407" w:rsidRDefault="00804B0B" w:rsidP="000D71C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03. Nông, lâm nghiệp và thủy sản</w:t>
      </w:r>
    </w:p>
    <w:p w14:paraId="4F29D5B6"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bookmarkStart w:id="1" w:name="dieu_08_1"/>
      <w:r w:rsidRPr="00585407">
        <w:rPr>
          <w:rFonts w:ascii="Times New Roman" w:eastAsia="Times New Roman" w:hAnsi="Times New Roman" w:cs="Times New Roman"/>
          <w:b/>
          <w:bCs/>
          <w:sz w:val="28"/>
          <w:szCs w:val="28"/>
        </w:rPr>
        <w:t xml:space="preserve">0301. </w:t>
      </w:r>
      <w:r w:rsidRPr="00585407">
        <w:rPr>
          <w:rFonts w:ascii="Times New Roman" w:eastAsia="Times New Roman" w:hAnsi="Times New Roman" w:cs="Times New Roman"/>
          <w:b/>
          <w:bCs/>
          <w:sz w:val="28"/>
          <w:szCs w:val="28"/>
          <w:lang w:val="vi-VN"/>
        </w:rPr>
        <w:t>Giá trị sản phẩm nông, lâm nghiệp và thủy sản trên 1 ha đất sản xuất nông nghiệp, đất nuôi trồng thủy sản</w:t>
      </w:r>
      <w:bookmarkEnd w:id="1"/>
    </w:p>
    <w:p w14:paraId="12F896D7"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sz w:val="28"/>
          <w:szCs w:val="28"/>
          <w:lang w:val="vi-VN"/>
        </w:rPr>
        <w:t>1. Khái niệm, phương pháp tính</w:t>
      </w:r>
    </w:p>
    <w:p w14:paraId="65BF62E9"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sz w:val="28"/>
          <w:szCs w:val="28"/>
          <w:lang w:val="vi-VN"/>
        </w:rPr>
        <w:t>Giá trị sản phẩm nông, lâm nghiệp và thủy sản trên 1 ha đất là tổng giá trị các sản phẩm: nông nghiệp (cây hàng năm, cây lâu năm, chăn nuôi, sản phẩm phụ); lâm nghiệp và thủy sản thu hoạch trên 1 ha đất trong khoảng thời gian nhất định (thường là một năm), bao gồm cả sản phẩm bán ra và không bán ra.</w:t>
      </w:r>
    </w:p>
    <w:p w14:paraId="7A42764F"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sz w:val="28"/>
          <w:szCs w:val="28"/>
          <w:lang w:val="vi-VN"/>
        </w:rPr>
        <w:t>Đất sản xuất nông nghiệp bao gồm đất trồng cây hàng năm và đất </w:t>
      </w:r>
      <w:r w:rsidRPr="00585407">
        <w:rPr>
          <w:rFonts w:ascii="Times New Roman" w:eastAsia="Times New Roman" w:hAnsi="Times New Roman" w:cs="Times New Roman"/>
          <w:sz w:val="28"/>
          <w:szCs w:val="28"/>
        </w:rPr>
        <w:t>tr</w:t>
      </w:r>
      <w:r w:rsidRPr="00585407">
        <w:rPr>
          <w:rFonts w:ascii="Times New Roman" w:eastAsia="Times New Roman" w:hAnsi="Times New Roman" w:cs="Times New Roman"/>
          <w:sz w:val="28"/>
          <w:szCs w:val="28"/>
          <w:lang w:val="vi-VN"/>
        </w:rPr>
        <w:t>ồng cây lâu năm.</w:t>
      </w:r>
    </w:p>
    <w:p w14:paraId="62C1A397"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sz w:val="28"/>
          <w:szCs w:val="28"/>
          <w:lang w:val="vi-VN"/>
        </w:rPr>
        <w:t>- Đất trồng cây hàng năm là đất sử dụng với mục đích chính là trồng các loại cây cho thu hoạch và kết thúc chu kỳ sản xuất trong thời gian không quá một năm; kể cả cây hàng năm được lưu gốc và trường hợp trồng cây hàng năm theo chế độ canh tác không thường xuyên theo chu kỳ. Đất trồng cây hàng năm bao gồm đất trồng lúa và đất trồng cây hàng năm khác.</w:t>
      </w:r>
    </w:p>
    <w:p w14:paraId="39ADD177"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sz w:val="28"/>
          <w:szCs w:val="28"/>
          <w:lang w:val="vi-VN"/>
        </w:rPr>
        <w:t>+ Đất trồng lúa là ruộng và nương rẫy trồng lúa từ một vụ trở lên hoặc trồng lúa kết hợp với các hoạt động khác như luân canh lúa và cây hàng năm khác, luân canh trồng lúa và nuôi thủy sản, trồng lúa kết hợp nuôi trồng thủy sản nhưng trồng lúa là mục đích chính. Đất trồng lúa bao gồm:</w:t>
      </w:r>
    </w:p>
    <w:p w14:paraId="5C499480"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sz w:val="28"/>
          <w:szCs w:val="28"/>
          <w:lang w:val="vi-VN"/>
        </w:rPr>
        <w:t>(i) Đất chuyên trồng lúa nước là ruộng trồng lúa nước (gồm cả ruộng bậc thang), hàng năm cấy trồng từ hai vụ lúa trở lên, kể cả trường hợp có luân canh, xen canh với cây hàng năm khác hoặc có khó khăn đột xuất mà chỉ tr</w:t>
      </w:r>
      <w:r w:rsidRPr="00585407">
        <w:rPr>
          <w:rFonts w:ascii="Times New Roman" w:eastAsia="Times New Roman" w:hAnsi="Times New Roman" w:cs="Times New Roman"/>
          <w:sz w:val="28"/>
          <w:szCs w:val="28"/>
        </w:rPr>
        <w:t>ồ</w:t>
      </w:r>
      <w:r w:rsidRPr="00585407">
        <w:rPr>
          <w:rFonts w:ascii="Times New Roman" w:eastAsia="Times New Roman" w:hAnsi="Times New Roman" w:cs="Times New Roman"/>
          <w:sz w:val="28"/>
          <w:szCs w:val="28"/>
          <w:lang w:val="vi-VN"/>
        </w:rPr>
        <w:t>ng cây được một vụ hoặc không sử dụng trong thời gian không quá một năm;</w:t>
      </w:r>
    </w:p>
    <w:p w14:paraId="0DD2DD47"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(ii) Đất trồng lúa nước còn lại là ruộng trồng lúa nước (gồm cả ruộng bậc thang), hàng năm chỉ trồng được một vụ lúa, kể cả trường hợp trong năm có thuận lợi mà trồng thêm một vụ lúa hoặc trồng thêm cây hàng năm khác hoặc do khó khăn đột xuất mà không sử dụng trong thời gian không quá một năm;</w:t>
      </w:r>
    </w:p>
    <w:p w14:paraId="6D7F9A0C"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(iii) Đất trồng lúa nương là đất chuyên trồng lúa trên sườn đồi, núi dốc từ một vụ trở lên, kể cả trường hợp trồng lúa không thường xuyên theo chu kỳ và trường hợp có luân canh, xen canh với cây hàng năm khác.</w:t>
      </w:r>
    </w:p>
    <w:p w14:paraId="5345B379"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xml:space="preserve">+ Đất trồng cây hàng năm khác là đất trồng các cây hàng năm không phải là trồng lúa, như: cây lương thực có hạt khác ngoài lúa; cây lấy củ có chất bột; cây lấy sợi; cây có hạt chứa dầu; rau các loại (rau lấy lá, dưa lấy quả, rau họ đậu, rau </w:t>
      </w:r>
      <w:r w:rsidRPr="00585407">
        <w:rPr>
          <w:rFonts w:ascii="Times New Roman" w:eastAsia="Times New Roman" w:hAnsi="Times New Roman" w:cs="Times New Roman"/>
          <w:color w:val="000000"/>
          <w:sz w:val="28"/>
          <w:szCs w:val="28"/>
          <w:lang w:val="vi-VN"/>
        </w:rPr>
        <w:lastRenderedPageBreak/>
        <w:t>lấy quả khác, rau lấy củ, rễ hoặc thân, nấm các loại, củ cải đường và các loại hạt, đậu/đỗ các loại), hoa hàng năm, cây hàng năm khác). Các loại cây lưu gốc như mía, đay, gai, cói, xả,... được tính vào nhóm cây hàng năm. Đất trồng cây hàng năm gồm:</w:t>
      </w:r>
    </w:p>
    <w:p w14:paraId="3402FF33"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(i) Đất b</w:t>
      </w:r>
      <w:r w:rsidRPr="00585407">
        <w:rPr>
          <w:rFonts w:ascii="Times New Roman" w:eastAsia="Times New Roman" w:hAnsi="Times New Roman" w:cs="Times New Roman"/>
          <w:color w:val="000000"/>
          <w:sz w:val="28"/>
          <w:szCs w:val="28"/>
        </w:rPr>
        <w:t>ằ</w:t>
      </w:r>
      <w:r w:rsidRPr="00585407">
        <w:rPr>
          <w:rFonts w:ascii="Times New Roman" w:eastAsia="Times New Roman" w:hAnsi="Times New Roman" w:cs="Times New Roman"/>
          <w:color w:val="000000"/>
          <w:sz w:val="28"/>
          <w:szCs w:val="28"/>
          <w:lang w:val="vi-VN"/>
        </w:rPr>
        <w:t>ng trồng cây hàng năm khác là đất bằng phẳng ở đồng bằng, thung lũng, cao nguyên để trồng cây hàng năm khác.</w:t>
      </w:r>
    </w:p>
    <w:p w14:paraId="720523FC"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(ii) Đất nương rẫy trồng cây hàng năm khác là đất trồng cây hàng năm khác trên sườn đồi, núi dốc, kể cả trường hợp trồng cây hàng năm khác không thường xuyên nhưng theo chu kỳ.</w:t>
      </w:r>
    </w:p>
    <w:p w14:paraId="4A42804B"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Đất trồng cây lâu năm là đất sử dụng vào mục đích trồng các loại cây được trồng một lần, sinh trưởng và cho thu hoạch trong nhiều năm, bao gồm:</w:t>
      </w:r>
    </w:p>
    <w:p w14:paraId="74409FEC"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Cây công nghiệp lâu năm: Là cây lâu năm cho sản phẩm dùng làm nguyên liệu để sản xuất công nghiệp hoặc phải qua chế biến mới sử dụng được như cây cao su, ca cao, cà phê, chè, điều, hồ tiêu, dừa, v.v;</w:t>
      </w:r>
    </w:p>
    <w:p w14:paraId="6E442967"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Cây ăn quả lâu năm: Là cây lâu năm cho sản phẩm là quả để ăn tươi hoặc kết hợp chế biến như cây bưởi, cam, chôm chôm, mận, mơ, măng cụt, nhãn, sầu riêng, vải, xoài, v.v;</w:t>
      </w:r>
    </w:p>
    <w:p w14:paraId="47F53A3F"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Cây gia vị, dược liệu, hương liệu lâu năm là cây lâu năm cho sản phẩm làm dược liệu như đinh hương, vani, hoa nhài, hoa hồi, ý dĩ, tam thất, sâm, sa nhân, đinh lăng, đỗ trọng, long não,...</w:t>
      </w:r>
    </w:p>
    <w:p w14:paraId="25C85708"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Cây lâu năm khác: trôm, dâu tằm, cau,...</w:t>
      </w:r>
    </w:p>
    <w:p w14:paraId="11BFA713"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Đất nuôi trồng thủy sản là đất được sử dụng với mục đích chính để nuôi trồng thủy sản nước lợ, nước mặn và nước ngọt. Đất nuôi trồng thủy sản bao gồm diện tích bờ bao, diện tích mặt nước nội địa (thả nuôi, ao lắng, ao lọc), diện tích mặt nước ven biển; diện tích các công trình phụ trợ. Đất nuôi trồng thủy sản bao gồm cả đất mặt nước ven biển nuôi trồng thủy sản.</w:t>
      </w:r>
    </w:p>
    <w:p w14:paraId="00793D3A"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Lưu ý:</w:t>
      </w:r>
    </w:p>
    <w:p w14:paraId="462E8BD3"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Đất trồng cây hàng năm bao gồm cả đất trồng hoa, đất trồng cây lâu năm bao gồm cả đất trồng cây cảnh lâu năm;</w:t>
      </w:r>
    </w:p>
    <w:p w14:paraId="02B6E883"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Đất sản xuất nông nghiệp bao gồm cả đất trồng cây trong nhà kính, nhà lưới;</w:t>
      </w:r>
    </w:p>
    <w:p w14:paraId="3E0293C6"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Danh mục sản phẩm nông, lâm nghiệp và thủy sản được quy định chi tiết tại Hệ thống ngành sản phẩm Việt Nam.</w:t>
      </w:r>
    </w:p>
    <w:p w14:paraId="03EBF6E4" w14:textId="77777777" w:rsidR="00A637F5" w:rsidRPr="00585407" w:rsidRDefault="00A637F5" w:rsidP="000D71C0">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48"/>
        <w:gridCol w:w="720"/>
        <w:gridCol w:w="4188"/>
      </w:tblGrid>
      <w:tr w:rsidR="00A637F5" w:rsidRPr="00585407" w14:paraId="26A99F98" w14:textId="77777777" w:rsidTr="00A637F5">
        <w:trPr>
          <w:tblCellSpacing w:w="0" w:type="dxa"/>
        </w:trPr>
        <w:tc>
          <w:tcPr>
            <w:tcW w:w="3948" w:type="dxa"/>
            <w:vMerge w:val="restart"/>
            <w:shd w:val="clear" w:color="auto" w:fill="FFFFFF"/>
            <w:tcMar>
              <w:top w:w="0" w:type="dxa"/>
              <w:left w:w="108" w:type="dxa"/>
              <w:bottom w:w="0" w:type="dxa"/>
              <w:right w:w="108" w:type="dxa"/>
            </w:tcMar>
            <w:vAlign w:val="center"/>
            <w:hideMark/>
          </w:tcPr>
          <w:p w14:paraId="0E6B38C9" w14:textId="77777777" w:rsidR="00A637F5" w:rsidRPr="00585407" w:rsidRDefault="00A637F5" w:rsidP="00A637F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Giá trị sản phẩm nông, lâm nghiệp và thủy sản trên 1 ha đất sản xuất nông nghiệp/đất nuôi trồng thủy sản</w:t>
            </w:r>
          </w:p>
        </w:tc>
        <w:tc>
          <w:tcPr>
            <w:tcW w:w="720" w:type="dxa"/>
            <w:vMerge w:val="restart"/>
            <w:shd w:val="clear" w:color="auto" w:fill="FFFFFF"/>
            <w:tcMar>
              <w:top w:w="0" w:type="dxa"/>
              <w:left w:w="108" w:type="dxa"/>
              <w:bottom w:w="0" w:type="dxa"/>
              <w:right w:w="108" w:type="dxa"/>
            </w:tcMar>
            <w:vAlign w:val="center"/>
            <w:hideMark/>
          </w:tcPr>
          <w:p w14:paraId="426E3416" w14:textId="77777777" w:rsidR="00A637F5" w:rsidRPr="00585407" w:rsidRDefault="00A637F5" w:rsidP="00A637F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4188"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18D10B42" w14:textId="77777777" w:rsidR="00A637F5" w:rsidRPr="00585407" w:rsidRDefault="00A637F5" w:rsidP="00A637F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Tổng giá trị sản phẩm nông, lâm nghiệp và thủy sản theo giá hiện hành</w:t>
            </w:r>
          </w:p>
        </w:tc>
      </w:tr>
      <w:tr w:rsidR="00A637F5" w:rsidRPr="00585407" w14:paraId="7D777291" w14:textId="77777777" w:rsidTr="00A637F5">
        <w:trPr>
          <w:tblCellSpacing w:w="0" w:type="dxa"/>
        </w:trPr>
        <w:tc>
          <w:tcPr>
            <w:tcW w:w="0" w:type="auto"/>
            <w:vMerge/>
            <w:shd w:val="clear" w:color="auto" w:fill="FFFFFF"/>
            <w:vAlign w:val="center"/>
            <w:hideMark/>
          </w:tcPr>
          <w:p w14:paraId="545C6209" w14:textId="77777777" w:rsidR="00A637F5" w:rsidRPr="00585407" w:rsidRDefault="00A637F5" w:rsidP="00A637F5">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7729C89C" w14:textId="77777777" w:rsidR="00A637F5" w:rsidRPr="00585407" w:rsidRDefault="00A637F5" w:rsidP="00A637F5">
            <w:pPr>
              <w:spacing w:after="0" w:line="240" w:lineRule="auto"/>
              <w:rPr>
                <w:rFonts w:ascii="Times New Roman" w:eastAsia="Times New Roman" w:hAnsi="Times New Roman" w:cs="Times New Roman"/>
                <w:color w:val="000000"/>
                <w:sz w:val="28"/>
                <w:szCs w:val="28"/>
              </w:rPr>
            </w:pPr>
          </w:p>
        </w:tc>
        <w:tc>
          <w:tcPr>
            <w:tcW w:w="4188" w:type="dxa"/>
            <w:tcBorders>
              <w:top w:val="nil"/>
              <w:left w:val="nil"/>
              <w:bottom w:val="nil"/>
              <w:right w:val="nil"/>
            </w:tcBorders>
            <w:shd w:val="clear" w:color="auto" w:fill="FFFFFF"/>
            <w:tcMar>
              <w:top w:w="0" w:type="dxa"/>
              <w:left w:w="108" w:type="dxa"/>
              <w:bottom w:w="0" w:type="dxa"/>
              <w:right w:w="108" w:type="dxa"/>
            </w:tcMar>
            <w:vAlign w:val="center"/>
            <w:hideMark/>
          </w:tcPr>
          <w:p w14:paraId="1902049B" w14:textId="77777777" w:rsidR="00A637F5" w:rsidRPr="00585407" w:rsidRDefault="00A637F5" w:rsidP="00A637F5">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xml:space="preserve">Diện tích đất sản xuất nông </w:t>
            </w:r>
            <w:r w:rsidRPr="00585407">
              <w:rPr>
                <w:rFonts w:ascii="Times New Roman" w:eastAsia="Times New Roman" w:hAnsi="Times New Roman" w:cs="Times New Roman"/>
                <w:color w:val="000000"/>
                <w:sz w:val="28"/>
                <w:szCs w:val="28"/>
                <w:lang w:val="vi-VN"/>
              </w:rPr>
              <w:lastRenderedPageBreak/>
              <w:t>nghiệp/đất nuôi trồng thủy sản</w:t>
            </w:r>
          </w:p>
        </w:tc>
      </w:tr>
    </w:tbl>
    <w:p w14:paraId="6A7310B8"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Trong đó:</w:t>
      </w:r>
    </w:p>
    <w:p w14:paraId="5B556059"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Tổng giá trị sản phẩm nông, lâm nghiệp và thủy sản theo giá hiện hành trên một diện tích đất nhất định (triệu đồng): là tổng giá trị sản lượng của các loại cây hàng năm, cây lâu năm, chăn nuôi, lâm nghiệp, thủy sản và sản phẩm phụ thu được trên đất đó. Giá trị sản lượng của mỗi sản phẩm được tính bằng sản lượng thu hoạch nhân với giá bán bình quân của người sản xuất.</w:t>
      </w:r>
    </w:p>
    <w:p w14:paraId="755E19AF"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Diện tích đất sản xuất tính riêng theo từng loại đất (đất sản xuất nông nghiệp, đất nuôi trồng thủy sản) với đơn vị tính là ha.</w:t>
      </w:r>
    </w:p>
    <w:p w14:paraId="0A3730F2" w14:textId="7E84D582" w:rsidR="00A25581"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val="vi-VN"/>
        </w:rPr>
      </w:pPr>
      <w:r w:rsidRPr="00585407">
        <w:rPr>
          <w:rFonts w:ascii="Times New Roman" w:eastAsia="Times New Roman" w:hAnsi="Times New Roman" w:cs="Times New Roman"/>
          <w:b/>
          <w:bCs/>
          <w:color w:val="000000"/>
          <w:sz w:val="28"/>
          <w:szCs w:val="28"/>
          <w:lang w:val="vi-VN"/>
        </w:rPr>
        <w:t>2. Phân tổ chủ yếu</w:t>
      </w:r>
      <w:r w:rsidRPr="00585407">
        <w:rPr>
          <w:rFonts w:ascii="Times New Roman" w:eastAsia="Times New Roman" w:hAnsi="Times New Roman" w:cs="Times New Roman"/>
          <w:color w:val="000000"/>
          <w:sz w:val="28"/>
          <w:szCs w:val="28"/>
          <w:lang w:val="vi-VN"/>
        </w:rPr>
        <w:t> </w:t>
      </w:r>
    </w:p>
    <w:p w14:paraId="360C493C" w14:textId="66E60925" w:rsidR="00A637F5" w:rsidRPr="00585407" w:rsidRDefault="00A25581"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val="vi-VN"/>
        </w:rPr>
      </w:pPr>
      <w:r w:rsidRPr="00585407">
        <w:rPr>
          <w:rFonts w:ascii="Times New Roman" w:eastAsia="Times New Roman" w:hAnsi="Times New Roman" w:cs="Times New Roman"/>
          <w:color w:val="000000"/>
          <w:sz w:val="28"/>
          <w:szCs w:val="28"/>
        </w:rPr>
        <w:t xml:space="preserve">- </w:t>
      </w:r>
      <w:r w:rsidR="00A637F5" w:rsidRPr="00585407">
        <w:rPr>
          <w:rFonts w:ascii="Times New Roman" w:eastAsia="Times New Roman" w:hAnsi="Times New Roman" w:cs="Times New Roman"/>
          <w:color w:val="000000"/>
          <w:sz w:val="28"/>
          <w:szCs w:val="28"/>
          <w:lang w:val="vi-VN"/>
        </w:rPr>
        <w:t>Loại đất (đất sản xuất nông nghiệp, đất nuôi trồng</w:t>
      </w:r>
      <w:r w:rsidRPr="00585407">
        <w:rPr>
          <w:rFonts w:ascii="Times New Roman" w:eastAsia="Times New Roman" w:hAnsi="Times New Roman" w:cs="Times New Roman"/>
          <w:color w:val="000000"/>
          <w:sz w:val="28"/>
          <w:szCs w:val="28"/>
          <w:lang w:val="vi-VN"/>
        </w:rPr>
        <w:t xml:space="preserve"> thủy sản);</w:t>
      </w:r>
    </w:p>
    <w:p w14:paraId="21F9BAC4" w14:textId="464AEC68" w:rsidR="00A25581" w:rsidRPr="00585407" w:rsidRDefault="00A25581"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Tỉnh, thành phố trực thuộc Trung ương.</w:t>
      </w:r>
    </w:p>
    <w:p w14:paraId="1062439D"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Năm.</w:t>
      </w:r>
    </w:p>
    <w:p w14:paraId="24C89615"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6EC0D891" w14:textId="113B4C64" w:rsidR="00A25581" w:rsidRPr="00585407" w:rsidRDefault="00A25581"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Diện tích đất sản xuất nông nghiệp, đất nuôi trồng thủy sản: Sử dụng dữ liệu thống kê đất của Bộ Tài nguyên và Môi trường có đối chiếu, điều chỉnh để bảo đảm nguyên tắc thống nhất nội dung giữa giá trị sản phẩm làm ra và diện tích đất sản xuất.</w:t>
      </w:r>
    </w:p>
    <w:p w14:paraId="3E327860" w14:textId="05C4ECE6"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diện tích cây nông nghiệp;</w:t>
      </w:r>
    </w:p>
    <w:p w14:paraId="3140BF10"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năng suất, sản lượng cây nông nghiệp;</w:t>
      </w:r>
    </w:p>
    <w:p w14:paraId="1BEE8788"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thủy sản;</w:t>
      </w:r>
    </w:p>
    <w:p w14:paraId="28D22128"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giá sản phẩm nông, lâm nghiệp và thủy sản;</w:t>
      </w:r>
    </w:p>
    <w:p w14:paraId="204ED094"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chăn nuôi;</w:t>
      </w:r>
    </w:p>
    <w:p w14:paraId="0AA47777"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lâm nghiệp;</w:t>
      </w:r>
    </w:p>
    <w:p w14:paraId="6287BE76"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Tổng điều tra nông thôn, nông nghiệp;</w:t>
      </w:r>
    </w:p>
    <w:p w14:paraId="0CA2917B"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nông thôn, nông nghiệp giữa kỳ.</w:t>
      </w:r>
    </w:p>
    <w:p w14:paraId="53B3E2A4"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Cơ quan chịu trách nhiệm thu thập, tổng hợp</w:t>
      </w:r>
    </w:p>
    <w:p w14:paraId="370A87F1"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xml:space="preserve">- Chủ trì: </w:t>
      </w:r>
      <w:r w:rsidRPr="00585407">
        <w:rPr>
          <w:rFonts w:ascii="Times New Roman" w:eastAsia="Times New Roman" w:hAnsi="Times New Roman" w:cs="Times New Roman"/>
          <w:color w:val="000000"/>
          <w:sz w:val="28"/>
          <w:szCs w:val="28"/>
        </w:rPr>
        <w:t xml:space="preserve">Tổng cục </w:t>
      </w:r>
      <w:r w:rsidRPr="00585407">
        <w:rPr>
          <w:rFonts w:ascii="Times New Roman" w:eastAsia="Times New Roman" w:hAnsi="Times New Roman" w:cs="Times New Roman"/>
          <w:color w:val="000000"/>
          <w:sz w:val="28"/>
          <w:szCs w:val="28"/>
          <w:lang w:val="vi-VN"/>
        </w:rPr>
        <w:t>Thống kê.</w:t>
      </w:r>
    </w:p>
    <w:p w14:paraId="2A0E04A4"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val="vi-VN"/>
        </w:rPr>
      </w:pPr>
      <w:r w:rsidRPr="00585407">
        <w:rPr>
          <w:rFonts w:ascii="Times New Roman" w:eastAsia="Times New Roman" w:hAnsi="Times New Roman" w:cs="Times New Roman"/>
          <w:color w:val="000000"/>
          <w:sz w:val="28"/>
          <w:szCs w:val="28"/>
          <w:lang w:val="vi-VN"/>
        </w:rPr>
        <w:t xml:space="preserve">- Phối hợp: </w:t>
      </w:r>
      <w:r w:rsidRPr="00585407">
        <w:rPr>
          <w:rFonts w:ascii="Times New Roman" w:eastAsia="Times New Roman" w:hAnsi="Times New Roman" w:cs="Times New Roman"/>
          <w:color w:val="000000"/>
          <w:sz w:val="28"/>
          <w:szCs w:val="28"/>
        </w:rPr>
        <w:t>Bộ</w:t>
      </w:r>
      <w:r w:rsidRPr="00585407">
        <w:rPr>
          <w:rFonts w:ascii="Times New Roman" w:eastAsia="Times New Roman" w:hAnsi="Times New Roman" w:cs="Times New Roman"/>
          <w:color w:val="000000"/>
          <w:sz w:val="28"/>
          <w:szCs w:val="28"/>
          <w:lang w:val="vi-VN"/>
        </w:rPr>
        <w:t xml:space="preserve"> Tài nguyên và Môi trường.</w:t>
      </w:r>
    </w:p>
    <w:p w14:paraId="76D4C41E" w14:textId="77777777" w:rsidR="00A637F5" w:rsidRPr="00585407" w:rsidRDefault="00A637F5"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5B74AA1C"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0302</w:t>
      </w:r>
      <w:r w:rsidRPr="00585407">
        <w:rPr>
          <w:rFonts w:ascii="Times New Roman" w:eastAsia="Times New Roman" w:hAnsi="Times New Roman" w:cs="Times New Roman"/>
          <w:b/>
          <w:bCs/>
          <w:color w:val="000000"/>
          <w:sz w:val="28"/>
          <w:szCs w:val="28"/>
          <w:lang w:val="vi-VN"/>
        </w:rPr>
        <w:t>. Số lượng và công suất máy móc, thiết bị chủ yếu phục vụ nông, lâm nghiệp</w:t>
      </w:r>
    </w:p>
    <w:p w14:paraId="25AECDB7"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3E169B48"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Là toàn bộ số máy móc, thiết bị nông, lâm nghiệp chủ yếu không phân biệt công suất lớn hay nhỏ đang hoạt động phục vụ sản xuất trong kỳ nghiên cứu hoặc tại thời điểm quan sát, bao gồm:</w:t>
      </w:r>
    </w:p>
    <w:p w14:paraId="044FDCAC"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Máy kéo lớn: Là loại thiết bị chuyên dụng tự hành gắn động cơ nổ dùng để kéo các loại máy công tác như máy cày, máy bừa, phay, lồng, rơ moóc vận chuyển hàng hóa... với động cơ có công suất (theo thiết kế) trên 35 mã lực (CV), có thể là bánh hơi hoặc bánh xích.</w:t>
      </w:r>
    </w:p>
    <w:p w14:paraId="06D158DA"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Máy kéo hạng trung: Là loại thiết bị chuyên dụng tự hành gắn động cơ n</w:t>
      </w:r>
      <w:r w:rsidRPr="00585407">
        <w:rPr>
          <w:rFonts w:ascii="Times New Roman" w:eastAsia="Times New Roman" w:hAnsi="Times New Roman" w:cs="Times New Roman"/>
          <w:color w:val="000000"/>
          <w:sz w:val="28"/>
          <w:szCs w:val="28"/>
        </w:rPr>
        <w:t>ổ</w:t>
      </w:r>
      <w:r w:rsidRPr="00585407">
        <w:rPr>
          <w:rFonts w:ascii="Times New Roman" w:eastAsia="Times New Roman" w:hAnsi="Times New Roman" w:cs="Times New Roman"/>
          <w:color w:val="000000"/>
          <w:sz w:val="28"/>
          <w:szCs w:val="28"/>
          <w:lang w:val="vi-VN"/>
        </w:rPr>
        <w:t> dùng đ</w:t>
      </w:r>
      <w:r w:rsidRPr="00585407">
        <w:rPr>
          <w:rFonts w:ascii="Times New Roman" w:eastAsia="Times New Roman" w:hAnsi="Times New Roman" w:cs="Times New Roman"/>
          <w:color w:val="000000"/>
          <w:sz w:val="28"/>
          <w:szCs w:val="28"/>
        </w:rPr>
        <w:t>ể</w:t>
      </w:r>
      <w:r w:rsidRPr="00585407">
        <w:rPr>
          <w:rFonts w:ascii="Times New Roman" w:eastAsia="Times New Roman" w:hAnsi="Times New Roman" w:cs="Times New Roman"/>
          <w:color w:val="000000"/>
          <w:sz w:val="28"/>
          <w:szCs w:val="28"/>
          <w:lang w:val="vi-VN"/>
        </w:rPr>
        <w:t> kéo các loại máy công tác như máy cày, máy bừa, phay, lồng, rơ moóc vận chuy</w:t>
      </w:r>
      <w:r w:rsidRPr="00585407">
        <w:rPr>
          <w:rFonts w:ascii="Times New Roman" w:eastAsia="Times New Roman" w:hAnsi="Times New Roman" w:cs="Times New Roman"/>
          <w:color w:val="000000"/>
          <w:sz w:val="28"/>
          <w:szCs w:val="28"/>
        </w:rPr>
        <w:t>ể</w:t>
      </w:r>
      <w:r w:rsidRPr="00585407">
        <w:rPr>
          <w:rFonts w:ascii="Times New Roman" w:eastAsia="Times New Roman" w:hAnsi="Times New Roman" w:cs="Times New Roman"/>
          <w:color w:val="000000"/>
          <w:sz w:val="28"/>
          <w:szCs w:val="28"/>
          <w:lang w:val="vi-VN"/>
        </w:rPr>
        <w:t>n hàng hóa,... với động cơ có công suất thiết kế trên 12 mã lực đến dưới 35 mã lực.</w:t>
      </w:r>
    </w:p>
    <w:p w14:paraId="284A56AC"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Máy kéo nhỏ: Là loại máy dùng để kéo rơ moóc, dùng vận chuyển hàng hóa hoặc làm đất, bao gồm: Công nông 7, bông sen 12, máy cày, bừa tay có công suất động cơ (theo thiết kế) từ 12 mã lực trở xuống.</w:t>
      </w:r>
    </w:p>
    <w:p w14:paraId="46EBD628"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Máy gặt, đập liên hợp: Là loại máy chuyên dụng có đồng thời hai chức năng gặt, đập (tuốt) lúa.</w:t>
      </w:r>
    </w:p>
    <w:p w14:paraId="608395EB"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Máy tuốt lúa có động cơ: Là loại máy chuyên dùng để tuốt lúa và chạy bằng các loại động cơ, không tính những máy tuốt lúa phải dùng sức người như máy tuốt lúa đạp chân.</w:t>
      </w:r>
    </w:p>
    <w:p w14:paraId="331B4CF6"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Lò, máy sấy nông, lâm, thủy sản: Là loại thiết bị dùng để sấy khô các loại sản phẩm nông, lâm nghiệp và thủy sản như lúa, ngô, mây tre đan, cá, mực,...</w:t>
      </w:r>
    </w:p>
    <w:p w14:paraId="3964451F"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Máy chế biến thức ăn gia súc: Gồm các loại máy nghiền, trộn thức ăn gia súc.</w:t>
      </w:r>
    </w:p>
    <w:p w14:paraId="56BC823D"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Máy chế biến thức ăn thủy sản: Gồm các loại máy nghiền, trộn, ép, đùn thức ăn thủy sản.</w:t>
      </w:r>
    </w:p>
    <w:p w14:paraId="18DD3F0C"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7AC85D83"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Loại máy móc, thiết bị nông, lâm, thủy sản chủ yếu;</w:t>
      </w:r>
    </w:p>
    <w:p w14:paraId="73B86698"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0444C6BD"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5 năm.</w:t>
      </w:r>
    </w:p>
    <w:p w14:paraId="5D88FB54"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6B1EA7F8"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Tổng điều tra nông thôn, nông nghiệp;</w:t>
      </w:r>
    </w:p>
    <w:p w14:paraId="121EC8DC"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nông thôn, nông nghiệp giữa kỳ.</w:t>
      </w:r>
    </w:p>
    <w:p w14:paraId="420C6BD3"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71915790"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p w14:paraId="6FD92E50" w14:textId="106091FE" w:rsidR="00AB3580" w:rsidRPr="00585407" w:rsidRDefault="00A72A36"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0303</w:t>
      </w:r>
      <w:r w:rsidR="00AB3580" w:rsidRPr="00585407">
        <w:rPr>
          <w:rFonts w:ascii="Times New Roman" w:eastAsia="Times New Roman" w:hAnsi="Times New Roman" w:cs="Times New Roman"/>
          <w:b/>
          <w:color w:val="000000"/>
          <w:sz w:val="28"/>
          <w:szCs w:val="28"/>
        </w:rPr>
        <w:t>. Sản lượng sản phẩm nông nghiệp chủ yếu</w:t>
      </w:r>
    </w:p>
    <w:p w14:paraId="48B50E2A"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1. Khái niệm, phương pháp tính</w:t>
      </w:r>
    </w:p>
    <w:p w14:paraId="64ED4104"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lastRenderedPageBreak/>
        <w:t>Sản lượng cây trồng là khối lượng sản phẩm chính của từng loại cây hoặc một nhóm cây nông nghiệp của một đơn vị sản xuất nông nghiệp, một địa phương hay cả nước, thu được trong một vụ sản xuất hoặc trong kỳ, gồm:</w:t>
      </w:r>
    </w:p>
    <w:p w14:paraId="7CE41589"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Sản lượng thu hoạch các loại cây hằng năm (thóc, ngô, khoai lang, sắn, rau, đậu, đỗ tương, mía, thuốc lá, lạc, cói,..), thu được theo vụ sản xuất.</w:t>
      </w:r>
    </w:p>
    <w:p w14:paraId="551B15DD"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Sản lượng thu hoạch các loại cây lâu năm (chè búp, cà phê, cao su, hồ tiêu, cam, xoài, nhãn, vải, chôm chôm, dứa, ...) thu được trong kỳ. Sản lượng cây lâu năm gồm sản lượng của diện tích trồng tập trung, sản lượng cây trồng phân tán đã cho sản phẩm ổn định và sản lượng cây lâu năm trồng tập trung cho thu bói. </w:t>
      </w:r>
    </w:p>
    <w:p w14:paraId="0B22AB1C"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Sản lượng cây trồng được tính theo hình thái sản phẩm quy định cho từng loại sản phẩm. Đối với các sản phẩm như: Thóc, ngô, đỗ xanh, đỗ tương,... tính theo hình thái hạt khô; các loại như: khoai lang, khoai tây, sắn tính theo củ tươi; chè tính theo búp tươi, cà phê tính theo nhân khô, cao su tính theo mủ khô, cam tính theo quả tươi,... </w:t>
      </w:r>
    </w:p>
    <w:p w14:paraId="4C0B1342"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2. Phân tổ chủ yếu</w:t>
      </w:r>
    </w:p>
    <w:p w14:paraId="5FEEACC2"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Loại cây;</w:t>
      </w:r>
    </w:p>
    <w:p w14:paraId="626669E3"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Loại hình kinh tế;</w:t>
      </w:r>
    </w:p>
    <w:p w14:paraId="0DF91A63"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Tỉnh, thành phố trực thuộc trung ương;</w:t>
      </w:r>
    </w:p>
    <w:p w14:paraId="2875F12D"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Vùng kinh tế - xã hội.</w:t>
      </w:r>
    </w:p>
    <w:p w14:paraId="4FB22171"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3. Kỳ công bố</w:t>
      </w:r>
    </w:p>
    <w:p w14:paraId="7FB9BA92"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Cây hằng năm: Vụ, năm;</w:t>
      </w:r>
    </w:p>
    <w:p w14:paraId="13378108"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Cây lâu năm: Quý, năm.</w:t>
      </w:r>
    </w:p>
    <w:p w14:paraId="535DCB79"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Kỳ quý chỉ công bố theo loại cây.</w:t>
      </w:r>
    </w:p>
    <w:p w14:paraId="0A746695" w14:textId="5CF89206"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4. Nguồn số liệu</w:t>
      </w:r>
      <w:r w:rsidRPr="00585407">
        <w:rPr>
          <w:rFonts w:ascii="Times New Roman" w:eastAsia="Times New Roman" w:hAnsi="Times New Roman" w:cs="Times New Roman"/>
          <w:color w:val="000000"/>
          <w:sz w:val="28"/>
          <w:szCs w:val="28"/>
        </w:rPr>
        <w:t xml:space="preserve"> </w:t>
      </w:r>
    </w:p>
    <w:p w14:paraId="27CF8FCC"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Điều tra năng suất sản lượng cây nông nghiệp;</w:t>
      </w:r>
    </w:p>
    <w:p w14:paraId="4586ECA7" w14:textId="77777777"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Điều tra chăn nuôi;</w:t>
      </w:r>
    </w:p>
    <w:p w14:paraId="5053CA4E" w14:textId="7818487C" w:rsidR="00F45A0E"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Điều tra thủy sản, điều tra nông nghiệp. </w:t>
      </w:r>
    </w:p>
    <w:p w14:paraId="6837DCAA" w14:textId="440816A5" w:rsidR="00A72A36" w:rsidRPr="00585407" w:rsidRDefault="00F45A0E" w:rsidP="00F45A0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5. Cơ quan chịu trách nhiệm thu thập, tổng hợp:</w:t>
      </w:r>
      <w:r w:rsidRPr="00585407">
        <w:rPr>
          <w:rFonts w:ascii="Times New Roman" w:eastAsia="Times New Roman" w:hAnsi="Times New Roman" w:cs="Times New Roman"/>
          <w:color w:val="000000"/>
          <w:sz w:val="28"/>
          <w:szCs w:val="28"/>
        </w:rPr>
        <w:t xml:space="preserve"> </w:t>
      </w:r>
      <w:r w:rsidR="007B03DB" w:rsidRPr="00585407">
        <w:rPr>
          <w:rFonts w:ascii="Times New Roman" w:eastAsia="Times New Roman" w:hAnsi="Times New Roman" w:cs="Times New Roman"/>
          <w:color w:val="000000"/>
          <w:sz w:val="28"/>
          <w:szCs w:val="28"/>
        </w:rPr>
        <w:t>Tổng cục Thống kê</w:t>
      </w:r>
    </w:p>
    <w:p w14:paraId="20FB5B3C" w14:textId="77777777" w:rsidR="007B03DB" w:rsidRPr="00585407" w:rsidRDefault="007B03DB"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22879136" w14:textId="564B2AD7" w:rsidR="00AB3580" w:rsidRPr="00585407" w:rsidRDefault="007B03DB"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0304. </w:t>
      </w:r>
      <w:r w:rsidR="00AB3580" w:rsidRPr="00585407">
        <w:rPr>
          <w:rFonts w:ascii="Times New Roman" w:eastAsia="Times New Roman" w:hAnsi="Times New Roman" w:cs="Times New Roman"/>
          <w:b/>
          <w:color w:val="000000"/>
          <w:sz w:val="28"/>
          <w:szCs w:val="28"/>
        </w:rPr>
        <w:t>Diện tích gieo trồng một số cây hằng năm chủ yếu</w:t>
      </w:r>
    </w:p>
    <w:p w14:paraId="3DAA32FE"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1. Khái niệm, phương pháp tính</w:t>
      </w:r>
    </w:p>
    <w:p w14:paraId="45731490"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Cây hằng năm là loại cây được gieo trồng, cho thu hoạch và kết thúc chu kỳ sản xuất trong thời gian không quá 01 năm, kể cả cây hằng năm lưu gốc.</w:t>
      </w:r>
    </w:p>
    <w:p w14:paraId="6AE8AD6E"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Cây hằng năm gồm các loại cây sau:</w:t>
      </w:r>
    </w:p>
    <w:p w14:paraId="7B523BFC"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Cây lúa;</w:t>
      </w:r>
    </w:p>
    <w:p w14:paraId="1CD42976"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Cây ngô và cây lương thực có hạt khác (lúa mì, lúa mạch, cao lương);</w:t>
      </w:r>
    </w:p>
    <w:p w14:paraId="12475189"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lastRenderedPageBreak/>
        <w:t>- Cây lấy củ có chất bột: Khoai lang, sắn, khoai sọ, khoai tây ...;</w:t>
      </w:r>
    </w:p>
    <w:p w14:paraId="550FBB0D"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Cây mía;</w:t>
      </w:r>
    </w:p>
    <w:p w14:paraId="5787CA19"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Cây thuốc lá, thuốc lào;</w:t>
      </w:r>
    </w:p>
    <w:p w14:paraId="0F60FBE6"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Cây lấy sợi: Bông, đay, cói, lanh...;</w:t>
      </w:r>
    </w:p>
    <w:p w14:paraId="16AC5FBA"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Cây có hạt chứa dầu: Lạc, đỗ tương, vừng...;</w:t>
      </w:r>
    </w:p>
    <w:p w14:paraId="6DE12CBF"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Cây rau đậu các loại và hoa: </w:t>
      </w:r>
    </w:p>
    <w:p w14:paraId="727E94D8"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Rau các loại: Rau muống, rau cải, nấm,...;</w:t>
      </w:r>
    </w:p>
    <w:p w14:paraId="7D210D3D"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Đậu/đỗ các loại: Đậu/đỗ đen, đậu/đỗ xanh,...;</w:t>
      </w:r>
    </w:p>
    <w:p w14:paraId="7805D737"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Hoa các loại: Hoa hồng, hoa cúc, hoa đồng tiền....;</w:t>
      </w:r>
    </w:p>
    <w:p w14:paraId="131E5524"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Cây gia vị, dược liệu hằng năm;</w:t>
      </w:r>
    </w:p>
    <w:p w14:paraId="0DB4F8CF"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Cây hằng năm khác: Cỏ, cây thức ăn gia súc...</w:t>
      </w:r>
    </w:p>
    <w:p w14:paraId="72B9CF8C"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Diện tích gieo trồng cây hằng năm: Là diện tích gieo trồng các loại cây hằng năm, được tính từ khi cây trồng kết thúc thời kỳ gieo trồng và đã chuyển qua thời kỳ sinh trưởng, phát triển.</w:t>
      </w:r>
    </w:p>
    <w:p w14:paraId="5D5C3075"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Diện tích gieo trồng cây hằng năm được tính theo từng vụ sản xuất. Các phương thức gieo trồng cây hằng năm gồm trồng trần, trồng xen, trồng gối, trồng lưu gốc. Phương pháp tính diện tích gieo trồng đối với từng phương thức như sau:</w:t>
      </w:r>
    </w:p>
    <w:p w14:paraId="34BBE96C"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Trồng trần: Trên một diện tích trong một vụ chỉ trồng một loại cây hằng năm nhất định với mật độ cây trồng bình thường. Trong một vụ sản xuất, có thể trồng một lần như lúa, ngô hoặc trồng nhiều lần như một số loại rau, hoa.</w:t>
      </w:r>
    </w:p>
    <w:p w14:paraId="27F6A3CF"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Phương pháp tính diện tích trồng trần: Trồng bao nhiêu đất tính bấy nhiêu diện tích gieo trồng. Cây trồng trần được tính 1 lần diện tích trong 1 vụ sản xuất bất kể trồng bao nhiêu lần trong vụ. Quy định tính một lần diện tích trong vụ sản xuất cho từng nhóm cây như sau:</w:t>
      </w:r>
    </w:p>
    <w:p w14:paraId="3BF7124B"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Các loại cây trong 1 vụ chỉ có thể gieo trồng và thu hoạch 1 lần (ngô, khoai lang, đậu các loại,…);</w:t>
      </w:r>
    </w:p>
    <w:p w14:paraId="108595C6"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Các loại cây trong 1 năm chỉ phải gieo trồng 1 lần nhưng có thể cho thu hoạch nhiều lần (rau muống, mùng tơi, rau ngót, cỏ voi,…);</w:t>
      </w:r>
    </w:p>
    <w:p w14:paraId="6FCF8E31"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Các loại cây trong 1 vụ có thể gieo trồng và thu hoạch được nhiều lần (bắp cải, su hào, cải các loại, xà lách,…).</w:t>
      </w:r>
    </w:p>
    <w:p w14:paraId="088ECFA9"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Trồng xen: Trên cùng diện tích trồng hơn một loại cây xen nhau, song song cùng tồn tại, cây trồng chính có mật độ bình thường, cây trồng xen được trồng nhằm tiết kiệm diện tích nên mật độ thưa hơn cây trồng trần.</w:t>
      </w:r>
    </w:p>
    <w:p w14:paraId="69C1428F"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Phương pháp tính diện tích trồng xen: Diện tích gieo trồng cây trồng chính tính như cây trồng trần, diện tích gieo trồng các cây trồng xen căn cứ theo mật độ cây thực tế hoặc theo số lượng hạt giống để quy đổi ra diện tích trồng trần. Như vậy, trên đất có trồng xen, diện tích gieo trồng lớn hơn nhưng không quá 2 lần trồng trần.</w:t>
      </w:r>
    </w:p>
    <w:p w14:paraId="362362AF"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lastRenderedPageBreak/>
        <w:t xml:space="preserve">- Trồng gối vụ: Trên cùng một diện tích khi cây trồng trước chuẩn bị thu hoạch thì trồng gối cây sau với mật độ bình thường nhằm tranh thủ thời vụ. </w:t>
      </w:r>
    </w:p>
    <w:p w14:paraId="068D9B49"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Phương pháp tính diện tích trồng gối vụ: Diện tích cây trồng trước và diện tích cây trồng sau đều được tính một lần diện tích như trồng trần; nếu trong một vụ sản xuất có trồng gối vụ từ 2 loại cây trở lên thì mỗi loại cây tính 1 lần diện tích. </w:t>
      </w:r>
    </w:p>
    <w:p w14:paraId="018AEC7B"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Trồng lưu gốc: Trên một diện tích trồng 01 lần nhưng thu hoạch sản phẩm trong nhiều vụ sản xuất như: Mía, rau muống, rau ngót, sả, cỏ voi,....</w:t>
      </w:r>
    </w:p>
    <w:p w14:paraId="133242A7" w14:textId="5754708D"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Phương pháp tính diện tích trồng lưu gốc: Mỗi vụ sản xuất chỉ tính một lần diện tích gieo trồng mặc dù thu hoạch nhiều lần trong một vụ sản xuất.</w:t>
      </w:r>
    </w:p>
    <w:p w14:paraId="06B7E013"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2. Phân tổ chủ yếu</w:t>
      </w:r>
    </w:p>
    <w:p w14:paraId="676FFE14"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Loại cây chủ yếu;</w:t>
      </w:r>
    </w:p>
    <w:p w14:paraId="3393C86D" w14:textId="77777777"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Tỉnh, thành phố trực thuộc trung ương;</w:t>
      </w:r>
    </w:p>
    <w:p w14:paraId="1B6D34D8" w14:textId="14C3FEA5"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3. Kỳ công bố:</w:t>
      </w:r>
      <w:r w:rsidRPr="00585407">
        <w:rPr>
          <w:rFonts w:ascii="Times New Roman" w:eastAsia="Times New Roman" w:hAnsi="Times New Roman" w:cs="Times New Roman"/>
          <w:color w:val="000000"/>
          <w:sz w:val="28"/>
          <w:szCs w:val="28"/>
        </w:rPr>
        <w:t xml:space="preserve"> Tháng.</w:t>
      </w:r>
    </w:p>
    <w:p w14:paraId="47910B60" w14:textId="5B1E1246"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4. Nguồn số liệu: </w:t>
      </w:r>
      <w:r w:rsidRPr="00585407">
        <w:rPr>
          <w:rFonts w:ascii="Times New Roman" w:eastAsia="Times New Roman" w:hAnsi="Times New Roman" w:cs="Times New Roman"/>
          <w:color w:val="000000"/>
          <w:sz w:val="28"/>
          <w:szCs w:val="28"/>
        </w:rPr>
        <w:t>Chế độ báo cáo thống kê ngành Thống kê.</w:t>
      </w:r>
      <w:r w:rsidRPr="00585407">
        <w:rPr>
          <w:rFonts w:ascii="Times New Roman" w:eastAsia="Times New Roman" w:hAnsi="Times New Roman" w:cs="Times New Roman"/>
          <w:b/>
          <w:color w:val="000000"/>
          <w:sz w:val="28"/>
          <w:szCs w:val="28"/>
        </w:rPr>
        <w:t xml:space="preserve"> </w:t>
      </w:r>
    </w:p>
    <w:p w14:paraId="2F9212F4" w14:textId="57DAC251" w:rsidR="00647B38" w:rsidRPr="00585407" w:rsidRDefault="00647B38" w:rsidP="00647B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5. Cơ quan chịu trách nhiệm thu thập, tổng hợp:</w:t>
      </w:r>
      <w:r w:rsidRPr="00585407">
        <w:rPr>
          <w:rFonts w:ascii="Times New Roman" w:eastAsia="Times New Roman" w:hAnsi="Times New Roman" w:cs="Times New Roman"/>
          <w:color w:val="000000"/>
          <w:sz w:val="28"/>
          <w:szCs w:val="28"/>
        </w:rPr>
        <w:t xml:space="preserve"> Tổng cục Thống kê.</w:t>
      </w:r>
    </w:p>
    <w:p w14:paraId="6A11D0D0" w14:textId="77777777" w:rsidR="00647B38" w:rsidRPr="00585407" w:rsidRDefault="00647B3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45DA8FC5" w14:textId="27F521C0" w:rsidR="00AB3580" w:rsidRPr="00585407" w:rsidRDefault="00647B38"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0305. </w:t>
      </w:r>
      <w:r w:rsidR="00AB3580" w:rsidRPr="00585407">
        <w:rPr>
          <w:rFonts w:ascii="Times New Roman" w:eastAsia="Times New Roman" w:hAnsi="Times New Roman" w:cs="Times New Roman"/>
          <w:b/>
          <w:color w:val="000000"/>
          <w:sz w:val="28"/>
          <w:szCs w:val="28"/>
        </w:rPr>
        <w:t>Diện tích thu hoạch một số cây hằng năm chủ yếu</w:t>
      </w:r>
    </w:p>
    <w:p w14:paraId="0E5A6B18"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1. Khái niệm, phương pháp tính</w:t>
      </w:r>
    </w:p>
    <w:p w14:paraId="3DCB25CD"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Cây hằng năm là loại cây được gieo trồng, cho thu hoạch và kết thúc chu kỳ sản xuất trong thời gian không quá 01 năm, kể cả cây hằng năm lưu gốc.</w:t>
      </w:r>
    </w:p>
    <w:p w14:paraId="701CEEE0"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Diện tích thu hoạch: Là diện tích cây trồng sau thời kỳ phát triển, cho thu hoạch những sản phẩm hữu dụng. </w:t>
      </w:r>
    </w:p>
    <w:p w14:paraId="2104F273" w14:textId="65A591FB"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Công thức tính diện tích thu hoạch cây hằng năm: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5"/>
        <w:gridCol w:w="1701"/>
        <w:gridCol w:w="303"/>
        <w:gridCol w:w="1823"/>
        <w:gridCol w:w="303"/>
        <w:gridCol w:w="2679"/>
      </w:tblGrid>
      <w:tr w:rsidR="00501699" w:rsidRPr="00585407" w14:paraId="5F2A1B16" w14:textId="77777777" w:rsidTr="004C7CA4">
        <w:trPr>
          <w:jc w:val="center"/>
        </w:trPr>
        <w:tc>
          <w:tcPr>
            <w:tcW w:w="1701" w:type="dxa"/>
            <w:vAlign w:val="center"/>
          </w:tcPr>
          <w:p w14:paraId="60A1EA8D" w14:textId="77777777" w:rsidR="00501699" w:rsidRPr="00585407" w:rsidRDefault="00501699" w:rsidP="004C7CA4">
            <w:pPr>
              <w:tabs>
                <w:tab w:val="left" w:pos="0"/>
                <w:tab w:val="left" w:pos="360"/>
                <w:tab w:val="left" w:pos="900"/>
              </w:tabs>
              <w:spacing w:before="120" w:after="120"/>
              <w:jc w:val="center"/>
              <w:rPr>
                <w:bCs/>
                <w:iCs/>
                <w:color w:val="auto"/>
                <w:sz w:val="26"/>
                <w:szCs w:val="26"/>
                <w:lang w:val="pt-BR"/>
              </w:rPr>
            </w:pPr>
            <w:r w:rsidRPr="00585407">
              <w:rPr>
                <w:bCs/>
                <w:iCs/>
                <w:color w:val="auto"/>
                <w:sz w:val="26"/>
                <w:szCs w:val="26"/>
                <w:lang w:val="pt-BR"/>
              </w:rPr>
              <w:t>Diện tích thu hoạch cây hằng năm</w:t>
            </w:r>
          </w:p>
        </w:tc>
        <w:tc>
          <w:tcPr>
            <w:tcW w:w="425" w:type="dxa"/>
            <w:vAlign w:val="center"/>
          </w:tcPr>
          <w:p w14:paraId="3EAFFCB0" w14:textId="77777777" w:rsidR="00501699" w:rsidRPr="00585407" w:rsidRDefault="00501699" w:rsidP="004C7CA4">
            <w:pPr>
              <w:tabs>
                <w:tab w:val="left" w:pos="0"/>
                <w:tab w:val="left" w:pos="360"/>
                <w:tab w:val="left" w:pos="900"/>
              </w:tabs>
              <w:spacing w:before="120" w:after="120"/>
              <w:jc w:val="center"/>
              <w:rPr>
                <w:bCs/>
                <w:iCs/>
                <w:color w:val="auto"/>
                <w:sz w:val="26"/>
                <w:szCs w:val="26"/>
                <w:lang w:val="pt-BR"/>
              </w:rPr>
            </w:pPr>
            <w:r w:rsidRPr="00585407">
              <w:rPr>
                <w:bCs/>
                <w:iCs/>
                <w:color w:val="auto"/>
                <w:sz w:val="26"/>
                <w:szCs w:val="26"/>
                <w:lang w:val="pt-BR"/>
              </w:rPr>
              <w:t>=</w:t>
            </w:r>
          </w:p>
        </w:tc>
        <w:tc>
          <w:tcPr>
            <w:tcW w:w="1701" w:type="dxa"/>
            <w:vAlign w:val="center"/>
          </w:tcPr>
          <w:p w14:paraId="007DC123" w14:textId="77777777" w:rsidR="00501699" w:rsidRPr="00585407" w:rsidRDefault="00501699" w:rsidP="004C7CA4">
            <w:pPr>
              <w:tabs>
                <w:tab w:val="left" w:pos="0"/>
                <w:tab w:val="left" w:pos="360"/>
                <w:tab w:val="left" w:pos="900"/>
              </w:tabs>
              <w:spacing w:before="120" w:after="120"/>
              <w:jc w:val="center"/>
              <w:rPr>
                <w:bCs/>
                <w:iCs/>
                <w:color w:val="auto"/>
                <w:sz w:val="26"/>
                <w:szCs w:val="26"/>
                <w:lang w:val="pt-BR"/>
              </w:rPr>
            </w:pPr>
            <w:r w:rsidRPr="00585407">
              <w:rPr>
                <w:bCs/>
                <w:iCs/>
                <w:color w:val="auto"/>
                <w:sz w:val="26"/>
                <w:szCs w:val="26"/>
                <w:lang w:val="pt-BR"/>
              </w:rPr>
              <w:t>Diện tích gieo trồng cây hằng năm</w:t>
            </w:r>
          </w:p>
        </w:tc>
        <w:tc>
          <w:tcPr>
            <w:tcW w:w="303" w:type="dxa"/>
            <w:vAlign w:val="center"/>
          </w:tcPr>
          <w:p w14:paraId="7366FCFB" w14:textId="77777777" w:rsidR="00501699" w:rsidRPr="00585407" w:rsidRDefault="00501699" w:rsidP="004C7CA4">
            <w:pPr>
              <w:tabs>
                <w:tab w:val="left" w:pos="0"/>
                <w:tab w:val="left" w:pos="360"/>
                <w:tab w:val="left" w:pos="900"/>
              </w:tabs>
              <w:spacing w:before="120" w:after="120"/>
              <w:jc w:val="center"/>
              <w:rPr>
                <w:bCs/>
                <w:iCs/>
                <w:color w:val="auto"/>
                <w:sz w:val="26"/>
                <w:szCs w:val="26"/>
                <w:lang w:val="pt-BR"/>
              </w:rPr>
            </w:pPr>
            <w:r w:rsidRPr="00585407">
              <w:rPr>
                <w:bCs/>
                <w:iCs/>
                <w:color w:val="auto"/>
                <w:sz w:val="26"/>
                <w:szCs w:val="26"/>
                <w:lang w:val="pt-BR"/>
              </w:rPr>
              <w:t>-</w:t>
            </w:r>
          </w:p>
        </w:tc>
        <w:tc>
          <w:tcPr>
            <w:tcW w:w="1823" w:type="dxa"/>
            <w:vAlign w:val="center"/>
          </w:tcPr>
          <w:p w14:paraId="51041BE6" w14:textId="77777777" w:rsidR="00501699" w:rsidRPr="00585407" w:rsidRDefault="00501699" w:rsidP="004C7CA4">
            <w:pPr>
              <w:tabs>
                <w:tab w:val="left" w:pos="0"/>
                <w:tab w:val="left" w:pos="360"/>
                <w:tab w:val="left" w:pos="900"/>
              </w:tabs>
              <w:spacing w:before="120" w:after="120"/>
              <w:jc w:val="center"/>
              <w:rPr>
                <w:bCs/>
                <w:iCs/>
                <w:color w:val="auto"/>
                <w:sz w:val="26"/>
                <w:szCs w:val="26"/>
                <w:lang w:val="pt-BR"/>
              </w:rPr>
            </w:pPr>
            <w:r w:rsidRPr="00585407">
              <w:rPr>
                <w:bCs/>
                <w:iCs/>
                <w:color w:val="auto"/>
                <w:sz w:val="26"/>
                <w:szCs w:val="26"/>
                <w:lang w:val="pt-BR"/>
              </w:rPr>
              <w:t>Diện tích cây hằng năm bị mất trắng</w:t>
            </w:r>
          </w:p>
        </w:tc>
        <w:tc>
          <w:tcPr>
            <w:tcW w:w="303" w:type="dxa"/>
            <w:vAlign w:val="center"/>
          </w:tcPr>
          <w:p w14:paraId="25AF2F88" w14:textId="77777777" w:rsidR="00501699" w:rsidRPr="00585407" w:rsidRDefault="00501699" w:rsidP="004C7CA4">
            <w:pPr>
              <w:tabs>
                <w:tab w:val="left" w:pos="0"/>
                <w:tab w:val="left" w:pos="360"/>
                <w:tab w:val="left" w:pos="900"/>
              </w:tabs>
              <w:spacing w:before="120" w:after="120"/>
              <w:jc w:val="center"/>
              <w:rPr>
                <w:bCs/>
                <w:iCs/>
                <w:color w:val="auto"/>
                <w:sz w:val="26"/>
                <w:szCs w:val="26"/>
                <w:lang w:val="pt-BR"/>
              </w:rPr>
            </w:pPr>
            <w:r w:rsidRPr="00585407">
              <w:rPr>
                <w:bCs/>
                <w:iCs/>
                <w:color w:val="auto"/>
                <w:sz w:val="26"/>
                <w:szCs w:val="26"/>
                <w:lang w:val="pt-BR"/>
              </w:rPr>
              <w:t>-</w:t>
            </w:r>
          </w:p>
        </w:tc>
        <w:tc>
          <w:tcPr>
            <w:tcW w:w="2679" w:type="dxa"/>
            <w:vAlign w:val="center"/>
          </w:tcPr>
          <w:p w14:paraId="4CBF3A3D" w14:textId="77777777" w:rsidR="00501699" w:rsidRPr="00585407" w:rsidRDefault="00501699" w:rsidP="004C7CA4">
            <w:pPr>
              <w:tabs>
                <w:tab w:val="left" w:pos="0"/>
                <w:tab w:val="left" w:pos="360"/>
                <w:tab w:val="left" w:pos="900"/>
              </w:tabs>
              <w:spacing w:before="120" w:after="120"/>
              <w:jc w:val="center"/>
              <w:rPr>
                <w:bCs/>
                <w:iCs/>
                <w:color w:val="auto"/>
                <w:sz w:val="26"/>
                <w:szCs w:val="26"/>
                <w:lang w:val="pt-BR"/>
              </w:rPr>
            </w:pPr>
            <w:r w:rsidRPr="00585407">
              <w:rPr>
                <w:bCs/>
                <w:iCs/>
                <w:color w:val="auto"/>
                <w:sz w:val="26"/>
                <w:szCs w:val="26"/>
                <w:lang w:val="pt-BR"/>
              </w:rPr>
              <w:t>Diện tích cây hằng năm cho sản phẩm nhưng không thu hoạch</w:t>
            </w:r>
          </w:p>
        </w:tc>
      </w:tr>
    </w:tbl>
    <w:p w14:paraId="0B3DFEC9"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Trong đó:</w:t>
      </w:r>
    </w:p>
    <w:p w14:paraId="64641233"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Diện tích cây hằng năm bị mất trắng: Là diện tích cây trồng sau khi kết thúc thời kỳ gieo trồng, chuyển sang thời kỳ sinh trưởng, phát triển chịu ảnh hưởng của thiên tai, dịch bệnh,... dẫn đến sản lượng thu được dưới mức 30% so với sản lượng sản xuất ở điều kiện bình thường;</w:t>
      </w:r>
    </w:p>
    <w:p w14:paraId="6E1B1CAB"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Diện tích cho sản phẩm nhưng không thu hoạch: Là diện tích cây trồng sinh trưởng, phát triển cho sản phẩm bình thường nhưng vì lý do chủ quan, người sản xuất không thu hoạch sản phẩm mà để lại trên cây, trên cánh đồng;</w:t>
      </w:r>
    </w:p>
    <w:p w14:paraId="2127CCC6"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Diện tích cây hằng năm được tính bằng tổng diện tích cây trồng các vụ sản xuất trong năm nông vụ.</w:t>
      </w:r>
    </w:p>
    <w:p w14:paraId="0EE79D20"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lastRenderedPageBreak/>
        <w:t xml:space="preserve">Lưu ý: </w:t>
      </w:r>
    </w:p>
    <w:p w14:paraId="66839C41"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Diện tích cây hằng năm bao gồm cả những diện tích cây trồng theo các phương pháp trồng trọt như trồng trong nhà kính, nhà lưới, nhà màng, thủy canh...</w:t>
      </w:r>
    </w:p>
    <w:p w14:paraId="620E5C54"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Diện tích cây hằng năm không tính diện tích những cây trồng mọc tự nhiên, không được chăm sóc nhưng vẫn cho thu hoạch sản phẩm. Ví dụ: diện tích những cây cỏ, cây hoa mọc ở các cánh đồng bỏ hoang.</w:t>
      </w:r>
    </w:p>
    <w:p w14:paraId="5BF8DFE0"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2. Phân tổ chủ yếu</w:t>
      </w:r>
    </w:p>
    <w:p w14:paraId="34BB302F" w14:textId="77777777"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Loại cây chủ yếu;</w:t>
      </w:r>
    </w:p>
    <w:p w14:paraId="4F905C55" w14:textId="70D864C5"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Tỉnh, </w:t>
      </w:r>
      <w:r w:rsidR="00AE6C1B" w:rsidRPr="00585407">
        <w:rPr>
          <w:rFonts w:ascii="Times New Roman" w:eastAsia="Times New Roman" w:hAnsi="Times New Roman" w:cs="Times New Roman"/>
          <w:color w:val="000000"/>
          <w:sz w:val="28"/>
          <w:szCs w:val="28"/>
        </w:rPr>
        <w:t>thành phố trực thuộc trung ương.</w:t>
      </w:r>
    </w:p>
    <w:p w14:paraId="7240C464" w14:textId="4CCB6444"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3. Kỳ công bố:</w:t>
      </w:r>
      <w:r w:rsidRPr="00585407">
        <w:rPr>
          <w:rFonts w:ascii="Times New Roman" w:eastAsia="Times New Roman" w:hAnsi="Times New Roman" w:cs="Times New Roman"/>
          <w:color w:val="000000"/>
          <w:sz w:val="28"/>
          <w:szCs w:val="28"/>
        </w:rPr>
        <w:t xml:space="preserve"> </w:t>
      </w:r>
      <w:r w:rsidR="00AE6C1B" w:rsidRPr="00585407">
        <w:rPr>
          <w:rFonts w:ascii="Times New Roman" w:eastAsia="Times New Roman" w:hAnsi="Times New Roman" w:cs="Times New Roman"/>
          <w:color w:val="000000"/>
          <w:sz w:val="28"/>
          <w:szCs w:val="28"/>
        </w:rPr>
        <w:t>Tháng.</w:t>
      </w:r>
    </w:p>
    <w:p w14:paraId="39BB1542" w14:textId="0CBF9F7D"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4. Nguồn số liệu</w:t>
      </w:r>
      <w:r w:rsidR="00AE6C1B" w:rsidRPr="00585407">
        <w:rPr>
          <w:rFonts w:ascii="Times New Roman" w:eastAsia="Times New Roman" w:hAnsi="Times New Roman" w:cs="Times New Roman"/>
          <w:color w:val="000000"/>
          <w:sz w:val="28"/>
          <w:szCs w:val="28"/>
        </w:rPr>
        <w:t>: Chế độ báo cáo thống kê ngành Thống kê.</w:t>
      </w:r>
      <w:r w:rsidRPr="00585407">
        <w:rPr>
          <w:rFonts w:ascii="Times New Roman" w:eastAsia="Times New Roman" w:hAnsi="Times New Roman" w:cs="Times New Roman"/>
          <w:color w:val="000000"/>
          <w:sz w:val="28"/>
          <w:szCs w:val="28"/>
        </w:rPr>
        <w:t xml:space="preserve"> </w:t>
      </w:r>
    </w:p>
    <w:p w14:paraId="3E47BBB1" w14:textId="504F9BBD" w:rsidR="00830174" w:rsidRPr="00585407" w:rsidRDefault="00830174" w:rsidP="00830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5. Cơ quan chịu trách nhiệm thu thập, tổng hợp</w:t>
      </w:r>
      <w:r w:rsidR="00AE6C1B" w:rsidRPr="00585407">
        <w:rPr>
          <w:rFonts w:ascii="Times New Roman" w:eastAsia="Times New Roman" w:hAnsi="Times New Roman" w:cs="Times New Roman"/>
          <w:b/>
          <w:color w:val="000000"/>
          <w:sz w:val="28"/>
          <w:szCs w:val="28"/>
        </w:rPr>
        <w:t>:</w:t>
      </w:r>
      <w:r w:rsidR="00AE6C1B" w:rsidRPr="00585407">
        <w:rPr>
          <w:rFonts w:ascii="Times New Roman" w:eastAsia="Times New Roman" w:hAnsi="Times New Roman" w:cs="Times New Roman"/>
          <w:color w:val="000000"/>
          <w:sz w:val="28"/>
          <w:szCs w:val="28"/>
        </w:rPr>
        <w:t xml:space="preserve"> Tổng cục Thống kê.</w:t>
      </w:r>
    </w:p>
    <w:p w14:paraId="480BB9EF" w14:textId="77777777" w:rsidR="00AE6C1B" w:rsidRPr="00585407" w:rsidRDefault="00AE6C1B"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6CCA5985" w14:textId="578ED0DD" w:rsidR="00AB3580" w:rsidRPr="00585407" w:rsidRDefault="00501699"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0306. </w:t>
      </w:r>
      <w:r w:rsidR="00AB3580" w:rsidRPr="00585407">
        <w:rPr>
          <w:rFonts w:ascii="Times New Roman" w:eastAsia="Times New Roman" w:hAnsi="Times New Roman" w:cs="Times New Roman"/>
          <w:b/>
          <w:color w:val="000000"/>
          <w:sz w:val="28"/>
          <w:szCs w:val="28"/>
        </w:rPr>
        <w:t>Diện tích thu hoạch một số cây lâu năm chủ yếu</w:t>
      </w:r>
    </w:p>
    <w:p w14:paraId="554A17E5" w14:textId="77777777" w:rsidR="00501699" w:rsidRPr="00585407" w:rsidRDefault="00501699" w:rsidP="00501699">
      <w:pPr>
        <w:tabs>
          <w:tab w:val="left" w:pos="0"/>
          <w:tab w:val="left" w:pos="360"/>
          <w:tab w:val="left" w:pos="900"/>
        </w:tabs>
        <w:spacing w:before="120" w:after="120" w:line="264" w:lineRule="auto"/>
        <w:ind w:firstLine="567"/>
        <w:jc w:val="both"/>
        <w:rPr>
          <w:rFonts w:ascii="Times New Roman" w:hAnsi="Times New Roman" w:cs="Times New Roman"/>
          <w:bCs/>
          <w:sz w:val="28"/>
          <w:szCs w:val="28"/>
          <w:lang w:val="pt-BR"/>
        </w:rPr>
      </w:pPr>
      <w:r w:rsidRPr="00585407">
        <w:rPr>
          <w:rFonts w:ascii="Times New Roman" w:hAnsi="Times New Roman" w:cs="Times New Roman"/>
          <w:b/>
          <w:bCs/>
          <w:sz w:val="28"/>
          <w:szCs w:val="28"/>
          <w:lang w:val="pt-BR"/>
        </w:rPr>
        <w:t>1. Khái niệm, phương pháp tính</w:t>
      </w:r>
    </w:p>
    <w:p w14:paraId="168395B1" w14:textId="77777777" w:rsidR="00501699" w:rsidRPr="00585407" w:rsidRDefault="00501699" w:rsidP="00501699">
      <w:pPr>
        <w:tabs>
          <w:tab w:val="left" w:pos="0"/>
          <w:tab w:val="left" w:pos="360"/>
          <w:tab w:val="left" w:pos="900"/>
        </w:tabs>
        <w:spacing w:before="120" w:after="120" w:line="264" w:lineRule="auto"/>
        <w:ind w:firstLine="567"/>
        <w:jc w:val="both"/>
        <w:rPr>
          <w:rFonts w:ascii="Times New Roman" w:hAnsi="Times New Roman" w:cs="Times New Roman"/>
          <w:sz w:val="28"/>
          <w:szCs w:val="28"/>
          <w:lang w:val="pt-BR"/>
        </w:rPr>
      </w:pPr>
      <w:r w:rsidRPr="00585407">
        <w:rPr>
          <w:rFonts w:ascii="Times New Roman" w:hAnsi="Times New Roman" w:cs="Times New Roman"/>
          <w:sz w:val="28"/>
          <w:szCs w:val="28"/>
          <w:lang w:val="pt-BR"/>
        </w:rPr>
        <w:t>Cây lâu năm</w:t>
      </w:r>
      <w:r w:rsidRPr="00585407">
        <w:rPr>
          <w:rFonts w:ascii="Times New Roman" w:hAnsi="Times New Roman" w:cs="Times New Roman"/>
          <w:i/>
          <w:iCs/>
          <w:sz w:val="28"/>
          <w:szCs w:val="28"/>
        </w:rPr>
        <w:t xml:space="preserve"> </w:t>
      </w:r>
      <w:r w:rsidRPr="00585407">
        <w:rPr>
          <w:rFonts w:ascii="Times New Roman" w:hAnsi="Times New Roman" w:cs="Times New Roman"/>
          <w:sz w:val="28"/>
          <w:szCs w:val="28"/>
          <w:lang w:val="vi-VN"/>
        </w:rPr>
        <w:t>là loại cây được gieo trồng một lần, sinh trưởng trong nhiều năm và cho thu hoạch một hoặc nhiều lần</w:t>
      </w:r>
      <w:r w:rsidRPr="00585407">
        <w:rPr>
          <w:rFonts w:ascii="Times New Roman" w:hAnsi="Times New Roman" w:cs="Times New Roman"/>
          <w:sz w:val="28"/>
          <w:szCs w:val="28"/>
          <w:lang w:val="pt-BR"/>
        </w:rPr>
        <w:t>.</w:t>
      </w:r>
    </w:p>
    <w:p w14:paraId="5112778C" w14:textId="77777777" w:rsidR="00501699" w:rsidRPr="00585407" w:rsidRDefault="00501699" w:rsidP="00501699">
      <w:pPr>
        <w:tabs>
          <w:tab w:val="left" w:pos="0"/>
          <w:tab w:val="left" w:pos="360"/>
          <w:tab w:val="left" w:pos="900"/>
        </w:tabs>
        <w:spacing w:before="120" w:after="120" w:line="264" w:lineRule="auto"/>
        <w:ind w:firstLine="567"/>
        <w:jc w:val="both"/>
        <w:rPr>
          <w:rFonts w:ascii="Times New Roman" w:hAnsi="Times New Roman" w:cs="Times New Roman"/>
          <w:sz w:val="28"/>
          <w:szCs w:val="28"/>
          <w:lang w:val="pt-BR"/>
        </w:rPr>
      </w:pPr>
      <w:r w:rsidRPr="00585407">
        <w:rPr>
          <w:rFonts w:ascii="Times New Roman" w:hAnsi="Times New Roman" w:cs="Times New Roman"/>
          <w:sz w:val="28"/>
          <w:szCs w:val="28"/>
          <w:lang w:val="pt-BR"/>
        </w:rPr>
        <w:t>Cây lâu năm gồm các loại cây sau:</w:t>
      </w:r>
    </w:p>
    <w:p w14:paraId="4C81244E" w14:textId="77777777" w:rsidR="00501699" w:rsidRPr="00585407" w:rsidRDefault="00501699" w:rsidP="00501699">
      <w:pPr>
        <w:tabs>
          <w:tab w:val="left" w:pos="0"/>
          <w:tab w:val="left" w:pos="360"/>
          <w:tab w:val="left" w:pos="567"/>
        </w:tabs>
        <w:spacing w:before="120" w:after="120" w:line="264" w:lineRule="auto"/>
        <w:ind w:firstLine="567"/>
        <w:jc w:val="both"/>
        <w:rPr>
          <w:rFonts w:ascii="Times New Roman" w:hAnsi="Times New Roman" w:cs="Times New Roman"/>
          <w:iCs/>
          <w:sz w:val="28"/>
          <w:szCs w:val="28"/>
          <w:lang w:val="de-DE"/>
        </w:rPr>
      </w:pPr>
      <w:r w:rsidRPr="00585407">
        <w:rPr>
          <w:rFonts w:ascii="Times New Roman" w:hAnsi="Times New Roman" w:cs="Times New Roman"/>
          <w:iCs/>
          <w:sz w:val="28"/>
          <w:szCs w:val="28"/>
          <w:lang w:val="de-DE"/>
        </w:rPr>
        <w:t xml:space="preserve">- Cây ăn quả: Cam, bưởi, chuối, dứa, xoài, nhãn, vải, chôm chôm, </w:t>
      </w:r>
      <w:r w:rsidRPr="00585407">
        <w:rPr>
          <w:rFonts w:ascii="Times New Roman" w:hAnsi="Times New Roman" w:cs="Times New Roman"/>
          <w:sz w:val="28"/>
          <w:szCs w:val="28"/>
          <w:lang w:val="pt-BR"/>
        </w:rPr>
        <w:t>bơ, mít, sầu riêng, măng cụt, thanh long, táo</w:t>
      </w:r>
      <w:r w:rsidRPr="00585407">
        <w:rPr>
          <w:rFonts w:ascii="Times New Roman" w:hAnsi="Times New Roman" w:cs="Times New Roman"/>
          <w:iCs/>
          <w:sz w:val="28"/>
          <w:szCs w:val="28"/>
          <w:lang w:val="de-DE"/>
        </w:rPr>
        <w:t>,...;</w:t>
      </w:r>
    </w:p>
    <w:p w14:paraId="115A9423" w14:textId="77777777" w:rsidR="00501699" w:rsidRPr="00585407" w:rsidRDefault="00501699" w:rsidP="00501699">
      <w:pPr>
        <w:tabs>
          <w:tab w:val="left" w:pos="0"/>
          <w:tab w:val="left" w:pos="360"/>
          <w:tab w:val="left" w:pos="567"/>
        </w:tabs>
        <w:spacing w:before="120" w:after="120" w:line="264" w:lineRule="auto"/>
        <w:ind w:firstLine="567"/>
        <w:jc w:val="both"/>
        <w:rPr>
          <w:rFonts w:ascii="Times New Roman" w:hAnsi="Times New Roman" w:cs="Times New Roman"/>
          <w:iCs/>
          <w:sz w:val="28"/>
          <w:szCs w:val="28"/>
          <w:lang w:val="de-DE"/>
        </w:rPr>
      </w:pPr>
      <w:r w:rsidRPr="00585407">
        <w:rPr>
          <w:rFonts w:ascii="Times New Roman" w:hAnsi="Times New Roman" w:cs="Times New Roman"/>
          <w:iCs/>
          <w:sz w:val="28"/>
          <w:szCs w:val="28"/>
          <w:lang w:val="de-DE"/>
        </w:rPr>
        <w:t xml:space="preserve">- Cây lấy quả chứa dầu: </w:t>
      </w:r>
      <w:r w:rsidRPr="00585407">
        <w:rPr>
          <w:rFonts w:ascii="Times New Roman" w:hAnsi="Times New Roman" w:cs="Times New Roman"/>
          <w:sz w:val="28"/>
          <w:szCs w:val="28"/>
          <w:lang w:val="de-DE"/>
        </w:rPr>
        <w:t>Dừa, cọ</w:t>
      </w:r>
      <w:r w:rsidRPr="00585407">
        <w:rPr>
          <w:rFonts w:ascii="Times New Roman" w:hAnsi="Times New Roman" w:cs="Times New Roman"/>
          <w:iCs/>
          <w:sz w:val="28"/>
          <w:szCs w:val="28"/>
          <w:lang w:val="de-DE"/>
        </w:rPr>
        <w:t>,...;</w:t>
      </w:r>
    </w:p>
    <w:p w14:paraId="5AF1C759" w14:textId="77777777" w:rsidR="00501699" w:rsidRPr="00585407" w:rsidRDefault="00501699" w:rsidP="00501699">
      <w:pPr>
        <w:tabs>
          <w:tab w:val="left" w:pos="0"/>
          <w:tab w:val="left" w:pos="360"/>
          <w:tab w:val="left" w:pos="567"/>
        </w:tabs>
        <w:spacing w:before="120" w:after="120" w:line="264" w:lineRule="auto"/>
        <w:ind w:firstLine="567"/>
        <w:jc w:val="both"/>
        <w:rPr>
          <w:rFonts w:ascii="Times New Roman" w:hAnsi="Times New Roman" w:cs="Times New Roman"/>
          <w:iCs/>
          <w:sz w:val="28"/>
          <w:szCs w:val="28"/>
          <w:lang w:val="de-DE"/>
        </w:rPr>
      </w:pPr>
      <w:r w:rsidRPr="00585407">
        <w:rPr>
          <w:rFonts w:ascii="Times New Roman" w:hAnsi="Times New Roman" w:cs="Times New Roman"/>
          <w:iCs/>
          <w:sz w:val="28"/>
          <w:szCs w:val="28"/>
          <w:lang w:val="de-DE"/>
        </w:rPr>
        <w:t xml:space="preserve">- Cây điều; </w:t>
      </w:r>
    </w:p>
    <w:p w14:paraId="087989DC" w14:textId="77777777" w:rsidR="00501699" w:rsidRPr="00585407" w:rsidRDefault="00501699" w:rsidP="00501699">
      <w:pPr>
        <w:tabs>
          <w:tab w:val="left" w:pos="0"/>
          <w:tab w:val="left" w:pos="360"/>
          <w:tab w:val="left" w:pos="567"/>
        </w:tabs>
        <w:spacing w:before="120" w:after="120" w:line="264" w:lineRule="auto"/>
        <w:ind w:firstLine="567"/>
        <w:jc w:val="both"/>
        <w:rPr>
          <w:rFonts w:ascii="Times New Roman" w:hAnsi="Times New Roman" w:cs="Times New Roman"/>
          <w:iCs/>
          <w:sz w:val="28"/>
          <w:szCs w:val="28"/>
          <w:lang w:val="de-DE"/>
        </w:rPr>
      </w:pPr>
      <w:r w:rsidRPr="00585407">
        <w:rPr>
          <w:rFonts w:ascii="Times New Roman" w:hAnsi="Times New Roman" w:cs="Times New Roman"/>
          <w:iCs/>
          <w:sz w:val="28"/>
          <w:szCs w:val="28"/>
          <w:lang w:val="de-DE"/>
        </w:rPr>
        <w:t>- Cây hồ tiêu;</w:t>
      </w:r>
    </w:p>
    <w:p w14:paraId="39AA7F4F" w14:textId="77777777" w:rsidR="00501699" w:rsidRPr="00585407" w:rsidRDefault="00501699" w:rsidP="00501699">
      <w:pPr>
        <w:tabs>
          <w:tab w:val="left" w:pos="0"/>
          <w:tab w:val="left" w:pos="360"/>
          <w:tab w:val="left" w:pos="567"/>
        </w:tabs>
        <w:spacing w:before="120" w:after="120" w:line="264" w:lineRule="auto"/>
        <w:ind w:firstLine="567"/>
        <w:jc w:val="both"/>
        <w:rPr>
          <w:rFonts w:ascii="Times New Roman" w:hAnsi="Times New Roman" w:cs="Times New Roman"/>
          <w:iCs/>
          <w:sz w:val="28"/>
          <w:szCs w:val="28"/>
          <w:lang w:val="de-DE"/>
        </w:rPr>
      </w:pPr>
      <w:r w:rsidRPr="00585407">
        <w:rPr>
          <w:rFonts w:ascii="Times New Roman" w:hAnsi="Times New Roman" w:cs="Times New Roman"/>
          <w:iCs/>
          <w:sz w:val="28"/>
          <w:szCs w:val="28"/>
          <w:lang w:val="de-DE"/>
        </w:rPr>
        <w:t>- Cây cao su;</w:t>
      </w:r>
    </w:p>
    <w:p w14:paraId="5CE2D0FD" w14:textId="77777777" w:rsidR="00501699" w:rsidRPr="00585407" w:rsidRDefault="00501699" w:rsidP="00501699">
      <w:pPr>
        <w:tabs>
          <w:tab w:val="left" w:pos="0"/>
          <w:tab w:val="left" w:pos="360"/>
          <w:tab w:val="left" w:pos="567"/>
        </w:tabs>
        <w:spacing w:before="120" w:after="120" w:line="264" w:lineRule="auto"/>
        <w:ind w:firstLine="567"/>
        <w:jc w:val="both"/>
        <w:rPr>
          <w:rFonts w:ascii="Times New Roman" w:hAnsi="Times New Roman" w:cs="Times New Roman"/>
          <w:iCs/>
          <w:sz w:val="28"/>
          <w:szCs w:val="28"/>
          <w:lang w:val="de-DE"/>
        </w:rPr>
      </w:pPr>
      <w:r w:rsidRPr="00585407">
        <w:rPr>
          <w:rFonts w:ascii="Times New Roman" w:hAnsi="Times New Roman" w:cs="Times New Roman"/>
          <w:iCs/>
          <w:sz w:val="28"/>
          <w:szCs w:val="28"/>
          <w:lang w:val="de-DE"/>
        </w:rPr>
        <w:t>- Cây cà phê;</w:t>
      </w:r>
    </w:p>
    <w:p w14:paraId="04786B35" w14:textId="77777777" w:rsidR="00501699" w:rsidRPr="00585407" w:rsidRDefault="00501699" w:rsidP="00501699">
      <w:pPr>
        <w:tabs>
          <w:tab w:val="left" w:pos="0"/>
          <w:tab w:val="left" w:pos="360"/>
          <w:tab w:val="left" w:pos="567"/>
        </w:tabs>
        <w:spacing w:before="120" w:after="120" w:line="264" w:lineRule="auto"/>
        <w:ind w:firstLine="567"/>
        <w:jc w:val="both"/>
        <w:rPr>
          <w:rFonts w:ascii="Times New Roman" w:hAnsi="Times New Roman" w:cs="Times New Roman"/>
          <w:iCs/>
          <w:sz w:val="28"/>
          <w:szCs w:val="28"/>
          <w:lang w:val="de-DE"/>
        </w:rPr>
      </w:pPr>
      <w:r w:rsidRPr="00585407">
        <w:rPr>
          <w:rFonts w:ascii="Times New Roman" w:hAnsi="Times New Roman" w:cs="Times New Roman"/>
          <w:iCs/>
          <w:sz w:val="28"/>
          <w:szCs w:val="28"/>
          <w:lang w:val="de-DE"/>
        </w:rPr>
        <w:t>- Cây chè;</w:t>
      </w:r>
    </w:p>
    <w:p w14:paraId="1AB575F2" w14:textId="77777777" w:rsidR="00501699" w:rsidRPr="00585407" w:rsidRDefault="00501699" w:rsidP="00501699">
      <w:pPr>
        <w:tabs>
          <w:tab w:val="left" w:pos="0"/>
          <w:tab w:val="left" w:pos="360"/>
          <w:tab w:val="left" w:pos="567"/>
        </w:tabs>
        <w:spacing w:before="120" w:after="120" w:line="264" w:lineRule="auto"/>
        <w:ind w:firstLine="567"/>
        <w:jc w:val="both"/>
        <w:rPr>
          <w:rFonts w:ascii="Times New Roman" w:hAnsi="Times New Roman" w:cs="Times New Roman"/>
          <w:iCs/>
          <w:sz w:val="28"/>
          <w:szCs w:val="28"/>
          <w:lang w:val="de-DE"/>
        </w:rPr>
      </w:pPr>
      <w:r w:rsidRPr="00585407">
        <w:rPr>
          <w:rFonts w:ascii="Times New Roman" w:hAnsi="Times New Roman" w:cs="Times New Roman"/>
          <w:iCs/>
          <w:sz w:val="28"/>
          <w:szCs w:val="28"/>
          <w:lang w:val="de-DE"/>
        </w:rPr>
        <w:t>- Cây gia vị, cây dược liệu lâu năm: Sa nhân, đinh lăng, ...;</w:t>
      </w:r>
    </w:p>
    <w:p w14:paraId="3E7A8667" w14:textId="77777777" w:rsidR="00501699" w:rsidRPr="00585407" w:rsidRDefault="00501699" w:rsidP="00501699">
      <w:pPr>
        <w:tabs>
          <w:tab w:val="left" w:pos="0"/>
          <w:tab w:val="left" w:pos="360"/>
          <w:tab w:val="left" w:pos="567"/>
        </w:tabs>
        <w:spacing w:before="120" w:after="120" w:line="264" w:lineRule="auto"/>
        <w:ind w:firstLine="567"/>
        <w:jc w:val="both"/>
        <w:rPr>
          <w:rFonts w:ascii="Times New Roman" w:hAnsi="Times New Roman" w:cs="Times New Roman"/>
          <w:sz w:val="28"/>
          <w:szCs w:val="28"/>
          <w:lang w:val="de-DE"/>
        </w:rPr>
      </w:pPr>
      <w:r w:rsidRPr="00585407">
        <w:rPr>
          <w:rFonts w:ascii="Times New Roman" w:hAnsi="Times New Roman" w:cs="Times New Roman"/>
          <w:iCs/>
          <w:sz w:val="28"/>
          <w:szCs w:val="28"/>
          <w:lang w:val="de-DE"/>
        </w:rPr>
        <w:t>- Cây lâu năm khác: Dâu tằm, trầu không, cau, cây cảnh,...</w:t>
      </w:r>
      <w:r w:rsidRPr="00585407">
        <w:rPr>
          <w:rFonts w:ascii="Times New Roman" w:hAnsi="Times New Roman" w:cs="Times New Roman"/>
          <w:sz w:val="28"/>
          <w:szCs w:val="28"/>
          <w:lang w:val="de-DE"/>
        </w:rPr>
        <w:t>;</w:t>
      </w:r>
    </w:p>
    <w:p w14:paraId="7D82EDD0" w14:textId="77777777" w:rsidR="00501699" w:rsidRPr="00585407" w:rsidRDefault="00501699" w:rsidP="00501699">
      <w:pPr>
        <w:tabs>
          <w:tab w:val="left" w:pos="0"/>
          <w:tab w:val="left" w:pos="360"/>
          <w:tab w:val="left" w:pos="900"/>
        </w:tabs>
        <w:spacing w:before="120" w:after="120" w:line="264" w:lineRule="auto"/>
        <w:ind w:firstLine="567"/>
        <w:jc w:val="both"/>
        <w:rPr>
          <w:rFonts w:ascii="Times New Roman" w:hAnsi="Times New Roman" w:cs="Times New Roman"/>
          <w:spacing w:val="-4"/>
          <w:sz w:val="28"/>
          <w:szCs w:val="28"/>
          <w:lang w:val="pt-BR"/>
        </w:rPr>
      </w:pPr>
      <w:r w:rsidRPr="00585407">
        <w:rPr>
          <w:rFonts w:ascii="Times New Roman" w:hAnsi="Times New Roman" w:cs="Times New Roman"/>
          <w:spacing w:val="-4"/>
          <w:sz w:val="28"/>
          <w:szCs w:val="28"/>
          <w:lang w:val="pt-BR"/>
        </w:rPr>
        <w:t>Diện tích cây lâu năm gồm diện tích cây lâu năm trồng tập trung và diện tích được quy đổi từ số cây trồng phân tán về diện tích trồng tập trung.</w:t>
      </w:r>
    </w:p>
    <w:p w14:paraId="22EA40F2" w14:textId="77777777" w:rsidR="00501699" w:rsidRPr="00585407" w:rsidRDefault="00501699" w:rsidP="00501699">
      <w:pPr>
        <w:tabs>
          <w:tab w:val="left" w:pos="0"/>
          <w:tab w:val="left" w:pos="360"/>
          <w:tab w:val="left" w:pos="900"/>
        </w:tabs>
        <w:spacing w:before="120" w:after="120" w:line="264" w:lineRule="auto"/>
        <w:ind w:firstLine="567"/>
        <w:jc w:val="both"/>
        <w:rPr>
          <w:rFonts w:ascii="Times New Roman" w:hAnsi="Times New Roman" w:cs="Times New Roman"/>
          <w:bCs/>
          <w:iCs/>
          <w:sz w:val="28"/>
          <w:szCs w:val="28"/>
          <w:lang w:val="de-DE"/>
        </w:rPr>
      </w:pPr>
      <w:r w:rsidRPr="00585407">
        <w:rPr>
          <w:rFonts w:ascii="Times New Roman" w:hAnsi="Times New Roman" w:cs="Times New Roman"/>
          <w:bCs/>
          <w:iCs/>
          <w:sz w:val="28"/>
          <w:szCs w:val="28"/>
          <w:lang w:val="de-DE"/>
        </w:rPr>
        <w:t xml:space="preserve">Diện tích cây lâu năm phân theo thời gian sinh trưởng gồm: </w:t>
      </w:r>
    </w:p>
    <w:p w14:paraId="0FCA4B79" w14:textId="77777777" w:rsidR="00501699" w:rsidRPr="00585407" w:rsidRDefault="00501699" w:rsidP="00501699">
      <w:pPr>
        <w:tabs>
          <w:tab w:val="left" w:pos="0"/>
          <w:tab w:val="left" w:pos="360"/>
          <w:tab w:val="left" w:pos="900"/>
        </w:tabs>
        <w:spacing w:before="120" w:after="120" w:line="264" w:lineRule="auto"/>
        <w:ind w:firstLine="567"/>
        <w:jc w:val="both"/>
        <w:rPr>
          <w:rFonts w:ascii="Times New Roman" w:hAnsi="Times New Roman" w:cs="Times New Roman"/>
          <w:bCs/>
          <w:iCs/>
          <w:sz w:val="28"/>
          <w:szCs w:val="28"/>
          <w:lang w:val="de-DE"/>
        </w:rPr>
      </w:pPr>
      <w:r w:rsidRPr="00585407">
        <w:rPr>
          <w:rFonts w:ascii="Times New Roman" w:hAnsi="Times New Roman" w:cs="Times New Roman"/>
          <w:bCs/>
          <w:iCs/>
          <w:sz w:val="28"/>
          <w:szCs w:val="28"/>
          <w:lang w:val="de-DE"/>
        </w:rPr>
        <w:t xml:space="preserve">- Diện tích cây lâu năm trồng mới; </w:t>
      </w:r>
    </w:p>
    <w:p w14:paraId="5EBE2657" w14:textId="77777777" w:rsidR="00501699" w:rsidRPr="00585407" w:rsidRDefault="00501699" w:rsidP="00501699">
      <w:pPr>
        <w:tabs>
          <w:tab w:val="left" w:pos="0"/>
          <w:tab w:val="left" w:pos="360"/>
          <w:tab w:val="left" w:pos="900"/>
        </w:tabs>
        <w:spacing w:before="120" w:after="120" w:line="264" w:lineRule="auto"/>
        <w:ind w:firstLine="567"/>
        <w:jc w:val="both"/>
        <w:rPr>
          <w:rFonts w:ascii="Times New Roman" w:hAnsi="Times New Roman" w:cs="Times New Roman"/>
          <w:bCs/>
          <w:iCs/>
          <w:sz w:val="28"/>
          <w:szCs w:val="28"/>
          <w:lang w:val="de-DE"/>
        </w:rPr>
      </w:pPr>
      <w:r w:rsidRPr="00585407">
        <w:rPr>
          <w:rFonts w:ascii="Times New Roman" w:hAnsi="Times New Roman" w:cs="Times New Roman"/>
          <w:bCs/>
          <w:iCs/>
          <w:sz w:val="28"/>
          <w:szCs w:val="28"/>
          <w:lang w:val="de-DE"/>
        </w:rPr>
        <w:t xml:space="preserve">- Diện tích cây lâu năm đang trong quá trình kiến thiết cơ bản; </w:t>
      </w:r>
    </w:p>
    <w:p w14:paraId="3FD1B916" w14:textId="77777777" w:rsidR="00501699" w:rsidRPr="00585407" w:rsidRDefault="00501699" w:rsidP="00501699">
      <w:pPr>
        <w:tabs>
          <w:tab w:val="left" w:pos="0"/>
          <w:tab w:val="left" w:pos="360"/>
          <w:tab w:val="left" w:pos="900"/>
        </w:tabs>
        <w:spacing w:before="120" w:after="120" w:line="264" w:lineRule="auto"/>
        <w:ind w:firstLine="567"/>
        <w:jc w:val="both"/>
        <w:rPr>
          <w:rFonts w:ascii="Times New Roman" w:hAnsi="Times New Roman" w:cs="Times New Roman"/>
          <w:bCs/>
          <w:iCs/>
          <w:sz w:val="28"/>
          <w:szCs w:val="28"/>
          <w:lang w:val="de-DE"/>
        </w:rPr>
      </w:pPr>
      <w:r w:rsidRPr="00585407">
        <w:rPr>
          <w:rFonts w:ascii="Times New Roman" w:hAnsi="Times New Roman" w:cs="Times New Roman"/>
          <w:bCs/>
          <w:iCs/>
          <w:sz w:val="28"/>
          <w:szCs w:val="28"/>
          <w:lang w:val="de-DE"/>
        </w:rPr>
        <w:lastRenderedPageBreak/>
        <w:t>- Diện tích cây lâu năm cho sản phẩm.</w:t>
      </w:r>
    </w:p>
    <w:p w14:paraId="6BB666E4" w14:textId="77777777" w:rsidR="00501699" w:rsidRPr="00585407" w:rsidRDefault="00501699" w:rsidP="00501699">
      <w:pPr>
        <w:tabs>
          <w:tab w:val="left" w:pos="0"/>
          <w:tab w:val="left" w:pos="360"/>
          <w:tab w:val="left" w:pos="567"/>
        </w:tabs>
        <w:spacing w:before="120" w:after="120" w:line="264" w:lineRule="auto"/>
        <w:ind w:firstLine="567"/>
        <w:jc w:val="both"/>
        <w:rPr>
          <w:rFonts w:ascii="Times New Roman" w:hAnsi="Times New Roman" w:cs="Times New Roman"/>
          <w:b/>
          <w:sz w:val="28"/>
          <w:szCs w:val="28"/>
          <w:lang w:val="de-DE"/>
        </w:rPr>
      </w:pPr>
      <w:r w:rsidRPr="00585407">
        <w:rPr>
          <w:rFonts w:ascii="Times New Roman" w:hAnsi="Times New Roman" w:cs="Times New Roman"/>
          <w:b/>
          <w:sz w:val="28"/>
          <w:szCs w:val="28"/>
          <w:lang w:val="de-DE"/>
        </w:rPr>
        <w:t>Phương pháp tính</w:t>
      </w:r>
    </w:p>
    <w:p w14:paraId="4F963A3B" w14:textId="77777777" w:rsidR="00501699" w:rsidRPr="00585407" w:rsidRDefault="00501699" w:rsidP="00501699">
      <w:pPr>
        <w:tabs>
          <w:tab w:val="left" w:pos="0"/>
          <w:tab w:val="left" w:pos="360"/>
          <w:tab w:val="left" w:pos="567"/>
        </w:tabs>
        <w:spacing w:before="120" w:after="120" w:line="264" w:lineRule="auto"/>
        <w:ind w:firstLine="567"/>
        <w:jc w:val="both"/>
        <w:rPr>
          <w:rFonts w:ascii="Times New Roman" w:hAnsi="Times New Roman" w:cs="Times New Roman"/>
          <w:iCs/>
          <w:sz w:val="28"/>
          <w:szCs w:val="28"/>
          <w:lang w:val="de-DE"/>
        </w:rPr>
      </w:pPr>
      <w:r w:rsidRPr="00585407">
        <w:rPr>
          <w:rFonts w:ascii="Times New Roman" w:hAnsi="Times New Roman" w:cs="Times New Roman"/>
          <w:iCs/>
          <w:sz w:val="28"/>
          <w:szCs w:val="28"/>
          <w:lang w:val="de-DE"/>
        </w:rPr>
        <w:t>Diện tích cây lâu năm được tính tại thời điểm quan sát.</w:t>
      </w:r>
    </w:p>
    <w:p w14:paraId="5144B795" w14:textId="77777777" w:rsidR="00501699" w:rsidRPr="00585407" w:rsidRDefault="00501699" w:rsidP="00501699">
      <w:pPr>
        <w:tabs>
          <w:tab w:val="left" w:pos="0"/>
          <w:tab w:val="left" w:pos="360"/>
          <w:tab w:val="left" w:pos="900"/>
        </w:tabs>
        <w:spacing w:before="120" w:after="120" w:line="264" w:lineRule="auto"/>
        <w:ind w:firstLine="567"/>
        <w:jc w:val="both"/>
        <w:rPr>
          <w:rFonts w:ascii="Times New Roman" w:hAnsi="Times New Roman" w:cs="Times New Roman"/>
          <w:sz w:val="28"/>
          <w:szCs w:val="28"/>
          <w:lang w:val="de-DE"/>
        </w:rPr>
      </w:pPr>
      <w:r w:rsidRPr="00585407">
        <w:rPr>
          <w:rFonts w:ascii="Times New Roman" w:hAnsi="Times New Roman" w:cs="Times New Roman"/>
          <w:sz w:val="28"/>
          <w:szCs w:val="28"/>
          <w:lang w:val="de-DE"/>
        </w:rPr>
        <w:t>Công thức tính:</w:t>
      </w:r>
    </w:p>
    <w:tbl>
      <w:tblPr>
        <w:tblW w:w="8784" w:type="dxa"/>
        <w:jc w:val="center"/>
        <w:tblCellMar>
          <w:left w:w="28" w:type="dxa"/>
          <w:right w:w="28" w:type="dxa"/>
        </w:tblCellMar>
        <w:tblLook w:val="04A0" w:firstRow="1" w:lastRow="0" w:firstColumn="1" w:lastColumn="0" w:noHBand="0" w:noVBand="1"/>
      </w:tblPr>
      <w:tblGrid>
        <w:gridCol w:w="1555"/>
        <w:gridCol w:w="283"/>
        <w:gridCol w:w="2410"/>
        <w:gridCol w:w="425"/>
        <w:gridCol w:w="4111"/>
      </w:tblGrid>
      <w:tr w:rsidR="00501699" w:rsidRPr="00585407" w14:paraId="34EBE1FD" w14:textId="77777777" w:rsidTr="004C7CA4">
        <w:trPr>
          <w:jc w:val="center"/>
        </w:trPr>
        <w:tc>
          <w:tcPr>
            <w:tcW w:w="1555" w:type="dxa"/>
            <w:shd w:val="clear" w:color="auto" w:fill="auto"/>
            <w:vAlign w:val="center"/>
          </w:tcPr>
          <w:p w14:paraId="5443BA47"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 xml:space="preserve">Diện tích cây lâu năm </w:t>
            </w:r>
          </w:p>
        </w:tc>
        <w:tc>
          <w:tcPr>
            <w:tcW w:w="283" w:type="dxa"/>
            <w:shd w:val="clear" w:color="auto" w:fill="auto"/>
            <w:vAlign w:val="center"/>
          </w:tcPr>
          <w:p w14:paraId="454E05E4"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w:t>
            </w:r>
          </w:p>
        </w:tc>
        <w:tc>
          <w:tcPr>
            <w:tcW w:w="2410" w:type="dxa"/>
            <w:shd w:val="clear" w:color="auto" w:fill="auto"/>
            <w:vAlign w:val="center"/>
          </w:tcPr>
          <w:p w14:paraId="5D44DC56"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Diện tích cây lâu năm trồng tập trung</w:t>
            </w:r>
          </w:p>
        </w:tc>
        <w:tc>
          <w:tcPr>
            <w:tcW w:w="425" w:type="dxa"/>
            <w:shd w:val="clear" w:color="auto" w:fill="auto"/>
            <w:vAlign w:val="center"/>
          </w:tcPr>
          <w:p w14:paraId="35C5A749"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w:t>
            </w:r>
          </w:p>
        </w:tc>
        <w:tc>
          <w:tcPr>
            <w:tcW w:w="4111" w:type="dxa"/>
            <w:shd w:val="clear" w:color="auto" w:fill="auto"/>
            <w:vAlign w:val="center"/>
          </w:tcPr>
          <w:p w14:paraId="7AAF5F67"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Diện tích</w:t>
            </w:r>
            <w:r w:rsidRPr="00585407">
              <w:rPr>
                <w:rFonts w:ascii="Times New Roman" w:hAnsi="Times New Roman" w:cs="Times New Roman"/>
                <w:sz w:val="28"/>
                <w:szCs w:val="28"/>
                <w:lang w:val="pt-BR"/>
              </w:rPr>
              <w:t xml:space="preserve"> </w:t>
            </w:r>
            <w:r w:rsidRPr="00585407">
              <w:rPr>
                <w:rFonts w:ascii="Times New Roman" w:hAnsi="Times New Roman" w:cs="Times New Roman"/>
                <w:sz w:val="28"/>
                <w:szCs w:val="28"/>
                <w:lang w:val="de-DE"/>
              </w:rPr>
              <w:t xml:space="preserve">cây lâu năm trồng phân tán </w:t>
            </w:r>
            <w:r w:rsidRPr="00585407">
              <w:rPr>
                <w:rFonts w:ascii="Times New Roman" w:hAnsi="Times New Roman" w:cs="Times New Roman"/>
                <w:sz w:val="28"/>
                <w:szCs w:val="28"/>
                <w:lang w:val="de-DE"/>
              </w:rPr>
              <w:br/>
              <w:t>cho sản phẩm (quy đổi)</w:t>
            </w:r>
          </w:p>
        </w:tc>
      </w:tr>
    </w:tbl>
    <w:p w14:paraId="58496C38" w14:textId="77777777" w:rsidR="00501699" w:rsidRPr="00585407" w:rsidRDefault="00501699" w:rsidP="00501699">
      <w:pPr>
        <w:tabs>
          <w:tab w:val="left" w:pos="0"/>
          <w:tab w:val="left" w:pos="360"/>
          <w:tab w:val="left" w:pos="900"/>
        </w:tabs>
        <w:spacing w:before="120" w:after="120" w:line="240" w:lineRule="auto"/>
        <w:ind w:firstLine="567"/>
        <w:jc w:val="both"/>
        <w:rPr>
          <w:rFonts w:ascii="Times New Roman" w:hAnsi="Times New Roman" w:cs="Times New Roman"/>
          <w:sz w:val="28"/>
          <w:szCs w:val="28"/>
          <w:lang w:val="de-DE"/>
        </w:rPr>
      </w:pPr>
      <w:r w:rsidRPr="00585407">
        <w:rPr>
          <w:rFonts w:ascii="Times New Roman" w:hAnsi="Times New Roman" w:cs="Times New Roman"/>
          <w:sz w:val="28"/>
          <w:szCs w:val="28"/>
          <w:lang w:val="de-DE"/>
        </w:rPr>
        <w:t>- Diện tích cây lâu năm trồng tập trung: Là những diện tích trồng liền khoảnh từ 100 m</w:t>
      </w:r>
      <w:r w:rsidRPr="00585407">
        <w:rPr>
          <w:rFonts w:ascii="Times New Roman" w:hAnsi="Times New Roman" w:cs="Times New Roman"/>
          <w:sz w:val="28"/>
          <w:szCs w:val="28"/>
          <w:vertAlign w:val="superscript"/>
          <w:lang w:val="de-DE"/>
        </w:rPr>
        <w:t>2</w:t>
      </w:r>
      <w:r w:rsidRPr="00585407">
        <w:rPr>
          <w:rFonts w:ascii="Times New Roman" w:hAnsi="Times New Roman" w:cs="Times New Roman"/>
          <w:sz w:val="28"/>
          <w:szCs w:val="28"/>
          <w:lang w:val="de-DE"/>
        </w:rPr>
        <w:t xml:space="preserve"> trở lên, mật độ cây trồng </w:t>
      </w:r>
      <w:r w:rsidRPr="00585407">
        <w:rPr>
          <w:rFonts w:ascii="Times New Roman" w:hAnsi="Times New Roman" w:cs="Times New Roman"/>
          <w:sz w:val="28"/>
          <w:szCs w:val="28"/>
        </w:rPr>
        <w:t>cơ bản đảm bảo quy trình kỹ thuật/hướng dẫn của cơ quan thẩm quyền địa phương</w:t>
      </w:r>
      <w:r w:rsidRPr="00585407">
        <w:rPr>
          <w:rFonts w:ascii="Times New Roman" w:hAnsi="Times New Roman" w:cs="Times New Roman"/>
          <w:sz w:val="28"/>
          <w:szCs w:val="28"/>
          <w:lang w:val="de-DE"/>
        </w:rPr>
        <w:t>.</w:t>
      </w:r>
    </w:p>
    <w:p w14:paraId="13C97ADC" w14:textId="77777777" w:rsidR="00501699" w:rsidRPr="00585407" w:rsidRDefault="00501699" w:rsidP="00501699">
      <w:pPr>
        <w:tabs>
          <w:tab w:val="left" w:pos="0"/>
          <w:tab w:val="left" w:pos="360"/>
          <w:tab w:val="left" w:pos="900"/>
        </w:tabs>
        <w:spacing w:before="120" w:after="120" w:line="240" w:lineRule="auto"/>
        <w:ind w:firstLine="567"/>
        <w:jc w:val="both"/>
        <w:rPr>
          <w:rFonts w:ascii="Times New Roman" w:hAnsi="Times New Roman" w:cs="Times New Roman"/>
          <w:sz w:val="28"/>
          <w:szCs w:val="28"/>
          <w:lang w:val="de-DE"/>
        </w:rPr>
      </w:pPr>
      <w:r w:rsidRPr="00585407">
        <w:rPr>
          <w:rFonts w:ascii="Times New Roman" w:hAnsi="Times New Roman" w:cs="Times New Roman"/>
          <w:sz w:val="28"/>
          <w:szCs w:val="28"/>
          <w:lang w:val="de-DE"/>
        </w:rPr>
        <w:t>Công thức tính:</w:t>
      </w:r>
    </w:p>
    <w:tbl>
      <w:tblPr>
        <w:tblW w:w="0" w:type="auto"/>
        <w:jc w:val="center"/>
        <w:tblCellMar>
          <w:left w:w="28" w:type="dxa"/>
          <w:right w:w="28" w:type="dxa"/>
        </w:tblCellMar>
        <w:tblLook w:val="04A0" w:firstRow="1" w:lastRow="0" w:firstColumn="1" w:lastColumn="0" w:noHBand="0" w:noVBand="1"/>
      </w:tblPr>
      <w:tblGrid>
        <w:gridCol w:w="1978"/>
        <w:gridCol w:w="377"/>
        <w:gridCol w:w="1458"/>
        <w:gridCol w:w="640"/>
        <w:gridCol w:w="1940"/>
        <w:gridCol w:w="685"/>
        <w:gridCol w:w="1523"/>
      </w:tblGrid>
      <w:tr w:rsidR="00501699" w:rsidRPr="00585407" w14:paraId="65735829" w14:textId="77777777" w:rsidTr="004C7CA4">
        <w:trPr>
          <w:trHeight w:val="1250"/>
          <w:jc w:val="center"/>
        </w:trPr>
        <w:tc>
          <w:tcPr>
            <w:tcW w:w="1978" w:type="dxa"/>
            <w:vAlign w:val="center"/>
          </w:tcPr>
          <w:p w14:paraId="337B0D95"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 xml:space="preserve">Diện tích </w:t>
            </w:r>
            <w:r w:rsidRPr="00585407">
              <w:rPr>
                <w:rFonts w:ascii="Times New Roman" w:hAnsi="Times New Roman" w:cs="Times New Roman"/>
                <w:sz w:val="28"/>
                <w:szCs w:val="28"/>
              </w:rPr>
              <w:br/>
            </w:r>
            <w:r w:rsidRPr="00585407">
              <w:rPr>
                <w:rFonts w:ascii="Times New Roman" w:hAnsi="Times New Roman" w:cs="Times New Roman"/>
                <w:sz w:val="28"/>
                <w:szCs w:val="28"/>
                <w:lang w:val="de-DE"/>
              </w:rPr>
              <w:t xml:space="preserve">cây lâu năm </w:t>
            </w:r>
            <w:r w:rsidRPr="00585407">
              <w:rPr>
                <w:rFonts w:ascii="Times New Roman" w:hAnsi="Times New Roman" w:cs="Times New Roman"/>
                <w:sz w:val="28"/>
                <w:szCs w:val="28"/>
              </w:rPr>
              <w:br/>
            </w:r>
            <w:r w:rsidRPr="00585407">
              <w:rPr>
                <w:rFonts w:ascii="Times New Roman" w:hAnsi="Times New Roman" w:cs="Times New Roman"/>
                <w:sz w:val="28"/>
                <w:szCs w:val="28"/>
                <w:lang w:val="de-DE"/>
              </w:rPr>
              <w:t>trồng tập trung</w:t>
            </w:r>
          </w:p>
        </w:tc>
        <w:tc>
          <w:tcPr>
            <w:tcW w:w="377" w:type="dxa"/>
            <w:vAlign w:val="center"/>
          </w:tcPr>
          <w:p w14:paraId="12C4E7CC"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w:t>
            </w:r>
          </w:p>
        </w:tc>
        <w:tc>
          <w:tcPr>
            <w:tcW w:w="1458" w:type="dxa"/>
            <w:vAlign w:val="center"/>
          </w:tcPr>
          <w:p w14:paraId="26FD2858"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Diện tích cây lâu năm trồng mới</w:t>
            </w:r>
          </w:p>
        </w:tc>
        <w:tc>
          <w:tcPr>
            <w:tcW w:w="640" w:type="dxa"/>
            <w:vAlign w:val="center"/>
          </w:tcPr>
          <w:p w14:paraId="59018A63"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w:t>
            </w:r>
          </w:p>
        </w:tc>
        <w:tc>
          <w:tcPr>
            <w:tcW w:w="1940" w:type="dxa"/>
            <w:vAlign w:val="center"/>
          </w:tcPr>
          <w:p w14:paraId="2B26F0AD"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rPr>
              <w:t>Diện tích cây lâu năm đang trong quá trình kiến thiết cơ bản</w:t>
            </w:r>
          </w:p>
        </w:tc>
        <w:tc>
          <w:tcPr>
            <w:tcW w:w="685" w:type="dxa"/>
            <w:vAlign w:val="center"/>
          </w:tcPr>
          <w:p w14:paraId="0FEBE83B"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w:t>
            </w:r>
          </w:p>
        </w:tc>
        <w:tc>
          <w:tcPr>
            <w:tcW w:w="1523" w:type="dxa"/>
            <w:vAlign w:val="center"/>
          </w:tcPr>
          <w:p w14:paraId="6838C891"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Diện tích cây lâu năm cho sản phẩm</w:t>
            </w:r>
          </w:p>
        </w:tc>
      </w:tr>
    </w:tbl>
    <w:p w14:paraId="150A15E8" w14:textId="77777777" w:rsidR="00501699" w:rsidRPr="00585407" w:rsidRDefault="00501699" w:rsidP="00501699">
      <w:pPr>
        <w:tabs>
          <w:tab w:val="left" w:pos="0"/>
          <w:tab w:val="left" w:pos="360"/>
          <w:tab w:val="left" w:pos="900"/>
        </w:tabs>
        <w:spacing w:before="120" w:after="120" w:line="240" w:lineRule="auto"/>
        <w:ind w:firstLine="567"/>
        <w:jc w:val="both"/>
        <w:rPr>
          <w:rFonts w:ascii="Times New Roman" w:hAnsi="Times New Roman" w:cs="Times New Roman"/>
          <w:sz w:val="28"/>
          <w:szCs w:val="28"/>
          <w:lang w:val="pt-BR"/>
        </w:rPr>
      </w:pPr>
      <w:r w:rsidRPr="00585407">
        <w:rPr>
          <w:rFonts w:ascii="Times New Roman" w:hAnsi="Times New Roman" w:cs="Times New Roman"/>
          <w:bCs/>
          <w:sz w:val="28"/>
          <w:szCs w:val="28"/>
          <w:lang w:val="pt-BR"/>
        </w:rPr>
        <w:t>- Diện tích cây lâu năm trồng mới: Là</w:t>
      </w:r>
      <w:r w:rsidRPr="00585407">
        <w:rPr>
          <w:rFonts w:ascii="Times New Roman" w:hAnsi="Times New Roman" w:cs="Times New Roman"/>
          <w:sz w:val="28"/>
          <w:szCs w:val="28"/>
          <w:lang w:val="pt-BR"/>
        </w:rPr>
        <w:t xml:space="preserve"> diện tích cây lâu năm được trồng trong năm, đạt yêu cầu kỹ thuật quy định. Những diện tích không đạt tiêu chuẩn kỹ thuật quy định trong năm phải trồng đi trồng lại nhiều lần mới đạt tiêu chuẩn cũng chỉ tính một lần diện tích trồng mới đến thời điểm quan sát; hoặc những diện tích trồng trong năm nhưng đến thời điểm quan sát mà số cây trên diện tích đó đã chết thì không tính là diện tích trồng mới.</w:t>
      </w:r>
    </w:p>
    <w:p w14:paraId="3EF7262B" w14:textId="77777777" w:rsidR="00501699" w:rsidRPr="00585407" w:rsidRDefault="00501699" w:rsidP="00501699">
      <w:pPr>
        <w:tabs>
          <w:tab w:val="left" w:pos="0"/>
          <w:tab w:val="left" w:pos="360"/>
          <w:tab w:val="left" w:pos="900"/>
        </w:tabs>
        <w:spacing w:before="120" w:after="120" w:line="240" w:lineRule="auto"/>
        <w:ind w:firstLine="567"/>
        <w:jc w:val="both"/>
        <w:rPr>
          <w:rFonts w:ascii="Times New Roman" w:hAnsi="Times New Roman" w:cs="Times New Roman"/>
          <w:bCs/>
          <w:sz w:val="28"/>
          <w:szCs w:val="28"/>
          <w:lang w:val="pt-BR"/>
        </w:rPr>
      </w:pPr>
      <w:r w:rsidRPr="00585407">
        <w:rPr>
          <w:rFonts w:ascii="Times New Roman" w:hAnsi="Times New Roman" w:cs="Times New Roman"/>
          <w:sz w:val="28"/>
          <w:szCs w:val="28"/>
          <w:lang w:val="pt-BR"/>
        </w:rPr>
        <w:t xml:space="preserve">- </w:t>
      </w:r>
      <w:r w:rsidRPr="00585407">
        <w:rPr>
          <w:rFonts w:ascii="Times New Roman" w:hAnsi="Times New Roman" w:cs="Times New Roman"/>
          <w:bCs/>
          <w:sz w:val="28"/>
          <w:szCs w:val="28"/>
          <w:lang w:val="pt-BR"/>
        </w:rPr>
        <w:t>Diện tích cây lâu năm đang trong quá trình kiến thiết cơ bản: Là diện tích cây lâu năm kết thúc giai đoạn trồng mới, đang trong quá trình chăm sóc, chưa cho sản phẩm, gồm cả những diện tích trồng cây lâu năm cho thu bói.</w:t>
      </w:r>
    </w:p>
    <w:p w14:paraId="2A802500" w14:textId="77777777" w:rsidR="00501699" w:rsidRPr="00585407" w:rsidRDefault="00501699" w:rsidP="00501699">
      <w:pPr>
        <w:tabs>
          <w:tab w:val="left" w:pos="0"/>
          <w:tab w:val="left" w:pos="360"/>
          <w:tab w:val="left" w:pos="900"/>
        </w:tabs>
        <w:spacing w:before="120" w:after="0" w:line="240" w:lineRule="auto"/>
        <w:ind w:firstLine="567"/>
        <w:jc w:val="both"/>
        <w:rPr>
          <w:rFonts w:ascii="Times New Roman" w:hAnsi="Times New Roman" w:cs="Times New Roman"/>
          <w:sz w:val="28"/>
          <w:szCs w:val="28"/>
          <w:lang w:val="pt-BR"/>
        </w:rPr>
      </w:pPr>
      <w:r w:rsidRPr="00585407">
        <w:rPr>
          <w:rFonts w:ascii="Times New Roman" w:hAnsi="Times New Roman" w:cs="Times New Roman"/>
          <w:bCs/>
          <w:sz w:val="28"/>
          <w:szCs w:val="28"/>
          <w:lang w:val="pt-BR"/>
        </w:rPr>
        <w:t xml:space="preserve">- Diện tích cây lâu năm cho sản phẩm: Là </w:t>
      </w:r>
      <w:r w:rsidRPr="00585407">
        <w:rPr>
          <w:rFonts w:ascii="Times New Roman" w:hAnsi="Times New Roman" w:cs="Times New Roman"/>
          <w:sz w:val="28"/>
          <w:szCs w:val="28"/>
          <w:lang w:val="pt-BR"/>
        </w:rPr>
        <w:t>diện tích cây lâu năm thực tế đã hoàn thành thời kỳ kiến thiết cơ bản và đã cho thu hoạch sản phẩm ổn định. Ví dụ: Cây cao su trung bình cho sản phẩm sau 7 năm trồng; cây cà phê cho thu quả ổn định sau 3 năm trồng, ươm.</w:t>
      </w:r>
    </w:p>
    <w:p w14:paraId="111841A0" w14:textId="77777777" w:rsidR="00501699" w:rsidRPr="00585407" w:rsidRDefault="00501699" w:rsidP="00501699">
      <w:pPr>
        <w:tabs>
          <w:tab w:val="left" w:pos="0"/>
          <w:tab w:val="left" w:pos="360"/>
          <w:tab w:val="left" w:pos="900"/>
        </w:tabs>
        <w:spacing w:before="120" w:after="0" w:line="240" w:lineRule="auto"/>
        <w:ind w:firstLine="567"/>
        <w:jc w:val="both"/>
        <w:rPr>
          <w:rFonts w:ascii="Times New Roman" w:hAnsi="Times New Roman" w:cs="Times New Roman"/>
          <w:sz w:val="28"/>
          <w:szCs w:val="28"/>
          <w:lang w:val="de-DE"/>
        </w:rPr>
      </w:pPr>
      <w:r w:rsidRPr="00585407">
        <w:rPr>
          <w:rFonts w:ascii="Times New Roman" w:hAnsi="Times New Roman" w:cs="Times New Roman"/>
          <w:sz w:val="28"/>
          <w:szCs w:val="28"/>
          <w:lang w:val="de-DE"/>
        </w:rPr>
        <w:t>- Diện tích cây lâu năm trồng phân tán cho sản phẩm (quy đổi): Căn cứ vào số lượng cây trồng phân tán cho sản phẩm và mật độ cây trồng tập trung theo tập quán địa phương để quy đổi ra diện tích trồng tập trung.</w:t>
      </w:r>
    </w:p>
    <w:p w14:paraId="6A9A5BAF" w14:textId="77777777" w:rsidR="00501699" w:rsidRPr="00585407" w:rsidRDefault="00501699" w:rsidP="00501699">
      <w:pPr>
        <w:tabs>
          <w:tab w:val="left" w:pos="0"/>
          <w:tab w:val="left" w:pos="360"/>
          <w:tab w:val="left" w:pos="900"/>
        </w:tabs>
        <w:spacing w:before="120" w:after="0" w:line="240" w:lineRule="auto"/>
        <w:ind w:firstLine="567"/>
        <w:jc w:val="both"/>
        <w:rPr>
          <w:rFonts w:ascii="Times New Roman" w:hAnsi="Times New Roman" w:cs="Times New Roman"/>
          <w:sz w:val="28"/>
          <w:szCs w:val="28"/>
        </w:rPr>
      </w:pPr>
      <w:r w:rsidRPr="00585407">
        <w:rPr>
          <w:rFonts w:ascii="Times New Roman" w:hAnsi="Times New Roman" w:cs="Times New Roman"/>
          <w:sz w:val="28"/>
          <w:szCs w:val="28"/>
          <w:lang w:val="de-DE"/>
        </w:rPr>
        <w:t>Công thức tính:</w:t>
      </w:r>
    </w:p>
    <w:tbl>
      <w:tblPr>
        <w:tblW w:w="9281" w:type="dxa"/>
        <w:jc w:val="center"/>
        <w:tblBorders>
          <w:insideH w:val="single" w:sz="4" w:space="0" w:color="auto"/>
        </w:tblBorders>
        <w:tblLook w:val="0000" w:firstRow="0" w:lastRow="0" w:firstColumn="0" w:lastColumn="0" w:noHBand="0" w:noVBand="0"/>
      </w:tblPr>
      <w:tblGrid>
        <w:gridCol w:w="3652"/>
        <w:gridCol w:w="426"/>
        <w:gridCol w:w="5203"/>
      </w:tblGrid>
      <w:tr w:rsidR="00501699" w:rsidRPr="00585407" w14:paraId="26BBB43F" w14:textId="77777777" w:rsidTr="004C7CA4">
        <w:trPr>
          <w:cantSplit/>
          <w:trHeight w:val="864"/>
          <w:jc w:val="center"/>
        </w:trPr>
        <w:tc>
          <w:tcPr>
            <w:tcW w:w="3652" w:type="dxa"/>
            <w:vMerge w:val="restart"/>
            <w:vAlign w:val="center"/>
          </w:tcPr>
          <w:p w14:paraId="3EBC2A22"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lang w:val="de-DE"/>
              </w:rPr>
            </w:pPr>
            <w:r w:rsidRPr="00585407">
              <w:rPr>
                <w:rFonts w:ascii="Times New Roman" w:hAnsi="Times New Roman" w:cs="Times New Roman"/>
                <w:sz w:val="28"/>
                <w:szCs w:val="28"/>
                <w:lang w:val="de-DE"/>
              </w:rPr>
              <w:t>Diện tích cây lâu năm trồng phân tán cho sản phẩm quy đổi về diện tích trồng tập trung (ha)</w:t>
            </w:r>
          </w:p>
        </w:tc>
        <w:tc>
          <w:tcPr>
            <w:tcW w:w="426" w:type="dxa"/>
            <w:vMerge w:val="restart"/>
            <w:vAlign w:val="center"/>
          </w:tcPr>
          <w:p w14:paraId="53A920DC"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rPr>
            </w:pPr>
          </w:p>
          <w:p w14:paraId="1A5E6ED7"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rPr>
            </w:pPr>
            <w:r w:rsidRPr="00585407">
              <w:rPr>
                <w:rFonts w:ascii="Times New Roman" w:hAnsi="Times New Roman" w:cs="Times New Roman"/>
                <w:sz w:val="28"/>
                <w:szCs w:val="28"/>
              </w:rPr>
              <w:t>=</w:t>
            </w:r>
          </w:p>
        </w:tc>
        <w:tc>
          <w:tcPr>
            <w:tcW w:w="5203" w:type="dxa"/>
            <w:vAlign w:val="center"/>
          </w:tcPr>
          <w:p w14:paraId="33CEFC8E"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rPr>
            </w:pPr>
            <w:r w:rsidRPr="00585407">
              <w:rPr>
                <w:rFonts w:ascii="Times New Roman" w:hAnsi="Times New Roman" w:cs="Times New Roman"/>
                <w:sz w:val="28"/>
                <w:szCs w:val="28"/>
              </w:rPr>
              <w:t>Tổng số cây trồng phân tán cho</w:t>
            </w:r>
            <w:r w:rsidRPr="00585407">
              <w:rPr>
                <w:rFonts w:ascii="Times New Roman" w:hAnsi="Times New Roman" w:cs="Times New Roman"/>
                <w:sz w:val="28"/>
                <w:szCs w:val="28"/>
                <w:lang w:val="de-DE"/>
              </w:rPr>
              <w:t xml:space="preserve"> sản phẩm</w:t>
            </w:r>
          </w:p>
        </w:tc>
      </w:tr>
      <w:tr w:rsidR="00501699" w:rsidRPr="00585407" w14:paraId="39A04E44" w14:textId="77777777" w:rsidTr="004C7CA4">
        <w:trPr>
          <w:cantSplit/>
          <w:jc w:val="center"/>
        </w:trPr>
        <w:tc>
          <w:tcPr>
            <w:tcW w:w="3652" w:type="dxa"/>
            <w:vMerge/>
            <w:vAlign w:val="center"/>
          </w:tcPr>
          <w:p w14:paraId="09FE9481"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rPr>
            </w:pPr>
          </w:p>
        </w:tc>
        <w:tc>
          <w:tcPr>
            <w:tcW w:w="426" w:type="dxa"/>
            <w:vMerge/>
            <w:vAlign w:val="center"/>
          </w:tcPr>
          <w:p w14:paraId="0693D483"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rPr>
            </w:pPr>
          </w:p>
        </w:tc>
        <w:tc>
          <w:tcPr>
            <w:tcW w:w="5203" w:type="dxa"/>
            <w:vAlign w:val="center"/>
          </w:tcPr>
          <w:p w14:paraId="704C492E" w14:textId="77777777" w:rsidR="00501699" w:rsidRPr="00585407" w:rsidRDefault="00501699" w:rsidP="004C7CA4">
            <w:pPr>
              <w:tabs>
                <w:tab w:val="left" w:pos="0"/>
                <w:tab w:val="left" w:pos="360"/>
                <w:tab w:val="left" w:pos="900"/>
              </w:tabs>
              <w:spacing w:before="120" w:after="120" w:line="240" w:lineRule="auto"/>
              <w:jc w:val="center"/>
              <w:rPr>
                <w:rFonts w:ascii="Times New Roman" w:hAnsi="Times New Roman" w:cs="Times New Roman"/>
                <w:sz w:val="28"/>
                <w:szCs w:val="28"/>
              </w:rPr>
            </w:pPr>
            <w:r w:rsidRPr="00585407">
              <w:rPr>
                <w:rFonts w:ascii="Times New Roman" w:hAnsi="Times New Roman" w:cs="Times New Roman"/>
                <w:sz w:val="28"/>
                <w:szCs w:val="28"/>
              </w:rPr>
              <w:t>Mật độ cây trồng tập trung bình quân 1 ha</w:t>
            </w:r>
          </w:p>
        </w:tc>
      </w:tr>
    </w:tbl>
    <w:p w14:paraId="55E7578D" w14:textId="77777777" w:rsidR="00501699" w:rsidRPr="00585407" w:rsidRDefault="00501699" w:rsidP="00501699">
      <w:pPr>
        <w:tabs>
          <w:tab w:val="left" w:pos="0"/>
          <w:tab w:val="left" w:pos="360"/>
          <w:tab w:val="left" w:pos="900"/>
        </w:tabs>
        <w:spacing w:before="120" w:after="0" w:line="240" w:lineRule="auto"/>
        <w:ind w:firstLine="567"/>
        <w:jc w:val="both"/>
        <w:rPr>
          <w:rFonts w:ascii="Times New Roman" w:hAnsi="Times New Roman" w:cs="Times New Roman"/>
          <w:b/>
          <w:bCs/>
          <w:sz w:val="28"/>
          <w:szCs w:val="28"/>
          <w:lang w:val="pt-BR"/>
        </w:rPr>
      </w:pPr>
      <w:r w:rsidRPr="00585407">
        <w:rPr>
          <w:rFonts w:ascii="Times New Roman" w:hAnsi="Times New Roman" w:cs="Times New Roman"/>
          <w:b/>
          <w:bCs/>
          <w:sz w:val="28"/>
          <w:szCs w:val="28"/>
          <w:lang w:val="pt-BR"/>
        </w:rPr>
        <w:t>2. Phân tổ chủ yếu</w:t>
      </w:r>
    </w:p>
    <w:p w14:paraId="271695B0" w14:textId="77777777" w:rsidR="00501699" w:rsidRPr="00585407" w:rsidRDefault="00501699" w:rsidP="00501699">
      <w:pPr>
        <w:tabs>
          <w:tab w:val="left" w:pos="0"/>
          <w:tab w:val="left" w:pos="360"/>
          <w:tab w:val="left" w:pos="900"/>
        </w:tabs>
        <w:spacing w:before="120" w:after="0" w:line="240" w:lineRule="auto"/>
        <w:ind w:firstLine="567"/>
        <w:jc w:val="both"/>
        <w:rPr>
          <w:rFonts w:ascii="Times New Roman" w:hAnsi="Times New Roman" w:cs="Times New Roman"/>
          <w:bCs/>
          <w:sz w:val="28"/>
          <w:szCs w:val="28"/>
          <w:lang w:val="pt-BR"/>
        </w:rPr>
      </w:pPr>
      <w:r w:rsidRPr="00585407">
        <w:rPr>
          <w:rFonts w:ascii="Times New Roman" w:hAnsi="Times New Roman" w:cs="Times New Roman"/>
          <w:bCs/>
          <w:sz w:val="28"/>
          <w:szCs w:val="28"/>
          <w:lang w:val="pt-BR"/>
        </w:rPr>
        <w:lastRenderedPageBreak/>
        <w:t xml:space="preserve">- Loại cây chủ yếu; </w:t>
      </w:r>
    </w:p>
    <w:p w14:paraId="51EA1DFB" w14:textId="7644895C" w:rsidR="00501699" w:rsidRPr="00585407" w:rsidRDefault="00501699" w:rsidP="00501699">
      <w:pPr>
        <w:tabs>
          <w:tab w:val="left" w:pos="0"/>
          <w:tab w:val="left" w:pos="360"/>
          <w:tab w:val="left" w:pos="900"/>
        </w:tabs>
        <w:spacing w:before="120" w:after="0" w:line="240"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 Tỉnh, thành phố trực thuộc trung ương.</w:t>
      </w:r>
    </w:p>
    <w:p w14:paraId="49010CEA" w14:textId="775D9B59" w:rsidR="00501699" w:rsidRPr="00585407" w:rsidRDefault="00501699" w:rsidP="00501699">
      <w:pPr>
        <w:tabs>
          <w:tab w:val="left" w:pos="0"/>
          <w:tab w:val="left" w:pos="360"/>
          <w:tab w:val="left" w:pos="900"/>
        </w:tabs>
        <w:spacing w:before="120" w:after="0" w:line="240" w:lineRule="auto"/>
        <w:ind w:firstLine="567"/>
        <w:jc w:val="both"/>
        <w:rPr>
          <w:rFonts w:ascii="Times New Roman" w:hAnsi="Times New Roman" w:cs="Times New Roman"/>
          <w:sz w:val="28"/>
          <w:szCs w:val="28"/>
          <w:lang w:val="pt-BR"/>
        </w:rPr>
      </w:pPr>
      <w:r w:rsidRPr="00585407">
        <w:rPr>
          <w:rFonts w:ascii="Times New Roman" w:hAnsi="Times New Roman" w:cs="Times New Roman"/>
          <w:b/>
          <w:sz w:val="28"/>
          <w:szCs w:val="28"/>
          <w:lang w:val="pt-BR"/>
        </w:rPr>
        <w:t xml:space="preserve">3. Kỳ công bố: </w:t>
      </w:r>
      <w:r w:rsidRPr="00585407">
        <w:rPr>
          <w:rFonts w:ascii="Times New Roman" w:hAnsi="Times New Roman" w:cs="Times New Roman"/>
          <w:sz w:val="28"/>
          <w:szCs w:val="28"/>
          <w:lang w:val="pt-BR"/>
        </w:rPr>
        <w:t>Tháng.</w:t>
      </w:r>
    </w:p>
    <w:p w14:paraId="48595349" w14:textId="5485AC51" w:rsidR="00501699" w:rsidRPr="00585407" w:rsidRDefault="00501699" w:rsidP="00501699">
      <w:pPr>
        <w:tabs>
          <w:tab w:val="left" w:pos="0"/>
          <w:tab w:val="left" w:pos="360"/>
          <w:tab w:val="left" w:pos="900"/>
        </w:tabs>
        <w:spacing w:before="120" w:after="0" w:line="240" w:lineRule="auto"/>
        <w:ind w:firstLine="567"/>
        <w:jc w:val="both"/>
        <w:rPr>
          <w:rFonts w:ascii="Times New Roman" w:hAnsi="Times New Roman" w:cs="Times New Roman"/>
          <w:sz w:val="28"/>
          <w:szCs w:val="28"/>
          <w:lang w:val="pt-BR"/>
        </w:rPr>
      </w:pPr>
      <w:r w:rsidRPr="00585407">
        <w:rPr>
          <w:rFonts w:ascii="Times New Roman" w:hAnsi="Times New Roman" w:cs="Times New Roman"/>
          <w:b/>
          <w:sz w:val="28"/>
          <w:szCs w:val="28"/>
          <w:lang w:val="pt-BR"/>
        </w:rPr>
        <w:t xml:space="preserve">4. Nguồn số liệu: </w:t>
      </w:r>
      <w:r w:rsidRPr="00585407">
        <w:rPr>
          <w:rFonts w:ascii="Times New Roman" w:hAnsi="Times New Roman" w:cs="Times New Roman"/>
          <w:sz w:val="28"/>
          <w:szCs w:val="28"/>
          <w:lang w:val="pt-BR"/>
        </w:rPr>
        <w:t>Chế độ báo cáo thống kê ngành Thống kê.</w:t>
      </w:r>
    </w:p>
    <w:p w14:paraId="08A41C1D" w14:textId="39880A7B" w:rsidR="00501699" w:rsidRPr="00585407" w:rsidRDefault="00501699" w:rsidP="00501699">
      <w:pPr>
        <w:tabs>
          <w:tab w:val="left" w:pos="0"/>
          <w:tab w:val="left" w:pos="360"/>
          <w:tab w:val="left" w:pos="900"/>
        </w:tabs>
        <w:spacing w:before="120" w:after="0" w:line="240" w:lineRule="auto"/>
        <w:ind w:firstLine="567"/>
        <w:jc w:val="both"/>
        <w:rPr>
          <w:rFonts w:ascii="Times New Roman" w:hAnsi="Times New Roman" w:cs="Times New Roman"/>
          <w:b/>
          <w:sz w:val="28"/>
          <w:szCs w:val="28"/>
          <w:lang w:val="de-DE"/>
        </w:rPr>
      </w:pPr>
      <w:r w:rsidRPr="00585407">
        <w:rPr>
          <w:rFonts w:ascii="Times New Roman" w:hAnsi="Times New Roman" w:cs="Times New Roman"/>
          <w:b/>
          <w:sz w:val="28"/>
          <w:szCs w:val="28"/>
          <w:lang w:val="pt-BR"/>
        </w:rPr>
        <w:t xml:space="preserve">5. Cơ quan chịu trách nhiệm thu thập, tổng hợp: </w:t>
      </w:r>
      <w:r w:rsidRPr="00585407">
        <w:rPr>
          <w:rFonts w:ascii="Times New Roman" w:hAnsi="Times New Roman" w:cs="Times New Roman"/>
          <w:sz w:val="28"/>
          <w:szCs w:val="28"/>
          <w:lang w:val="pt-BR"/>
        </w:rPr>
        <w:t>Tổng cục Thống kê.</w:t>
      </w:r>
    </w:p>
    <w:p w14:paraId="52EB85E0" w14:textId="77777777" w:rsidR="00501699" w:rsidRPr="00585407" w:rsidRDefault="00501699"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29D9452B" w14:textId="1E8C8B84" w:rsidR="00AB3580" w:rsidRPr="00585407" w:rsidRDefault="00592175"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0307. </w:t>
      </w:r>
      <w:r w:rsidR="00AB3580" w:rsidRPr="00585407">
        <w:rPr>
          <w:rFonts w:ascii="Times New Roman" w:eastAsia="Times New Roman" w:hAnsi="Times New Roman" w:cs="Times New Roman"/>
          <w:b/>
          <w:color w:val="000000"/>
          <w:sz w:val="28"/>
          <w:szCs w:val="28"/>
        </w:rPr>
        <w:t>Số đầu con gia súc, gia cầm chủ yếu</w:t>
      </w:r>
    </w:p>
    <w:p w14:paraId="07BCAA2B"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1. Khái niệm, phương pháp tính </w:t>
      </w:r>
    </w:p>
    <w:p w14:paraId="6BD8F3FB" w14:textId="7682EF5A"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lượng gia súc, gia cầm là số đầu con có tại thời điểm quan sát, trong đó:</w:t>
      </w:r>
    </w:p>
    <w:p w14:paraId="7D14E582"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a) Số lượng gia súc</w:t>
      </w:r>
    </w:p>
    <w:p w14:paraId="25B599D9"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Số lượng trâu, gồm: Các loại trâu giống nội, giống lai, giống ngoại nuôi với mục đích giết thịt, cày kéo, lấy sữa và sinh sản có tại thời điểm quan sát (tính cả trâu mới sinh).</w:t>
      </w:r>
    </w:p>
    <w:p w14:paraId="42DBE9C8"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Số lượng bò, gồm: Các loại bò giống nội, giống lai, giống ngoại nuôi với mục đích giết thịt, cày kéo, lấy sữa và sinh sản có tại thời điểm quan sát (tính cả bò mới sinh).</w:t>
      </w:r>
    </w:p>
    <w:p w14:paraId="09A4703B"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Số lượng bò sữa, gồm: Các loại bò có nguồn gốc từ các giống bò sữa được nuôi với mục đích để chuyên lấy sữa.</w:t>
      </w:r>
    </w:p>
    <w:p w14:paraId="0472415B"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Số lượng bò cái sữa gồm: Số bò cái sữa đã đẻ từ 1 lứa trở lên.</w:t>
      </w:r>
    </w:p>
    <w:p w14:paraId="2E420332"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Số lượng lợn/heo, gồm: Các loại lợn/heo giống nội, giống lai, giống ngoại nuôi với mục đích giết thịt và sinh sản (không bao gồm lợn/heo con chưa tách mẹ).</w:t>
      </w:r>
    </w:p>
    <w:p w14:paraId="3581656A"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Số lượng lợn/heo nái gồm: Số lợn/heo cái được chọn lọc để nuôi với mục đích sinh sản và những con nái đã đẻ từ 1 lứa trở lên.</w:t>
      </w:r>
    </w:p>
    <w:p w14:paraId="401C5B97"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Số lượng lợn/heo nái đẻ, gồm: Số con lợn/heo nái đã đẻ từ một lứa trở lên.</w:t>
      </w:r>
    </w:p>
    <w:p w14:paraId="1AF27FA8"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Số lượng lợn/heo đực giống gồm: Số lợn/heo đực được chọn lọc để nuôi với mục đích phối giống và những con đực đã sử dụng để phối giống hoặc khai thác tinh.</w:t>
      </w:r>
    </w:p>
    <w:p w14:paraId="641814AA"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Số lượng gia súc khác, gồm: Ngựa, dê, cừu, hươu, nai,....</w:t>
      </w:r>
    </w:p>
    <w:p w14:paraId="0ADDA649"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b) Số lượng gia cầm </w:t>
      </w:r>
    </w:p>
    <w:p w14:paraId="744100E7"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Số lượng gà, gồm: Các loại gà giống nội, giống lai, giống ngoại nuôi với mục đích lấy thịt, đẻ trứng (không bao gồm gà dưới 7 ngày tuổi). </w:t>
      </w:r>
    </w:p>
    <w:p w14:paraId="7CCC9B92"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Gà công nghiệp, gồm: Các loại gà có nguồn gốc từ các giống nhập ngoại được nuôi với mục đích để chuyên lấy thịt (gà chuyên thịt) hoặc để chuyên lấy trứng (gà chuyên trứng) và được nuôi theo một quy trình khép kín, sử dụng hoàn toàn thức ăn công nghiệp.</w:t>
      </w:r>
    </w:p>
    <w:p w14:paraId="50792168"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Gà đẻ trứng, gồm: Số gà mái nuôi đã đẻ trứng. </w:t>
      </w:r>
    </w:p>
    <w:p w14:paraId="520365E0"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lastRenderedPageBreak/>
        <w:t>- Số lượng vịt, ngan, ngỗng, gồm: Các loại nuôi với mục đích lấy thịt và đẻ trứng (không bao gồm những con dưới 7 ngày tuổi).</w:t>
      </w:r>
    </w:p>
    <w:p w14:paraId="67682D12"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Số lượng gia cầm khác, gồm: Chim cút, bồ câu, đà điểu,...</w:t>
      </w:r>
    </w:p>
    <w:p w14:paraId="6F536074"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2. Phân tổ chủ yếu</w:t>
      </w:r>
    </w:p>
    <w:p w14:paraId="6CA83E4B" w14:textId="23A680E8"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Loại </w:t>
      </w:r>
      <w:r w:rsidR="005A6134" w:rsidRPr="00585407">
        <w:rPr>
          <w:rFonts w:ascii="Times New Roman" w:eastAsia="Times New Roman" w:hAnsi="Times New Roman" w:cs="Times New Roman"/>
          <w:color w:val="000000"/>
          <w:sz w:val="28"/>
          <w:szCs w:val="28"/>
        </w:rPr>
        <w:t>gia súc, gia cầm;</w:t>
      </w:r>
    </w:p>
    <w:p w14:paraId="53BC25D1" w14:textId="41556772"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Tỉnh, </w:t>
      </w:r>
      <w:r w:rsidR="005A6134" w:rsidRPr="00585407">
        <w:rPr>
          <w:rFonts w:ascii="Times New Roman" w:eastAsia="Times New Roman" w:hAnsi="Times New Roman" w:cs="Times New Roman"/>
          <w:color w:val="000000"/>
          <w:sz w:val="28"/>
          <w:szCs w:val="28"/>
        </w:rPr>
        <w:t>thành phố trực thuộc trung ương</w:t>
      </w:r>
    </w:p>
    <w:p w14:paraId="4B092CB5" w14:textId="5199ACFB"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3. Kỳ công bố:</w:t>
      </w:r>
      <w:r w:rsidRPr="00585407">
        <w:rPr>
          <w:rFonts w:ascii="Times New Roman" w:eastAsia="Times New Roman" w:hAnsi="Times New Roman" w:cs="Times New Roman"/>
          <w:color w:val="000000"/>
          <w:sz w:val="28"/>
          <w:szCs w:val="28"/>
        </w:rPr>
        <w:t xml:space="preserve"> </w:t>
      </w:r>
      <w:r w:rsidR="005A6134" w:rsidRPr="00585407">
        <w:rPr>
          <w:rFonts w:ascii="Times New Roman" w:eastAsia="Times New Roman" w:hAnsi="Times New Roman" w:cs="Times New Roman"/>
          <w:color w:val="000000"/>
          <w:sz w:val="28"/>
          <w:szCs w:val="28"/>
        </w:rPr>
        <w:t>Tháng.</w:t>
      </w:r>
    </w:p>
    <w:p w14:paraId="6E8A74A4" w14:textId="2D3579A4"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4. Nguồn số liệu</w:t>
      </w:r>
      <w:r w:rsidR="005A6134" w:rsidRPr="00585407">
        <w:rPr>
          <w:rFonts w:ascii="Times New Roman" w:eastAsia="Times New Roman" w:hAnsi="Times New Roman" w:cs="Times New Roman"/>
          <w:b/>
          <w:color w:val="000000"/>
          <w:sz w:val="28"/>
          <w:szCs w:val="28"/>
        </w:rPr>
        <w:t>:</w:t>
      </w:r>
      <w:r w:rsidR="005A6134" w:rsidRPr="00585407">
        <w:rPr>
          <w:rFonts w:ascii="Times New Roman" w:eastAsia="Times New Roman" w:hAnsi="Times New Roman" w:cs="Times New Roman"/>
          <w:color w:val="000000"/>
          <w:sz w:val="28"/>
          <w:szCs w:val="28"/>
        </w:rPr>
        <w:t xml:space="preserve"> Chế độ báo cáo thống kê ngành Thống kê.</w:t>
      </w:r>
      <w:r w:rsidRPr="00585407">
        <w:rPr>
          <w:rFonts w:ascii="Times New Roman" w:eastAsia="Times New Roman" w:hAnsi="Times New Roman" w:cs="Times New Roman"/>
          <w:color w:val="000000"/>
          <w:sz w:val="28"/>
          <w:szCs w:val="28"/>
        </w:rPr>
        <w:tab/>
      </w:r>
    </w:p>
    <w:p w14:paraId="1EF0A1AC" w14:textId="7BB9C2E9"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5. Cơ quan chịu trách nhiệm thu thập, tổng hợp</w:t>
      </w:r>
      <w:r w:rsidR="005A6134" w:rsidRPr="00585407">
        <w:rPr>
          <w:rFonts w:ascii="Times New Roman" w:eastAsia="Times New Roman" w:hAnsi="Times New Roman" w:cs="Times New Roman"/>
          <w:b/>
          <w:color w:val="000000"/>
          <w:sz w:val="28"/>
          <w:szCs w:val="28"/>
        </w:rPr>
        <w:t xml:space="preserve">: </w:t>
      </w:r>
      <w:r w:rsidR="005A6134" w:rsidRPr="00585407">
        <w:rPr>
          <w:rFonts w:ascii="Times New Roman" w:eastAsia="Times New Roman" w:hAnsi="Times New Roman" w:cs="Times New Roman"/>
          <w:color w:val="000000"/>
          <w:sz w:val="28"/>
          <w:szCs w:val="28"/>
        </w:rPr>
        <w:t>Tổng cục Thống kê.</w:t>
      </w:r>
    </w:p>
    <w:p w14:paraId="59FBFF34" w14:textId="77777777" w:rsidR="00592175" w:rsidRPr="00585407" w:rsidRDefault="00592175" w:rsidP="00592175">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0F3F5439" w14:textId="0E9816F1" w:rsidR="00AB3580" w:rsidRPr="00585407" w:rsidRDefault="00FA026A"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0308. </w:t>
      </w:r>
      <w:r w:rsidR="00AB3580" w:rsidRPr="00585407">
        <w:rPr>
          <w:rFonts w:ascii="Times New Roman" w:eastAsia="Times New Roman" w:hAnsi="Times New Roman" w:cs="Times New Roman"/>
          <w:b/>
          <w:color w:val="000000"/>
          <w:sz w:val="28"/>
          <w:szCs w:val="28"/>
        </w:rPr>
        <w:t>Diện tích rừng trồng mới tập trung</w:t>
      </w:r>
    </w:p>
    <w:p w14:paraId="57BF31FC" w14:textId="77777777" w:rsidR="00FA026A" w:rsidRPr="00585407" w:rsidRDefault="00FA026A" w:rsidP="00FA026A">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1. Khái niệm, phương pháp tính</w:t>
      </w:r>
    </w:p>
    <w:p w14:paraId="5CED7865" w14:textId="77777777" w:rsidR="00FA026A" w:rsidRPr="00585407" w:rsidRDefault="00FA026A" w:rsidP="00FA026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Diện tích rừng trồng mới tập trung là diện tích trồng mới các loại cây lâm nghiệp trồng trên đất quy hoạch lâm nghiệp và trên đất ngoài quy hoạch lâm nghiệp, trong thời gian từ 1/1 đến 31/12 năm báo cáo, đạt tiêu chuẩn kỹ thuật và có quy mô diện tích từ 0,3 héc ta trở lên, nếu là dải cây phải có chiều rộng tối thiểu 20 mét và có từ 3 hàng cây trở lên. Những diện tích không đạt tiêu chuẩn kỹ thuật quy định trong năm phải trồng đi trồng lại nhiều lần mới đạt tiêu chuẩn cũng chỉ tính một lần diện tích rừng trồng mới tại thời điểm quan sát cuối năm; hoặc những diện tích trồng trong năm nhưng đến thời điểm quan sát mà số cây trên diện tích đó đã chết thì không tính là diện tích trồng mới.</w:t>
      </w:r>
    </w:p>
    <w:p w14:paraId="1D30B175" w14:textId="77777777" w:rsidR="00FA026A" w:rsidRPr="00585407" w:rsidRDefault="00FA026A" w:rsidP="00FA026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Diện tích rừng trồng mới tập trung gồm diện tích rừng trồng mới tập trung của các loại hình kinh tế thực hiện trong kỳ.</w:t>
      </w:r>
    </w:p>
    <w:p w14:paraId="70148528" w14:textId="77777777" w:rsidR="00FA026A" w:rsidRPr="00585407" w:rsidRDefault="00FA026A" w:rsidP="00FA026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Căn cứ vào mục đích sử dụng, diện tích rừng trồng mới tập trung được chia thành các loại: Diện tích rừng sản xuất trồng mới; diện tích rừng phòng hộ trồng mới; diện tích rừng đặc dụng trồng mới.</w:t>
      </w:r>
    </w:p>
    <w:p w14:paraId="2550A2B1" w14:textId="1B2D8351" w:rsidR="00FA026A" w:rsidRPr="00585407" w:rsidRDefault="00FA026A" w:rsidP="00FA026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2. Phân tổ chủ yếu:</w:t>
      </w:r>
      <w:r w:rsidRPr="00585407">
        <w:rPr>
          <w:rFonts w:ascii="Times New Roman" w:eastAsia="Times New Roman" w:hAnsi="Times New Roman" w:cs="Times New Roman"/>
          <w:color w:val="000000"/>
          <w:sz w:val="28"/>
          <w:szCs w:val="28"/>
        </w:rPr>
        <w:t xml:space="preserve"> Tỉnh, thành phố trực thuộc trung ương.</w:t>
      </w:r>
    </w:p>
    <w:p w14:paraId="7D05E83F" w14:textId="27DA7799" w:rsidR="00FA026A" w:rsidRPr="00585407" w:rsidRDefault="00FA026A" w:rsidP="00FA026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3. Kỳ công bố:</w:t>
      </w:r>
      <w:r w:rsidRPr="00585407">
        <w:rPr>
          <w:rFonts w:ascii="Times New Roman" w:eastAsia="Times New Roman" w:hAnsi="Times New Roman" w:cs="Times New Roman"/>
          <w:color w:val="000000"/>
          <w:sz w:val="28"/>
          <w:szCs w:val="28"/>
        </w:rPr>
        <w:t xml:space="preserve"> Tháng.</w:t>
      </w:r>
    </w:p>
    <w:p w14:paraId="635EAAE5" w14:textId="69DC0C2A" w:rsidR="00FA026A" w:rsidRPr="00585407" w:rsidRDefault="00FA026A" w:rsidP="00FA026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4. Nguồn số liệu:</w:t>
      </w:r>
      <w:r w:rsidRPr="00585407">
        <w:rPr>
          <w:rFonts w:ascii="Times New Roman" w:eastAsia="Times New Roman" w:hAnsi="Times New Roman" w:cs="Times New Roman"/>
          <w:color w:val="000000"/>
          <w:sz w:val="28"/>
          <w:szCs w:val="28"/>
        </w:rPr>
        <w:t xml:space="preserve"> Chế độ báo cáo thống kê ngành Thống kê.</w:t>
      </w:r>
    </w:p>
    <w:p w14:paraId="7BB4D804" w14:textId="5D655DCB" w:rsidR="00FA026A" w:rsidRPr="00585407" w:rsidRDefault="00FA026A" w:rsidP="00FA026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5. Cơ quan chịu trách nhiệm thu thập, tổng hợp:</w:t>
      </w:r>
      <w:r w:rsidRPr="00585407">
        <w:rPr>
          <w:rFonts w:ascii="Times New Roman" w:eastAsia="Times New Roman" w:hAnsi="Times New Roman" w:cs="Times New Roman"/>
          <w:color w:val="000000"/>
          <w:sz w:val="28"/>
          <w:szCs w:val="28"/>
        </w:rPr>
        <w:t xml:space="preserve"> Tổng cục Thống kê.</w:t>
      </w:r>
    </w:p>
    <w:p w14:paraId="5A6A3032" w14:textId="77777777" w:rsidR="00FA026A" w:rsidRPr="00585407" w:rsidRDefault="00FA026A"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0B8EBAC5" w14:textId="5B3C78C8" w:rsidR="00AB3580" w:rsidRPr="00585407" w:rsidRDefault="000719C4"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0309. </w:t>
      </w:r>
      <w:r w:rsidR="00AB3580" w:rsidRPr="00585407">
        <w:rPr>
          <w:rFonts w:ascii="Times New Roman" w:eastAsia="Times New Roman" w:hAnsi="Times New Roman" w:cs="Times New Roman"/>
          <w:b/>
          <w:color w:val="000000"/>
          <w:sz w:val="28"/>
          <w:szCs w:val="28"/>
        </w:rPr>
        <w:t>Số cây lâm nghiệp trồng phân tán</w:t>
      </w:r>
    </w:p>
    <w:p w14:paraId="65C4ACC3" w14:textId="77777777" w:rsidR="001C13C2" w:rsidRPr="00585407" w:rsidRDefault="001C13C2" w:rsidP="001C13C2">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1. Khái niệm, phương pháp tính</w:t>
      </w:r>
    </w:p>
    <w:p w14:paraId="3281C56B" w14:textId="77777777" w:rsidR="001C13C2" w:rsidRPr="00585407" w:rsidRDefault="001C13C2" w:rsidP="001C13C2">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Theo khoản 1 Điều 3 Thông tư 22/2021/TT-BNNPTNT, cây trồng lâm nghiệp (hay cây lâm nghiệp) là những loài cây gỗ và lâm sản ngoài gỗ trồng trên đất rừng đặc dụng, rừng phòng hộ, rừng sản xuất và trồng phân tán.</w:t>
      </w:r>
    </w:p>
    <w:p w14:paraId="21AC6085" w14:textId="77777777" w:rsidR="001C13C2" w:rsidRPr="00585407" w:rsidRDefault="001C13C2" w:rsidP="001C13C2">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622079F0" w14:textId="4D49C236" w:rsidR="001C13C2" w:rsidRPr="00585407" w:rsidRDefault="001C13C2" w:rsidP="001C13C2">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lastRenderedPageBreak/>
        <w:t>2. Phân tổ chủ yếu:</w:t>
      </w:r>
      <w:r w:rsidRPr="00585407">
        <w:rPr>
          <w:rFonts w:ascii="Times New Roman" w:eastAsia="Times New Roman" w:hAnsi="Times New Roman" w:cs="Times New Roman"/>
          <w:color w:val="000000"/>
          <w:sz w:val="28"/>
          <w:szCs w:val="28"/>
        </w:rPr>
        <w:t xml:space="preserve"> Tỉnh, thành phố trực thuộc trung ương.</w:t>
      </w:r>
    </w:p>
    <w:p w14:paraId="12F2D637" w14:textId="77777777" w:rsidR="001C13C2" w:rsidRPr="00585407" w:rsidRDefault="001C13C2" w:rsidP="001C13C2">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3. Kỳ công bố:</w:t>
      </w:r>
      <w:r w:rsidRPr="00585407">
        <w:rPr>
          <w:rFonts w:ascii="Times New Roman" w:eastAsia="Times New Roman" w:hAnsi="Times New Roman" w:cs="Times New Roman"/>
          <w:color w:val="000000"/>
          <w:sz w:val="28"/>
          <w:szCs w:val="28"/>
        </w:rPr>
        <w:t xml:space="preserve"> Tháng.</w:t>
      </w:r>
    </w:p>
    <w:p w14:paraId="0910B049" w14:textId="77777777" w:rsidR="001C13C2" w:rsidRPr="00585407" w:rsidRDefault="001C13C2" w:rsidP="001C13C2">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4. Nguồn số liệu:</w:t>
      </w:r>
      <w:r w:rsidRPr="00585407">
        <w:rPr>
          <w:rFonts w:ascii="Times New Roman" w:eastAsia="Times New Roman" w:hAnsi="Times New Roman" w:cs="Times New Roman"/>
          <w:color w:val="000000"/>
          <w:sz w:val="28"/>
          <w:szCs w:val="28"/>
        </w:rPr>
        <w:t xml:space="preserve"> Chế độ báo cáo thống kê ngành Thống kê.</w:t>
      </w:r>
    </w:p>
    <w:p w14:paraId="60478BC0" w14:textId="77777777" w:rsidR="001C13C2" w:rsidRPr="00585407" w:rsidRDefault="001C13C2" w:rsidP="001C13C2">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5. Cơ quan chịu trách nhiệm thu thập, tổng hợp:</w:t>
      </w:r>
      <w:r w:rsidRPr="00585407">
        <w:rPr>
          <w:rFonts w:ascii="Times New Roman" w:eastAsia="Times New Roman" w:hAnsi="Times New Roman" w:cs="Times New Roman"/>
          <w:color w:val="000000"/>
          <w:sz w:val="28"/>
          <w:szCs w:val="28"/>
        </w:rPr>
        <w:t xml:space="preserve"> Tổng cục Thống kê.</w:t>
      </w:r>
    </w:p>
    <w:p w14:paraId="39F265A0" w14:textId="77777777" w:rsidR="000719C4" w:rsidRPr="00585407" w:rsidRDefault="000719C4"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7D9FC38C" w14:textId="01575B8C" w:rsidR="00AB3580" w:rsidRPr="00585407" w:rsidRDefault="00B0385E"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0310. </w:t>
      </w:r>
      <w:r w:rsidR="00AB3580" w:rsidRPr="00585407">
        <w:rPr>
          <w:rFonts w:ascii="Times New Roman" w:eastAsia="Times New Roman" w:hAnsi="Times New Roman" w:cs="Times New Roman"/>
          <w:b/>
          <w:color w:val="000000"/>
          <w:sz w:val="28"/>
          <w:szCs w:val="28"/>
        </w:rPr>
        <w:t>Sản lượng gỗ khai thác</w:t>
      </w:r>
    </w:p>
    <w:p w14:paraId="6F92720B" w14:textId="77777777" w:rsidR="00B0385E" w:rsidRPr="00585407" w:rsidRDefault="00B0385E" w:rsidP="00B0385E">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1. Khái niệm, phương pháp tính</w:t>
      </w:r>
    </w:p>
    <w:p w14:paraId="602DFFDD" w14:textId="77777777" w:rsidR="00B0385E" w:rsidRPr="00585407" w:rsidRDefault="00B0385E" w:rsidP="00B0385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Sản lượng gỗ là sản lượng sản phẩm chính của các loại cây lâm nghiệp thân gỗ được khai thác từ rừng tự nhiên, rừng trồng, cây lâm nghiệp trồng phân tán (kể cả trên đất quy hoạch lâm nghiệp và đất ngoài quy hoạch lâm nghiệp), được sử dụng làm nguyên liệu cho công nghiệp chế biến gỗ; sản xuất đồ mộc; dùng để đun nấu, sưởi ấm. </w:t>
      </w:r>
    </w:p>
    <w:p w14:paraId="090E9FA0" w14:textId="14B4181C" w:rsidR="00B0385E" w:rsidRPr="00585407" w:rsidRDefault="00B0385E" w:rsidP="00B0385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Gỗ khai thác là khối lượng gỗ còn nguyên hình dạng được khai thác từ rừng tự nhiên, rừng trồng, cây lâm nghiệp trồng phân tán. </w:t>
      </w:r>
    </w:p>
    <w:p w14:paraId="74A8F718" w14:textId="77777777" w:rsidR="00B0385E" w:rsidRPr="00585407" w:rsidRDefault="00B0385E" w:rsidP="00B0385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Sản lượng gỗ không bao gồm gỗ từ cây nông nghiệp (gỗ cao su, cành, thân của cây ăn quả....).</w:t>
      </w:r>
    </w:p>
    <w:p w14:paraId="5E72E04A" w14:textId="19EFB0E2" w:rsidR="00B0385E" w:rsidRPr="00585407" w:rsidRDefault="00B0385E" w:rsidP="00B0385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 xml:space="preserve">2. Phân tổ chủ yếu: </w:t>
      </w:r>
      <w:r w:rsidRPr="00585407">
        <w:rPr>
          <w:rFonts w:ascii="Times New Roman" w:eastAsia="Times New Roman" w:hAnsi="Times New Roman" w:cs="Times New Roman"/>
          <w:color w:val="000000"/>
          <w:sz w:val="28"/>
          <w:szCs w:val="28"/>
        </w:rPr>
        <w:t>Tỉnh, thành phố trực thuộc Trung ương.</w:t>
      </w:r>
    </w:p>
    <w:p w14:paraId="781366E6" w14:textId="0E347448" w:rsidR="00B0385E" w:rsidRPr="00585407" w:rsidRDefault="00B0385E" w:rsidP="00B0385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3. Kỳ công bố:</w:t>
      </w:r>
      <w:r w:rsidRPr="00585407">
        <w:rPr>
          <w:rFonts w:ascii="Times New Roman" w:eastAsia="Times New Roman" w:hAnsi="Times New Roman" w:cs="Times New Roman"/>
          <w:color w:val="000000"/>
          <w:sz w:val="28"/>
          <w:szCs w:val="28"/>
        </w:rPr>
        <w:t xml:space="preserve"> Tháng.</w:t>
      </w:r>
    </w:p>
    <w:p w14:paraId="3808F2EA" w14:textId="09333BC6" w:rsidR="00B0385E" w:rsidRPr="00585407" w:rsidRDefault="00B0385E" w:rsidP="00B0385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4. Nguồn số liệu:</w:t>
      </w:r>
      <w:r w:rsidRPr="00585407">
        <w:rPr>
          <w:rFonts w:ascii="Times New Roman" w:eastAsia="Times New Roman" w:hAnsi="Times New Roman" w:cs="Times New Roman"/>
          <w:color w:val="000000"/>
          <w:sz w:val="28"/>
          <w:szCs w:val="28"/>
        </w:rPr>
        <w:t xml:space="preserve"> Chế độ báo cáo thống kê ngành Thống kê.</w:t>
      </w:r>
    </w:p>
    <w:p w14:paraId="0F5FADD4" w14:textId="1D38D2F4" w:rsidR="00B0385E" w:rsidRPr="00585407" w:rsidRDefault="00B0385E" w:rsidP="00B0385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5. Cơ quan chịu trách nhiệm thu thập, tổng hợp:</w:t>
      </w:r>
      <w:r w:rsidRPr="00585407">
        <w:rPr>
          <w:rFonts w:ascii="Times New Roman" w:eastAsia="Times New Roman" w:hAnsi="Times New Roman" w:cs="Times New Roman"/>
          <w:color w:val="000000"/>
          <w:sz w:val="28"/>
          <w:szCs w:val="28"/>
        </w:rPr>
        <w:t xml:space="preserve"> Tổng cục Thống kê.</w:t>
      </w:r>
    </w:p>
    <w:p w14:paraId="3ED29706" w14:textId="77777777" w:rsidR="00B0385E" w:rsidRPr="00585407" w:rsidRDefault="00B0385E" w:rsidP="00B0385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751DC399" w14:textId="6B489F82" w:rsidR="00AB3580" w:rsidRPr="00585407" w:rsidRDefault="00B0385E"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0311. </w:t>
      </w:r>
      <w:r w:rsidR="00AB3580" w:rsidRPr="00585407">
        <w:rPr>
          <w:rFonts w:ascii="Times New Roman" w:eastAsia="Times New Roman" w:hAnsi="Times New Roman" w:cs="Times New Roman"/>
          <w:b/>
          <w:color w:val="000000"/>
          <w:sz w:val="28"/>
          <w:szCs w:val="28"/>
        </w:rPr>
        <w:t>Diện tích thả nuôi thủy sản</w:t>
      </w:r>
    </w:p>
    <w:p w14:paraId="418A73D6"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1. Khái niệm, phương pháp tính</w:t>
      </w:r>
    </w:p>
    <w:p w14:paraId="480F7B2A"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Diện tích nuôi trồng thuỷ sản là diện tích mặt nước tự nhiên hoặc nhân tạo được sử dụng để nuôi trồng thuỷ sản trong thời kỳ, gồm diện tích ao, hồ, đầm, ruộng lúa, ruộng muối, sông cụt, vũng, vịnh, đầm, phá, ao đào trên cát, bãi triều ven biển… gồm cả hồ, đập thuỷ lợi được khoanh nuôi, bảo vệ nguồn lợi thuỷ sản để thu hoạch, diện tích được quây lại ở sông, hồ lớn, ven biển để nuôi trồng thuỷ sản, diện tích bờ bao, kênh dẫn nước vào, ra; các ao lắng, lọc…</w:t>
      </w:r>
    </w:p>
    <w:p w14:paraId="110922C8"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Diện tích nuôi trồng thủy sản không gồm diện tích của các công trình phụ trợ phục vụ nuôi trồng thủy sản như: Khu vực làm biến thế điện, nhà làm việc, lán trại, nhà kho/nhà xưởng chứa/chế biến thức ăn… và phần diện tích mặt nước chưa thả nuôi.</w:t>
      </w:r>
    </w:p>
    <w:p w14:paraId="4BB37446"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Công thức tính:</w:t>
      </w:r>
    </w:p>
    <w:p w14:paraId="614B0025"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Diện tích nuôi trồng thủy sản trong kỳ</w:t>
      </w:r>
      <w:r w:rsidRPr="00585407">
        <w:rPr>
          <w:rFonts w:ascii="Times New Roman" w:eastAsia="Times New Roman" w:hAnsi="Times New Roman" w:cs="Times New Roman"/>
          <w:color w:val="000000"/>
          <w:sz w:val="28"/>
          <w:szCs w:val="28"/>
        </w:rPr>
        <w:tab/>
        <w:t>=</w:t>
      </w:r>
      <w:r w:rsidRPr="00585407">
        <w:rPr>
          <w:rFonts w:ascii="Times New Roman" w:eastAsia="Times New Roman" w:hAnsi="Times New Roman" w:cs="Times New Roman"/>
          <w:color w:val="000000"/>
          <w:sz w:val="28"/>
          <w:szCs w:val="28"/>
        </w:rPr>
        <w:tab/>
        <w:t>Số vụ nuôi</w:t>
      </w:r>
      <w:r w:rsidRPr="00585407">
        <w:rPr>
          <w:rFonts w:ascii="Times New Roman" w:eastAsia="Times New Roman" w:hAnsi="Times New Roman" w:cs="Times New Roman"/>
          <w:color w:val="000000"/>
          <w:sz w:val="28"/>
          <w:szCs w:val="28"/>
        </w:rPr>
        <w:tab/>
        <w:t>×</w:t>
      </w:r>
      <w:r w:rsidRPr="00585407">
        <w:rPr>
          <w:rFonts w:ascii="Times New Roman" w:eastAsia="Times New Roman" w:hAnsi="Times New Roman" w:cs="Times New Roman"/>
          <w:color w:val="000000"/>
          <w:sz w:val="28"/>
          <w:szCs w:val="28"/>
        </w:rPr>
        <w:tab/>
        <w:t>Diện tích nuôi trồng thủy sản</w:t>
      </w:r>
    </w:p>
    <w:p w14:paraId="15516429"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Trong đó:</w:t>
      </w:r>
    </w:p>
    <w:p w14:paraId="6E7C2EC4"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2D1B060C"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Số vụ nuôi là số lần thu hoạch dứt điểm trong kỳ. Nếu trong kỳ, thu hoạch rải rác theo hình thức tỉa thưa, thả bù, không có vụ nuôi rõ ràng thì chỉ tính 1 vụ nuôi. Trường hợp này thường gặp ở nuôi quảng canh và quảng canh cải tiến;</w:t>
      </w:r>
    </w:p>
    <w:p w14:paraId="712117AF"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Diện tích mặt nước nuôi trồng thủy sản được tính cho loại nuôi chính. Loại nuôi chính được xác định theo mục đích ban đầu của người nuôi và thường là loại có giá trị hoặc sản lượng lớn nhất.</w:t>
      </w:r>
    </w:p>
    <w:p w14:paraId="31D9D5FB"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Những nơi diện tích mặt nước không ổn định (tăng, giảm theo thời vụ hoặc thuỷ triều…) chỉ tính ở mức trung bình và tương đối ổn định phần diện tích có nuôi trồng thuỷ sản trong kỳ báo cáo.</w:t>
      </w:r>
    </w:p>
    <w:p w14:paraId="59B5629A"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Đối với ruộng trũng nuôi tôm, cá… chỉ tính phần diện tích mặt nước có độ sâu từ 30 cm trở lên và có nuôi trồng thuỷ sản từ 03 tháng trở lên.</w:t>
      </w:r>
    </w:p>
    <w:p w14:paraId="4668B651" w14:textId="282C57CA"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Nếu trên cùng một diện tích có nuôi nhiều vụ mà loại thủy sản nuôi ở các vụ không giống nhau thì diện tích nuôi trồng trong kỳ được tính cho từng loại thủy sản.</w:t>
      </w:r>
    </w:p>
    <w:p w14:paraId="3125F3CC" w14:textId="25AC1BEC"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2. Phân tổ chủ yếu</w:t>
      </w:r>
    </w:p>
    <w:p w14:paraId="1806AFF4"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Loại thủy sản chủ yếu;</w:t>
      </w:r>
    </w:p>
    <w:p w14:paraId="5398EB1F"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Tỉnh, thành phố trực thuộc Trung ương.</w:t>
      </w:r>
    </w:p>
    <w:p w14:paraId="2C80E90B"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3. Kỳ công bố:</w:t>
      </w:r>
      <w:r w:rsidRPr="00585407">
        <w:rPr>
          <w:rFonts w:ascii="Times New Roman" w:eastAsia="Times New Roman" w:hAnsi="Times New Roman" w:cs="Times New Roman"/>
          <w:color w:val="000000"/>
          <w:sz w:val="28"/>
          <w:szCs w:val="28"/>
        </w:rPr>
        <w:t xml:space="preserve"> Tháng.</w:t>
      </w:r>
    </w:p>
    <w:p w14:paraId="68790A3C"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 xml:space="preserve">4. Nguồn số liệu: </w:t>
      </w:r>
      <w:r w:rsidRPr="00585407">
        <w:rPr>
          <w:rFonts w:ascii="Times New Roman" w:eastAsia="Times New Roman" w:hAnsi="Times New Roman" w:cs="Times New Roman"/>
          <w:color w:val="000000"/>
          <w:sz w:val="28"/>
          <w:szCs w:val="28"/>
        </w:rPr>
        <w:t>Chế độ báo cáo thống kê ngành Thống kê.</w:t>
      </w:r>
    </w:p>
    <w:p w14:paraId="068A8554"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5. </w:t>
      </w:r>
      <w:r w:rsidRPr="00585407">
        <w:rPr>
          <w:rFonts w:ascii="Times New Roman" w:eastAsia="Times New Roman" w:hAnsi="Times New Roman" w:cs="Times New Roman"/>
          <w:b/>
          <w:color w:val="000000"/>
          <w:sz w:val="28"/>
          <w:szCs w:val="28"/>
        </w:rPr>
        <w:t>Cơ quan chịu trách nhiệm thu thập, tổng hợp</w:t>
      </w:r>
      <w:r w:rsidRPr="00585407">
        <w:rPr>
          <w:rFonts w:ascii="Times New Roman" w:eastAsia="Times New Roman" w:hAnsi="Times New Roman" w:cs="Times New Roman"/>
          <w:color w:val="000000"/>
          <w:sz w:val="28"/>
          <w:szCs w:val="28"/>
        </w:rPr>
        <w:t>: Tổng cục Thống kê.</w:t>
      </w:r>
    </w:p>
    <w:p w14:paraId="5C1C21E1" w14:textId="77777777" w:rsidR="00B0385E" w:rsidRPr="00585407" w:rsidRDefault="00B0385E"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11E5BA99" w14:textId="248EFD06" w:rsidR="00AB3580" w:rsidRPr="00585407" w:rsidRDefault="005843D8"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0312. </w:t>
      </w:r>
      <w:r w:rsidR="00AB3580" w:rsidRPr="00585407">
        <w:rPr>
          <w:rFonts w:ascii="Times New Roman" w:eastAsia="Times New Roman" w:hAnsi="Times New Roman" w:cs="Times New Roman"/>
          <w:b/>
          <w:color w:val="000000"/>
          <w:sz w:val="28"/>
          <w:szCs w:val="28"/>
        </w:rPr>
        <w:t>Diện tích thu hoạch thủy sản</w:t>
      </w:r>
    </w:p>
    <w:p w14:paraId="55C019E4"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1. Khái niệm, phương pháp tính</w:t>
      </w:r>
    </w:p>
    <w:p w14:paraId="45AE2608"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Diện tích thu hoạch thuỷ sản trong kỳ là diện tích mặt nước tự nhiên, nhân tạo diễn ra hoạt động nuôi trồng (thả giống, chăm sóc, bảo vệ) và cho thu hoạch sản phẩm trong kỳ. Diện tích thu hoạch thủy sản trong kỳ là diện tích mặt nước cộng dồn các vụ thu hoạch trong kỳ.</w:t>
      </w:r>
    </w:p>
    <w:p w14:paraId="44F5D174"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Diện tích thu hoạch thủy sản trong kỳ gồm diện tích thu hoạch trong ao, vuông, đăng quầng, vèo, ruộng lúa, mương vườn, đầm, sông, hồ, bãi triều ven biển,... Đối với sông, hồ, bãi triều ven biển, chỉ tính diện tích đã cho thu hoạch trong kỳ của phần mặt nước được quây lại để nuôi theo hình thức đăng quầng, vèo, giai, mùng, lưới. Không tính diện tích hồ, đập thủy điện, thủy lợi hoặc hồ lớn được thả giống với mục đích tái tạo, bảo vệ nguồn lợi thủy sản, bảo vệ môi trường sinh thái vào diện tích thu hoạch thủy sản.</w:t>
      </w:r>
    </w:p>
    <w:p w14:paraId="25713319"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Diện tích thu hoạch thủy sản trong kỳ không bao gồm:</w:t>
      </w:r>
    </w:p>
    <w:p w14:paraId="02C20567"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(i) Nuôi thủy sản theo hình thức bể bồn, lồng bè; </w:t>
      </w:r>
    </w:p>
    <w:p w14:paraId="6855E02F"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(ii) Ươm nuôi giống, cá sấu, cá cảnh;</w:t>
      </w:r>
    </w:p>
    <w:p w14:paraId="41866BE1"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lastRenderedPageBreak/>
        <w:t>(iii) Ao lắng, ao lọc, kênh dẫn nước vào ra;</w:t>
      </w:r>
    </w:p>
    <w:p w14:paraId="5CE56A6F"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(iv) Diện tích mất trắng.</w:t>
      </w:r>
    </w:p>
    <w:p w14:paraId="6830FA0A"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Diện tích bị mất trắng trong kỳ: Là diện tích thu hoạch trong kỳ nhưng sản lượng thu hoạch bị giảm từ 70% trở lên so với điều kiện sản xuất thông thường.</w:t>
      </w:r>
    </w:p>
    <w:p w14:paraId="39F54A0B"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Quy ước:</w:t>
      </w:r>
    </w:p>
    <w:p w14:paraId="12265DDE"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 Nếu trên cùng một đơn vị diện tích, thủy sản được thu hoạch rải rác, tỉa thưa, thả bù quanh năm (vụ nuôi không rõ ràng, thường phát sinh ở nuôi thủy sản quảng canh, quảng canh cải tiến) thì diện tích thu hoạch thủy sản tính bằng diện tích mặt nước nuôi trồng thủy sản (tính 01 lần diện tích). </w:t>
      </w:r>
    </w:p>
    <w:p w14:paraId="64EBC744"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Nếu trên cùng một đơn vị diện tích, hai hay nhiều loại thủy sản được nuôi và thu hoạch đồng thời thì tính diện tích thu hoạch cho loại thủy sản chính. Loại thủy sản chính được xác định theo mục đích ban đầu của người nuôi và thường là loại thủy sản thu được giá trị lớn nhất hoặc loại cho thu hoạch sản lượng lớn nhất;</w:t>
      </w:r>
    </w:p>
    <w:p w14:paraId="44486FB1"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Nếu trên cùng một đơn vị diện tích, thủy sản được nuôi và thu hoạch nhiều vụ nhưng loại thủy sản nuôi ở các vụ không giống nhau thì tính diện tích theo loại thủy sản được thu hoạch ở từng vụ.</w:t>
      </w:r>
    </w:p>
    <w:p w14:paraId="29F1BA09"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Diện tích mặt nước không ổn định (tăng, giảm theo thời vụ hoặc thuỷ triều,...) thì tính theo mực nước trung bình.</w:t>
      </w:r>
    </w:p>
    <w:p w14:paraId="397AB1DA"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2. Phân tổ chủ yếu</w:t>
      </w:r>
    </w:p>
    <w:p w14:paraId="1CE548BB" w14:textId="018B3104" w:rsidR="00555001" w:rsidRPr="00585407" w:rsidRDefault="005843D8"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Loại thủy sản chủ yếu;</w:t>
      </w:r>
    </w:p>
    <w:p w14:paraId="53E40FAA" w14:textId="238A8B30" w:rsidR="005843D8" w:rsidRPr="00585407" w:rsidRDefault="005843D8"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Tỉnh, thành phố trực thuộc Trung ương.</w:t>
      </w:r>
    </w:p>
    <w:p w14:paraId="2323EBFA" w14:textId="36738BB2"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3. Kỳ công bố:</w:t>
      </w:r>
      <w:r w:rsidRPr="00585407">
        <w:rPr>
          <w:rFonts w:ascii="Times New Roman" w:eastAsia="Times New Roman" w:hAnsi="Times New Roman" w:cs="Times New Roman"/>
          <w:color w:val="000000"/>
          <w:sz w:val="28"/>
          <w:szCs w:val="28"/>
        </w:rPr>
        <w:t xml:space="preserve"> </w:t>
      </w:r>
      <w:r w:rsidR="005843D8" w:rsidRPr="00585407">
        <w:rPr>
          <w:rFonts w:ascii="Times New Roman" w:eastAsia="Times New Roman" w:hAnsi="Times New Roman" w:cs="Times New Roman"/>
          <w:color w:val="000000"/>
          <w:sz w:val="28"/>
          <w:szCs w:val="28"/>
        </w:rPr>
        <w:t>Tháng.</w:t>
      </w:r>
    </w:p>
    <w:p w14:paraId="20873373" w14:textId="49E76D11"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4. Nguồn số liệu</w:t>
      </w:r>
      <w:r w:rsidR="005843D8" w:rsidRPr="00585407">
        <w:rPr>
          <w:rFonts w:ascii="Times New Roman" w:eastAsia="Times New Roman" w:hAnsi="Times New Roman" w:cs="Times New Roman"/>
          <w:b/>
          <w:color w:val="000000"/>
          <w:sz w:val="28"/>
          <w:szCs w:val="28"/>
        </w:rPr>
        <w:t xml:space="preserve">: </w:t>
      </w:r>
      <w:r w:rsidR="005843D8" w:rsidRPr="00585407">
        <w:rPr>
          <w:rFonts w:ascii="Times New Roman" w:eastAsia="Times New Roman" w:hAnsi="Times New Roman" w:cs="Times New Roman"/>
          <w:color w:val="000000"/>
          <w:sz w:val="28"/>
          <w:szCs w:val="28"/>
        </w:rPr>
        <w:t>Chế độ báo cáo thống kê ngành Thống kê.</w:t>
      </w:r>
    </w:p>
    <w:p w14:paraId="00611DC6" w14:textId="458C0524"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5. </w:t>
      </w:r>
      <w:r w:rsidRPr="00585407">
        <w:rPr>
          <w:rFonts w:ascii="Times New Roman" w:eastAsia="Times New Roman" w:hAnsi="Times New Roman" w:cs="Times New Roman"/>
          <w:b/>
          <w:color w:val="000000"/>
          <w:sz w:val="28"/>
          <w:szCs w:val="28"/>
        </w:rPr>
        <w:t>Cơ quan chịu trách nhiệm thu thập, tổng hợp</w:t>
      </w:r>
      <w:r w:rsidRPr="00585407">
        <w:rPr>
          <w:rFonts w:ascii="Times New Roman" w:eastAsia="Times New Roman" w:hAnsi="Times New Roman" w:cs="Times New Roman"/>
          <w:color w:val="000000"/>
          <w:sz w:val="28"/>
          <w:szCs w:val="28"/>
        </w:rPr>
        <w:t xml:space="preserve">: </w:t>
      </w:r>
      <w:r w:rsidR="005843D8" w:rsidRPr="00585407">
        <w:rPr>
          <w:rFonts w:ascii="Times New Roman" w:eastAsia="Times New Roman" w:hAnsi="Times New Roman" w:cs="Times New Roman"/>
          <w:color w:val="000000"/>
          <w:sz w:val="28"/>
          <w:szCs w:val="28"/>
        </w:rPr>
        <w:t>Tổng cục Thống kê</w:t>
      </w:r>
      <w:r w:rsidRPr="00585407">
        <w:rPr>
          <w:rFonts w:ascii="Times New Roman" w:eastAsia="Times New Roman" w:hAnsi="Times New Roman" w:cs="Times New Roman"/>
          <w:color w:val="000000"/>
          <w:sz w:val="28"/>
          <w:szCs w:val="28"/>
        </w:rPr>
        <w:t>.</w:t>
      </w:r>
    </w:p>
    <w:p w14:paraId="78C552C8" w14:textId="77777777" w:rsidR="00555001" w:rsidRPr="00585407" w:rsidRDefault="00555001" w:rsidP="0055500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3534365B" w14:textId="3283E7FC" w:rsidR="00AB3580" w:rsidRPr="00585407" w:rsidRDefault="00555001"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0313. </w:t>
      </w:r>
      <w:r w:rsidR="00AB3580" w:rsidRPr="00585407">
        <w:rPr>
          <w:rFonts w:ascii="Times New Roman" w:eastAsia="Times New Roman" w:hAnsi="Times New Roman" w:cs="Times New Roman"/>
          <w:b/>
          <w:color w:val="000000"/>
          <w:sz w:val="28"/>
          <w:szCs w:val="28"/>
        </w:rPr>
        <w:t>Sản lượng thủy sản</w:t>
      </w:r>
    </w:p>
    <w:p w14:paraId="5A05763C"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1. Khái niệm, phương pháp tính</w:t>
      </w:r>
    </w:p>
    <w:p w14:paraId="1E95C30D"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Sản lượng thủy sản là khối lượng sản phẩm hữu ích thu được từ hoạt động khai thác hoặc nuôi trồng thủy sản trong 1 thời kỳ nhất định (tháng, quý, năm).</w:t>
      </w:r>
    </w:p>
    <w:p w14:paraId="726888BC"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Sản lượng thủy sản bao gồm cá, động vật giáp xác (tôm, cua, ghẹ,...), nhuyễn thể hai mảnh vỏ (ngao, sò, ốc móng tay,...), động vật thân mềm (ốc, sò, hàu, sứa,...), rong biển và các loại thủy sản khác (ếch, ba ba, ngọc trai, hải sâm,...)</w:t>
      </w:r>
    </w:p>
    <w:p w14:paraId="2F528B49"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Sản lượng thủy sản không bao gồm sản lượng hà mã, hải cẩu, tổ yến, rắn.</w:t>
      </w:r>
    </w:p>
    <w:p w14:paraId="0CB63415"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Sản lượng thủy sản không bao gồm số lượng con giống, số lượng cá cảnh. </w:t>
      </w:r>
    </w:p>
    <w:p w14:paraId="44F8C4D3" w14:textId="6453468D"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2. Phân tổ chủ yếu</w:t>
      </w:r>
    </w:p>
    <w:p w14:paraId="56A1C932"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Loại thủy sản chủ yếu;</w:t>
      </w:r>
    </w:p>
    <w:p w14:paraId="17B07030" w14:textId="77777777"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lastRenderedPageBreak/>
        <w:t>- Tỉnh, thành phố trực thuộc Trung ương.</w:t>
      </w:r>
    </w:p>
    <w:p w14:paraId="05648FFE" w14:textId="1A68C175"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3. Kỳ công bố:</w:t>
      </w:r>
      <w:r w:rsidRPr="00585407">
        <w:rPr>
          <w:rFonts w:ascii="Times New Roman" w:eastAsia="Times New Roman" w:hAnsi="Times New Roman" w:cs="Times New Roman"/>
          <w:color w:val="000000"/>
          <w:sz w:val="28"/>
          <w:szCs w:val="28"/>
        </w:rPr>
        <w:t xml:space="preserve"> Tháng.</w:t>
      </w:r>
    </w:p>
    <w:p w14:paraId="7DF4A690" w14:textId="79E164D9" w:rsidR="005843D8"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4. Nguồn số liệu:</w:t>
      </w:r>
      <w:r w:rsidRPr="00585407">
        <w:rPr>
          <w:rFonts w:ascii="Times New Roman" w:eastAsia="Times New Roman" w:hAnsi="Times New Roman" w:cs="Times New Roman"/>
          <w:color w:val="000000"/>
          <w:sz w:val="28"/>
          <w:szCs w:val="28"/>
        </w:rPr>
        <w:t xml:space="preserve"> Chế độ báo cáo thống kê ngành Thống kê.</w:t>
      </w:r>
    </w:p>
    <w:p w14:paraId="096777D5" w14:textId="7C639D06" w:rsidR="00555001" w:rsidRPr="00585407" w:rsidRDefault="005843D8" w:rsidP="005843D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color w:val="000000"/>
          <w:sz w:val="28"/>
          <w:szCs w:val="28"/>
        </w:rPr>
        <w:t>5. Cơ quan chịu trách nhiệm thu thập, tổng hợp:</w:t>
      </w:r>
      <w:r w:rsidRPr="00585407">
        <w:rPr>
          <w:rFonts w:ascii="Times New Roman" w:eastAsia="Times New Roman" w:hAnsi="Times New Roman" w:cs="Times New Roman"/>
          <w:color w:val="000000"/>
          <w:sz w:val="28"/>
          <w:szCs w:val="28"/>
        </w:rPr>
        <w:t xml:space="preserve"> Tổng cục Thống kê.</w:t>
      </w:r>
    </w:p>
    <w:p w14:paraId="2F16126F" w14:textId="77777777" w:rsidR="00AB3580" w:rsidRPr="00585407" w:rsidRDefault="00AB358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7CCDE9D6" w14:textId="77777777" w:rsidR="00AB3580"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04. Công nghiệp, thương mại, dịch vụ</w:t>
      </w:r>
    </w:p>
    <w:p w14:paraId="0290BBD2"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0401</w:t>
      </w:r>
      <w:r w:rsidRPr="00585407">
        <w:rPr>
          <w:rFonts w:ascii="Times New Roman" w:eastAsia="Times New Roman" w:hAnsi="Times New Roman" w:cs="Times New Roman"/>
          <w:b/>
          <w:bCs/>
          <w:color w:val="000000"/>
          <w:sz w:val="28"/>
          <w:szCs w:val="28"/>
          <w:lang w:val="vi-VN"/>
        </w:rPr>
        <w:t>. Nhóm chỉ tiêu phản ánh xu hướng kinh doanh ngành công nghiệp chế biến, chế tạo</w:t>
      </w:r>
    </w:p>
    <w:p w14:paraId="05820B2F"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68F3BDC6"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Xu hướng sản xuất kinh doanh ngành công nghiệp chế biến, chế tạo là việc đánh giá, nhận định về sự phát triển của ngành công nghiệp chế biến, chế tạo trong thời gian tới.</w:t>
      </w:r>
    </w:p>
    <w:p w14:paraId="69C4527F"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Thông qua việc điều tra để đánh giá các doanh nghiệp trong ngành công nghiệp chế biến, chế tạo về xu hướng tổng quan tình hình sản xuất kinh doanh; biến động về khối lượng sản xuất; số lượng đơn đặt hàng và đơn đặt hàng xuất khẩu mới; xu hướng về tồn kho thành phẩm, nguyên vật liệu; chi phí sản xuất, giá bán bình quân cho một sản phẩm; biến động về quy mô lao động, các yếu tố ảnh hưởng đến hoạt động sản xuất kinh doanh của doanh nghiệp.</w:t>
      </w:r>
    </w:p>
    <w:p w14:paraId="2B9DD38A"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r w:rsidRPr="00585407">
        <w:rPr>
          <w:rFonts w:ascii="Times New Roman" w:eastAsia="Times New Roman" w:hAnsi="Times New Roman" w:cs="Times New Roman"/>
          <w:color w:val="000000"/>
          <w:sz w:val="28"/>
          <w:szCs w:val="28"/>
          <w:lang w:val="vi-VN"/>
        </w:rPr>
        <w:t>: Ngành kinh tế.</w:t>
      </w:r>
    </w:p>
    <w:p w14:paraId="60C92335"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Quý.</w:t>
      </w:r>
    </w:p>
    <w:p w14:paraId="1F588C6F"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Điều tra xu hướng sản xuất kinh doanh ngành công nghiệp chế biến, chế tạo.</w:t>
      </w:r>
    </w:p>
    <w:p w14:paraId="2310528C"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443B7EA1"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3975C20D"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0402</w:t>
      </w:r>
      <w:r w:rsidRPr="00585407">
        <w:rPr>
          <w:rFonts w:ascii="Times New Roman" w:eastAsia="Times New Roman" w:hAnsi="Times New Roman" w:cs="Times New Roman"/>
          <w:b/>
          <w:bCs/>
          <w:color w:val="000000"/>
          <w:sz w:val="28"/>
          <w:szCs w:val="28"/>
          <w:lang w:val="vi-VN"/>
        </w:rPr>
        <w:t>. Tỷ trọng giá trị xuất khẩu, nhập khẩu so với tổng sản phẩm trong nước</w:t>
      </w:r>
    </w:p>
    <w:p w14:paraId="75A24536"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6D46164F"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Là chỉ tiêu tương đối, thể hiện tỷ lệ phần trăm (%) giá trị hàng hóa/dịch vụ xuất khẩu, nhập khẩu so với tổng sản phẩm trong nước (GDP) trong năm tính theo giá thực tế.</w:t>
      </w:r>
    </w:p>
    <w:p w14:paraId="34D2D1E8"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Chỉ tiêu này được tính toán bằng cách lấy tổng giá trị xuất khẩu/nhập khẩu hàng hóa và dịch vụ của một thời kỳ chia cho tổng sản phẩm trong nước theo giá thực tế của cùng thời kỳ, được tính theo cùng một loại tiền tệ là đồng đô la Mỹ.</w:t>
      </w:r>
    </w:p>
    <w:p w14:paraId="16CB78D7"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16E7957E"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Tỷ trọng xuất khẩu/nhập khẩu hàng hóa so với GDP;</w:t>
      </w:r>
    </w:p>
    <w:p w14:paraId="4D5EBDE4"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Tỷ trọng xuất khẩu/nhập khẩu dịch vụ so với GDP.</w:t>
      </w:r>
    </w:p>
    <w:p w14:paraId="46A7B9BB"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Năm.</w:t>
      </w:r>
    </w:p>
    <w:p w14:paraId="2B8D15F9"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lastRenderedPageBreak/>
        <w:t>4. Nguồn số liệu:</w:t>
      </w:r>
      <w:r w:rsidRPr="00585407">
        <w:rPr>
          <w:rFonts w:ascii="Times New Roman" w:eastAsia="Times New Roman" w:hAnsi="Times New Roman" w:cs="Times New Roman"/>
          <w:color w:val="000000"/>
          <w:sz w:val="28"/>
          <w:szCs w:val="28"/>
          <w:lang w:val="vi-VN"/>
        </w:rPr>
        <w:t> Báo cáo thống kê về xuất, nhập khẩu hàng hóa và báo cáo tổng hợp của Tổng cục Thống kê về chỉ tiêu GDP tính bằng đồng đô la Mỹ theo giá thực tế hàng năm.</w:t>
      </w:r>
    </w:p>
    <w:p w14:paraId="5E90BF88"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7210A895" w14:textId="77777777" w:rsidR="00804B0B" w:rsidRPr="00585407" w:rsidRDefault="00804B0B" w:rsidP="003628D0">
      <w:pPr>
        <w:spacing w:before="120" w:after="120" w:line="264" w:lineRule="auto"/>
        <w:ind w:firstLine="720"/>
        <w:jc w:val="both"/>
        <w:rPr>
          <w:rFonts w:ascii="Times New Roman" w:hAnsi="Times New Roman" w:cs="Times New Roman"/>
          <w:b/>
          <w:sz w:val="28"/>
          <w:szCs w:val="28"/>
        </w:rPr>
      </w:pPr>
    </w:p>
    <w:p w14:paraId="042056B7"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0403</w:t>
      </w:r>
      <w:r w:rsidRPr="00585407">
        <w:rPr>
          <w:rFonts w:ascii="Times New Roman" w:eastAsia="Times New Roman" w:hAnsi="Times New Roman" w:cs="Times New Roman"/>
          <w:b/>
          <w:bCs/>
          <w:color w:val="000000"/>
          <w:sz w:val="28"/>
          <w:szCs w:val="28"/>
          <w:lang w:val="vi-VN"/>
        </w:rPr>
        <w:t>. Tỷ trọng giá trị xuất, nhập khẩu hàng hóa với các nước ASEAN so với tổng sản phẩm trong nước</w:t>
      </w:r>
    </w:p>
    <w:p w14:paraId="67AB6440"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3531C6D0"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Là chỉ tiêu tương đối, thể hiện bằng tỷ lệ phần trăm (%) giữa giá trị hàng hóa xuất khẩu, nhập khẩu của Việt Nam với các nước thành viên thuộc khối ASEAN so với tổng sản phẩm trong nước trong cùng một thời kỳ nhất định.</w:t>
      </w:r>
    </w:p>
    <w:p w14:paraId="51A4F20D"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Chỉ tiêu này được tính toán bằng cách lấy tổng giá trị xuất khẩu, nhập khẩu hàng hóa của Việt Nam với các nước thành viên thuộc khối ASEAN chia cho tổng sản phẩm trong nước của Việt Nam theo giá thực tế của cùng thời kỳ, được tính theo một loại tiền tệ là đồng đô la Mỹ.</w:t>
      </w:r>
    </w:p>
    <w:p w14:paraId="3FE6CA6B"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Kỳ công bố:</w:t>
      </w:r>
      <w:r w:rsidRPr="00585407">
        <w:rPr>
          <w:rFonts w:ascii="Times New Roman" w:eastAsia="Times New Roman" w:hAnsi="Times New Roman" w:cs="Times New Roman"/>
          <w:color w:val="000000"/>
          <w:sz w:val="28"/>
          <w:szCs w:val="28"/>
          <w:lang w:val="vi-VN"/>
        </w:rPr>
        <w:t> Năm.</w:t>
      </w:r>
    </w:p>
    <w:p w14:paraId="13F041B7"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Nguồn số liệu:</w:t>
      </w:r>
      <w:r w:rsidRPr="00585407">
        <w:rPr>
          <w:rFonts w:ascii="Times New Roman" w:eastAsia="Times New Roman" w:hAnsi="Times New Roman" w:cs="Times New Roman"/>
          <w:color w:val="000000"/>
          <w:sz w:val="28"/>
          <w:szCs w:val="28"/>
          <w:lang w:val="vi-VN"/>
        </w:rPr>
        <w:t> Báo cáo thống kê xuất, nhập khẩu hàng hóa và báo cáo tổng hợp của Tổng cục Thống kê về chỉ tiêu GDP tính bằng đồng đô la Mỹ theo tỷ giá hối đoái thực tế hàng năm.</w:t>
      </w:r>
    </w:p>
    <w:p w14:paraId="0315D0F7"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76FE5225" w14:textId="77777777" w:rsidR="00566A32" w:rsidRPr="00585407" w:rsidRDefault="00566A32" w:rsidP="003628D0">
      <w:pPr>
        <w:spacing w:before="120" w:after="120" w:line="264" w:lineRule="auto"/>
        <w:ind w:firstLine="720"/>
        <w:jc w:val="both"/>
        <w:rPr>
          <w:rFonts w:ascii="Times New Roman" w:hAnsi="Times New Roman" w:cs="Times New Roman"/>
          <w:b/>
          <w:sz w:val="28"/>
          <w:szCs w:val="28"/>
        </w:rPr>
      </w:pPr>
    </w:p>
    <w:p w14:paraId="15A23B0D" w14:textId="77777777" w:rsidR="00566A32" w:rsidRPr="00585407" w:rsidRDefault="00566A32" w:rsidP="003628D0">
      <w:pPr>
        <w:spacing w:before="120" w:after="120" w:line="264"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05. Giáo dục</w:t>
      </w:r>
    </w:p>
    <w:p w14:paraId="0BC0119B"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05</w:t>
      </w:r>
      <w:r w:rsidRPr="00585407">
        <w:rPr>
          <w:rFonts w:ascii="Times New Roman" w:eastAsia="Times New Roman" w:hAnsi="Times New Roman" w:cs="Times New Roman"/>
          <w:b/>
          <w:bCs/>
          <w:color w:val="000000"/>
          <w:sz w:val="28"/>
          <w:szCs w:val="28"/>
          <w:lang w:val="vi-VN"/>
        </w:rPr>
        <w:t>01. Số năm đi học bình quân</w:t>
      </w:r>
    </w:p>
    <w:p w14:paraId="62701D68"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0224FE2B"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Số năm đi học bình quân được tính bằng tổng số năm đã đi học của dân số từ 25 tuổi trở lên chia cho tổng dân số từ 25 tuổi trở lên (tính theo năm sinh). Đây là độ tuổi được coi là đã hoàn thành các cấp học: Tiểu học, trung học cơ sở, trung học phổ thông, sơ cấp nghề, trung cấp nghề/chuyên nghiệp, cao đẳng nghề/chuyên nghiệp, đại học và cao học.</w:t>
      </w:r>
    </w:p>
    <w:p w14:paraId="603773DD"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Số năm đã đi học là số năm phải học theo quy định để đạt được trình độ ở một cấp học/đào tạo mà không tính số năm phải học lại (học đúp) hoặc số năm phải bảo lưu kết quả ở cấp học/đào tạo đó.</w:t>
      </w:r>
    </w:p>
    <w:p w14:paraId="4A64C0A0"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457"/>
        <w:gridCol w:w="473"/>
        <w:gridCol w:w="6425"/>
      </w:tblGrid>
      <w:tr w:rsidR="00566A32" w:rsidRPr="00585407" w14:paraId="528F3987" w14:textId="77777777" w:rsidTr="00566A32">
        <w:trPr>
          <w:tblCellSpacing w:w="0" w:type="dxa"/>
        </w:trPr>
        <w:tc>
          <w:tcPr>
            <w:tcW w:w="1300" w:type="pct"/>
            <w:vMerge w:val="restart"/>
            <w:shd w:val="clear" w:color="auto" w:fill="FFFFFF"/>
            <w:vAlign w:val="center"/>
            <w:hideMark/>
          </w:tcPr>
          <w:p w14:paraId="163E94B7" w14:textId="77777777" w:rsidR="00566A32" w:rsidRPr="00585407" w:rsidRDefault="00566A32" w:rsidP="00566A32">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Số năm đi học bình quân</w:t>
            </w:r>
          </w:p>
        </w:tc>
        <w:tc>
          <w:tcPr>
            <w:tcW w:w="250" w:type="pct"/>
            <w:vMerge w:val="restart"/>
            <w:shd w:val="clear" w:color="auto" w:fill="FFFFFF"/>
            <w:vAlign w:val="center"/>
            <w:hideMark/>
          </w:tcPr>
          <w:p w14:paraId="79DBFB1B" w14:textId="77777777" w:rsidR="00566A32" w:rsidRPr="00585407" w:rsidRDefault="00566A32" w:rsidP="00566A32">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3400" w:type="pct"/>
            <w:tcBorders>
              <w:top w:val="nil"/>
              <w:left w:val="nil"/>
              <w:bottom w:val="single" w:sz="8" w:space="0" w:color="auto"/>
              <w:right w:val="nil"/>
            </w:tcBorders>
            <w:shd w:val="clear" w:color="auto" w:fill="FFFFFF"/>
            <w:vAlign w:val="center"/>
            <w:hideMark/>
          </w:tcPr>
          <w:p w14:paraId="073D37B8" w14:textId="77777777" w:rsidR="00566A32" w:rsidRPr="00585407" w:rsidRDefault="00566A32" w:rsidP="00566A32">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Tổng số năm đã đi học của dân số từ 25 tuổi trở lên</w:t>
            </w:r>
          </w:p>
        </w:tc>
      </w:tr>
      <w:tr w:rsidR="00566A32" w:rsidRPr="00585407" w14:paraId="7C792244" w14:textId="77777777" w:rsidTr="00566A32">
        <w:trPr>
          <w:tblCellSpacing w:w="0" w:type="dxa"/>
        </w:trPr>
        <w:tc>
          <w:tcPr>
            <w:tcW w:w="0" w:type="auto"/>
            <w:vMerge/>
            <w:shd w:val="clear" w:color="auto" w:fill="FFFFFF"/>
            <w:vAlign w:val="center"/>
            <w:hideMark/>
          </w:tcPr>
          <w:p w14:paraId="5B9EC5E9" w14:textId="77777777" w:rsidR="00566A32" w:rsidRPr="00585407" w:rsidRDefault="00566A32" w:rsidP="00566A32">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751B5BA0" w14:textId="77777777" w:rsidR="00566A32" w:rsidRPr="00585407" w:rsidRDefault="00566A32" w:rsidP="00566A32">
            <w:pPr>
              <w:spacing w:after="0" w:line="240" w:lineRule="auto"/>
              <w:rPr>
                <w:rFonts w:ascii="Times New Roman" w:eastAsia="Times New Roman" w:hAnsi="Times New Roman" w:cs="Times New Roman"/>
                <w:color w:val="000000"/>
                <w:sz w:val="28"/>
                <w:szCs w:val="28"/>
              </w:rPr>
            </w:pPr>
          </w:p>
        </w:tc>
        <w:tc>
          <w:tcPr>
            <w:tcW w:w="3400" w:type="pct"/>
            <w:tcBorders>
              <w:top w:val="nil"/>
              <w:left w:val="nil"/>
              <w:bottom w:val="nil"/>
              <w:right w:val="nil"/>
            </w:tcBorders>
            <w:shd w:val="clear" w:color="auto" w:fill="FFFFFF"/>
            <w:vAlign w:val="center"/>
            <w:hideMark/>
          </w:tcPr>
          <w:p w14:paraId="3596FD1D" w14:textId="77777777" w:rsidR="00566A32" w:rsidRPr="00585407" w:rsidRDefault="00566A32" w:rsidP="00566A32">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Tổng dân số từ 25 tuổi trở lên</w:t>
            </w:r>
          </w:p>
        </w:tc>
      </w:tr>
    </w:tbl>
    <w:p w14:paraId="4E2477A6"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218056E0"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 Giới tính;</w:t>
      </w:r>
    </w:p>
    <w:p w14:paraId="102D78AE"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3B7B7192"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Năm.</w:t>
      </w:r>
    </w:p>
    <w:p w14:paraId="09C0B706"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413A1182"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Tổng điều tra dân số và nhà ở;</w:t>
      </w:r>
    </w:p>
    <w:p w14:paraId="6BBE8822"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dân 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và nhà ở giữa kỳ;</w:t>
      </w:r>
    </w:p>
    <w:p w14:paraId="07796D60" w14:textId="3F815C7A"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xml:space="preserve">- Điều tra biến động dân số và </w:t>
      </w:r>
      <w:r w:rsidR="00B56F6E" w:rsidRPr="00585407">
        <w:rPr>
          <w:rFonts w:ascii="Times New Roman" w:eastAsia="Times New Roman" w:hAnsi="Times New Roman" w:cs="Times New Roman"/>
          <w:color w:val="000000"/>
          <w:sz w:val="28"/>
          <w:szCs w:val="28"/>
        </w:rPr>
        <w:t>kế hoạch hóa gia đình</w:t>
      </w:r>
      <w:r w:rsidRPr="00585407">
        <w:rPr>
          <w:rFonts w:ascii="Times New Roman" w:eastAsia="Times New Roman" w:hAnsi="Times New Roman" w:cs="Times New Roman"/>
          <w:color w:val="000000"/>
          <w:sz w:val="28"/>
          <w:szCs w:val="28"/>
          <w:lang w:val="vi-VN"/>
        </w:rPr>
        <w:t>;</w:t>
      </w:r>
    </w:p>
    <w:p w14:paraId="5865BA70" w14:textId="0BFEEB38"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Khảo sát mức sống dân cư</w:t>
      </w:r>
      <w:r w:rsidR="00B56F6E"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51AE4E3A"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val="vi-VN"/>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26FBE45C"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val="vi-VN"/>
        </w:rPr>
      </w:pPr>
    </w:p>
    <w:p w14:paraId="2874565F"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05</w:t>
      </w:r>
      <w:r w:rsidRPr="00585407">
        <w:rPr>
          <w:rFonts w:ascii="Times New Roman" w:eastAsia="Times New Roman" w:hAnsi="Times New Roman" w:cs="Times New Roman"/>
          <w:b/>
          <w:bCs/>
          <w:color w:val="000000"/>
          <w:sz w:val="28"/>
          <w:szCs w:val="28"/>
          <w:lang w:val="vi-VN"/>
        </w:rPr>
        <w:t>02. Số năm đi học kỳ vọng</w:t>
      </w:r>
    </w:p>
    <w:p w14:paraId="12222FCA"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4490117A"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Số năm đi học kỳ vọng là tổng số năm đi học mà một đứa trẻ ở một độ tuổi nhất định (thường từ 5 tuổi trở lên) có thể nhận được trong suốt cuộc đời, giả định rằng xác suất bắt đầu ghi danh đi học tại một độ tuổi bất kỳ của đứa trẻ đó bằng tỷ lệ nhập học của độ tu</w:t>
      </w:r>
      <w:r w:rsidRPr="00585407">
        <w:rPr>
          <w:rFonts w:ascii="Times New Roman" w:eastAsia="Times New Roman" w:hAnsi="Times New Roman" w:cs="Times New Roman"/>
          <w:color w:val="000000"/>
          <w:sz w:val="28"/>
          <w:szCs w:val="28"/>
        </w:rPr>
        <w:t>ổ</w:t>
      </w:r>
      <w:r w:rsidRPr="00585407">
        <w:rPr>
          <w:rFonts w:ascii="Times New Roman" w:eastAsia="Times New Roman" w:hAnsi="Times New Roman" w:cs="Times New Roman"/>
          <w:color w:val="000000"/>
          <w:sz w:val="28"/>
          <w:szCs w:val="28"/>
          <w:lang w:val="vi-VN"/>
        </w:rPr>
        <w:t>i đó.</w:t>
      </w:r>
    </w:p>
    <w:p w14:paraId="65FB5EE4"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Đối với trẻ em của một độ tu</w:t>
      </w:r>
      <w:r w:rsidRPr="00585407">
        <w:rPr>
          <w:rFonts w:ascii="Times New Roman" w:eastAsia="Times New Roman" w:hAnsi="Times New Roman" w:cs="Times New Roman"/>
          <w:color w:val="000000"/>
          <w:sz w:val="28"/>
          <w:szCs w:val="28"/>
        </w:rPr>
        <w:t>ổ</w:t>
      </w:r>
      <w:r w:rsidRPr="00585407">
        <w:rPr>
          <w:rFonts w:ascii="Times New Roman" w:eastAsia="Times New Roman" w:hAnsi="Times New Roman" w:cs="Times New Roman"/>
          <w:color w:val="000000"/>
          <w:sz w:val="28"/>
          <w:szCs w:val="28"/>
          <w:lang w:val="vi-VN"/>
        </w:rPr>
        <w:t>i nhất định, số năm đi học kỳ vọng được tính b</w:t>
      </w:r>
      <w:r w:rsidRPr="00585407">
        <w:rPr>
          <w:rFonts w:ascii="Times New Roman" w:eastAsia="Times New Roman" w:hAnsi="Times New Roman" w:cs="Times New Roman"/>
          <w:color w:val="000000"/>
          <w:sz w:val="28"/>
          <w:szCs w:val="28"/>
        </w:rPr>
        <w:t>ằ</w:t>
      </w:r>
      <w:r w:rsidRPr="00585407">
        <w:rPr>
          <w:rFonts w:ascii="Times New Roman" w:eastAsia="Times New Roman" w:hAnsi="Times New Roman" w:cs="Times New Roman"/>
          <w:color w:val="000000"/>
          <w:sz w:val="28"/>
          <w:szCs w:val="28"/>
          <w:lang w:val="vi-VN"/>
        </w:rPr>
        <w:t>ng t</w:t>
      </w:r>
      <w:r w:rsidRPr="00585407">
        <w:rPr>
          <w:rFonts w:ascii="Times New Roman" w:eastAsia="Times New Roman" w:hAnsi="Times New Roman" w:cs="Times New Roman"/>
          <w:color w:val="000000"/>
          <w:sz w:val="28"/>
          <w:szCs w:val="28"/>
        </w:rPr>
        <w:t>ổ</w:t>
      </w:r>
      <w:r w:rsidRPr="00585407">
        <w:rPr>
          <w:rFonts w:ascii="Times New Roman" w:eastAsia="Times New Roman" w:hAnsi="Times New Roman" w:cs="Times New Roman"/>
          <w:color w:val="000000"/>
          <w:sz w:val="28"/>
          <w:szCs w:val="28"/>
          <w:lang w:val="vi-VN"/>
        </w:rPr>
        <w:t>ng của tỷ lệ nhập học đúng tu</w:t>
      </w:r>
      <w:r w:rsidRPr="00585407">
        <w:rPr>
          <w:rFonts w:ascii="Times New Roman" w:eastAsia="Times New Roman" w:hAnsi="Times New Roman" w:cs="Times New Roman"/>
          <w:color w:val="000000"/>
          <w:sz w:val="28"/>
          <w:szCs w:val="28"/>
        </w:rPr>
        <w:t>ổ</w:t>
      </w:r>
      <w:r w:rsidRPr="00585407">
        <w:rPr>
          <w:rFonts w:ascii="Times New Roman" w:eastAsia="Times New Roman" w:hAnsi="Times New Roman" w:cs="Times New Roman"/>
          <w:color w:val="000000"/>
          <w:sz w:val="28"/>
          <w:szCs w:val="28"/>
          <w:lang w:val="vi-VN"/>
        </w:rPr>
        <w:t>i theo từng độ tuổi. Ngoài ra, có một bộ phận dân số đi học không đúng tuổi (đi học sớm hoặc đi học muộn), sẽ được tính là tỷ lệ đi học không đúng tuổi nhân với số năm đi học theo quy định. Kết quả này được cộng vào tổng các tỷ lệ tu</w:t>
      </w:r>
      <w:r w:rsidRPr="00585407">
        <w:rPr>
          <w:rFonts w:ascii="Times New Roman" w:eastAsia="Times New Roman" w:hAnsi="Times New Roman" w:cs="Times New Roman"/>
          <w:color w:val="000000"/>
          <w:sz w:val="28"/>
          <w:szCs w:val="28"/>
        </w:rPr>
        <w:t>ổ</w:t>
      </w:r>
      <w:r w:rsidRPr="00585407">
        <w:rPr>
          <w:rFonts w:ascii="Times New Roman" w:eastAsia="Times New Roman" w:hAnsi="Times New Roman" w:cs="Times New Roman"/>
          <w:color w:val="000000"/>
          <w:sz w:val="28"/>
          <w:szCs w:val="28"/>
          <w:lang w:val="vi-VN"/>
        </w:rPr>
        <w:t>i nhập học đúng tu</w:t>
      </w:r>
      <w:r w:rsidRPr="00585407">
        <w:rPr>
          <w:rFonts w:ascii="Times New Roman" w:eastAsia="Times New Roman" w:hAnsi="Times New Roman" w:cs="Times New Roman"/>
          <w:color w:val="000000"/>
          <w:sz w:val="28"/>
          <w:szCs w:val="28"/>
        </w:rPr>
        <w:t>ổ</w:t>
      </w:r>
      <w:r w:rsidRPr="00585407">
        <w:rPr>
          <w:rFonts w:ascii="Times New Roman" w:eastAsia="Times New Roman" w:hAnsi="Times New Roman" w:cs="Times New Roman"/>
          <w:color w:val="000000"/>
          <w:sz w:val="28"/>
          <w:szCs w:val="28"/>
          <w:lang w:val="vi-VN"/>
        </w:rPr>
        <w:t>i.</w:t>
      </w:r>
    </w:p>
    <w:p w14:paraId="77744E68"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p w14:paraId="43F0D61B" w14:textId="77777777" w:rsidR="00566A32" w:rsidRPr="00585407" w:rsidRDefault="00566A32" w:rsidP="00566A32">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noProof/>
          <w:color w:val="000000"/>
          <w:sz w:val="28"/>
          <w:szCs w:val="28"/>
        </w:rPr>
        <w:drawing>
          <wp:inline distT="0" distB="0" distL="0" distR="0" wp14:anchorId="234C7D93" wp14:editId="487A236E">
            <wp:extent cx="5238750" cy="714375"/>
            <wp:effectExtent l="0" t="0" r="0" b="9525"/>
            <wp:docPr id="1" name="Picture 1" descr="https://thuvienphapluat.vn/doc2htm/00369686_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vienphapluat.vn/doc2htm/00369686_files/image0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0" cy="714375"/>
                    </a:xfrm>
                    <a:prstGeom prst="rect">
                      <a:avLst/>
                    </a:prstGeom>
                    <a:noFill/>
                    <a:ln>
                      <a:noFill/>
                    </a:ln>
                  </pic:spPr>
                </pic:pic>
              </a:graphicData>
            </a:graphic>
          </wp:inline>
        </w:drawing>
      </w:r>
    </w:p>
    <w:p w14:paraId="09529A0F"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SLE</w:t>
      </w:r>
      <w:r w:rsidRPr="00585407">
        <w:rPr>
          <w:rFonts w:ascii="Times New Roman" w:eastAsia="Times New Roman" w:hAnsi="Times New Roman" w:cs="Times New Roman"/>
          <w:i/>
          <w:iCs/>
          <w:color w:val="000000"/>
          <w:sz w:val="28"/>
          <w:szCs w:val="28"/>
          <w:vertAlign w:val="superscript"/>
        </w:rPr>
        <w:t>t</w:t>
      </w:r>
      <w:r w:rsidRPr="00585407">
        <w:rPr>
          <w:rFonts w:ascii="Times New Roman" w:eastAsia="Times New Roman" w:hAnsi="Times New Roman" w:cs="Times New Roman"/>
          <w:i/>
          <w:iCs/>
          <w:color w:val="000000"/>
          <w:sz w:val="28"/>
          <w:szCs w:val="28"/>
          <w:vertAlign w:val="subscript"/>
        </w:rPr>
        <w:t>a</w:t>
      </w:r>
      <w:r w:rsidRPr="00585407">
        <w:rPr>
          <w:rFonts w:ascii="Times New Roman" w:eastAsia="Times New Roman" w:hAnsi="Times New Roman" w:cs="Times New Roman"/>
          <w:color w:val="000000"/>
          <w:sz w:val="28"/>
          <w:szCs w:val="28"/>
        </w:rPr>
        <w:t>: S</w:t>
      </w:r>
      <w:r w:rsidRPr="00585407">
        <w:rPr>
          <w:rFonts w:ascii="Times New Roman" w:eastAsia="Times New Roman" w:hAnsi="Times New Roman" w:cs="Times New Roman"/>
          <w:color w:val="000000"/>
          <w:sz w:val="28"/>
          <w:szCs w:val="28"/>
          <w:lang w:val="vi-VN"/>
        </w:rPr>
        <w:t>ố năm đi học kỳ vọng của độ tuổi a đến độ tuổi t;</w:t>
      </w:r>
    </w:p>
    <w:p w14:paraId="40ECF988"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E</w:t>
      </w:r>
      <w:r w:rsidRPr="00585407">
        <w:rPr>
          <w:rFonts w:ascii="Times New Roman" w:eastAsia="Times New Roman" w:hAnsi="Times New Roman" w:cs="Times New Roman"/>
          <w:i/>
          <w:iCs/>
          <w:color w:val="000000"/>
          <w:sz w:val="28"/>
          <w:szCs w:val="28"/>
          <w:vertAlign w:val="superscript"/>
        </w:rPr>
        <w:t>t</w:t>
      </w:r>
      <w:r w:rsidRPr="00585407">
        <w:rPr>
          <w:rFonts w:ascii="Times New Roman" w:eastAsia="Times New Roman" w:hAnsi="Times New Roman" w:cs="Times New Roman"/>
          <w:i/>
          <w:iCs/>
          <w:color w:val="000000"/>
          <w:sz w:val="28"/>
          <w:szCs w:val="28"/>
          <w:vertAlign w:val="subscript"/>
        </w:rPr>
        <w:t>i</w:t>
      </w:r>
      <w:r w:rsidRPr="00585407">
        <w:rPr>
          <w:rFonts w:ascii="Times New Roman" w:eastAsia="Times New Roman" w:hAnsi="Times New Roman" w:cs="Times New Roman"/>
          <w:color w:val="000000"/>
          <w:sz w:val="28"/>
          <w:szCs w:val="28"/>
          <w:lang w:val="vi-VN"/>
        </w:rPr>
        <w:t>: Số người đang đi học đúng tuổi theo lớp quy định (trong đó i = a, a+1,..., n) tại trường học năm thứ t; n biểu thị giới hạn tuổi theo lý thuyết của trường học;</w:t>
      </w:r>
    </w:p>
    <w:p w14:paraId="5E2DA634"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p</w:t>
      </w:r>
      <w:r w:rsidRPr="00585407">
        <w:rPr>
          <w:rFonts w:ascii="Times New Roman" w:eastAsia="Times New Roman" w:hAnsi="Times New Roman" w:cs="Times New Roman"/>
          <w:i/>
          <w:iCs/>
          <w:color w:val="000000"/>
          <w:sz w:val="28"/>
          <w:szCs w:val="28"/>
          <w:vertAlign w:val="superscript"/>
        </w:rPr>
        <w:t>t</w:t>
      </w:r>
      <w:r w:rsidRPr="00585407">
        <w:rPr>
          <w:rFonts w:ascii="Times New Roman" w:eastAsia="Times New Roman" w:hAnsi="Times New Roman" w:cs="Times New Roman"/>
          <w:i/>
          <w:iCs/>
          <w:color w:val="000000"/>
          <w:sz w:val="28"/>
          <w:szCs w:val="28"/>
          <w:vertAlign w:val="subscript"/>
        </w:rPr>
        <w:t>i</w:t>
      </w:r>
      <w:r w:rsidRPr="00585407">
        <w:rPr>
          <w:rFonts w:ascii="Times New Roman" w:eastAsia="Times New Roman" w:hAnsi="Times New Roman" w:cs="Times New Roman"/>
          <w:color w:val="000000"/>
          <w:sz w:val="28"/>
          <w:szCs w:val="28"/>
          <w:lang w:val="vi-VN"/>
        </w:rPr>
        <w:t>: Dân số trong độ tuổi đi học theo quy định năm thứ t. Tuổi của mức </w:t>
      </w:r>
      <w:r w:rsidRPr="00585407">
        <w:rPr>
          <w:rFonts w:ascii="Times New Roman" w:eastAsia="Times New Roman" w:hAnsi="Times New Roman" w:cs="Times New Roman"/>
          <w:color w:val="000000"/>
          <w:sz w:val="28"/>
          <w:szCs w:val="28"/>
        </w:rPr>
        <w:t>1</w:t>
      </w:r>
      <w:r w:rsidRPr="00585407">
        <w:rPr>
          <w:rFonts w:ascii="Times New Roman" w:eastAsia="Times New Roman" w:hAnsi="Times New Roman" w:cs="Times New Roman"/>
          <w:color w:val="000000"/>
          <w:sz w:val="28"/>
          <w:szCs w:val="28"/>
          <w:lang w:val="vi-VN"/>
        </w:rPr>
        <w:t> biểu thị tổng dân số độ tu</w:t>
      </w:r>
      <w:r w:rsidRPr="00585407">
        <w:rPr>
          <w:rFonts w:ascii="Times New Roman" w:eastAsia="Times New Roman" w:hAnsi="Times New Roman" w:cs="Times New Roman"/>
          <w:color w:val="000000"/>
          <w:sz w:val="28"/>
          <w:szCs w:val="28"/>
        </w:rPr>
        <w:t>ổ</w:t>
      </w:r>
      <w:r w:rsidRPr="00585407">
        <w:rPr>
          <w:rFonts w:ascii="Times New Roman" w:eastAsia="Times New Roman" w:hAnsi="Times New Roman" w:cs="Times New Roman"/>
          <w:color w:val="000000"/>
          <w:sz w:val="28"/>
          <w:szCs w:val="28"/>
          <w:lang w:val="vi-VN"/>
        </w:rPr>
        <w:t>i đi học của cấp 1 theo quy định;</w:t>
      </w:r>
    </w:p>
    <w:p w14:paraId="184E03E4"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D</w:t>
      </w:r>
      <w:r w:rsidRPr="00585407">
        <w:rPr>
          <w:rFonts w:ascii="Times New Roman" w:eastAsia="Times New Roman" w:hAnsi="Times New Roman" w:cs="Times New Roman"/>
          <w:i/>
          <w:iCs/>
          <w:color w:val="000000"/>
          <w:sz w:val="28"/>
          <w:szCs w:val="28"/>
          <w:vertAlign w:val="subscript"/>
        </w:rPr>
        <w:t>l</w:t>
      </w:r>
      <w:r w:rsidRPr="00585407">
        <w:rPr>
          <w:rFonts w:ascii="Times New Roman" w:eastAsia="Times New Roman" w:hAnsi="Times New Roman" w:cs="Times New Roman"/>
          <w:color w:val="000000"/>
          <w:sz w:val="28"/>
          <w:szCs w:val="28"/>
          <w:lang w:val="vi-VN"/>
        </w:rPr>
        <w:t>: Thời gian lý thuyết của cấp 1 theo quy định.</w:t>
      </w:r>
    </w:p>
    <w:p w14:paraId="7CB9CFAF" w14:textId="50AF3CB4"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r w:rsidR="000102DE" w:rsidRPr="00585407">
        <w:rPr>
          <w:rFonts w:ascii="Times New Roman" w:eastAsia="Times New Roman" w:hAnsi="Times New Roman" w:cs="Times New Roman"/>
          <w:b/>
          <w:bCs/>
          <w:color w:val="000000"/>
          <w:sz w:val="28"/>
          <w:szCs w:val="28"/>
        </w:rPr>
        <w:t>:</w:t>
      </w:r>
      <w:r w:rsidRPr="00585407">
        <w:rPr>
          <w:rFonts w:ascii="Times New Roman" w:eastAsia="Times New Roman" w:hAnsi="Times New Roman" w:cs="Times New Roman"/>
          <w:color w:val="000000"/>
          <w:sz w:val="28"/>
          <w:szCs w:val="28"/>
          <w:lang w:val="vi-VN"/>
        </w:rPr>
        <w:t xml:space="preserve"> Giới tính.</w:t>
      </w:r>
    </w:p>
    <w:p w14:paraId="7F615DDD"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Năm.</w:t>
      </w:r>
    </w:p>
    <w:p w14:paraId="555AD9B3"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195E8FF5"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Tổng điều tra dân số và nhà ở;</w:t>
      </w:r>
    </w:p>
    <w:p w14:paraId="5BC55B01"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 Điều tra dân số và nhà ở giữa kỳ;</w:t>
      </w:r>
    </w:p>
    <w:p w14:paraId="3D412DA0"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biến động dân số và KHHGĐ.</w:t>
      </w:r>
    </w:p>
    <w:p w14:paraId="08801B0F"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w:t>
      </w:r>
      <w:r w:rsidRPr="00585407">
        <w:rPr>
          <w:rFonts w:ascii="Times New Roman" w:eastAsia="Times New Roman" w:hAnsi="Times New Roman" w:cs="Times New Roman"/>
          <w:b/>
          <w:bCs/>
          <w:color w:val="000000"/>
          <w:sz w:val="28"/>
          <w:szCs w:val="28"/>
        </w:rPr>
        <w:t>ổ</w:t>
      </w:r>
      <w:r w:rsidRPr="00585407">
        <w:rPr>
          <w:rFonts w:ascii="Times New Roman" w:eastAsia="Times New Roman" w:hAnsi="Times New Roman" w:cs="Times New Roman"/>
          <w:b/>
          <w:bCs/>
          <w:color w:val="000000"/>
          <w:sz w:val="28"/>
          <w:szCs w:val="28"/>
          <w:lang w:val="vi-VN"/>
        </w:rPr>
        <w:t>ng hợp:</w:t>
      </w:r>
      <w:r w:rsidRPr="00585407">
        <w:rPr>
          <w:rFonts w:ascii="Times New Roman" w:eastAsia="Times New Roman" w:hAnsi="Times New Roman" w:cs="Times New Roman"/>
          <w:color w:val="000000"/>
          <w:sz w:val="28"/>
          <w:szCs w:val="28"/>
          <w:lang w:val="vi-VN"/>
        </w:rPr>
        <w:t> Tổng cục Th</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ng kê.</w:t>
      </w:r>
    </w:p>
    <w:p w14:paraId="359AD050"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p w14:paraId="0F3659F1"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05</w:t>
      </w:r>
      <w:r w:rsidRPr="00585407">
        <w:rPr>
          <w:rFonts w:ascii="Times New Roman" w:eastAsia="Times New Roman" w:hAnsi="Times New Roman" w:cs="Times New Roman"/>
          <w:b/>
          <w:bCs/>
          <w:color w:val="000000"/>
          <w:sz w:val="28"/>
          <w:szCs w:val="28"/>
          <w:lang w:val="vi-VN"/>
        </w:rPr>
        <w:t>03. Chi tiêu cho giáo dục bình quân đầu người của hộ dân cư</w:t>
      </w:r>
    </w:p>
    <w:p w14:paraId="332533F7"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35475429"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Chi tiêu cho giáo dục bình quân đầu người của hộ dân cư là số tiền và giá trị hiện vật tính bình quân đầu người mà hộ dân cư và các thành viên trong hộ đã chi tiêu cho mục đích giáo dục.</w:t>
      </w:r>
    </w:p>
    <w:p w14:paraId="0C748309"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9"/>
        <w:gridCol w:w="378"/>
        <w:gridCol w:w="5858"/>
      </w:tblGrid>
      <w:tr w:rsidR="00566A32" w:rsidRPr="00585407" w14:paraId="1C12EB88" w14:textId="77777777" w:rsidTr="00566A32">
        <w:trPr>
          <w:tblCellSpacing w:w="0" w:type="dxa"/>
        </w:trPr>
        <w:tc>
          <w:tcPr>
            <w:tcW w:w="1650" w:type="pct"/>
            <w:vMerge w:val="restart"/>
            <w:shd w:val="clear" w:color="auto" w:fill="FFFFFF"/>
            <w:vAlign w:val="center"/>
            <w:hideMark/>
          </w:tcPr>
          <w:p w14:paraId="6CD3B773" w14:textId="77777777" w:rsidR="00566A32" w:rsidRPr="00585407" w:rsidRDefault="00566A32" w:rsidP="00566A32">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Chi tiêu cho giáo dục bình quân đầu người của hộ dân cư</w:t>
            </w:r>
          </w:p>
        </w:tc>
        <w:tc>
          <w:tcPr>
            <w:tcW w:w="200" w:type="pct"/>
            <w:vMerge w:val="restart"/>
            <w:shd w:val="clear" w:color="auto" w:fill="FFFFFF"/>
            <w:vAlign w:val="center"/>
            <w:hideMark/>
          </w:tcPr>
          <w:p w14:paraId="1131A60D" w14:textId="77777777" w:rsidR="00566A32" w:rsidRPr="00585407" w:rsidRDefault="00566A32" w:rsidP="00566A32">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3100" w:type="pct"/>
            <w:tcBorders>
              <w:top w:val="nil"/>
              <w:left w:val="nil"/>
              <w:bottom w:val="single" w:sz="8" w:space="0" w:color="auto"/>
              <w:right w:val="nil"/>
            </w:tcBorders>
            <w:shd w:val="clear" w:color="auto" w:fill="FFFFFF"/>
            <w:vAlign w:val="center"/>
            <w:hideMark/>
          </w:tcPr>
          <w:p w14:paraId="38BBEA29" w14:textId="77777777" w:rsidR="00566A32" w:rsidRPr="00585407" w:rsidRDefault="00566A32" w:rsidP="00566A32">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Tổng số tiền và giá trị hiện vật mà hộ dân cư và các thành viên của hộ chi cho giáo dục trong 1 tháng (1 năm)</w:t>
            </w:r>
          </w:p>
        </w:tc>
      </w:tr>
      <w:tr w:rsidR="00566A32" w:rsidRPr="00585407" w14:paraId="72D576C1" w14:textId="77777777" w:rsidTr="00566A32">
        <w:trPr>
          <w:tblCellSpacing w:w="0" w:type="dxa"/>
        </w:trPr>
        <w:tc>
          <w:tcPr>
            <w:tcW w:w="0" w:type="auto"/>
            <w:vMerge/>
            <w:shd w:val="clear" w:color="auto" w:fill="FFFFFF"/>
            <w:vAlign w:val="center"/>
            <w:hideMark/>
          </w:tcPr>
          <w:p w14:paraId="1CE28292" w14:textId="77777777" w:rsidR="00566A32" w:rsidRPr="00585407" w:rsidRDefault="00566A32" w:rsidP="00566A32">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38B7DD6D" w14:textId="77777777" w:rsidR="00566A32" w:rsidRPr="00585407" w:rsidRDefault="00566A32" w:rsidP="00566A32">
            <w:pPr>
              <w:spacing w:after="0" w:line="240" w:lineRule="auto"/>
              <w:rPr>
                <w:rFonts w:ascii="Times New Roman" w:eastAsia="Times New Roman" w:hAnsi="Times New Roman" w:cs="Times New Roman"/>
                <w:color w:val="000000"/>
                <w:sz w:val="28"/>
                <w:szCs w:val="28"/>
              </w:rPr>
            </w:pPr>
          </w:p>
        </w:tc>
        <w:tc>
          <w:tcPr>
            <w:tcW w:w="3100" w:type="pct"/>
            <w:tcBorders>
              <w:top w:val="nil"/>
              <w:left w:val="nil"/>
              <w:bottom w:val="nil"/>
              <w:right w:val="nil"/>
            </w:tcBorders>
            <w:shd w:val="clear" w:color="auto" w:fill="FFFFFF"/>
            <w:vAlign w:val="center"/>
            <w:hideMark/>
          </w:tcPr>
          <w:p w14:paraId="00B675E5" w14:textId="77777777" w:rsidR="00566A32" w:rsidRPr="00585407" w:rsidRDefault="00566A32" w:rsidP="00566A32">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nhân kh</w:t>
            </w:r>
            <w:r w:rsidRPr="00585407">
              <w:rPr>
                <w:rFonts w:ascii="Times New Roman" w:eastAsia="Times New Roman" w:hAnsi="Times New Roman" w:cs="Times New Roman"/>
                <w:color w:val="000000"/>
                <w:sz w:val="28"/>
                <w:szCs w:val="28"/>
              </w:rPr>
              <w:t>ẩ</w:t>
            </w:r>
            <w:r w:rsidRPr="00585407">
              <w:rPr>
                <w:rFonts w:ascii="Times New Roman" w:eastAsia="Times New Roman" w:hAnsi="Times New Roman" w:cs="Times New Roman"/>
                <w:color w:val="000000"/>
                <w:sz w:val="28"/>
                <w:szCs w:val="28"/>
                <w:lang w:val="vi-VN"/>
              </w:rPr>
              <w:t>u bình quân của hộ dân cư trong cùng tháng (cùng năm)</w:t>
            </w:r>
          </w:p>
        </w:tc>
      </w:tr>
    </w:tbl>
    <w:p w14:paraId="0239BC89"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7C027A81"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0622A38D"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Nhóm thu nhập.</w:t>
      </w:r>
    </w:p>
    <w:p w14:paraId="79E90600"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7B982D86" w14:textId="5838E30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000102DE"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181773E1"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56C53E80" w14:textId="77777777" w:rsidR="00566A32" w:rsidRPr="00585407" w:rsidRDefault="00566A32"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67FBA471" w14:textId="77777777" w:rsidR="00566A32" w:rsidRPr="00585407" w:rsidRDefault="00296B48" w:rsidP="003628D0">
      <w:pPr>
        <w:spacing w:before="120" w:after="120" w:line="264"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06. Y tế và chăm sóc sức khỏe</w:t>
      </w:r>
    </w:p>
    <w:p w14:paraId="3BE06B20" w14:textId="4E59FD90" w:rsidR="00296B48" w:rsidRPr="00585407" w:rsidRDefault="000102DE"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06</w:t>
      </w:r>
      <w:r w:rsidR="00296B48" w:rsidRPr="00585407">
        <w:rPr>
          <w:rFonts w:ascii="Times New Roman" w:eastAsia="Times New Roman" w:hAnsi="Times New Roman" w:cs="Times New Roman"/>
          <w:b/>
          <w:bCs/>
          <w:color w:val="000000"/>
          <w:sz w:val="28"/>
          <w:szCs w:val="28"/>
          <w:lang w:val="vi-VN"/>
        </w:rPr>
        <w:t>01. Chi tiêu cho y tế bình quân đầu người của hộ dân cư</w:t>
      </w:r>
    </w:p>
    <w:p w14:paraId="2B7A8FE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17F0671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Chi tiêu cho y tế bình quân đầu người của hộ dân cư là số tiền và giá trị hiện vật tính bình quân đầu người mà hộ dân cư và các thành viên trong hộ đã chi tiêu cho mục đích y tế như khám, chữa bệnh, chăm sóc sức khỏe, bao gồm khám, chữa bệnh nội trú, ngoại trú, tự chữa tại nhà; chi mua thuốc, dụng cụ y tế, bảo hiểm y tế và các khoản chi tiêu cho y tế khác.</w:t>
      </w:r>
    </w:p>
    <w:p w14:paraId="7CB0B293"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9"/>
        <w:gridCol w:w="378"/>
        <w:gridCol w:w="5858"/>
      </w:tblGrid>
      <w:tr w:rsidR="00296B48" w:rsidRPr="00585407" w14:paraId="19EAE964" w14:textId="77777777" w:rsidTr="00296B48">
        <w:trPr>
          <w:tblCellSpacing w:w="0" w:type="dxa"/>
        </w:trPr>
        <w:tc>
          <w:tcPr>
            <w:tcW w:w="1650" w:type="pct"/>
            <w:vMerge w:val="restart"/>
            <w:shd w:val="clear" w:color="auto" w:fill="FFFFFF"/>
            <w:vAlign w:val="center"/>
            <w:hideMark/>
          </w:tcPr>
          <w:p w14:paraId="21BFB8F3"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Chi tiêu cho y tế bình quân đầu người của hộ dân cư</w:t>
            </w:r>
          </w:p>
        </w:tc>
        <w:tc>
          <w:tcPr>
            <w:tcW w:w="200" w:type="pct"/>
            <w:vMerge w:val="restart"/>
            <w:shd w:val="clear" w:color="auto" w:fill="FFFFFF"/>
            <w:vAlign w:val="center"/>
            <w:hideMark/>
          </w:tcPr>
          <w:p w14:paraId="53270C61"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3100" w:type="pct"/>
            <w:tcBorders>
              <w:top w:val="nil"/>
              <w:left w:val="nil"/>
              <w:bottom w:val="single" w:sz="8" w:space="0" w:color="auto"/>
              <w:right w:val="nil"/>
            </w:tcBorders>
            <w:shd w:val="clear" w:color="auto" w:fill="FFFFFF"/>
            <w:vAlign w:val="center"/>
            <w:hideMark/>
          </w:tcPr>
          <w:p w14:paraId="1C12D7BB"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Tổng số tiền và giá trị hiện vật mà hộ dân cư và các thành viên của hộ chi cho </w:t>
            </w:r>
            <w:r w:rsidRPr="00585407">
              <w:rPr>
                <w:rFonts w:ascii="Times New Roman" w:eastAsia="Times New Roman" w:hAnsi="Times New Roman" w:cs="Times New Roman"/>
                <w:color w:val="000000"/>
                <w:sz w:val="28"/>
                <w:szCs w:val="28"/>
              </w:rPr>
              <w:t>y tế</w:t>
            </w:r>
            <w:r w:rsidRPr="00585407">
              <w:rPr>
                <w:rFonts w:ascii="Times New Roman" w:eastAsia="Times New Roman" w:hAnsi="Times New Roman" w:cs="Times New Roman"/>
                <w:color w:val="000000"/>
                <w:sz w:val="28"/>
                <w:szCs w:val="28"/>
                <w:lang w:val="vi-VN"/>
              </w:rPr>
              <w:t> trong 1 tháng (1 năm)</w:t>
            </w:r>
          </w:p>
        </w:tc>
      </w:tr>
      <w:tr w:rsidR="00296B48" w:rsidRPr="00585407" w14:paraId="1E0D86BE" w14:textId="77777777" w:rsidTr="00296B48">
        <w:trPr>
          <w:tblCellSpacing w:w="0" w:type="dxa"/>
        </w:trPr>
        <w:tc>
          <w:tcPr>
            <w:tcW w:w="0" w:type="auto"/>
            <w:vMerge/>
            <w:shd w:val="clear" w:color="auto" w:fill="FFFFFF"/>
            <w:vAlign w:val="center"/>
            <w:hideMark/>
          </w:tcPr>
          <w:p w14:paraId="64086D9A"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3261A9B4"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3100" w:type="pct"/>
            <w:tcBorders>
              <w:top w:val="nil"/>
              <w:left w:val="nil"/>
              <w:bottom w:val="nil"/>
              <w:right w:val="nil"/>
            </w:tcBorders>
            <w:shd w:val="clear" w:color="auto" w:fill="FFFFFF"/>
            <w:vAlign w:val="center"/>
            <w:hideMark/>
          </w:tcPr>
          <w:p w14:paraId="67B8226C"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nhân kh</w:t>
            </w:r>
            <w:r w:rsidRPr="00585407">
              <w:rPr>
                <w:rFonts w:ascii="Times New Roman" w:eastAsia="Times New Roman" w:hAnsi="Times New Roman" w:cs="Times New Roman"/>
                <w:color w:val="000000"/>
                <w:sz w:val="28"/>
                <w:szCs w:val="28"/>
              </w:rPr>
              <w:t>ẩ</w:t>
            </w:r>
            <w:r w:rsidRPr="00585407">
              <w:rPr>
                <w:rFonts w:ascii="Times New Roman" w:eastAsia="Times New Roman" w:hAnsi="Times New Roman" w:cs="Times New Roman"/>
                <w:color w:val="000000"/>
                <w:sz w:val="28"/>
                <w:szCs w:val="28"/>
                <w:lang w:val="vi-VN"/>
              </w:rPr>
              <w:t>u bình quân của hộ dân cư trong cùng tháng (cùng năm)</w:t>
            </w:r>
          </w:p>
        </w:tc>
      </w:tr>
    </w:tbl>
    <w:p w14:paraId="07F6E405"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259641C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1065237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Nhóm thu nhập.</w:t>
      </w:r>
    </w:p>
    <w:p w14:paraId="130F49DB"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4C91090F" w14:textId="1DB05A24"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000102DE"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73156E9F"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1841B25D" w14:textId="77777777" w:rsidR="00296B48" w:rsidRPr="00585407" w:rsidRDefault="00296B48" w:rsidP="003628D0">
      <w:pPr>
        <w:spacing w:before="120" w:after="120" w:line="264" w:lineRule="auto"/>
        <w:ind w:firstLine="720"/>
        <w:jc w:val="both"/>
        <w:rPr>
          <w:rFonts w:ascii="Times New Roman" w:hAnsi="Times New Roman" w:cs="Times New Roman"/>
          <w:b/>
          <w:sz w:val="28"/>
          <w:szCs w:val="28"/>
        </w:rPr>
      </w:pPr>
    </w:p>
    <w:p w14:paraId="453C2F40" w14:textId="77777777" w:rsidR="00296B48" w:rsidRPr="00585407" w:rsidRDefault="00296B48" w:rsidP="003628D0">
      <w:pPr>
        <w:spacing w:before="120" w:after="120" w:line="264"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07. Văn hóa, thể thao và du lịch</w:t>
      </w:r>
    </w:p>
    <w:p w14:paraId="30ED758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07</w:t>
      </w:r>
      <w:r w:rsidRPr="00585407">
        <w:rPr>
          <w:rFonts w:ascii="Times New Roman" w:eastAsia="Times New Roman" w:hAnsi="Times New Roman" w:cs="Times New Roman"/>
          <w:b/>
          <w:bCs/>
          <w:color w:val="000000"/>
          <w:sz w:val="28"/>
          <w:szCs w:val="28"/>
          <w:lang w:val="vi-VN"/>
        </w:rPr>
        <w:t>01. Chi tiêu cho văn hóa, thể thao bình quân đầu người của hộ dân cư</w:t>
      </w:r>
    </w:p>
    <w:p w14:paraId="20C3911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09A2FF26"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Chi tiêu cho văn hóa, thể thao bình quân đầu người của hộ dân cư là số tiền và giá trị hiện vật tính bình quân đầu người mà hộ dân cư và các thành viên trong hộ đã chi tiêu cho mục đích hưởng thụ văn hóa và thể dục thể thao.</w:t>
      </w:r>
    </w:p>
    <w:p w14:paraId="4D2300B6"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9"/>
        <w:gridCol w:w="378"/>
        <w:gridCol w:w="5858"/>
      </w:tblGrid>
      <w:tr w:rsidR="00296B48" w:rsidRPr="00585407" w14:paraId="01CE1137" w14:textId="77777777" w:rsidTr="00296B48">
        <w:trPr>
          <w:tblCellSpacing w:w="0" w:type="dxa"/>
        </w:trPr>
        <w:tc>
          <w:tcPr>
            <w:tcW w:w="1650" w:type="pct"/>
            <w:vMerge w:val="restart"/>
            <w:shd w:val="clear" w:color="auto" w:fill="FFFFFF"/>
            <w:vAlign w:val="center"/>
            <w:hideMark/>
          </w:tcPr>
          <w:p w14:paraId="52DF30E4"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Chi tiêu cho văn hóa, thể thao bình quân đầu người của hộ dân cư</w:t>
            </w:r>
          </w:p>
        </w:tc>
        <w:tc>
          <w:tcPr>
            <w:tcW w:w="200" w:type="pct"/>
            <w:vMerge w:val="restart"/>
            <w:shd w:val="clear" w:color="auto" w:fill="FFFFFF"/>
            <w:vAlign w:val="center"/>
            <w:hideMark/>
          </w:tcPr>
          <w:p w14:paraId="57636E72"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3100" w:type="pct"/>
            <w:tcBorders>
              <w:top w:val="nil"/>
              <w:left w:val="nil"/>
              <w:bottom w:val="single" w:sz="8" w:space="0" w:color="auto"/>
              <w:right w:val="nil"/>
            </w:tcBorders>
            <w:shd w:val="clear" w:color="auto" w:fill="FFFFFF"/>
            <w:vAlign w:val="center"/>
            <w:hideMark/>
          </w:tcPr>
          <w:p w14:paraId="1C910088"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Tổng số tiền và giá trị hiện vật mà hộ dân cư và các thành viên của hộ chi cho </w:t>
            </w:r>
            <w:r w:rsidRPr="00585407">
              <w:rPr>
                <w:rFonts w:ascii="Times New Roman" w:eastAsia="Times New Roman" w:hAnsi="Times New Roman" w:cs="Times New Roman"/>
                <w:color w:val="000000"/>
                <w:sz w:val="28"/>
                <w:szCs w:val="28"/>
              </w:rPr>
              <w:t>văn hóa, thể thao</w:t>
            </w:r>
            <w:r w:rsidRPr="00585407">
              <w:rPr>
                <w:rFonts w:ascii="Times New Roman" w:eastAsia="Times New Roman" w:hAnsi="Times New Roman" w:cs="Times New Roman"/>
                <w:color w:val="000000"/>
                <w:sz w:val="28"/>
                <w:szCs w:val="28"/>
                <w:lang w:val="vi-VN"/>
              </w:rPr>
              <w:t> trong 1 tháng (1 năm)</w:t>
            </w:r>
          </w:p>
        </w:tc>
      </w:tr>
      <w:tr w:rsidR="00296B48" w:rsidRPr="00585407" w14:paraId="7FE3886B" w14:textId="77777777" w:rsidTr="00296B48">
        <w:trPr>
          <w:tblCellSpacing w:w="0" w:type="dxa"/>
        </w:trPr>
        <w:tc>
          <w:tcPr>
            <w:tcW w:w="0" w:type="auto"/>
            <w:vMerge/>
            <w:shd w:val="clear" w:color="auto" w:fill="FFFFFF"/>
            <w:vAlign w:val="center"/>
            <w:hideMark/>
          </w:tcPr>
          <w:p w14:paraId="59771A1C"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493187AE"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3100" w:type="pct"/>
            <w:tcBorders>
              <w:top w:val="nil"/>
              <w:left w:val="nil"/>
              <w:bottom w:val="nil"/>
              <w:right w:val="nil"/>
            </w:tcBorders>
            <w:shd w:val="clear" w:color="auto" w:fill="FFFFFF"/>
            <w:vAlign w:val="center"/>
            <w:hideMark/>
          </w:tcPr>
          <w:p w14:paraId="0C2EF116"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 nhân kh</w:t>
            </w:r>
            <w:r w:rsidRPr="00585407">
              <w:rPr>
                <w:rFonts w:ascii="Times New Roman" w:eastAsia="Times New Roman" w:hAnsi="Times New Roman" w:cs="Times New Roman"/>
                <w:color w:val="000000"/>
                <w:sz w:val="28"/>
                <w:szCs w:val="28"/>
              </w:rPr>
              <w:t>ẩ</w:t>
            </w:r>
            <w:r w:rsidRPr="00585407">
              <w:rPr>
                <w:rFonts w:ascii="Times New Roman" w:eastAsia="Times New Roman" w:hAnsi="Times New Roman" w:cs="Times New Roman"/>
                <w:color w:val="000000"/>
                <w:sz w:val="28"/>
                <w:szCs w:val="28"/>
                <w:lang w:val="vi-VN"/>
              </w:rPr>
              <w:t>u bình quân của hộ dân cư trong cùng tháng (cùng năm)</w:t>
            </w:r>
          </w:p>
        </w:tc>
      </w:tr>
    </w:tbl>
    <w:p w14:paraId="56F5704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20E0190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502BCEF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Nhóm thu nhập.</w:t>
      </w:r>
    </w:p>
    <w:p w14:paraId="3BB0D6B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0A2B0327" w14:textId="4DA3BB61"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000102DE"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2F24B7A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2EA54167"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p w14:paraId="14CAE2D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07</w:t>
      </w:r>
      <w:r w:rsidRPr="00585407">
        <w:rPr>
          <w:rFonts w:ascii="Times New Roman" w:eastAsia="Times New Roman" w:hAnsi="Times New Roman" w:cs="Times New Roman"/>
          <w:b/>
          <w:bCs/>
          <w:color w:val="000000"/>
          <w:sz w:val="28"/>
          <w:szCs w:val="28"/>
          <w:lang w:val="vi-VN"/>
        </w:rPr>
        <w:t>02. Năng lực hiện có và năng lực mới tăng của các cơ sở lưu trú</w:t>
      </w:r>
    </w:p>
    <w:p w14:paraId="466C0999"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39B909B9"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a) Số lượng cơ sở lưu trú du lịch: Là số lượng cơ sở cho thuê buồng, giường và cung cấp các dịch vụ khác phục vụ khách lưu trú du lịch trên toàn quốc, trong đó khách sạn là cơ sở lưu trú du lịch chủ yếu.</w:t>
      </w:r>
    </w:p>
    <w:p w14:paraId="0AB6E191"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b) Năng lực sử dụng cơ sở lưu trú: Là chỉ tiêu đánh giá khả năng phục vụ khách du lịch mà các cơ sở lưu trú trên toàn quốc có thể đảm nhận được như: số lượng buồng, giường,... của các cơ sở lưu trú.</w:t>
      </w:r>
    </w:p>
    <w:p w14:paraId="24F8259C"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 Công suất sử dụng của cơ sở lưu trú: Là chỉ tiêu phản ánh hiệu quả kinh doanh của các cơ sở lưu trú trên toàn quốc trong một thời kỳ nhất định.</w:t>
      </w:r>
    </w:p>
    <w:p w14:paraId="5EC79269"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suất sử dụng của các cơ sở lưu trú được phản ánh qua chỉ tiêu hệ số sử dụng buồng, giường. Công suất sử dụng của cơ sở lưu trú thường được tính thông qua chỉ tiêu hệ số sử dụng buồng (giường).</w:t>
      </w:r>
    </w:p>
    <w:p w14:paraId="29489D96"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50"/>
        <w:gridCol w:w="382"/>
        <w:gridCol w:w="4964"/>
        <w:gridCol w:w="859"/>
      </w:tblGrid>
      <w:tr w:rsidR="00296B48" w:rsidRPr="00585407" w14:paraId="1794C44C" w14:textId="77777777" w:rsidTr="00296B48">
        <w:trPr>
          <w:tblCellSpacing w:w="0" w:type="dxa"/>
        </w:trPr>
        <w:tc>
          <w:tcPr>
            <w:tcW w:w="1650" w:type="pct"/>
            <w:vMerge w:val="restart"/>
            <w:shd w:val="clear" w:color="auto" w:fill="FFFFFF"/>
            <w:vAlign w:val="center"/>
            <w:hideMark/>
          </w:tcPr>
          <w:p w14:paraId="61D25C5B"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Hệ số sử dụng buồng (%)</w:t>
            </w:r>
          </w:p>
        </w:tc>
        <w:tc>
          <w:tcPr>
            <w:tcW w:w="200" w:type="pct"/>
            <w:vMerge w:val="restart"/>
            <w:shd w:val="clear" w:color="auto" w:fill="FFFFFF"/>
            <w:vAlign w:val="center"/>
            <w:hideMark/>
          </w:tcPr>
          <w:p w14:paraId="5E2DF93B"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600" w:type="pct"/>
            <w:tcBorders>
              <w:top w:val="nil"/>
              <w:left w:val="nil"/>
              <w:bottom w:val="single" w:sz="8" w:space="0" w:color="auto"/>
              <w:right w:val="nil"/>
            </w:tcBorders>
            <w:shd w:val="clear" w:color="auto" w:fill="FFFFFF"/>
            <w:vAlign w:val="center"/>
            <w:hideMark/>
          </w:tcPr>
          <w:p w14:paraId="24BF3509"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ngày sử dụng buồng</w:t>
            </w:r>
          </w:p>
        </w:tc>
        <w:tc>
          <w:tcPr>
            <w:tcW w:w="450" w:type="pct"/>
            <w:vMerge w:val="restart"/>
            <w:shd w:val="clear" w:color="auto" w:fill="FFFFFF"/>
            <w:vAlign w:val="center"/>
            <w:hideMark/>
          </w:tcPr>
          <w:p w14:paraId="566263A0"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x 100</w:t>
            </w:r>
          </w:p>
        </w:tc>
      </w:tr>
      <w:tr w:rsidR="00296B48" w:rsidRPr="00585407" w14:paraId="767DFCFF" w14:textId="77777777" w:rsidTr="00296B48">
        <w:trPr>
          <w:tblCellSpacing w:w="0" w:type="dxa"/>
        </w:trPr>
        <w:tc>
          <w:tcPr>
            <w:tcW w:w="0" w:type="auto"/>
            <w:vMerge/>
            <w:shd w:val="clear" w:color="auto" w:fill="FFFFFF"/>
            <w:vAlign w:val="center"/>
            <w:hideMark/>
          </w:tcPr>
          <w:p w14:paraId="413B62EA"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1E4E738A"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2600" w:type="pct"/>
            <w:tcBorders>
              <w:top w:val="nil"/>
              <w:left w:val="nil"/>
              <w:bottom w:val="nil"/>
              <w:right w:val="nil"/>
            </w:tcBorders>
            <w:shd w:val="clear" w:color="auto" w:fill="FFFFFF"/>
            <w:vAlign w:val="center"/>
            <w:hideMark/>
          </w:tcPr>
          <w:p w14:paraId="42B34861"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buồng có trong các cơ sở lưu trú nhân với số ngày trong kỳ báo cáo</w:t>
            </w:r>
          </w:p>
        </w:tc>
        <w:tc>
          <w:tcPr>
            <w:tcW w:w="0" w:type="auto"/>
            <w:vMerge/>
            <w:shd w:val="clear" w:color="auto" w:fill="FFFFFF"/>
            <w:vAlign w:val="center"/>
            <w:hideMark/>
          </w:tcPr>
          <w:p w14:paraId="72EC8382"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r>
    </w:tbl>
    <w:p w14:paraId="5A5FBCB2" w14:textId="77777777" w:rsidR="00296B48" w:rsidRPr="00585407" w:rsidRDefault="00296B48" w:rsidP="00296B48">
      <w:pPr>
        <w:shd w:val="clear" w:color="auto" w:fill="FFFFFF"/>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50"/>
        <w:gridCol w:w="382"/>
        <w:gridCol w:w="4964"/>
        <w:gridCol w:w="859"/>
      </w:tblGrid>
      <w:tr w:rsidR="00296B48" w:rsidRPr="00585407" w14:paraId="361AA33D" w14:textId="77777777" w:rsidTr="00296B48">
        <w:trPr>
          <w:tblCellSpacing w:w="0" w:type="dxa"/>
        </w:trPr>
        <w:tc>
          <w:tcPr>
            <w:tcW w:w="1650" w:type="pct"/>
            <w:vMerge w:val="restart"/>
            <w:shd w:val="clear" w:color="auto" w:fill="FFFFFF"/>
            <w:vAlign w:val="center"/>
            <w:hideMark/>
          </w:tcPr>
          <w:p w14:paraId="25D6CE75"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Hệ số sử dụng giường (%)</w:t>
            </w:r>
          </w:p>
        </w:tc>
        <w:tc>
          <w:tcPr>
            <w:tcW w:w="200" w:type="pct"/>
            <w:vMerge w:val="restart"/>
            <w:shd w:val="clear" w:color="auto" w:fill="FFFFFF"/>
            <w:vAlign w:val="center"/>
            <w:hideMark/>
          </w:tcPr>
          <w:p w14:paraId="3CBB3785"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600" w:type="pct"/>
            <w:tcBorders>
              <w:top w:val="nil"/>
              <w:left w:val="nil"/>
              <w:bottom w:val="single" w:sz="8" w:space="0" w:color="auto"/>
              <w:right w:val="nil"/>
            </w:tcBorders>
            <w:shd w:val="clear" w:color="auto" w:fill="FFFFFF"/>
            <w:vAlign w:val="center"/>
            <w:hideMark/>
          </w:tcPr>
          <w:p w14:paraId="754DBB0F"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ngày sử dụng giường</w:t>
            </w:r>
          </w:p>
        </w:tc>
        <w:tc>
          <w:tcPr>
            <w:tcW w:w="450" w:type="pct"/>
            <w:vMerge w:val="restart"/>
            <w:shd w:val="clear" w:color="auto" w:fill="FFFFFF"/>
            <w:vAlign w:val="center"/>
            <w:hideMark/>
          </w:tcPr>
          <w:p w14:paraId="420E352C"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x 100</w:t>
            </w:r>
          </w:p>
        </w:tc>
      </w:tr>
      <w:tr w:rsidR="00296B48" w:rsidRPr="00585407" w14:paraId="5ABA19CE" w14:textId="77777777" w:rsidTr="00296B48">
        <w:trPr>
          <w:tblCellSpacing w:w="0" w:type="dxa"/>
        </w:trPr>
        <w:tc>
          <w:tcPr>
            <w:tcW w:w="0" w:type="auto"/>
            <w:vMerge/>
            <w:shd w:val="clear" w:color="auto" w:fill="FFFFFF"/>
            <w:vAlign w:val="center"/>
            <w:hideMark/>
          </w:tcPr>
          <w:p w14:paraId="36F5353A"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7807B248"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2600" w:type="pct"/>
            <w:tcBorders>
              <w:top w:val="nil"/>
              <w:left w:val="nil"/>
              <w:bottom w:val="nil"/>
              <w:right w:val="nil"/>
            </w:tcBorders>
            <w:shd w:val="clear" w:color="auto" w:fill="FFFFFF"/>
            <w:vAlign w:val="center"/>
            <w:hideMark/>
          </w:tcPr>
          <w:p w14:paraId="5A4F678B"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giường có trong các cơ sở lưu trú nhân với số ngày trong kỳ báo cáo</w:t>
            </w:r>
          </w:p>
        </w:tc>
        <w:tc>
          <w:tcPr>
            <w:tcW w:w="0" w:type="auto"/>
            <w:vMerge/>
            <w:shd w:val="clear" w:color="auto" w:fill="FFFFFF"/>
            <w:vAlign w:val="center"/>
            <w:hideMark/>
          </w:tcPr>
          <w:p w14:paraId="33443536"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r>
    </w:tbl>
    <w:p w14:paraId="307CCEBA"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3F1375B6"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Loại hình kinh tế;</w:t>
      </w:r>
    </w:p>
    <w:p w14:paraId="68978D2C"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Hạng/loại cơ sở;</w:t>
      </w:r>
    </w:p>
    <w:p w14:paraId="190FCAD2"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0DE49B1B"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Năm.</w:t>
      </w:r>
    </w:p>
    <w:p w14:paraId="161F12DC"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4123304E" w14:textId="446441E3"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Chế độ báo cáo thống kê ngành Thống kê;</w:t>
      </w:r>
    </w:p>
    <w:p w14:paraId="7E00E484"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mẫu doanh nghiệp ngoài nhà nước;</w:t>
      </w:r>
    </w:p>
    <w:p w14:paraId="034BA766"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cơ sở sản xuất kinh doanh cá thể;</w:t>
      </w:r>
    </w:p>
    <w:p w14:paraId="0861A8E2"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Kết quả của một số cuộc điều tra khác.</w:t>
      </w:r>
    </w:p>
    <w:p w14:paraId="25989BC1"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w:t>
      </w:r>
      <w:r w:rsidRPr="00585407">
        <w:rPr>
          <w:rFonts w:ascii="Times New Roman" w:eastAsia="Times New Roman" w:hAnsi="Times New Roman" w:cs="Times New Roman"/>
          <w:b/>
          <w:bCs/>
          <w:color w:val="000000"/>
          <w:sz w:val="28"/>
          <w:szCs w:val="28"/>
        </w:rPr>
        <w:t>ơ</w:t>
      </w:r>
      <w:r w:rsidRPr="00585407">
        <w:rPr>
          <w:rFonts w:ascii="Times New Roman" w:eastAsia="Times New Roman" w:hAnsi="Times New Roman" w:cs="Times New Roman"/>
          <w:b/>
          <w:bCs/>
          <w:color w:val="000000"/>
          <w:sz w:val="28"/>
          <w:szCs w:val="28"/>
          <w:lang w:val="vi-VN"/>
        </w:rPr>
        <w:t>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6A9C07AE" w14:textId="77777777" w:rsidR="00296B48" w:rsidRPr="00585407" w:rsidRDefault="00296B48" w:rsidP="003628D0">
      <w:pPr>
        <w:spacing w:before="120" w:after="120" w:line="264" w:lineRule="auto"/>
        <w:ind w:firstLine="720"/>
        <w:jc w:val="both"/>
        <w:rPr>
          <w:rFonts w:ascii="Times New Roman" w:hAnsi="Times New Roman" w:cs="Times New Roman"/>
          <w:b/>
          <w:sz w:val="28"/>
          <w:szCs w:val="28"/>
        </w:rPr>
      </w:pPr>
    </w:p>
    <w:p w14:paraId="7EDF813A" w14:textId="77777777" w:rsidR="00296B48" w:rsidRPr="00585407" w:rsidRDefault="00296B48" w:rsidP="003628D0">
      <w:pPr>
        <w:spacing w:before="120" w:after="120" w:line="264"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08. Mức sống dân cư</w:t>
      </w:r>
    </w:p>
    <w:p w14:paraId="5F6D7C83"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0801</w:t>
      </w:r>
      <w:r w:rsidRPr="00585407">
        <w:rPr>
          <w:rFonts w:ascii="Times New Roman" w:eastAsia="Times New Roman" w:hAnsi="Times New Roman" w:cs="Times New Roman"/>
          <w:b/>
          <w:bCs/>
          <w:color w:val="000000"/>
          <w:sz w:val="28"/>
          <w:szCs w:val="28"/>
          <w:lang w:val="vi-VN"/>
        </w:rPr>
        <w:t>. Chỉ tiêu bình quân đầu người 1 tháng</w:t>
      </w:r>
    </w:p>
    <w:p w14:paraId="064EA3E8"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11F2A77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Chi tiêu bình quân đầu người 1 tháng được tính bằng cách chia tổng chi tiêu trong năm của hộ dân cư cho số nhân khẩu bình quân của hộ và chia cho 12 tháng.</w:t>
      </w:r>
    </w:p>
    <w:p w14:paraId="251046B2"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50"/>
        <w:gridCol w:w="382"/>
        <w:gridCol w:w="4964"/>
        <w:gridCol w:w="859"/>
      </w:tblGrid>
      <w:tr w:rsidR="00296B48" w:rsidRPr="00585407" w14:paraId="48B75419" w14:textId="77777777" w:rsidTr="00296B48">
        <w:trPr>
          <w:tblCellSpacing w:w="0" w:type="dxa"/>
        </w:trPr>
        <w:tc>
          <w:tcPr>
            <w:tcW w:w="1650" w:type="pct"/>
            <w:vMerge w:val="restart"/>
            <w:shd w:val="clear" w:color="auto" w:fill="FFFFFF"/>
            <w:vAlign w:val="center"/>
            <w:hideMark/>
          </w:tcPr>
          <w:p w14:paraId="7C74DDCC"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Chi tiêu bình quân đầu người 1 tháng</w:t>
            </w:r>
          </w:p>
        </w:tc>
        <w:tc>
          <w:tcPr>
            <w:tcW w:w="200" w:type="pct"/>
            <w:vMerge w:val="restart"/>
            <w:shd w:val="clear" w:color="auto" w:fill="FFFFFF"/>
            <w:vAlign w:val="center"/>
            <w:hideMark/>
          </w:tcPr>
          <w:p w14:paraId="2A6DD1B9"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600" w:type="pct"/>
            <w:tcBorders>
              <w:top w:val="nil"/>
              <w:left w:val="nil"/>
              <w:bottom w:val="single" w:sz="8" w:space="0" w:color="auto"/>
              <w:right w:val="nil"/>
            </w:tcBorders>
            <w:shd w:val="clear" w:color="auto" w:fill="FFFFFF"/>
            <w:vAlign w:val="center"/>
            <w:hideMark/>
          </w:tcPr>
          <w:p w14:paraId="52136E5D"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Tổng chi tiêu trong năm của hộ dân cư</w:t>
            </w:r>
          </w:p>
        </w:tc>
        <w:tc>
          <w:tcPr>
            <w:tcW w:w="450" w:type="pct"/>
            <w:vMerge w:val="restart"/>
            <w:shd w:val="clear" w:color="auto" w:fill="FFFFFF"/>
            <w:vAlign w:val="center"/>
            <w:hideMark/>
          </w:tcPr>
          <w:p w14:paraId="4E7DBC8D" w14:textId="77777777" w:rsidR="00296B48" w:rsidRPr="00585407" w:rsidRDefault="00296B48" w:rsidP="00296B48">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12</w:t>
            </w:r>
          </w:p>
        </w:tc>
      </w:tr>
      <w:tr w:rsidR="00296B48" w:rsidRPr="00585407" w14:paraId="5999F88A" w14:textId="77777777" w:rsidTr="00296B48">
        <w:trPr>
          <w:tblCellSpacing w:w="0" w:type="dxa"/>
        </w:trPr>
        <w:tc>
          <w:tcPr>
            <w:tcW w:w="0" w:type="auto"/>
            <w:vMerge/>
            <w:shd w:val="clear" w:color="auto" w:fill="FFFFFF"/>
            <w:vAlign w:val="center"/>
            <w:hideMark/>
          </w:tcPr>
          <w:p w14:paraId="3C222BFB"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05FE216A"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2600" w:type="pct"/>
            <w:tcBorders>
              <w:top w:val="nil"/>
              <w:left w:val="nil"/>
              <w:bottom w:val="nil"/>
              <w:right w:val="nil"/>
            </w:tcBorders>
            <w:shd w:val="clear" w:color="auto" w:fill="FFFFFF"/>
            <w:vAlign w:val="center"/>
            <w:hideMark/>
          </w:tcPr>
          <w:p w14:paraId="0154A233"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nhân khẩu bình quân năm của hộ dân cư (người)</w:t>
            </w:r>
          </w:p>
        </w:tc>
        <w:tc>
          <w:tcPr>
            <w:tcW w:w="0" w:type="auto"/>
            <w:vMerge/>
            <w:shd w:val="clear" w:color="auto" w:fill="FFFFFF"/>
            <w:vAlign w:val="center"/>
            <w:hideMark/>
          </w:tcPr>
          <w:p w14:paraId="26DF24F8"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r>
    </w:tbl>
    <w:p w14:paraId="02E09F3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Chi tiêu của hộ là toàn bộ số tiền và giá trị hiện vật (kể cả các khoản do hộ tự sản xuất) mà hộ dân cư và các thành viên của hộ đã chi vào mục đích tiêu dùng trong một thời kỳ nhất định, thường là 1 năm.</w:t>
      </w:r>
    </w:p>
    <w:p w14:paraId="7E47B685"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Các khoản chi tiêu gồm:</w:t>
      </w:r>
    </w:p>
    <w:p w14:paraId="20321477"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Lương thực, thực phẩm, đồ uống, hút;</w:t>
      </w:r>
    </w:p>
    <w:p w14:paraId="3C47E549"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Quần áo và giày dép;</w:t>
      </w:r>
    </w:p>
    <w:p w14:paraId="2D33E302"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Nhà ở, điện, ga, nước và nhiên liệu khác;</w:t>
      </w:r>
    </w:p>
    <w:p w14:paraId="3A98942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Đồ đạc, thiết bị gia đình và bảo dưỡng thông thường;</w:t>
      </w:r>
    </w:p>
    <w:p w14:paraId="0A7765A5"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Y t</w:t>
      </w:r>
      <w:r w:rsidRPr="00585407">
        <w:rPr>
          <w:rFonts w:ascii="Times New Roman" w:eastAsia="Times New Roman" w:hAnsi="Times New Roman" w:cs="Times New Roman"/>
          <w:color w:val="000000"/>
          <w:sz w:val="28"/>
          <w:szCs w:val="28"/>
        </w:rPr>
        <w:t>ế</w:t>
      </w:r>
      <w:r w:rsidRPr="00585407">
        <w:rPr>
          <w:rFonts w:ascii="Times New Roman" w:eastAsia="Times New Roman" w:hAnsi="Times New Roman" w:cs="Times New Roman"/>
          <w:color w:val="000000"/>
          <w:sz w:val="28"/>
          <w:szCs w:val="28"/>
          <w:lang w:val="vi-VN"/>
        </w:rPr>
        <w:t>;</w:t>
      </w:r>
    </w:p>
    <w:p w14:paraId="2183328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Vận tải;</w:t>
      </w:r>
    </w:p>
    <w:p w14:paraId="41351DE2"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Truyền thông;</w:t>
      </w:r>
    </w:p>
    <w:p w14:paraId="2DC84896"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Giải trí và văn hóa;</w:t>
      </w:r>
    </w:p>
    <w:p w14:paraId="77956207"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Giáo dục;</w:t>
      </w:r>
    </w:p>
    <w:p w14:paraId="38DEA7F2"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Nhà hàng và khách sạn;</w:t>
      </w:r>
    </w:p>
    <w:p w14:paraId="50DDBD1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Chi khác cho tiêu dùng.</w:t>
      </w:r>
    </w:p>
    <w:p w14:paraId="65AAF9F5"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Chi tiêu của hộ dân cư trong kỳ không bao gồm chi phí sản xuất kinh doanh, thuế sản xuất kinh doanh, gửi tiết kiệm, cho vay, trả nợ, hoàn tạm ứng... và những khoản chi tương tự.</w:t>
      </w:r>
    </w:p>
    <w:p w14:paraId="6B442277"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2FEB0FBD"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Khoản chi tiêu;</w:t>
      </w:r>
    </w:p>
    <w:p w14:paraId="67C79DB3"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Nhóm thu nhập;</w:t>
      </w:r>
    </w:p>
    <w:p w14:paraId="6FF9C646"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5C385AFF"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Vùng.</w:t>
      </w:r>
    </w:p>
    <w:p w14:paraId="7907D44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3C68B537" w14:textId="3FB654F9"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000102DE"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17FCC2A5"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56C3E83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p w14:paraId="34B1641F"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0802</w:t>
      </w:r>
      <w:r w:rsidRPr="00585407">
        <w:rPr>
          <w:rFonts w:ascii="Times New Roman" w:eastAsia="Times New Roman" w:hAnsi="Times New Roman" w:cs="Times New Roman"/>
          <w:b/>
          <w:bCs/>
          <w:color w:val="000000"/>
          <w:sz w:val="28"/>
          <w:szCs w:val="28"/>
          <w:lang w:val="vi-VN"/>
        </w:rPr>
        <w:t>. Mức tiêu dùng một số mặt hàng chủ yếu bình quân đầu người 1 tháng</w:t>
      </w:r>
    </w:p>
    <w:p w14:paraId="145ACBB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7A44CAEB"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lastRenderedPageBreak/>
        <w:t>Mức tiêu dùng một số mặt hàng chủ yếu bình quân đầu người 1 tháng là trị giá từng mặt hàng chủ yếu mà hộ dân cư và các thành viên của hộ đã chi vào mục đích tiêu dùng trong năm chia cho số nhân khẩu bình quân của hộ và chia cho 12 tháng.</w:t>
      </w:r>
    </w:p>
    <w:p w14:paraId="3C298B1D"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50"/>
        <w:gridCol w:w="382"/>
        <w:gridCol w:w="4964"/>
        <w:gridCol w:w="859"/>
      </w:tblGrid>
      <w:tr w:rsidR="00296B48" w:rsidRPr="00585407" w14:paraId="49BA53E4" w14:textId="77777777" w:rsidTr="00296B48">
        <w:trPr>
          <w:tblCellSpacing w:w="0" w:type="dxa"/>
        </w:trPr>
        <w:tc>
          <w:tcPr>
            <w:tcW w:w="1650" w:type="pct"/>
            <w:vMerge w:val="restart"/>
            <w:shd w:val="clear" w:color="auto" w:fill="FFFFFF"/>
            <w:vAlign w:val="center"/>
            <w:hideMark/>
          </w:tcPr>
          <w:p w14:paraId="20CAA730"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Mức tiêu dùng bình quân đầu người 1 tháng của hộ về mặt hàng i</w:t>
            </w:r>
          </w:p>
        </w:tc>
        <w:tc>
          <w:tcPr>
            <w:tcW w:w="200" w:type="pct"/>
            <w:vMerge w:val="restart"/>
            <w:shd w:val="clear" w:color="auto" w:fill="FFFFFF"/>
            <w:vAlign w:val="center"/>
            <w:hideMark/>
          </w:tcPr>
          <w:p w14:paraId="197C9323"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600" w:type="pct"/>
            <w:tcBorders>
              <w:top w:val="nil"/>
              <w:left w:val="nil"/>
              <w:bottom w:val="single" w:sz="8" w:space="0" w:color="auto"/>
              <w:right w:val="nil"/>
            </w:tcBorders>
            <w:shd w:val="clear" w:color="auto" w:fill="FFFFFF"/>
            <w:vAlign w:val="center"/>
            <w:hideMark/>
          </w:tcPr>
          <w:p w14:paraId="5B25701E"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Trị giá mặt hàng i được hộ dân cư và các thành viên của hộ tiêu dùng trong năm</w:t>
            </w:r>
          </w:p>
        </w:tc>
        <w:tc>
          <w:tcPr>
            <w:tcW w:w="450" w:type="pct"/>
            <w:vMerge w:val="restart"/>
            <w:shd w:val="clear" w:color="auto" w:fill="FFFFFF"/>
            <w:vAlign w:val="center"/>
            <w:hideMark/>
          </w:tcPr>
          <w:p w14:paraId="464B16E6" w14:textId="77777777" w:rsidR="00296B48" w:rsidRPr="00585407" w:rsidRDefault="00296B48" w:rsidP="00296B48">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12</w:t>
            </w:r>
          </w:p>
        </w:tc>
      </w:tr>
      <w:tr w:rsidR="00296B48" w:rsidRPr="00585407" w14:paraId="04C34FE6" w14:textId="77777777" w:rsidTr="00296B48">
        <w:trPr>
          <w:tblCellSpacing w:w="0" w:type="dxa"/>
        </w:trPr>
        <w:tc>
          <w:tcPr>
            <w:tcW w:w="0" w:type="auto"/>
            <w:vMerge/>
            <w:shd w:val="clear" w:color="auto" w:fill="FFFFFF"/>
            <w:vAlign w:val="center"/>
            <w:hideMark/>
          </w:tcPr>
          <w:p w14:paraId="0C311F9B"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5396459D"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2600" w:type="pct"/>
            <w:tcBorders>
              <w:top w:val="nil"/>
              <w:left w:val="nil"/>
              <w:bottom w:val="nil"/>
              <w:right w:val="nil"/>
            </w:tcBorders>
            <w:shd w:val="clear" w:color="auto" w:fill="FFFFFF"/>
            <w:vAlign w:val="center"/>
            <w:hideMark/>
          </w:tcPr>
          <w:p w14:paraId="46F97CBD"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nhân khẩu bình quân năm của hộ (người)</w:t>
            </w:r>
          </w:p>
        </w:tc>
        <w:tc>
          <w:tcPr>
            <w:tcW w:w="0" w:type="auto"/>
            <w:vMerge/>
            <w:shd w:val="clear" w:color="auto" w:fill="FFFFFF"/>
            <w:vAlign w:val="center"/>
            <w:hideMark/>
          </w:tcPr>
          <w:p w14:paraId="6C333D4B"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r>
    </w:tbl>
    <w:p w14:paraId="53DCE286"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Các mặt hàng bao gồm tất cả các mặt hàng mua, đổi hàng hóa, dịch vụ và tự túc/nhận được đã tiêu dùng cho đời sống.</w:t>
      </w:r>
    </w:p>
    <w:p w14:paraId="5BEB22D1"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Mức tiêu dùng được tính theo từng mặt hàng chủ yếu và tính chung cho các mặt hàng lương thực, thực phẩm.</w:t>
      </w:r>
    </w:p>
    <w:p w14:paraId="66A39A98"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2D6E9DED"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Mặt hàng;</w:t>
      </w:r>
    </w:p>
    <w:p w14:paraId="07AD455F"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Nhóm thu nhập;</w:t>
      </w:r>
    </w:p>
    <w:p w14:paraId="1D4B10CD"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63D0404B"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473F6373" w14:textId="2AED96BB"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000102DE"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65D70353"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04A76B1C"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p w14:paraId="25C4D07D"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0803</w:t>
      </w:r>
      <w:r w:rsidRPr="00585407">
        <w:rPr>
          <w:rFonts w:ascii="Times New Roman" w:eastAsia="Times New Roman" w:hAnsi="Times New Roman" w:cs="Times New Roman"/>
          <w:b/>
          <w:bCs/>
          <w:color w:val="000000"/>
          <w:sz w:val="28"/>
          <w:szCs w:val="28"/>
          <w:lang w:val="vi-VN"/>
        </w:rPr>
        <w:t>. Cơ cấu nhà ở của h</w:t>
      </w:r>
      <w:r w:rsidRPr="00585407">
        <w:rPr>
          <w:rFonts w:ascii="Times New Roman" w:eastAsia="Times New Roman" w:hAnsi="Times New Roman" w:cs="Times New Roman"/>
          <w:b/>
          <w:bCs/>
          <w:color w:val="000000"/>
          <w:sz w:val="28"/>
          <w:szCs w:val="28"/>
        </w:rPr>
        <w:t>ộ </w:t>
      </w:r>
      <w:r w:rsidRPr="00585407">
        <w:rPr>
          <w:rFonts w:ascii="Times New Roman" w:eastAsia="Times New Roman" w:hAnsi="Times New Roman" w:cs="Times New Roman"/>
          <w:b/>
          <w:bCs/>
          <w:color w:val="000000"/>
          <w:sz w:val="28"/>
          <w:szCs w:val="28"/>
          <w:lang w:val="vi-VN"/>
        </w:rPr>
        <w:t>dân cư</w:t>
      </w:r>
    </w:p>
    <w:p w14:paraId="0A7F118C"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47D0DBEF"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Cơ cấu nhà ở của hộ dân cư là tỷ trọng từng loại nhà trong tổng số nhà ở hiện có của các hộ dân cư.</w:t>
      </w:r>
    </w:p>
    <w:p w14:paraId="329242E1"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50"/>
        <w:gridCol w:w="382"/>
        <w:gridCol w:w="4964"/>
        <w:gridCol w:w="859"/>
      </w:tblGrid>
      <w:tr w:rsidR="00296B48" w:rsidRPr="00585407" w14:paraId="35C254E1" w14:textId="77777777" w:rsidTr="00296B48">
        <w:trPr>
          <w:tblCellSpacing w:w="0" w:type="dxa"/>
        </w:trPr>
        <w:tc>
          <w:tcPr>
            <w:tcW w:w="1650" w:type="pct"/>
            <w:vMerge w:val="restart"/>
            <w:shd w:val="clear" w:color="auto" w:fill="FFFFFF"/>
            <w:vAlign w:val="center"/>
            <w:hideMark/>
          </w:tcPr>
          <w:p w14:paraId="301C9086"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Cơ cấu từng loại nhà ở của hộ dân cư (%)</w:t>
            </w:r>
          </w:p>
        </w:tc>
        <w:tc>
          <w:tcPr>
            <w:tcW w:w="200" w:type="pct"/>
            <w:vMerge w:val="restart"/>
            <w:shd w:val="clear" w:color="auto" w:fill="FFFFFF"/>
            <w:vAlign w:val="center"/>
            <w:hideMark/>
          </w:tcPr>
          <w:p w14:paraId="52E135E7"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600" w:type="pct"/>
            <w:tcBorders>
              <w:top w:val="nil"/>
              <w:left w:val="nil"/>
              <w:bottom w:val="single" w:sz="8" w:space="0" w:color="auto"/>
              <w:right w:val="nil"/>
            </w:tcBorders>
            <w:shd w:val="clear" w:color="auto" w:fill="FFFFFF"/>
            <w:vAlign w:val="center"/>
            <w:hideMark/>
          </w:tcPr>
          <w:p w14:paraId="24DDB4DD"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lượng từng loại nhà ở của hộ dân cư</w:t>
            </w:r>
          </w:p>
        </w:tc>
        <w:tc>
          <w:tcPr>
            <w:tcW w:w="450" w:type="pct"/>
            <w:vMerge w:val="restart"/>
            <w:shd w:val="clear" w:color="auto" w:fill="FFFFFF"/>
            <w:vAlign w:val="center"/>
            <w:hideMark/>
          </w:tcPr>
          <w:p w14:paraId="687042DF" w14:textId="77777777" w:rsidR="00296B48" w:rsidRPr="00585407" w:rsidRDefault="00296B48" w:rsidP="00296B48">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 100</w:t>
            </w:r>
          </w:p>
        </w:tc>
      </w:tr>
      <w:tr w:rsidR="00296B48" w:rsidRPr="00585407" w14:paraId="6E3B7D5B" w14:textId="77777777" w:rsidTr="00296B48">
        <w:trPr>
          <w:tblCellSpacing w:w="0" w:type="dxa"/>
        </w:trPr>
        <w:tc>
          <w:tcPr>
            <w:tcW w:w="0" w:type="auto"/>
            <w:vMerge/>
            <w:shd w:val="clear" w:color="auto" w:fill="FFFFFF"/>
            <w:vAlign w:val="center"/>
            <w:hideMark/>
          </w:tcPr>
          <w:p w14:paraId="7B3F1CD8"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3F4273E5"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2600" w:type="pct"/>
            <w:tcBorders>
              <w:top w:val="nil"/>
              <w:left w:val="nil"/>
              <w:bottom w:val="nil"/>
              <w:right w:val="nil"/>
            </w:tcBorders>
            <w:shd w:val="clear" w:color="auto" w:fill="FFFFFF"/>
            <w:vAlign w:val="center"/>
            <w:hideMark/>
          </w:tcPr>
          <w:p w14:paraId="7364E18B"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Tổng số các loại nhà ở của hộ dân cư</w:t>
            </w:r>
          </w:p>
        </w:tc>
        <w:tc>
          <w:tcPr>
            <w:tcW w:w="0" w:type="auto"/>
            <w:vMerge/>
            <w:shd w:val="clear" w:color="auto" w:fill="FFFFFF"/>
            <w:vAlign w:val="center"/>
            <w:hideMark/>
          </w:tcPr>
          <w:p w14:paraId="002D8B09"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r>
    </w:tbl>
    <w:p w14:paraId="7B4508E3"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Nhà ở của dân cư được chia thành các loại như sau:</w:t>
      </w:r>
    </w:p>
    <w:p w14:paraId="2272EC38"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Nhà kiên cố: Là nhà có cột, tường, mái bền chắc;</w:t>
      </w:r>
    </w:p>
    <w:p w14:paraId="2DDCEEA5"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Nhà bán kiên cố: Là nhà có 2/3 yếu tố (cột, tường, mái) bền chắc;</w:t>
      </w:r>
    </w:p>
    <w:p w14:paraId="0FBC02AA"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Nhà thiếu kiên cố: Là nhà có 1/3 yếu tố (cột, tường, mái) bền chắc;</w:t>
      </w:r>
    </w:p>
    <w:p w14:paraId="3ABEFB9D"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Nhà tạm, khác: Là nhà không có yếu tố bền chắc.</w:t>
      </w:r>
    </w:p>
    <w:p w14:paraId="4BC7974B"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lastRenderedPageBreak/>
        <w:t>2. Phân tổ chủ yếu</w:t>
      </w:r>
    </w:p>
    <w:p w14:paraId="4303E93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Loại nhà;</w:t>
      </w:r>
    </w:p>
    <w:p w14:paraId="0817D6E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Nhóm thu nhập;</w:t>
      </w:r>
    </w:p>
    <w:p w14:paraId="159D0F0D"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45572E1A"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3C90871E"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p>
    <w:p w14:paraId="0F9C646A"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Tổng điều tra dân số và nhà ở;</w:t>
      </w:r>
    </w:p>
    <w:p w14:paraId="7DC4FA2A"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Điều tra dân số và nhà ở giữa kỳ;</w:t>
      </w:r>
    </w:p>
    <w:p w14:paraId="08BE1E4A" w14:textId="1705A31F"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Khảo sát mức s</w:t>
      </w:r>
      <w:r w:rsidRPr="00585407">
        <w:rPr>
          <w:rFonts w:ascii="Times New Roman" w:eastAsia="Times New Roman" w:hAnsi="Times New Roman" w:cs="Times New Roman"/>
          <w:color w:val="000000"/>
          <w:sz w:val="28"/>
          <w:szCs w:val="28"/>
        </w:rPr>
        <w:t>ố</w:t>
      </w:r>
      <w:r w:rsidRPr="00585407">
        <w:rPr>
          <w:rFonts w:ascii="Times New Roman" w:eastAsia="Times New Roman" w:hAnsi="Times New Roman" w:cs="Times New Roman"/>
          <w:color w:val="000000"/>
          <w:sz w:val="28"/>
          <w:szCs w:val="28"/>
          <w:lang w:val="vi-VN"/>
        </w:rPr>
        <w:t>ng dân cư</w:t>
      </w:r>
      <w:r w:rsidR="000102DE"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009CA845"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14F0191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w:t>
      </w:r>
    </w:p>
    <w:p w14:paraId="59FE44EB"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rPr>
        <w:t>0804</w:t>
      </w:r>
      <w:r w:rsidRPr="00585407">
        <w:rPr>
          <w:rFonts w:ascii="Times New Roman" w:eastAsia="Times New Roman" w:hAnsi="Times New Roman" w:cs="Times New Roman"/>
          <w:b/>
          <w:bCs/>
          <w:color w:val="000000"/>
          <w:sz w:val="28"/>
          <w:szCs w:val="28"/>
          <w:lang w:val="vi-VN"/>
        </w:rPr>
        <w:t>. Tỷ lệ hộ dân cư có một số đồ dùng lâu bền</w:t>
      </w:r>
    </w:p>
    <w:p w14:paraId="0AA6C301"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3A93AE11"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Đồ dùng lâu bền là những vật dụng có thời gian sử dụng thường từ 1 năm trở lên, dùng để phục vụ sinh hoạt của hộ dân cư. Chỉ tiêu này chỉ tính một số loại đồ dùng lâu bền sau: </w:t>
      </w:r>
      <w:r w:rsidRPr="00585407">
        <w:rPr>
          <w:rFonts w:ascii="Times New Roman" w:eastAsia="Times New Roman" w:hAnsi="Times New Roman" w:cs="Times New Roman"/>
          <w:color w:val="000000"/>
          <w:sz w:val="28"/>
          <w:szCs w:val="28"/>
        </w:rPr>
        <w:t>Ô</w:t>
      </w:r>
      <w:r w:rsidRPr="00585407">
        <w:rPr>
          <w:rFonts w:ascii="Times New Roman" w:eastAsia="Times New Roman" w:hAnsi="Times New Roman" w:cs="Times New Roman"/>
          <w:color w:val="000000"/>
          <w:sz w:val="28"/>
          <w:szCs w:val="28"/>
          <w:lang w:val="vi-VN"/>
        </w:rPr>
        <w:t> tô, xe máy, máy điện thoại, tủ lạnh, đầu video, tivi mầu, dàn nghe nhạc các loại, máy vi tính, máy điều hòa nhiệt độ, máy giặt, máy sấy quần áo, bình tắm nước nóng...</w:t>
      </w:r>
    </w:p>
    <w:p w14:paraId="4E899E90"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Một hộ dân cư có một trong các đồ dùng lâu bền kể trên được xác định là hộ có đồ dùng lâu bền.</w:t>
      </w:r>
    </w:p>
    <w:p w14:paraId="1094D2BB"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50"/>
        <w:gridCol w:w="382"/>
        <w:gridCol w:w="4964"/>
        <w:gridCol w:w="859"/>
      </w:tblGrid>
      <w:tr w:rsidR="00296B48" w:rsidRPr="00585407" w14:paraId="3CDC09E3" w14:textId="77777777" w:rsidTr="00296B48">
        <w:trPr>
          <w:tblCellSpacing w:w="0" w:type="dxa"/>
        </w:trPr>
        <w:tc>
          <w:tcPr>
            <w:tcW w:w="1650" w:type="pct"/>
            <w:vMerge w:val="restart"/>
            <w:shd w:val="clear" w:color="auto" w:fill="FFFFFF"/>
            <w:vAlign w:val="center"/>
            <w:hideMark/>
          </w:tcPr>
          <w:p w14:paraId="3865104C"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Tỷ lệ hộ dân cư có đồ dùng lâu bền i (%)</w:t>
            </w:r>
          </w:p>
        </w:tc>
        <w:tc>
          <w:tcPr>
            <w:tcW w:w="200" w:type="pct"/>
            <w:vMerge w:val="restart"/>
            <w:shd w:val="clear" w:color="auto" w:fill="FFFFFF"/>
            <w:vAlign w:val="center"/>
            <w:hideMark/>
          </w:tcPr>
          <w:p w14:paraId="182F0E93"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600" w:type="pct"/>
            <w:tcBorders>
              <w:top w:val="nil"/>
              <w:left w:val="nil"/>
              <w:bottom w:val="single" w:sz="8" w:space="0" w:color="auto"/>
              <w:right w:val="nil"/>
            </w:tcBorders>
            <w:shd w:val="clear" w:color="auto" w:fill="FFFFFF"/>
            <w:vAlign w:val="center"/>
            <w:hideMark/>
          </w:tcPr>
          <w:p w14:paraId="604EE482"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hộ dân cư có đồ dùng lâu bền i</w:t>
            </w:r>
          </w:p>
        </w:tc>
        <w:tc>
          <w:tcPr>
            <w:tcW w:w="450" w:type="pct"/>
            <w:vMerge w:val="restart"/>
            <w:shd w:val="clear" w:color="auto" w:fill="FFFFFF"/>
            <w:vAlign w:val="center"/>
            <w:hideMark/>
          </w:tcPr>
          <w:p w14:paraId="4DA13787" w14:textId="77777777" w:rsidR="00296B48" w:rsidRPr="00585407" w:rsidRDefault="00296B48" w:rsidP="00296B48">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 100</w:t>
            </w:r>
          </w:p>
        </w:tc>
      </w:tr>
      <w:tr w:rsidR="00296B48" w:rsidRPr="00585407" w14:paraId="5E67B8B7" w14:textId="77777777" w:rsidTr="00296B48">
        <w:trPr>
          <w:tblCellSpacing w:w="0" w:type="dxa"/>
        </w:trPr>
        <w:tc>
          <w:tcPr>
            <w:tcW w:w="0" w:type="auto"/>
            <w:vMerge/>
            <w:shd w:val="clear" w:color="auto" w:fill="FFFFFF"/>
            <w:vAlign w:val="center"/>
            <w:hideMark/>
          </w:tcPr>
          <w:p w14:paraId="60742D1E"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63F3C810"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c>
          <w:tcPr>
            <w:tcW w:w="2600" w:type="pct"/>
            <w:tcBorders>
              <w:top w:val="nil"/>
              <w:left w:val="nil"/>
              <w:bottom w:val="nil"/>
              <w:right w:val="nil"/>
            </w:tcBorders>
            <w:shd w:val="clear" w:color="auto" w:fill="FFFFFF"/>
            <w:vAlign w:val="center"/>
            <w:hideMark/>
          </w:tcPr>
          <w:p w14:paraId="1A4F0ACC" w14:textId="77777777" w:rsidR="00296B48" w:rsidRPr="00585407" w:rsidRDefault="00296B48" w:rsidP="00296B48">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Tổng số hộ dân cư</w:t>
            </w:r>
          </w:p>
        </w:tc>
        <w:tc>
          <w:tcPr>
            <w:tcW w:w="0" w:type="auto"/>
            <w:vMerge/>
            <w:shd w:val="clear" w:color="auto" w:fill="FFFFFF"/>
            <w:vAlign w:val="center"/>
            <w:hideMark/>
          </w:tcPr>
          <w:p w14:paraId="655DE6AF" w14:textId="77777777" w:rsidR="00296B48" w:rsidRPr="00585407" w:rsidRDefault="00296B48" w:rsidP="00296B48">
            <w:pPr>
              <w:spacing w:after="0" w:line="240" w:lineRule="auto"/>
              <w:rPr>
                <w:rFonts w:ascii="Times New Roman" w:eastAsia="Times New Roman" w:hAnsi="Times New Roman" w:cs="Times New Roman"/>
                <w:color w:val="000000"/>
                <w:sz w:val="28"/>
                <w:szCs w:val="28"/>
              </w:rPr>
            </w:pPr>
          </w:p>
        </w:tc>
      </w:tr>
    </w:tbl>
    <w:p w14:paraId="4C2628F5"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6EFE2F18"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Loại đồ dùng;</w:t>
      </w:r>
    </w:p>
    <w:p w14:paraId="2861A1BC"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44866012"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722063E9"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5FA5C586" w14:textId="41844A3A"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000102DE"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75978476"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50C19A74"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val="vi-VN"/>
        </w:rPr>
      </w:pPr>
      <w:r w:rsidRPr="00585407">
        <w:rPr>
          <w:rFonts w:ascii="Times New Roman" w:eastAsia="Times New Roman" w:hAnsi="Times New Roman" w:cs="Times New Roman"/>
          <w:color w:val="000000"/>
          <w:sz w:val="28"/>
          <w:szCs w:val="28"/>
          <w:lang w:val="vi-VN"/>
        </w:rPr>
        <w:t> </w:t>
      </w:r>
    </w:p>
    <w:p w14:paraId="2E4F2A16" w14:textId="4DC4439E" w:rsidR="00296B48" w:rsidRPr="00585407" w:rsidRDefault="000102DE"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0805. </w:t>
      </w:r>
      <w:r w:rsidR="00296B48" w:rsidRPr="00585407">
        <w:rPr>
          <w:rFonts w:ascii="Times New Roman" w:eastAsia="Times New Roman" w:hAnsi="Times New Roman" w:cs="Times New Roman"/>
          <w:b/>
          <w:color w:val="000000"/>
          <w:sz w:val="28"/>
          <w:szCs w:val="28"/>
        </w:rPr>
        <w:t>Tỷ lệ hộ gia đình xử lý rác thải sinh hoạt chia theo hình thức xử lý</w:t>
      </w:r>
    </w:p>
    <w:p w14:paraId="41C2D704"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6ABF8958" w14:textId="6D1BF9CA" w:rsidR="006E61E3" w:rsidRPr="00585407" w:rsidRDefault="00C3690A"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lastRenderedPageBreak/>
        <w:t>Hình thức xử lý rác thải sinh hoạt gồm:</w:t>
      </w:r>
    </w:p>
    <w:p w14:paraId="654AA30E" w14:textId="1E828D50" w:rsidR="00C3690A" w:rsidRPr="00585407" w:rsidRDefault="00C3690A"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Có người đến lấy đi</w:t>
      </w:r>
    </w:p>
    <w:p w14:paraId="1174068A" w14:textId="121BBCEA" w:rsidR="00C3690A" w:rsidRPr="00585407" w:rsidRDefault="00C3690A"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Vứt xuống ao, hồ, sông, suối</w:t>
      </w:r>
    </w:p>
    <w:p w14:paraId="4D2B12E1" w14:textId="4AAAC191" w:rsidR="00C3690A" w:rsidRPr="00585407" w:rsidRDefault="00C3690A"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Vứt ở khu vực gần nhà</w:t>
      </w:r>
    </w:p>
    <w:p w14:paraId="13D0B20B" w14:textId="02AD31C7" w:rsidR="00C3690A" w:rsidRPr="00585407" w:rsidRDefault="00C3690A"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Khác.</w:t>
      </w:r>
    </w:p>
    <w:p w14:paraId="5104ED74" w14:textId="62BA0D26" w:rsidR="006E61E3" w:rsidRPr="00585407" w:rsidRDefault="004C7CA4"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Tỷ lệ hộ gia đình xử lý rác thải sinh hoạt chia theo hình thức xử lý là tỷ lệ phần trăm số hộ theo từng cách xử lý rác thải sinh hoạt trên tổng số hộ</w:t>
      </w:r>
    </w:p>
    <w:p w14:paraId="451657FA"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50"/>
        <w:gridCol w:w="382"/>
        <w:gridCol w:w="4964"/>
        <w:gridCol w:w="859"/>
      </w:tblGrid>
      <w:tr w:rsidR="006E61E3" w:rsidRPr="00585407" w14:paraId="070569B6" w14:textId="77777777" w:rsidTr="004C7CA4">
        <w:trPr>
          <w:trHeight w:val="699"/>
          <w:tblCellSpacing w:w="0" w:type="dxa"/>
        </w:trPr>
        <w:tc>
          <w:tcPr>
            <w:tcW w:w="1650" w:type="pct"/>
            <w:vMerge w:val="restart"/>
            <w:shd w:val="clear" w:color="auto" w:fill="FFFFFF"/>
            <w:vAlign w:val="center"/>
            <w:hideMark/>
          </w:tcPr>
          <w:p w14:paraId="0539EDB0" w14:textId="4102FE5F" w:rsidR="006E61E3" w:rsidRPr="00585407" w:rsidRDefault="006E61E3" w:rsidP="004C7CA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Tỷ lệ hộ </w:t>
            </w:r>
            <w:r w:rsidR="004C7CA4" w:rsidRPr="00585407">
              <w:rPr>
                <w:rFonts w:ascii="Times New Roman" w:eastAsia="Times New Roman" w:hAnsi="Times New Roman" w:cs="Times New Roman"/>
                <w:color w:val="000000"/>
                <w:sz w:val="28"/>
                <w:szCs w:val="28"/>
              </w:rPr>
              <w:t>gia đình xử lý rác thải sinh hoạt theo hình thức xử lý i</w:t>
            </w:r>
            <w:r w:rsidRPr="00585407">
              <w:rPr>
                <w:rFonts w:ascii="Times New Roman" w:eastAsia="Times New Roman" w:hAnsi="Times New Roman" w:cs="Times New Roman"/>
                <w:color w:val="000000"/>
                <w:sz w:val="28"/>
                <w:szCs w:val="28"/>
              </w:rPr>
              <w:t xml:space="preserve"> (%)</w:t>
            </w:r>
          </w:p>
        </w:tc>
        <w:tc>
          <w:tcPr>
            <w:tcW w:w="200" w:type="pct"/>
            <w:vMerge w:val="restart"/>
            <w:shd w:val="clear" w:color="auto" w:fill="FFFFFF"/>
            <w:vAlign w:val="center"/>
            <w:hideMark/>
          </w:tcPr>
          <w:p w14:paraId="1A602094" w14:textId="77777777" w:rsidR="006E61E3" w:rsidRPr="00585407" w:rsidRDefault="006E61E3" w:rsidP="004C7CA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600" w:type="pct"/>
            <w:tcBorders>
              <w:top w:val="nil"/>
              <w:left w:val="nil"/>
              <w:bottom w:val="single" w:sz="8" w:space="0" w:color="auto"/>
              <w:right w:val="nil"/>
            </w:tcBorders>
            <w:shd w:val="clear" w:color="auto" w:fill="FFFFFF"/>
            <w:vAlign w:val="center"/>
            <w:hideMark/>
          </w:tcPr>
          <w:p w14:paraId="74CE849C" w14:textId="5CE9FF20" w:rsidR="006E61E3" w:rsidRPr="00585407" w:rsidRDefault="004C7CA4" w:rsidP="004C7CA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hộ gia đình xử lý rác thải sinh hoạt theo hình thức xử lý i</w:t>
            </w:r>
          </w:p>
        </w:tc>
        <w:tc>
          <w:tcPr>
            <w:tcW w:w="450" w:type="pct"/>
            <w:vMerge w:val="restart"/>
            <w:shd w:val="clear" w:color="auto" w:fill="FFFFFF"/>
            <w:vAlign w:val="center"/>
            <w:hideMark/>
          </w:tcPr>
          <w:p w14:paraId="31C25360" w14:textId="77777777" w:rsidR="006E61E3" w:rsidRPr="00585407" w:rsidRDefault="006E61E3" w:rsidP="004C7CA4">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 100</w:t>
            </w:r>
          </w:p>
        </w:tc>
      </w:tr>
      <w:tr w:rsidR="006E61E3" w:rsidRPr="00585407" w14:paraId="1E30FBD5" w14:textId="77777777" w:rsidTr="004C7CA4">
        <w:trPr>
          <w:tblCellSpacing w:w="0" w:type="dxa"/>
        </w:trPr>
        <w:tc>
          <w:tcPr>
            <w:tcW w:w="0" w:type="auto"/>
            <w:vMerge/>
            <w:shd w:val="clear" w:color="auto" w:fill="FFFFFF"/>
            <w:vAlign w:val="center"/>
            <w:hideMark/>
          </w:tcPr>
          <w:p w14:paraId="75B52ACE" w14:textId="77777777" w:rsidR="006E61E3" w:rsidRPr="00585407" w:rsidRDefault="006E61E3" w:rsidP="004C7CA4">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14:paraId="423809D0" w14:textId="77777777" w:rsidR="006E61E3" w:rsidRPr="00585407" w:rsidRDefault="006E61E3" w:rsidP="004C7CA4">
            <w:pPr>
              <w:spacing w:after="0" w:line="240" w:lineRule="auto"/>
              <w:rPr>
                <w:rFonts w:ascii="Times New Roman" w:eastAsia="Times New Roman" w:hAnsi="Times New Roman" w:cs="Times New Roman"/>
                <w:color w:val="000000"/>
                <w:sz w:val="28"/>
                <w:szCs w:val="28"/>
              </w:rPr>
            </w:pPr>
          </w:p>
        </w:tc>
        <w:tc>
          <w:tcPr>
            <w:tcW w:w="2600" w:type="pct"/>
            <w:tcBorders>
              <w:top w:val="nil"/>
              <w:left w:val="nil"/>
              <w:bottom w:val="nil"/>
              <w:right w:val="nil"/>
            </w:tcBorders>
            <w:shd w:val="clear" w:color="auto" w:fill="FFFFFF"/>
            <w:vAlign w:val="center"/>
            <w:hideMark/>
          </w:tcPr>
          <w:p w14:paraId="7ADD3678" w14:textId="0668B7B7" w:rsidR="006E61E3" w:rsidRPr="00585407" w:rsidRDefault="006E61E3" w:rsidP="004C7CA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Tổng số hộ </w:t>
            </w:r>
          </w:p>
        </w:tc>
        <w:tc>
          <w:tcPr>
            <w:tcW w:w="0" w:type="auto"/>
            <w:vMerge/>
            <w:shd w:val="clear" w:color="auto" w:fill="FFFFFF"/>
            <w:vAlign w:val="center"/>
            <w:hideMark/>
          </w:tcPr>
          <w:p w14:paraId="137F857E" w14:textId="77777777" w:rsidR="006E61E3" w:rsidRPr="00585407" w:rsidRDefault="006E61E3" w:rsidP="004C7CA4">
            <w:pPr>
              <w:spacing w:after="0" w:line="240" w:lineRule="auto"/>
              <w:rPr>
                <w:rFonts w:ascii="Times New Roman" w:eastAsia="Times New Roman" w:hAnsi="Times New Roman" w:cs="Times New Roman"/>
                <w:color w:val="000000"/>
                <w:sz w:val="28"/>
                <w:szCs w:val="28"/>
              </w:rPr>
            </w:pPr>
          </w:p>
        </w:tc>
      </w:tr>
    </w:tbl>
    <w:p w14:paraId="5839D1AD"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1D9DF540"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4FD65338"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6C43634F"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7045B0FA"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3CA35A96"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7D62D518" w14:textId="77777777" w:rsidR="000102DE" w:rsidRPr="00585407" w:rsidRDefault="000102DE"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2E0E4E95" w14:textId="2C3B678B" w:rsidR="00296B48" w:rsidRPr="00585407" w:rsidRDefault="000102DE"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0806. </w:t>
      </w:r>
      <w:r w:rsidR="00296B48" w:rsidRPr="00585407">
        <w:rPr>
          <w:rFonts w:ascii="Times New Roman" w:eastAsia="Times New Roman" w:hAnsi="Times New Roman" w:cs="Times New Roman"/>
          <w:b/>
          <w:color w:val="000000"/>
          <w:sz w:val="28"/>
          <w:szCs w:val="28"/>
        </w:rPr>
        <w:t>Tỷ lệ hộ gia đình xử lý nước ăn, uống</w:t>
      </w:r>
    </w:p>
    <w:p w14:paraId="6E620000"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40A6FE68" w14:textId="32BEFE27" w:rsidR="006E61E3" w:rsidRPr="00585407" w:rsidRDefault="004C7CA4"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Tỷ lệ hộ gia đình xử lý nước ăn, uống là tỷ lệ phần trăm số hộ gia đình xử lý nước ăn, uống trên tổng số hộ.</w:t>
      </w:r>
    </w:p>
    <w:p w14:paraId="384F0C33"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4773" w:type="pct"/>
        <w:tblCellSpacing w:w="0" w:type="dxa"/>
        <w:tblInd w:w="567" w:type="dxa"/>
        <w:shd w:val="clear" w:color="auto" w:fill="FFFFFF"/>
        <w:tblCellMar>
          <w:left w:w="0" w:type="dxa"/>
          <w:right w:w="0" w:type="dxa"/>
        </w:tblCellMar>
        <w:tblLook w:val="04A0" w:firstRow="1" w:lastRow="0" w:firstColumn="1" w:lastColumn="0" w:noHBand="0" w:noVBand="1"/>
      </w:tblPr>
      <w:tblGrid>
        <w:gridCol w:w="3123"/>
        <w:gridCol w:w="708"/>
        <w:gridCol w:w="4099"/>
        <w:gridCol w:w="1000"/>
      </w:tblGrid>
      <w:tr w:rsidR="004C7CA4" w:rsidRPr="00585407" w14:paraId="1052A79F" w14:textId="77777777" w:rsidTr="004C7CA4">
        <w:trPr>
          <w:tblCellSpacing w:w="0" w:type="dxa"/>
        </w:trPr>
        <w:tc>
          <w:tcPr>
            <w:tcW w:w="1748" w:type="pct"/>
            <w:vMerge w:val="restart"/>
            <w:shd w:val="clear" w:color="auto" w:fill="FFFFFF"/>
            <w:vAlign w:val="center"/>
            <w:hideMark/>
          </w:tcPr>
          <w:p w14:paraId="4B93C1A4" w14:textId="0F1F2979" w:rsidR="006E61E3" w:rsidRPr="00585407" w:rsidRDefault="006E61E3" w:rsidP="004C7CA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Tỷ lệ hộ </w:t>
            </w:r>
            <w:r w:rsidR="004C7CA4" w:rsidRPr="00585407">
              <w:rPr>
                <w:rFonts w:ascii="Times New Roman" w:eastAsia="Times New Roman" w:hAnsi="Times New Roman" w:cs="Times New Roman"/>
                <w:color w:val="000000"/>
                <w:sz w:val="28"/>
                <w:szCs w:val="28"/>
              </w:rPr>
              <w:t>gia đình xử lý nước ăn, uống</w:t>
            </w:r>
            <w:r w:rsidRPr="00585407">
              <w:rPr>
                <w:rFonts w:ascii="Times New Roman" w:eastAsia="Times New Roman" w:hAnsi="Times New Roman" w:cs="Times New Roman"/>
                <w:color w:val="000000"/>
                <w:sz w:val="28"/>
                <w:szCs w:val="28"/>
              </w:rPr>
              <w:t xml:space="preserve"> (%)</w:t>
            </w:r>
          </w:p>
        </w:tc>
        <w:tc>
          <w:tcPr>
            <w:tcW w:w="396" w:type="pct"/>
            <w:vMerge w:val="restart"/>
            <w:shd w:val="clear" w:color="auto" w:fill="FFFFFF"/>
            <w:vAlign w:val="center"/>
            <w:hideMark/>
          </w:tcPr>
          <w:p w14:paraId="7E78847F" w14:textId="77777777" w:rsidR="006E61E3" w:rsidRPr="00585407" w:rsidRDefault="006E61E3" w:rsidP="004C7CA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295" w:type="pct"/>
            <w:tcBorders>
              <w:top w:val="nil"/>
              <w:left w:val="nil"/>
              <w:bottom w:val="single" w:sz="8" w:space="0" w:color="auto"/>
              <w:right w:val="nil"/>
            </w:tcBorders>
            <w:shd w:val="clear" w:color="auto" w:fill="FFFFFF"/>
            <w:vAlign w:val="center"/>
            <w:hideMark/>
          </w:tcPr>
          <w:p w14:paraId="707FE6C2" w14:textId="02636440" w:rsidR="006E61E3" w:rsidRPr="00585407" w:rsidRDefault="006E61E3" w:rsidP="004C7CA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Số hộ </w:t>
            </w:r>
            <w:r w:rsidR="004C7CA4" w:rsidRPr="00585407">
              <w:rPr>
                <w:rFonts w:ascii="Times New Roman" w:eastAsia="Times New Roman" w:hAnsi="Times New Roman" w:cs="Times New Roman"/>
                <w:color w:val="000000"/>
                <w:sz w:val="28"/>
                <w:szCs w:val="28"/>
              </w:rPr>
              <w:t>gia đình xử lý nước ăn, uống</w:t>
            </w:r>
          </w:p>
        </w:tc>
        <w:tc>
          <w:tcPr>
            <w:tcW w:w="560" w:type="pct"/>
            <w:vMerge w:val="restart"/>
            <w:shd w:val="clear" w:color="auto" w:fill="FFFFFF"/>
            <w:vAlign w:val="center"/>
            <w:hideMark/>
          </w:tcPr>
          <w:p w14:paraId="75C48C98" w14:textId="77777777" w:rsidR="006E61E3" w:rsidRPr="00585407" w:rsidRDefault="006E61E3" w:rsidP="004C7CA4">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 100</w:t>
            </w:r>
          </w:p>
        </w:tc>
      </w:tr>
      <w:tr w:rsidR="004C7CA4" w:rsidRPr="00585407" w14:paraId="06480A1F" w14:textId="77777777" w:rsidTr="004C7CA4">
        <w:trPr>
          <w:tblCellSpacing w:w="0" w:type="dxa"/>
        </w:trPr>
        <w:tc>
          <w:tcPr>
            <w:tcW w:w="1748" w:type="pct"/>
            <w:vMerge/>
            <w:shd w:val="clear" w:color="auto" w:fill="FFFFFF"/>
            <w:vAlign w:val="center"/>
            <w:hideMark/>
          </w:tcPr>
          <w:p w14:paraId="4DF530BD" w14:textId="77777777" w:rsidR="006E61E3" w:rsidRPr="00585407" w:rsidRDefault="006E61E3" w:rsidP="004C7CA4">
            <w:pPr>
              <w:spacing w:after="0" w:line="240" w:lineRule="auto"/>
              <w:rPr>
                <w:rFonts w:ascii="Times New Roman" w:eastAsia="Times New Roman" w:hAnsi="Times New Roman" w:cs="Times New Roman"/>
                <w:color w:val="000000"/>
                <w:sz w:val="28"/>
                <w:szCs w:val="28"/>
              </w:rPr>
            </w:pPr>
          </w:p>
        </w:tc>
        <w:tc>
          <w:tcPr>
            <w:tcW w:w="396" w:type="pct"/>
            <w:vMerge/>
            <w:shd w:val="clear" w:color="auto" w:fill="FFFFFF"/>
            <w:vAlign w:val="center"/>
            <w:hideMark/>
          </w:tcPr>
          <w:p w14:paraId="525BA26B" w14:textId="77777777" w:rsidR="006E61E3" w:rsidRPr="00585407" w:rsidRDefault="006E61E3" w:rsidP="004C7CA4">
            <w:pPr>
              <w:spacing w:after="0" w:line="240" w:lineRule="auto"/>
              <w:rPr>
                <w:rFonts w:ascii="Times New Roman" w:eastAsia="Times New Roman" w:hAnsi="Times New Roman" w:cs="Times New Roman"/>
                <w:color w:val="000000"/>
                <w:sz w:val="28"/>
                <w:szCs w:val="28"/>
              </w:rPr>
            </w:pPr>
          </w:p>
        </w:tc>
        <w:tc>
          <w:tcPr>
            <w:tcW w:w="2295" w:type="pct"/>
            <w:tcBorders>
              <w:top w:val="nil"/>
              <w:left w:val="nil"/>
              <w:bottom w:val="nil"/>
              <w:right w:val="nil"/>
            </w:tcBorders>
            <w:shd w:val="clear" w:color="auto" w:fill="FFFFFF"/>
            <w:vAlign w:val="center"/>
            <w:hideMark/>
          </w:tcPr>
          <w:p w14:paraId="2072C1F5" w14:textId="003F01D2" w:rsidR="006E61E3" w:rsidRPr="00585407" w:rsidRDefault="006E61E3" w:rsidP="004C7CA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Tổng số hộ </w:t>
            </w:r>
          </w:p>
        </w:tc>
        <w:tc>
          <w:tcPr>
            <w:tcW w:w="560" w:type="pct"/>
            <w:vMerge/>
            <w:shd w:val="clear" w:color="auto" w:fill="FFFFFF"/>
            <w:vAlign w:val="center"/>
            <w:hideMark/>
          </w:tcPr>
          <w:p w14:paraId="6D879ABC" w14:textId="77777777" w:rsidR="006E61E3" w:rsidRPr="00585407" w:rsidRDefault="006E61E3" w:rsidP="004C7CA4">
            <w:pPr>
              <w:spacing w:after="0" w:line="240" w:lineRule="auto"/>
              <w:rPr>
                <w:rFonts w:ascii="Times New Roman" w:eastAsia="Times New Roman" w:hAnsi="Times New Roman" w:cs="Times New Roman"/>
                <w:color w:val="000000"/>
                <w:sz w:val="28"/>
                <w:szCs w:val="28"/>
              </w:rPr>
            </w:pPr>
          </w:p>
        </w:tc>
      </w:tr>
    </w:tbl>
    <w:p w14:paraId="14B9096D"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5E1B06D6"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4DE23109"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797FF252"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3C801BA4"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19B13321" w14:textId="77777777" w:rsidR="006E61E3" w:rsidRPr="00585407" w:rsidRDefault="006E61E3" w:rsidP="006E61E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75E973A1" w14:textId="77777777" w:rsidR="00296B48" w:rsidRPr="00585407" w:rsidRDefault="00296B48"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1805EEF6" w14:textId="77777777" w:rsidR="00296B48" w:rsidRPr="00585407" w:rsidRDefault="0092735D"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lastRenderedPageBreak/>
        <w:t>09. Đặc điểm chung của xã</w:t>
      </w:r>
    </w:p>
    <w:p w14:paraId="36AD166E" w14:textId="037D6D04" w:rsidR="0092735D" w:rsidRPr="00585407" w:rsidRDefault="004C7CA4"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0901. </w:t>
      </w:r>
      <w:r w:rsidR="0092735D" w:rsidRPr="00585407">
        <w:rPr>
          <w:rFonts w:ascii="Times New Roman" w:eastAsia="Times New Roman" w:hAnsi="Times New Roman" w:cs="Times New Roman"/>
          <w:b/>
          <w:color w:val="000000"/>
          <w:sz w:val="28"/>
          <w:szCs w:val="28"/>
        </w:rPr>
        <w:t>Số xã</w:t>
      </w:r>
      <w:r w:rsidR="00A67FF4" w:rsidRPr="00585407">
        <w:rPr>
          <w:rFonts w:ascii="Times New Roman" w:eastAsia="Times New Roman" w:hAnsi="Times New Roman" w:cs="Times New Roman"/>
          <w:b/>
          <w:color w:val="000000"/>
          <w:sz w:val="28"/>
          <w:szCs w:val="28"/>
        </w:rPr>
        <w:t>, tỷ lệ xã</w:t>
      </w:r>
      <w:r w:rsidR="0092735D" w:rsidRPr="00585407">
        <w:rPr>
          <w:rFonts w:ascii="Times New Roman" w:eastAsia="Times New Roman" w:hAnsi="Times New Roman" w:cs="Times New Roman"/>
          <w:b/>
          <w:color w:val="000000"/>
          <w:sz w:val="28"/>
          <w:szCs w:val="28"/>
        </w:rPr>
        <w:t xml:space="preserve"> có tổ/đội thu gom rác thải</w:t>
      </w:r>
    </w:p>
    <w:p w14:paraId="6B1290FF" w14:textId="77777777" w:rsidR="004C7CA4" w:rsidRPr="00585407" w:rsidRDefault="004C7CA4" w:rsidP="004C7CA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425174DB" w14:textId="6BB44CC1" w:rsidR="004C7CA4" w:rsidRPr="00585407" w:rsidRDefault="004C7CA4" w:rsidP="004C7CA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Tỷ lệ </w:t>
      </w:r>
      <w:r w:rsidR="00A67FF4" w:rsidRPr="00585407">
        <w:rPr>
          <w:rFonts w:ascii="Times New Roman" w:eastAsia="Times New Roman" w:hAnsi="Times New Roman" w:cs="Times New Roman"/>
          <w:color w:val="000000"/>
          <w:sz w:val="28"/>
          <w:szCs w:val="28"/>
        </w:rPr>
        <w:t>xã có tổ/đội thu gom rác thải là phần trăm số xã có tổ/đội thu gom rác thải trên tổng số xã</w:t>
      </w:r>
    </w:p>
    <w:p w14:paraId="49FCD6E4" w14:textId="77777777" w:rsidR="004C7CA4" w:rsidRPr="00585407" w:rsidRDefault="004C7CA4" w:rsidP="004C7CA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4773" w:type="pct"/>
        <w:tblCellSpacing w:w="0" w:type="dxa"/>
        <w:tblInd w:w="567" w:type="dxa"/>
        <w:shd w:val="clear" w:color="auto" w:fill="FFFFFF"/>
        <w:tblCellMar>
          <w:left w:w="0" w:type="dxa"/>
          <w:right w:w="0" w:type="dxa"/>
        </w:tblCellMar>
        <w:tblLook w:val="04A0" w:firstRow="1" w:lastRow="0" w:firstColumn="1" w:lastColumn="0" w:noHBand="0" w:noVBand="1"/>
      </w:tblPr>
      <w:tblGrid>
        <w:gridCol w:w="3123"/>
        <w:gridCol w:w="708"/>
        <w:gridCol w:w="4099"/>
        <w:gridCol w:w="1000"/>
      </w:tblGrid>
      <w:tr w:rsidR="004C7CA4" w:rsidRPr="00585407" w14:paraId="29FD0114" w14:textId="77777777" w:rsidTr="004C7CA4">
        <w:trPr>
          <w:tblCellSpacing w:w="0" w:type="dxa"/>
        </w:trPr>
        <w:tc>
          <w:tcPr>
            <w:tcW w:w="1748" w:type="pct"/>
            <w:vMerge w:val="restart"/>
            <w:shd w:val="clear" w:color="auto" w:fill="FFFFFF"/>
            <w:vAlign w:val="center"/>
            <w:hideMark/>
          </w:tcPr>
          <w:p w14:paraId="03CCC0CC" w14:textId="5852178A" w:rsidR="004C7CA4" w:rsidRPr="00585407" w:rsidRDefault="004C7CA4" w:rsidP="00A67FF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Tỷ lệ </w:t>
            </w:r>
            <w:r w:rsidR="00A67FF4" w:rsidRPr="00585407">
              <w:rPr>
                <w:rFonts w:ascii="Times New Roman" w:eastAsia="Times New Roman" w:hAnsi="Times New Roman" w:cs="Times New Roman"/>
                <w:color w:val="000000"/>
                <w:sz w:val="28"/>
                <w:szCs w:val="28"/>
              </w:rPr>
              <w:t>xã có tổ/đội thu gom rác thải</w:t>
            </w:r>
            <w:r w:rsidRPr="00585407">
              <w:rPr>
                <w:rFonts w:ascii="Times New Roman" w:eastAsia="Times New Roman" w:hAnsi="Times New Roman" w:cs="Times New Roman"/>
                <w:color w:val="000000"/>
                <w:sz w:val="28"/>
                <w:szCs w:val="28"/>
              </w:rPr>
              <w:t xml:space="preserve"> (%)</w:t>
            </w:r>
          </w:p>
        </w:tc>
        <w:tc>
          <w:tcPr>
            <w:tcW w:w="396" w:type="pct"/>
            <w:vMerge w:val="restart"/>
            <w:shd w:val="clear" w:color="auto" w:fill="FFFFFF"/>
            <w:vAlign w:val="center"/>
            <w:hideMark/>
          </w:tcPr>
          <w:p w14:paraId="610D0F06" w14:textId="77777777" w:rsidR="004C7CA4" w:rsidRPr="00585407" w:rsidRDefault="004C7CA4" w:rsidP="004C7CA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295" w:type="pct"/>
            <w:tcBorders>
              <w:top w:val="nil"/>
              <w:left w:val="nil"/>
              <w:bottom w:val="single" w:sz="8" w:space="0" w:color="auto"/>
              <w:right w:val="nil"/>
            </w:tcBorders>
            <w:shd w:val="clear" w:color="auto" w:fill="FFFFFF"/>
            <w:vAlign w:val="center"/>
            <w:hideMark/>
          </w:tcPr>
          <w:p w14:paraId="4D064CDE" w14:textId="7ED5114E" w:rsidR="004C7CA4" w:rsidRPr="00585407" w:rsidRDefault="00A67FF4" w:rsidP="00A67FF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Số xã có tổ/đội thu gom rác thải</w:t>
            </w:r>
          </w:p>
        </w:tc>
        <w:tc>
          <w:tcPr>
            <w:tcW w:w="560" w:type="pct"/>
            <w:vMerge w:val="restart"/>
            <w:shd w:val="clear" w:color="auto" w:fill="FFFFFF"/>
            <w:vAlign w:val="center"/>
            <w:hideMark/>
          </w:tcPr>
          <w:p w14:paraId="05BFCBE0" w14:textId="77777777" w:rsidR="004C7CA4" w:rsidRPr="00585407" w:rsidRDefault="004C7CA4" w:rsidP="004C7CA4">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 100</w:t>
            </w:r>
          </w:p>
        </w:tc>
      </w:tr>
      <w:tr w:rsidR="004C7CA4" w:rsidRPr="00585407" w14:paraId="0CD0F24A" w14:textId="77777777" w:rsidTr="004C7CA4">
        <w:trPr>
          <w:tblCellSpacing w:w="0" w:type="dxa"/>
        </w:trPr>
        <w:tc>
          <w:tcPr>
            <w:tcW w:w="1748" w:type="pct"/>
            <w:vMerge/>
            <w:shd w:val="clear" w:color="auto" w:fill="FFFFFF"/>
            <w:vAlign w:val="center"/>
            <w:hideMark/>
          </w:tcPr>
          <w:p w14:paraId="6A1F38A6" w14:textId="77777777" w:rsidR="004C7CA4" w:rsidRPr="00585407" w:rsidRDefault="004C7CA4" w:rsidP="004C7CA4">
            <w:pPr>
              <w:spacing w:after="0" w:line="240" w:lineRule="auto"/>
              <w:rPr>
                <w:rFonts w:ascii="Times New Roman" w:eastAsia="Times New Roman" w:hAnsi="Times New Roman" w:cs="Times New Roman"/>
                <w:color w:val="000000"/>
                <w:sz w:val="28"/>
                <w:szCs w:val="28"/>
              </w:rPr>
            </w:pPr>
          </w:p>
        </w:tc>
        <w:tc>
          <w:tcPr>
            <w:tcW w:w="396" w:type="pct"/>
            <w:vMerge/>
            <w:shd w:val="clear" w:color="auto" w:fill="FFFFFF"/>
            <w:vAlign w:val="center"/>
            <w:hideMark/>
          </w:tcPr>
          <w:p w14:paraId="4ACD3715" w14:textId="77777777" w:rsidR="004C7CA4" w:rsidRPr="00585407" w:rsidRDefault="004C7CA4" w:rsidP="004C7CA4">
            <w:pPr>
              <w:spacing w:after="0" w:line="240" w:lineRule="auto"/>
              <w:rPr>
                <w:rFonts w:ascii="Times New Roman" w:eastAsia="Times New Roman" w:hAnsi="Times New Roman" w:cs="Times New Roman"/>
                <w:color w:val="000000"/>
                <w:sz w:val="28"/>
                <w:szCs w:val="28"/>
              </w:rPr>
            </w:pPr>
          </w:p>
        </w:tc>
        <w:tc>
          <w:tcPr>
            <w:tcW w:w="2295" w:type="pct"/>
            <w:tcBorders>
              <w:top w:val="nil"/>
              <w:left w:val="nil"/>
              <w:bottom w:val="nil"/>
              <w:right w:val="nil"/>
            </w:tcBorders>
            <w:shd w:val="clear" w:color="auto" w:fill="FFFFFF"/>
            <w:vAlign w:val="center"/>
            <w:hideMark/>
          </w:tcPr>
          <w:p w14:paraId="3DC7075B" w14:textId="3FE57CB0" w:rsidR="004C7CA4" w:rsidRPr="00585407" w:rsidRDefault="004C7CA4" w:rsidP="00A67FF4">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Tổng số </w:t>
            </w:r>
            <w:r w:rsidR="00A67FF4" w:rsidRPr="00585407">
              <w:rPr>
                <w:rFonts w:ascii="Times New Roman" w:eastAsia="Times New Roman" w:hAnsi="Times New Roman" w:cs="Times New Roman"/>
                <w:color w:val="000000"/>
                <w:sz w:val="28"/>
                <w:szCs w:val="28"/>
              </w:rPr>
              <w:t>xã</w:t>
            </w:r>
          </w:p>
        </w:tc>
        <w:tc>
          <w:tcPr>
            <w:tcW w:w="560" w:type="pct"/>
            <w:vMerge/>
            <w:shd w:val="clear" w:color="auto" w:fill="FFFFFF"/>
            <w:vAlign w:val="center"/>
            <w:hideMark/>
          </w:tcPr>
          <w:p w14:paraId="17720906" w14:textId="77777777" w:rsidR="004C7CA4" w:rsidRPr="00585407" w:rsidRDefault="004C7CA4" w:rsidP="004C7CA4">
            <w:pPr>
              <w:spacing w:after="0" w:line="240" w:lineRule="auto"/>
              <w:rPr>
                <w:rFonts w:ascii="Times New Roman" w:eastAsia="Times New Roman" w:hAnsi="Times New Roman" w:cs="Times New Roman"/>
                <w:color w:val="000000"/>
                <w:sz w:val="28"/>
                <w:szCs w:val="28"/>
              </w:rPr>
            </w:pPr>
          </w:p>
        </w:tc>
      </w:tr>
    </w:tbl>
    <w:p w14:paraId="46EBC2D2" w14:textId="77777777" w:rsidR="004C7CA4" w:rsidRPr="00585407" w:rsidRDefault="004C7CA4" w:rsidP="004C7CA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5D9DC622" w14:textId="77777777" w:rsidR="004C7CA4" w:rsidRPr="00585407" w:rsidRDefault="004C7CA4" w:rsidP="004C7CA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08C6EA03" w14:textId="77777777" w:rsidR="004C7CA4" w:rsidRPr="00585407" w:rsidRDefault="004C7CA4" w:rsidP="004C7CA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520C1888" w14:textId="77777777" w:rsidR="004C7CA4" w:rsidRPr="00585407" w:rsidRDefault="004C7CA4" w:rsidP="004C7CA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3515F006" w14:textId="77777777" w:rsidR="004C7CA4" w:rsidRPr="00585407" w:rsidRDefault="004C7CA4" w:rsidP="004C7CA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25A5EF1F" w14:textId="77777777" w:rsidR="004C7CA4" w:rsidRPr="00585407" w:rsidRDefault="004C7CA4" w:rsidP="004C7CA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607FBBAE" w14:textId="04ED7C72" w:rsidR="004C7CA4" w:rsidRPr="00585407" w:rsidRDefault="004C7CA4"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25CBC65B" w14:textId="77777777" w:rsidR="004C7CA4" w:rsidRPr="00585407" w:rsidRDefault="004C7CA4"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2942433E" w14:textId="24D9B241" w:rsidR="0092735D" w:rsidRPr="00585407" w:rsidRDefault="00787F50"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0902. </w:t>
      </w:r>
      <w:r w:rsidR="0092735D" w:rsidRPr="00585407">
        <w:rPr>
          <w:rFonts w:ascii="Times New Roman" w:eastAsia="Times New Roman" w:hAnsi="Times New Roman" w:cs="Times New Roman"/>
          <w:b/>
          <w:color w:val="000000"/>
          <w:sz w:val="28"/>
          <w:szCs w:val="28"/>
        </w:rPr>
        <w:t>Số xã/phường/thị trấn</w:t>
      </w:r>
      <w:r w:rsidRPr="00585407">
        <w:rPr>
          <w:rFonts w:ascii="Times New Roman" w:eastAsia="Times New Roman" w:hAnsi="Times New Roman" w:cs="Times New Roman"/>
          <w:b/>
          <w:color w:val="000000"/>
          <w:sz w:val="28"/>
          <w:szCs w:val="28"/>
        </w:rPr>
        <w:t>; tỷ lệ xã/phường/thị trấn</w:t>
      </w:r>
      <w:r w:rsidR="0092735D" w:rsidRPr="00585407">
        <w:rPr>
          <w:rFonts w:ascii="Times New Roman" w:eastAsia="Times New Roman" w:hAnsi="Times New Roman" w:cs="Times New Roman"/>
          <w:b/>
          <w:color w:val="000000"/>
          <w:sz w:val="28"/>
          <w:szCs w:val="28"/>
        </w:rPr>
        <w:t xml:space="preserve"> có bãi chôn/lấp/lò </w:t>
      </w:r>
      <w:r w:rsidRPr="00585407">
        <w:rPr>
          <w:rFonts w:ascii="Times New Roman" w:eastAsia="Times New Roman" w:hAnsi="Times New Roman" w:cs="Times New Roman"/>
          <w:b/>
          <w:color w:val="000000"/>
          <w:sz w:val="28"/>
          <w:szCs w:val="28"/>
        </w:rPr>
        <w:t>đốt</w:t>
      </w:r>
      <w:r w:rsidR="0092735D" w:rsidRPr="00585407">
        <w:rPr>
          <w:rFonts w:ascii="Times New Roman" w:eastAsia="Times New Roman" w:hAnsi="Times New Roman" w:cs="Times New Roman"/>
          <w:b/>
          <w:color w:val="000000"/>
          <w:sz w:val="28"/>
          <w:szCs w:val="28"/>
        </w:rPr>
        <w:t xml:space="preserve"> rác thải tập trung</w:t>
      </w:r>
    </w:p>
    <w:p w14:paraId="4AADFB38" w14:textId="77777777" w:rsidR="00787F50" w:rsidRPr="00585407" w:rsidRDefault="00787F50" w:rsidP="00787F5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0F8B7A99" w14:textId="2874E4C4" w:rsidR="00787F50" w:rsidRPr="00585407" w:rsidRDefault="00787F50" w:rsidP="00787F5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Tỷ lệ </w:t>
      </w:r>
      <w:r w:rsidRPr="00585407">
        <w:rPr>
          <w:rFonts w:ascii="Times New Roman" w:eastAsia="Times New Roman" w:hAnsi="Times New Roman" w:cs="Times New Roman"/>
          <w:color w:val="000000"/>
          <w:sz w:val="28"/>
          <w:szCs w:val="28"/>
        </w:rPr>
        <w:t xml:space="preserve">xã/phường/thị trấn có bãi chôn/lấp/lò đốt rác thải tập trung </w:t>
      </w:r>
      <w:r w:rsidRPr="00585407">
        <w:rPr>
          <w:rFonts w:ascii="Times New Roman" w:eastAsia="Times New Roman" w:hAnsi="Times New Roman" w:cs="Times New Roman"/>
          <w:color w:val="000000"/>
          <w:sz w:val="28"/>
          <w:szCs w:val="28"/>
        </w:rPr>
        <w:t xml:space="preserve">là phần trăm số xã/phường/thị trấn có bãi chôn/lấp/lò đốt rác thải tập trung </w:t>
      </w:r>
      <w:r w:rsidRPr="00585407">
        <w:rPr>
          <w:rFonts w:ascii="Times New Roman" w:eastAsia="Times New Roman" w:hAnsi="Times New Roman" w:cs="Times New Roman"/>
          <w:color w:val="000000"/>
          <w:sz w:val="28"/>
          <w:szCs w:val="28"/>
        </w:rPr>
        <w:t xml:space="preserve">trên tổng số </w:t>
      </w:r>
      <w:r w:rsidRPr="00585407">
        <w:rPr>
          <w:rFonts w:ascii="Times New Roman" w:eastAsia="Times New Roman" w:hAnsi="Times New Roman" w:cs="Times New Roman"/>
          <w:color w:val="000000"/>
          <w:sz w:val="28"/>
          <w:szCs w:val="28"/>
        </w:rPr>
        <w:t>xã/phường/thị trấn</w:t>
      </w:r>
      <w:r w:rsidRPr="00585407">
        <w:rPr>
          <w:rFonts w:ascii="Times New Roman" w:eastAsia="Times New Roman" w:hAnsi="Times New Roman" w:cs="Times New Roman"/>
          <w:color w:val="000000"/>
          <w:sz w:val="28"/>
          <w:szCs w:val="28"/>
        </w:rPr>
        <w:t>.</w:t>
      </w:r>
    </w:p>
    <w:p w14:paraId="74EAFE98" w14:textId="77777777" w:rsidR="00787F50" w:rsidRPr="00585407" w:rsidRDefault="00787F50" w:rsidP="00787F5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4773" w:type="pct"/>
        <w:tblCellSpacing w:w="0" w:type="dxa"/>
        <w:tblInd w:w="567" w:type="dxa"/>
        <w:shd w:val="clear" w:color="auto" w:fill="FFFFFF"/>
        <w:tblCellMar>
          <w:left w:w="0" w:type="dxa"/>
          <w:right w:w="0" w:type="dxa"/>
        </w:tblCellMar>
        <w:tblLook w:val="04A0" w:firstRow="1" w:lastRow="0" w:firstColumn="1" w:lastColumn="0" w:noHBand="0" w:noVBand="1"/>
      </w:tblPr>
      <w:tblGrid>
        <w:gridCol w:w="3123"/>
        <w:gridCol w:w="708"/>
        <w:gridCol w:w="4099"/>
        <w:gridCol w:w="1000"/>
      </w:tblGrid>
      <w:tr w:rsidR="00787F50" w:rsidRPr="00585407" w14:paraId="245AA760" w14:textId="77777777" w:rsidTr="009B723C">
        <w:trPr>
          <w:tblCellSpacing w:w="0" w:type="dxa"/>
        </w:trPr>
        <w:tc>
          <w:tcPr>
            <w:tcW w:w="1748" w:type="pct"/>
            <w:vMerge w:val="restart"/>
            <w:shd w:val="clear" w:color="auto" w:fill="FFFFFF"/>
            <w:vAlign w:val="center"/>
            <w:hideMark/>
          </w:tcPr>
          <w:p w14:paraId="76360434" w14:textId="38038A2B" w:rsidR="00787F50" w:rsidRPr="00585407" w:rsidRDefault="00787F50" w:rsidP="009B723C">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Tỷ lệ </w:t>
            </w:r>
            <w:r w:rsidR="005A1911" w:rsidRPr="00585407">
              <w:rPr>
                <w:rFonts w:ascii="Times New Roman" w:eastAsia="Times New Roman" w:hAnsi="Times New Roman" w:cs="Times New Roman"/>
                <w:color w:val="000000"/>
                <w:sz w:val="28"/>
                <w:szCs w:val="28"/>
              </w:rPr>
              <w:t>xã/phường/thị trấn có bãi chôn/lấp/lò đốt rác thải tập trung</w:t>
            </w:r>
            <w:r w:rsidRPr="00585407">
              <w:rPr>
                <w:rFonts w:ascii="Times New Roman" w:eastAsia="Times New Roman" w:hAnsi="Times New Roman" w:cs="Times New Roman"/>
                <w:color w:val="000000"/>
                <w:sz w:val="28"/>
                <w:szCs w:val="28"/>
              </w:rPr>
              <w:t xml:space="preserve"> (%)</w:t>
            </w:r>
          </w:p>
        </w:tc>
        <w:tc>
          <w:tcPr>
            <w:tcW w:w="396" w:type="pct"/>
            <w:vMerge w:val="restart"/>
            <w:shd w:val="clear" w:color="auto" w:fill="FFFFFF"/>
            <w:vAlign w:val="center"/>
            <w:hideMark/>
          </w:tcPr>
          <w:p w14:paraId="114C29D1" w14:textId="77777777" w:rsidR="00787F50" w:rsidRPr="00585407" w:rsidRDefault="00787F50" w:rsidP="009B723C">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295" w:type="pct"/>
            <w:tcBorders>
              <w:top w:val="nil"/>
              <w:left w:val="nil"/>
              <w:bottom w:val="single" w:sz="8" w:space="0" w:color="auto"/>
              <w:right w:val="nil"/>
            </w:tcBorders>
            <w:shd w:val="clear" w:color="auto" w:fill="FFFFFF"/>
            <w:vAlign w:val="center"/>
            <w:hideMark/>
          </w:tcPr>
          <w:p w14:paraId="31ECF232" w14:textId="40330207" w:rsidR="00787F50" w:rsidRPr="00585407" w:rsidRDefault="00787F50" w:rsidP="009B723C">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Số </w:t>
            </w:r>
            <w:r w:rsidR="005A1911" w:rsidRPr="00585407">
              <w:rPr>
                <w:rFonts w:ascii="Times New Roman" w:eastAsia="Times New Roman" w:hAnsi="Times New Roman" w:cs="Times New Roman"/>
                <w:color w:val="000000"/>
                <w:sz w:val="28"/>
                <w:szCs w:val="28"/>
              </w:rPr>
              <w:t>xã/phường/thị trấn có bãi chôn/lấp/lò đốt rác thải tập trung</w:t>
            </w:r>
          </w:p>
        </w:tc>
        <w:tc>
          <w:tcPr>
            <w:tcW w:w="560" w:type="pct"/>
            <w:vMerge w:val="restart"/>
            <w:shd w:val="clear" w:color="auto" w:fill="FFFFFF"/>
            <w:vAlign w:val="center"/>
            <w:hideMark/>
          </w:tcPr>
          <w:p w14:paraId="6A1435A3" w14:textId="77777777" w:rsidR="00787F50" w:rsidRPr="00585407" w:rsidRDefault="00787F50" w:rsidP="009B723C">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 100</w:t>
            </w:r>
          </w:p>
        </w:tc>
      </w:tr>
      <w:tr w:rsidR="00787F50" w:rsidRPr="00585407" w14:paraId="3F9370EF" w14:textId="77777777" w:rsidTr="009B723C">
        <w:trPr>
          <w:tblCellSpacing w:w="0" w:type="dxa"/>
        </w:trPr>
        <w:tc>
          <w:tcPr>
            <w:tcW w:w="1748" w:type="pct"/>
            <w:vMerge/>
            <w:shd w:val="clear" w:color="auto" w:fill="FFFFFF"/>
            <w:vAlign w:val="center"/>
            <w:hideMark/>
          </w:tcPr>
          <w:p w14:paraId="44D3DCB3" w14:textId="77777777" w:rsidR="00787F50" w:rsidRPr="00585407" w:rsidRDefault="00787F50" w:rsidP="009B723C">
            <w:pPr>
              <w:spacing w:after="0" w:line="240" w:lineRule="auto"/>
              <w:rPr>
                <w:rFonts w:ascii="Times New Roman" w:eastAsia="Times New Roman" w:hAnsi="Times New Roman" w:cs="Times New Roman"/>
                <w:color w:val="000000"/>
                <w:sz w:val="28"/>
                <w:szCs w:val="28"/>
              </w:rPr>
            </w:pPr>
          </w:p>
        </w:tc>
        <w:tc>
          <w:tcPr>
            <w:tcW w:w="396" w:type="pct"/>
            <w:vMerge/>
            <w:shd w:val="clear" w:color="auto" w:fill="FFFFFF"/>
            <w:vAlign w:val="center"/>
            <w:hideMark/>
          </w:tcPr>
          <w:p w14:paraId="0EC69C2B" w14:textId="77777777" w:rsidR="00787F50" w:rsidRPr="00585407" w:rsidRDefault="00787F50" w:rsidP="009B723C">
            <w:pPr>
              <w:spacing w:after="0" w:line="240" w:lineRule="auto"/>
              <w:rPr>
                <w:rFonts w:ascii="Times New Roman" w:eastAsia="Times New Roman" w:hAnsi="Times New Roman" w:cs="Times New Roman"/>
                <w:color w:val="000000"/>
                <w:sz w:val="28"/>
                <w:szCs w:val="28"/>
              </w:rPr>
            </w:pPr>
          </w:p>
        </w:tc>
        <w:tc>
          <w:tcPr>
            <w:tcW w:w="2295" w:type="pct"/>
            <w:tcBorders>
              <w:top w:val="nil"/>
              <w:left w:val="nil"/>
              <w:bottom w:val="nil"/>
              <w:right w:val="nil"/>
            </w:tcBorders>
            <w:shd w:val="clear" w:color="auto" w:fill="FFFFFF"/>
            <w:vAlign w:val="center"/>
            <w:hideMark/>
          </w:tcPr>
          <w:p w14:paraId="7461C8A1" w14:textId="77777777" w:rsidR="00787F50" w:rsidRPr="00585407" w:rsidRDefault="00787F50" w:rsidP="009B723C">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Tổng số xã</w:t>
            </w:r>
          </w:p>
        </w:tc>
        <w:tc>
          <w:tcPr>
            <w:tcW w:w="560" w:type="pct"/>
            <w:vMerge/>
            <w:shd w:val="clear" w:color="auto" w:fill="FFFFFF"/>
            <w:vAlign w:val="center"/>
            <w:hideMark/>
          </w:tcPr>
          <w:p w14:paraId="665AAC5E" w14:textId="77777777" w:rsidR="00787F50" w:rsidRPr="00585407" w:rsidRDefault="00787F50" w:rsidP="009B723C">
            <w:pPr>
              <w:spacing w:after="0" w:line="240" w:lineRule="auto"/>
              <w:rPr>
                <w:rFonts w:ascii="Times New Roman" w:eastAsia="Times New Roman" w:hAnsi="Times New Roman" w:cs="Times New Roman"/>
                <w:color w:val="000000"/>
                <w:sz w:val="28"/>
                <w:szCs w:val="28"/>
              </w:rPr>
            </w:pPr>
          </w:p>
        </w:tc>
      </w:tr>
    </w:tbl>
    <w:p w14:paraId="1660520D" w14:textId="77777777" w:rsidR="00787F50" w:rsidRPr="00585407" w:rsidRDefault="00787F50" w:rsidP="00787F5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08386C4E" w14:textId="77777777" w:rsidR="00787F50" w:rsidRPr="00585407" w:rsidRDefault="00787F50" w:rsidP="00787F5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779FACEC" w14:textId="77777777" w:rsidR="00787F50" w:rsidRPr="00585407" w:rsidRDefault="00787F50" w:rsidP="00787F5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43B9C99A" w14:textId="77777777" w:rsidR="00787F50" w:rsidRPr="00585407" w:rsidRDefault="00787F50" w:rsidP="00787F5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4977FA21" w14:textId="77777777" w:rsidR="00787F50" w:rsidRPr="00585407" w:rsidRDefault="00787F50" w:rsidP="00787F5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1AC38E05" w14:textId="77777777" w:rsidR="00787F50" w:rsidRPr="00585407" w:rsidRDefault="00787F50" w:rsidP="00787F5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4E982102" w14:textId="77777777" w:rsidR="00787F50" w:rsidRPr="00585407" w:rsidRDefault="00787F50"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6E1A6DB9" w14:textId="2435320F" w:rsidR="0092735D" w:rsidRPr="00585407" w:rsidRDefault="005A1911"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0903. </w:t>
      </w:r>
      <w:r w:rsidR="0092735D" w:rsidRPr="00585407">
        <w:rPr>
          <w:rFonts w:ascii="Times New Roman" w:eastAsia="Times New Roman" w:hAnsi="Times New Roman" w:cs="Times New Roman"/>
          <w:b/>
          <w:color w:val="000000"/>
          <w:sz w:val="28"/>
          <w:szCs w:val="28"/>
        </w:rPr>
        <w:t>Số xã/phường/thị trấn</w:t>
      </w:r>
      <w:r w:rsidRPr="00585407">
        <w:rPr>
          <w:rFonts w:ascii="Times New Roman" w:eastAsia="Times New Roman" w:hAnsi="Times New Roman" w:cs="Times New Roman"/>
          <w:b/>
          <w:color w:val="000000"/>
          <w:sz w:val="28"/>
          <w:szCs w:val="28"/>
        </w:rPr>
        <w:t>; tỷ lệ xã/phường/thị trấn</w:t>
      </w:r>
      <w:r w:rsidR="0092735D" w:rsidRPr="00585407">
        <w:rPr>
          <w:rFonts w:ascii="Times New Roman" w:eastAsia="Times New Roman" w:hAnsi="Times New Roman" w:cs="Times New Roman"/>
          <w:b/>
          <w:color w:val="000000"/>
          <w:sz w:val="28"/>
          <w:szCs w:val="28"/>
        </w:rPr>
        <w:t xml:space="preserve"> có tình trạng ô nhiễm môi trường (rác thải, nước thải, ô nhiễm bụi, mùi, tiếng ồn)</w:t>
      </w:r>
    </w:p>
    <w:p w14:paraId="0C810C61"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4DC4A779" w14:textId="71D34C34"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Tỷ lệ xã/phường/thị trấn có </w:t>
      </w:r>
      <w:r w:rsidRPr="00585407">
        <w:rPr>
          <w:rFonts w:ascii="Times New Roman" w:eastAsia="Times New Roman" w:hAnsi="Times New Roman" w:cs="Times New Roman"/>
          <w:color w:val="000000"/>
          <w:sz w:val="28"/>
          <w:szCs w:val="28"/>
        </w:rPr>
        <w:t>tình trạng ô nhiễm môi trường (rác thải, nước thải, ô nhiễm bụi, mùi, tiếng ồn)</w:t>
      </w:r>
      <w:r w:rsidRPr="00585407">
        <w:rPr>
          <w:rFonts w:ascii="Times New Roman" w:eastAsia="Times New Roman" w:hAnsi="Times New Roman" w:cs="Times New Roman"/>
          <w:color w:val="000000"/>
          <w:sz w:val="28"/>
          <w:szCs w:val="28"/>
        </w:rPr>
        <w:t xml:space="preserve"> là phần trăm số xã/phường/thị trấn có tình trạng ô nhiễm môi trường (rác thải, nước thải, ô nhiễm bụi, mùi, tiếng ồn) trên tổng số xã/phường/thị trấn.</w:t>
      </w:r>
    </w:p>
    <w:p w14:paraId="0C59BCAE"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4773" w:type="pct"/>
        <w:tblCellSpacing w:w="0" w:type="dxa"/>
        <w:tblInd w:w="567" w:type="dxa"/>
        <w:shd w:val="clear" w:color="auto" w:fill="FFFFFF"/>
        <w:tblCellMar>
          <w:left w:w="0" w:type="dxa"/>
          <w:right w:w="0" w:type="dxa"/>
        </w:tblCellMar>
        <w:tblLook w:val="04A0" w:firstRow="1" w:lastRow="0" w:firstColumn="1" w:lastColumn="0" w:noHBand="0" w:noVBand="1"/>
      </w:tblPr>
      <w:tblGrid>
        <w:gridCol w:w="3123"/>
        <w:gridCol w:w="708"/>
        <w:gridCol w:w="4099"/>
        <w:gridCol w:w="1000"/>
      </w:tblGrid>
      <w:tr w:rsidR="005A1911" w:rsidRPr="00585407" w14:paraId="6225809E" w14:textId="77777777" w:rsidTr="009B723C">
        <w:trPr>
          <w:tblCellSpacing w:w="0" w:type="dxa"/>
        </w:trPr>
        <w:tc>
          <w:tcPr>
            <w:tcW w:w="1748" w:type="pct"/>
            <w:vMerge w:val="restart"/>
            <w:shd w:val="clear" w:color="auto" w:fill="FFFFFF"/>
            <w:vAlign w:val="center"/>
            <w:hideMark/>
          </w:tcPr>
          <w:p w14:paraId="69A80C04" w14:textId="786075FF" w:rsidR="005A1911" w:rsidRPr="00585407" w:rsidRDefault="005A1911" w:rsidP="005A191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Tỷ lệ xã/phường/thị trấn có tình trạng ô nhiễm môi trường (%)</w:t>
            </w:r>
          </w:p>
        </w:tc>
        <w:tc>
          <w:tcPr>
            <w:tcW w:w="396" w:type="pct"/>
            <w:vMerge w:val="restart"/>
            <w:shd w:val="clear" w:color="auto" w:fill="FFFFFF"/>
            <w:vAlign w:val="center"/>
            <w:hideMark/>
          </w:tcPr>
          <w:p w14:paraId="6EE1E71E" w14:textId="77777777" w:rsidR="005A1911" w:rsidRPr="00585407" w:rsidRDefault="005A1911" w:rsidP="009B723C">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295" w:type="pct"/>
            <w:tcBorders>
              <w:top w:val="nil"/>
              <w:left w:val="nil"/>
              <w:bottom w:val="single" w:sz="8" w:space="0" w:color="auto"/>
              <w:right w:val="nil"/>
            </w:tcBorders>
            <w:shd w:val="clear" w:color="auto" w:fill="FFFFFF"/>
            <w:vAlign w:val="center"/>
            <w:hideMark/>
          </w:tcPr>
          <w:p w14:paraId="6B6C58CA" w14:textId="744E63DA" w:rsidR="005A1911" w:rsidRPr="00585407" w:rsidRDefault="005A1911" w:rsidP="005A1911">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Số xã/phường/thị trấn có tình trạng ô nhiễm môi trường </w:t>
            </w:r>
          </w:p>
        </w:tc>
        <w:tc>
          <w:tcPr>
            <w:tcW w:w="560" w:type="pct"/>
            <w:vMerge w:val="restart"/>
            <w:shd w:val="clear" w:color="auto" w:fill="FFFFFF"/>
            <w:vAlign w:val="center"/>
            <w:hideMark/>
          </w:tcPr>
          <w:p w14:paraId="369736FE" w14:textId="77777777" w:rsidR="005A1911" w:rsidRPr="00585407" w:rsidRDefault="005A1911" w:rsidP="009B723C">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 100</w:t>
            </w:r>
          </w:p>
        </w:tc>
      </w:tr>
      <w:tr w:rsidR="005A1911" w:rsidRPr="00585407" w14:paraId="62D42135" w14:textId="77777777" w:rsidTr="009B723C">
        <w:trPr>
          <w:tblCellSpacing w:w="0" w:type="dxa"/>
        </w:trPr>
        <w:tc>
          <w:tcPr>
            <w:tcW w:w="1748" w:type="pct"/>
            <w:vMerge/>
            <w:shd w:val="clear" w:color="auto" w:fill="FFFFFF"/>
            <w:vAlign w:val="center"/>
            <w:hideMark/>
          </w:tcPr>
          <w:p w14:paraId="53C41F24" w14:textId="77777777" w:rsidR="005A1911" w:rsidRPr="00585407" w:rsidRDefault="005A1911" w:rsidP="009B723C">
            <w:pPr>
              <w:spacing w:after="0" w:line="240" w:lineRule="auto"/>
              <w:rPr>
                <w:rFonts w:ascii="Times New Roman" w:eastAsia="Times New Roman" w:hAnsi="Times New Roman" w:cs="Times New Roman"/>
                <w:color w:val="000000"/>
                <w:sz w:val="28"/>
                <w:szCs w:val="28"/>
              </w:rPr>
            </w:pPr>
          </w:p>
        </w:tc>
        <w:tc>
          <w:tcPr>
            <w:tcW w:w="396" w:type="pct"/>
            <w:vMerge/>
            <w:shd w:val="clear" w:color="auto" w:fill="FFFFFF"/>
            <w:vAlign w:val="center"/>
            <w:hideMark/>
          </w:tcPr>
          <w:p w14:paraId="25EB7794" w14:textId="77777777" w:rsidR="005A1911" w:rsidRPr="00585407" w:rsidRDefault="005A1911" w:rsidP="009B723C">
            <w:pPr>
              <w:spacing w:after="0" w:line="240" w:lineRule="auto"/>
              <w:rPr>
                <w:rFonts w:ascii="Times New Roman" w:eastAsia="Times New Roman" w:hAnsi="Times New Roman" w:cs="Times New Roman"/>
                <w:color w:val="000000"/>
                <w:sz w:val="28"/>
                <w:szCs w:val="28"/>
              </w:rPr>
            </w:pPr>
          </w:p>
        </w:tc>
        <w:tc>
          <w:tcPr>
            <w:tcW w:w="2295" w:type="pct"/>
            <w:tcBorders>
              <w:top w:val="nil"/>
              <w:left w:val="nil"/>
              <w:bottom w:val="nil"/>
              <w:right w:val="nil"/>
            </w:tcBorders>
            <w:shd w:val="clear" w:color="auto" w:fill="FFFFFF"/>
            <w:vAlign w:val="center"/>
            <w:hideMark/>
          </w:tcPr>
          <w:p w14:paraId="555737E4" w14:textId="6AAF5AD6" w:rsidR="005A1911" w:rsidRPr="00585407" w:rsidRDefault="005A1911" w:rsidP="009B723C">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Tổng số xã/phường/thị trấn</w:t>
            </w:r>
          </w:p>
        </w:tc>
        <w:tc>
          <w:tcPr>
            <w:tcW w:w="560" w:type="pct"/>
            <w:vMerge/>
            <w:shd w:val="clear" w:color="auto" w:fill="FFFFFF"/>
            <w:vAlign w:val="center"/>
            <w:hideMark/>
          </w:tcPr>
          <w:p w14:paraId="0E07F87A" w14:textId="77777777" w:rsidR="005A1911" w:rsidRPr="00585407" w:rsidRDefault="005A1911" w:rsidP="009B723C">
            <w:pPr>
              <w:spacing w:after="0" w:line="240" w:lineRule="auto"/>
              <w:rPr>
                <w:rFonts w:ascii="Times New Roman" w:eastAsia="Times New Roman" w:hAnsi="Times New Roman" w:cs="Times New Roman"/>
                <w:color w:val="000000"/>
                <w:sz w:val="28"/>
                <w:szCs w:val="28"/>
              </w:rPr>
            </w:pPr>
          </w:p>
        </w:tc>
      </w:tr>
    </w:tbl>
    <w:p w14:paraId="7F0AD3A1"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5D65BE79"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234912E2"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4566234B"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3. Kỳ công bố:</w:t>
      </w:r>
      <w:r w:rsidRPr="00585407">
        <w:rPr>
          <w:rFonts w:ascii="Times New Roman" w:eastAsia="Times New Roman" w:hAnsi="Times New Roman" w:cs="Times New Roman"/>
          <w:color w:val="000000"/>
          <w:sz w:val="28"/>
          <w:szCs w:val="28"/>
          <w:lang w:val="vi-VN"/>
        </w:rPr>
        <w:t> 2 năm.</w:t>
      </w:r>
    </w:p>
    <w:p w14:paraId="7A64E11D"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0B1D12D2"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612402C7" w14:textId="533A7CC3" w:rsidR="005A1911" w:rsidRPr="00585407" w:rsidRDefault="005A1911"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p>
    <w:p w14:paraId="05D11E3C" w14:textId="77777777" w:rsidR="005A1911" w:rsidRPr="00585407" w:rsidRDefault="005A1911"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p>
    <w:p w14:paraId="06F04800" w14:textId="610273E4" w:rsidR="0092735D" w:rsidRPr="00585407" w:rsidRDefault="005A1911"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0904. </w:t>
      </w:r>
      <w:r w:rsidR="0092735D" w:rsidRPr="00585407">
        <w:rPr>
          <w:rFonts w:ascii="Times New Roman" w:eastAsia="Times New Roman" w:hAnsi="Times New Roman" w:cs="Times New Roman"/>
          <w:b/>
          <w:color w:val="000000"/>
          <w:sz w:val="28"/>
          <w:szCs w:val="28"/>
        </w:rPr>
        <w:t>Số làng nghề</w:t>
      </w:r>
      <w:r w:rsidRPr="00585407">
        <w:rPr>
          <w:rFonts w:ascii="Times New Roman" w:eastAsia="Times New Roman" w:hAnsi="Times New Roman" w:cs="Times New Roman"/>
          <w:b/>
          <w:color w:val="000000"/>
          <w:sz w:val="28"/>
          <w:szCs w:val="28"/>
        </w:rPr>
        <w:t>; tỷ lệ làng nghề</w:t>
      </w:r>
      <w:r w:rsidR="0092735D" w:rsidRPr="00585407">
        <w:rPr>
          <w:rFonts w:ascii="Times New Roman" w:eastAsia="Times New Roman" w:hAnsi="Times New Roman" w:cs="Times New Roman"/>
          <w:b/>
          <w:color w:val="000000"/>
          <w:sz w:val="28"/>
          <w:szCs w:val="28"/>
        </w:rPr>
        <w:t xml:space="preserve"> có hệ thống thu gom, xử lý chất thải, nước thải tập trung</w:t>
      </w:r>
    </w:p>
    <w:p w14:paraId="425CC391"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1. Khái niệm, phương pháp tính</w:t>
      </w:r>
    </w:p>
    <w:p w14:paraId="7BC77CAC" w14:textId="682A1EA6"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Tỷ lệ </w:t>
      </w:r>
      <w:r w:rsidRPr="00585407">
        <w:rPr>
          <w:rFonts w:ascii="Times New Roman" w:eastAsia="Times New Roman" w:hAnsi="Times New Roman" w:cs="Times New Roman"/>
          <w:color w:val="000000"/>
          <w:sz w:val="28"/>
          <w:szCs w:val="28"/>
        </w:rPr>
        <w:t xml:space="preserve">làng nghề có hệ thống thu gom, xử lý chất thải, nước thải tập trung là phần trăm </w:t>
      </w:r>
      <w:r w:rsidR="003F55FF" w:rsidRPr="00585407">
        <w:rPr>
          <w:rFonts w:ascii="Times New Roman" w:eastAsia="Times New Roman" w:hAnsi="Times New Roman" w:cs="Times New Roman"/>
          <w:color w:val="000000"/>
          <w:sz w:val="28"/>
          <w:szCs w:val="28"/>
        </w:rPr>
        <w:t>số làng nghề có hệ thống thu gom, xử lý chất thải, nước thải tập trung trên tổng số làng nghề.</w:t>
      </w:r>
    </w:p>
    <w:p w14:paraId="2F06BB03"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Công thức tính:</w:t>
      </w:r>
    </w:p>
    <w:tbl>
      <w:tblPr>
        <w:tblW w:w="4773" w:type="pct"/>
        <w:tblCellSpacing w:w="0" w:type="dxa"/>
        <w:tblInd w:w="567" w:type="dxa"/>
        <w:shd w:val="clear" w:color="auto" w:fill="FFFFFF"/>
        <w:tblCellMar>
          <w:left w:w="0" w:type="dxa"/>
          <w:right w:w="0" w:type="dxa"/>
        </w:tblCellMar>
        <w:tblLook w:val="04A0" w:firstRow="1" w:lastRow="0" w:firstColumn="1" w:lastColumn="0" w:noHBand="0" w:noVBand="1"/>
      </w:tblPr>
      <w:tblGrid>
        <w:gridCol w:w="3123"/>
        <w:gridCol w:w="708"/>
        <w:gridCol w:w="4099"/>
        <w:gridCol w:w="1000"/>
      </w:tblGrid>
      <w:tr w:rsidR="005A1911" w:rsidRPr="00585407" w14:paraId="756C82DF" w14:textId="77777777" w:rsidTr="009B723C">
        <w:trPr>
          <w:tblCellSpacing w:w="0" w:type="dxa"/>
        </w:trPr>
        <w:tc>
          <w:tcPr>
            <w:tcW w:w="1748" w:type="pct"/>
            <w:vMerge w:val="restart"/>
            <w:shd w:val="clear" w:color="auto" w:fill="FFFFFF"/>
            <w:vAlign w:val="center"/>
            <w:hideMark/>
          </w:tcPr>
          <w:p w14:paraId="3041248D" w14:textId="2D1C3E4E" w:rsidR="005A1911" w:rsidRPr="00585407" w:rsidRDefault="005A1911" w:rsidP="003F55FF">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Tỷ lệ </w:t>
            </w:r>
            <w:r w:rsidR="003F55FF" w:rsidRPr="00585407">
              <w:rPr>
                <w:rFonts w:ascii="Times New Roman" w:eastAsia="Times New Roman" w:hAnsi="Times New Roman" w:cs="Times New Roman"/>
                <w:color w:val="000000"/>
                <w:sz w:val="28"/>
                <w:szCs w:val="28"/>
              </w:rPr>
              <w:t xml:space="preserve">làng nghề có hệ thống thu gom, xử lý chất thải, nước thải tập trung </w:t>
            </w:r>
            <w:r w:rsidRPr="00585407">
              <w:rPr>
                <w:rFonts w:ascii="Times New Roman" w:eastAsia="Times New Roman" w:hAnsi="Times New Roman" w:cs="Times New Roman"/>
                <w:color w:val="000000"/>
                <w:sz w:val="28"/>
                <w:szCs w:val="28"/>
              </w:rPr>
              <w:t>(%)</w:t>
            </w:r>
          </w:p>
        </w:tc>
        <w:tc>
          <w:tcPr>
            <w:tcW w:w="396" w:type="pct"/>
            <w:vMerge w:val="restart"/>
            <w:shd w:val="clear" w:color="auto" w:fill="FFFFFF"/>
            <w:vAlign w:val="center"/>
            <w:hideMark/>
          </w:tcPr>
          <w:p w14:paraId="4E24137B" w14:textId="77777777" w:rsidR="005A1911" w:rsidRPr="00585407" w:rsidRDefault="005A1911" w:rsidP="009B723C">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w:t>
            </w:r>
          </w:p>
        </w:tc>
        <w:tc>
          <w:tcPr>
            <w:tcW w:w="2295" w:type="pct"/>
            <w:tcBorders>
              <w:top w:val="nil"/>
              <w:left w:val="nil"/>
              <w:bottom w:val="single" w:sz="8" w:space="0" w:color="auto"/>
              <w:right w:val="nil"/>
            </w:tcBorders>
            <w:shd w:val="clear" w:color="auto" w:fill="FFFFFF"/>
            <w:vAlign w:val="center"/>
            <w:hideMark/>
          </w:tcPr>
          <w:p w14:paraId="590C42DA" w14:textId="65907A3E" w:rsidR="005A1911" w:rsidRPr="00585407" w:rsidRDefault="005A1911" w:rsidP="003F55FF">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Số </w:t>
            </w:r>
            <w:r w:rsidR="003F55FF" w:rsidRPr="00585407">
              <w:rPr>
                <w:rFonts w:ascii="Times New Roman" w:eastAsia="Times New Roman" w:hAnsi="Times New Roman" w:cs="Times New Roman"/>
                <w:color w:val="000000"/>
                <w:sz w:val="28"/>
                <w:szCs w:val="28"/>
              </w:rPr>
              <w:t>làng nghề có hệ thống thu gom, xử lý chất thải, nước thải tập trung</w:t>
            </w:r>
            <w:r w:rsidRPr="00585407">
              <w:rPr>
                <w:rFonts w:ascii="Times New Roman" w:eastAsia="Times New Roman" w:hAnsi="Times New Roman" w:cs="Times New Roman"/>
                <w:color w:val="000000"/>
                <w:sz w:val="28"/>
                <w:szCs w:val="28"/>
              </w:rPr>
              <w:t xml:space="preserve"> </w:t>
            </w:r>
          </w:p>
        </w:tc>
        <w:tc>
          <w:tcPr>
            <w:tcW w:w="560" w:type="pct"/>
            <w:vMerge w:val="restart"/>
            <w:shd w:val="clear" w:color="auto" w:fill="FFFFFF"/>
            <w:vAlign w:val="center"/>
            <w:hideMark/>
          </w:tcPr>
          <w:p w14:paraId="466D97FC" w14:textId="77777777" w:rsidR="005A1911" w:rsidRPr="00585407" w:rsidRDefault="005A1911" w:rsidP="009B723C">
            <w:pPr>
              <w:spacing w:before="120" w:after="120" w:line="234" w:lineRule="atLeast"/>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 100</w:t>
            </w:r>
          </w:p>
        </w:tc>
      </w:tr>
      <w:tr w:rsidR="005A1911" w:rsidRPr="00585407" w14:paraId="4FFF53F7" w14:textId="77777777" w:rsidTr="009B723C">
        <w:trPr>
          <w:tblCellSpacing w:w="0" w:type="dxa"/>
        </w:trPr>
        <w:tc>
          <w:tcPr>
            <w:tcW w:w="1748" w:type="pct"/>
            <w:vMerge/>
            <w:shd w:val="clear" w:color="auto" w:fill="FFFFFF"/>
            <w:vAlign w:val="center"/>
            <w:hideMark/>
          </w:tcPr>
          <w:p w14:paraId="5EE5AD88" w14:textId="77777777" w:rsidR="005A1911" w:rsidRPr="00585407" w:rsidRDefault="005A1911" w:rsidP="009B723C">
            <w:pPr>
              <w:spacing w:after="0" w:line="240" w:lineRule="auto"/>
              <w:rPr>
                <w:rFonts w:ascii="Times New Roman" w:eastAsia="Times New Roman" w:hAnsi="Times New Roman" w:cs="Times New Roman"/>
                <w:color w:val="000000"/>
                <w:sz w:val="28"/>
                <w:szCs w:val="28"/>
              </w:rPr>
            </w:pPr>
          </w:p>
        </w:tc>
        <w:tc>
          <w:tcPr>
            <w:tcW w:w="396" w:type="pct"/>
            <w:vMerge/>
            <w:shd w:val="clear" w:color="auto" w:fill="FFFFFF"/>
            <w:vAlign w:val="center"/>
            <w:hideMark/>
          </w:tcPr>
          <w:p w14:paraId="2C3F1273" w14:textId="77777777" w:rsidR="005A1911" w:rsidRPr="00585407" w:rsidRDefault="005A1911" w:rsidP="009B723C">
            <w:pPr>
              <w:spacing w:after="0" w:line="240" w:lineRule="auto"/>
              <w:rPr>
                <w:rFonts w:ascii="Times New Roman" w:eastAsia="Times New Roman" w:hAnsi="Times New Roman" w:cs="Times New Roman"/>
                <w:color w:val="000000"/>
                <w:sz w:val="28"/>
                <w:szCs w:val="28"/>
              </w:rPr>
            </w:pPr>
          </w:p>
        </w:tc>
        <w:tc>
          <w:tcPr>
            <w:tcW w:w="2295" w:type="pct"/>
            <w:tcBorders>
              <w:top w:val="nil"/>
              <w:left w:val="nil"/>
              <w:bottom w:val="nil"/>
              <w:right w:val="nil"/>
            </w:tcBorders>
            <w:shd w:val="clear" w:color="auto" w:fill="FFFFFF"/>
            <w:vAlign w:val="center"/>
            <w:hideMark/>
          </w:tcPr>
          <w:p w14:paraId="0AB389AA" w14:textId="1895B13B" w:rsidR="005A1911" w:rsidRPr="00585407" w:rsidRDefault="005A1911" w:rsidP="003F55FF">
            <w:pPr>
              <w:spacing w:before="120" w:after="120" w:line="234" w:lineRule="atLeast"/>
              <w:jc w:val="center"/>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rPr>
              <w:t xml:space="preserve">Tổng số </w:t>
            </w:r>
            <w:r w:rsidR="003F55FF" w:rsidRPr="00585407">
              <w:rPr>
                <w:rFonts w:ascii="Times New Roman" w:eastAsia="Times New Roman" w:hAnsi="Times New Roman" w:cs="Times New Roman"/>
                <w:color w:val="000000"/>
                <w:sz w:val="28"/>
                <w:szCs w:val="28"/>
              </w:rPr>
              <w:t>làng nghề</w:t>
            </w:r>
          </w:p>
        </w:tc>
        <w:tc>
          <w:tcPr>
            <w:tcW w:w="560" w:type="pct"/>
            <w:vMerge/>
            <w:shd w:val="clear" w:color="auto" w:fill="FFFFFF"/>
            <w:vAlign w:val="center"/>
            <w:hideMark/>
          </w:tcPr>
          <w:p w14:paraId="24B507F7" w14:textId="77777777" w:rsidR="005A1911" w:rsidRPr="00585407" w:rsidRDefault="005A1911" w:rsidP="009B723C">
            <w:pPr>
              <w:spacing w:after="0" w:line="240" w:lineRule="auto"/>
              <w:rPr>
                <w:rFonts w:ascii="Times New Roman" w:eastAsia="Times New Roman" w:hAnsi="Times New Roman" w:cs="Times New Roman"/>
                <w:color w:val="000000"/>
                <w:sz w:val="28"/>
                <w:szCs w:val="28"/>
              </w:rPr>
            </w:pPr>
          </w:p>
        </w:tc>
      </w:tr>
    </w:tbl>
    <w:p w14:paraId="1144FE47"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2. Phân tổ chủ yếu</w:t>
      </w:r>
    </w:p>
    <w:p w14:paraId="1EDBB194"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Thành thị/nông thôn;</w:t>
      </w:r>
    </w:p>
    <w:p w14:paraId="6D382EB0"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color w:val="000000"/>
          <w:sz w:val="28"/>
          <w:szCs w:val="28"/>
          <w:lang w:val="vi-VN"/>
        </w:rPr>
        <w:t>- Tỉnh/thành phố trực thuộc Trung ương.</w:t>
      </w:r>
    </w:p>
    <w:p w14:paraId="1F64116C"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lastRenderedPageBreak/>
        <w:t>3. Kỳ công bố:</w:t>
      </w:r>
      <w:r w:rsidRPr="00585407">
        <w:rPr>
          <w:rFonts w:ascii="Times New Roman" w:eastAsia="Times New Roman" w:hAnsi="Times New Roman" w:cs="Times New Roman"/>
          <w:color w:val="000000"/>
          <w:sz w:val="28"/>
          <w:szCs w:val="28"/>
          <w:lang w:val="vi-VN"/>
        </w:rPr>
        <w:t> 2 năm.</w:t>
      </w:r>
    </w:p>
    <w:p w14:paraId="5CFD1CE5"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4. Nguồn số liệu:</w:t>
      </w:r>
      <w:r w:rsidRPr="00585407">
        <w:rPr>
          <w:rFonts w:ascii="Times New Roman" w:eastAsia="Times New Roman" w:hAnsi="Times New Roman" w:cs="Times New Roman"/>
          <w:color w:val="000000"/>
          <w:sz w:val="28"/>
          <w:szCs w:val="28"/>
          <w:lang w:val="vi-VN"/>
        </w:rPr>
        <w:t> Khảo sát mức sống dân cư</w:t>
      </w:r>
      <w:r w:rsidRPr="00585407">
        <w:rPr>
          <w:rFonts w:ascii="Times New Roman" w:eastAsia="Times New Roman" w:hAnsi="Times New Roman" w:cs="Times New Roman"/>
          <w:color w:val="000000"/>
          <w:sz w:val="28"/>
          <w:szCs w:val="28"/>
        </w:rPr>
        <w:t xml:space="preserve"> Việt Nam</w:t>
      </w:r>
      <w:r w:rsidRPr="00585407">
        <w:rPr>
          <w:rFonts w:ascii="Times New Roman" w:eastAsia="Times New Roman" w:hAnsi="Times New Roman" w:cs="Times New Roman"/>
          <w:color w:val="000000"/>
          <w:sz w:val="28"/>
          <w:szCs w:val="28"/>
          <w:lang w:val="vi-VN"/>
        </w:rPr>
        <w:t>.</w:t>
      </w:r>
    </w:p>
    <w:p w14:paraId="754A7406" w14:textId="77777777" w:rsidR="005A1911" w:rsidRPr="00585407" w:rsidRDefault="005A1911" w:rsidP="005A1911">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85407">
        <w:rPr>
          <w:rFonts w:ascii="Times New Roman" w:eastAsia="Times New Roman" w:hAnsi="Times New Roman" w:cs="Times New Roman"/>
          <w:b/>
          <w:bCs/>
          <w:color w:val="000000"/>
          <w:sz w:val="28"/>
          <w:szCs w:val="28"/>
          <w:lang w:val="vi-VN"/>
        </w:rPr>
        <w:t>5. Đơn vị chịu trách nhiệm thu thập, tổng hợp:</w:t>
      </w:r>
      <w:r w:rsidRPr="00585407">
        <w:rPr>
          <w:rFonts w:ascii="Times New Roman" w:eastAsia="Times New Roman" w:hAnsi="Times New Roman" w:cs="Times New Roman"/>
          <w:color w:val="000000"/>
          <w:sz w:val="28"/>
          <w:szCs w:val="28"/>
          <w:lang w:val="vi-VN"/>
        </w:rPr>
        <w:t> Tổng cục Thống kê.</w:t>
      </w:r>
    </w:p>
    <w:p w14:paraId="4B06C9CB" w14:textId="77777777" w:rsidR="0092735D" w:rsidRPr="00585407" w:rsidRDefault="0092735D" w:rsidP="003628D0">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p>
    <w:p w14:paraId="5E784783" w14:textId="0A3BB03D" w:rsidR="0092735D" w:rsidRPr="00585407" w:rsidRDefault="0092735D" w:rsidP="003628D0">
      <w:pPr>
        <w:shd w:val="clear" w:color="auto" w:fill="FFFFFF"/>
        <w:spacing w:before="120" w:after="120" w:line="234" w:lineRule="atLeast"/>
        <w:ind w:firstLine="720"/>
        <w:jc w:val="both"/>
        <w:rPr>
          <w:rFonts w:ascii="Times New Roman" w:eastAsia="Times New Roman" w:hAnsi="Times New Roman" w:cs="Times New Roman"/>
          <w:b/>
          <w:color w:val="000000"/>
          <w:sz w:val="28"/>
          <w:szCs w:val="28"/>
        </w:rPr>
      </w:pPr>
      <w:r w:rsidRPr="00585407">
        <w:rPr>
          <w:rFonts w:ascii="Times New Roman" w:eastAsia="Times New Roman" w:hAnsi="Times New Roman" w:cs="Times New Roman"/>
          <w:b/>
          <w:color w:val="000000"/>
          <w:sz w:val="28"/>
          <w:szCs w:val="28"/>
        </w:rPr>
        <w:t xml:space="preserve">10. </w:t>
      </w:r>
      <w:r w:rsidR="003F55FF" w:rsidRPr="00585407">
        <w:rPr>
          <w:rFonts w:ascii="Times New Roman" w:eastAsia="Times New Roman" w:hAnsi="Times New Roman" w:cs="Times New Roman"/>
          <w:b/>
          <w:color w:val="000000"/>
          <w:sz w:val="28"/>
          <w:szCs w:val="28"/>
        </w:rPr>
        <w:t>Nhóm c</w:t>
      </w:r>
      <w:r w:rsidR="00ED38D1" w:rsidRPr="00585407">
        <w:rPr>
          <w:rFonts w:ascii="Times New Roman" w:eastAsia="Times New Roman" w:hAnsi="Times New Roman" w:cs="Times New Roman"/>
          <w:b/>
          <w:color w:val="000000"/>
          <w:sz w:val="28"/>
          <w:szCs w:val="28"/>
        </w:rPr>
        <w:t xml:space="preserve">hỉ tiêu phục vụ quản lý </w:t>
      </w:r>
      <w:r w:rsidR="003F55FF" w:rsidRPr="00585407">
        <w:rPr>
          <w:rFonts w:ascii="Times New Roman" w:eastAsia="Times New Roman" w:hAnsi="Times New Roman" w:cs="Times New Roman"/>
          <w:b/>
          <w:color w:val="000000"/>
          <w:sz w:val="28"/>
          <w:szCs w:val="28"/>
        </w:rPr>
        <w:t xml:space="preserve">điều hành </w:t>
      </w:r>
      <w:r w:rsidR="00ED38D1" w:rsidRPr="00585407">
        <w:rPr>
          <w:rFonts w:ascii="Times New Roman" w:eastAsia="Times New Roman" w:hAnsi="Times New Roman" w:cs="Times New Roman"/>
          <w:b/>
          <w:color w:val="000000"/>
          <w:sz w:val="28"/>
          <w:szCs w:val="28"/>
        </w:rPr>
        <w:t>của ngành Thống kê</w:t>
      </w:r>
    </w:p>
    <w:p w14:paraId="475C5377" w14:textId="60D2AAD6" w:rsidR="00ED38D1" w:rsidRPr="00585407" w:rsidRDefault="00897A6A" w:rsidP="003628D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1001</w:t>
      </w:r>
      <w:r w:rsidR="00ED38D1" w:rsidRPr="00585407">
        <w:rPr>
          <w:rFonts w:ascii="Times New Roman" w:hAnsi="Times New Roman" w:cs="Times New Roman"/>
          <w:b/>
          <w:sz w:val="28"/>
          <w:szCs w:val="28"/>
        </w:rPr>
        <w:t xml:space="preserve">. Số lượng công chức, viên chức thống kê </w:t>
      </w:r>
    </w:p>
    <w:p w14:paraId="3BFAE521" w14:textId="77777777" w:rsidR="00ED38D1" w:rsidRPr="00585407" w:rsidRDefault="00ED38D1" w:rsidP="003628D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342198AC" w14:textId="1948EE5D" w:rsidR="00897A6A" w:rsidRPr="00585407" w:rsidRDefault="00897A6A"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Công chức, viên chức thống kê gồm:</w:t>
      </w:r>
    </w:p>
    <w:p w14:paraId="463B878B" w14:textId="09643CA2" w:rsidR="00897A6A" w:rsidRPr="00585407" w:rsidRDefault="00A01AE9"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(1)</w:t>
      </w:r>
      <w:r w:rsidR="00897A6A" w:rsidRPr="00585407">
        <w:rPr>
          <w:rFonts w:ascii="Times New Roman" w:hAnsi="Times New Roman" w:cs="Times New Roman"/>
          <w:sz w:val="28"/>
          <w:szCs w:val="28"/>
        </w:rPr>
        <w:t xml:space="preserve"> Công chức, viên chức thống kê trong Hệ thống thống kê tập trung</w:t>
      </w:r>
    </w:p>
    <w:p w14:paraId="18034E6B" w14:textId="62C020D7" w:rsidR="00897A6A" w:rsidRPr="00585407" w:rsidRDefault="00A01AE9" w:rsidP="00897A6A">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(2)</w:t>
      </w:r>
      <w:r w:rsidR="00897A6A" w:rsidRPr="00585407">
        <w:rPr>
          <w:rFonts w:ascii="Times New Roman" w:hAnsi="Times New Roman" w:cs="Times New Roman"/>
          <w:sz w:val="28"/>
          <w:szCs w:val="28"/>
        </w:rPr>
        <w:t xml:space="preserve"> C</w:t>
      </w:r>
      <w:r w:rsidR="00897A6A" w:rsidRPr="00585407">
        <w:rPr>
          <w:rFonts w:ascii="Times New Roman" w:hAnsi="Times New Roman" w:cs="Times New Roman"/>
          <w:sz w:val="28"/>
          <w:szCs w:val="28"/>
        </w:rPr>
        <w:t>ông chức, viên chức làm công tác thống kê tại trụ sở cơ quan bộ, ngành và tương đương</w:t>
      </w:r>
    </w:p>
    <w:p w14:paraId="51E41EC9" w14:textId="42818F91" w:rsidR="00897A6A" w:rsidRPr="00585407" w:rsidRDefault="00A01AE9" w:rsidP="00897A6A">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(3)</w:t>
      </w:r>
      <w:r w:rsidR="00897A6A" w:rsidRPr="00585407">
        <w:rPr>
          <w:rFonts w:ascii="Times New Roman" w:hAnsi="Times New Roman" w:cs="Times New Roman"/>
          <w:sz w:val="28"/>
          <w:szCs w:val="28"/>
        </w:rPr>
        <w:t xml:space="preserve"> </w:t>
      </w:r>
      <w:r w:rsidR="00897A6A" w:rsidRPr="00585407">
        <w:rPr>
          <w:rFonts w:ascii="Times New Roman" w:hAnsi="Times New Roman" w:cs="Times New Roman"/>
          <w:sz w:val="28"/>
          <w:szCs w:val="28"/>
        </w:rPr>
        <w:t>C</w:t>
      </w:r>
      <w:r w:rsidR="00897A6A" w:rsidRPr="00585407">
        <w:rPr>
          <w:rFonts w:ascii="Times New Roman" w:hAnsi="Times New Roman" w:cs="Times New Roman"/>
          <w:sz w:val="28"/>
          <w:szCs w:val="28"/>
        </w:rPr>
        <w:t>ông chức, viên chức làm công tác thống kê tại các đơn vị trực thuộc bộ, ngành và tương đương</w:t>
      </w:r>
    </w:p>
    <w:p w14:paraId="377DDC89" w14:textId="003E1E2A" w:rsidR="00897A6A" w:rsidRPr="00585407" w:rsidRDefault="00A01AE9" w:rsidP="00897A6A">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(4)</w:t>
      </w:r>
      <w:r w:rsidR="00897A6A" w:rsidRPr="00585407">
        <w:rPr>
          <w:rFonts w:ascii="Times New Roman" w:hAnsi="Times New Roman" w:cs="Times New Roman"/>
          <w:sz w:val="28"/>
          <w:szCs w:val="28"/>
        </w:rPr>
        <w:t xml:space="preserve"> </w:t>
      </w:r>
      <w:r w:rsidR="00897A6A" w:rsidRPr="00585407">
        <w:rPr>
          <w:rFonts w:ascii="Times New Roman" w:hAnsi="Times New Roman" w:cs="Times New Roman"/>
          <w:sz w:val="28"/>
          <w:szCs w:val="28"/>
        </w:rPr>
        <w:t>C</w:t>
      </w:r>
      <w:r w:rsidR="00897A6A" w:rsidRPr="00585407">
        <w:rPr>
          <w:rFonts w:ascii="Times New Roman" w:hAnsi="Times New Roman" w:cs="Times New Roman"/>
          <w:sz w:val="28"/>
          <w:szCs w:val="28"/>
        </w:rPr>
        <w:t>ông chức, viên chức làm công tác thống kê tại cơ quan sở, ngành và tương đương</w:t>
      </w:r>
    </w:p>
    <w:p w14:paraId="7282539A" w14:textId="3B22B4C9" w:rsidR="00897A6A" w:rsidRPr="00585407" w:rsidRDefault="00A01AE9" w:rsidP="00897A6A">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(5)</w:t>
      </w:r>
      <w:r w:rsidR="00897A6A" w:rsidRPr="00585407">
        <w:rPr>
          <w:rFonts w:ascii="Times New Roman" w:hAnsi="Times New Roman" w:cs="Times New Roman"/>
          <w:sz w:val="28"/>
          <w:szCs w:val="28"/>
        </w:rPr>
        <w:t xml:space="preserve"> </w:t>
      </w:r>
      <w:r w:rsidR="00897A6A" w:rsidRPr="00585407">
        <w:rPr>
          <w:rFonts w:ascii="Times New Roman" w:hAnsi="Times New Roman" w:cs="Times New Roman"/>
          <w:sz w:val="28"/>
          <w:szCs w:val="28"/>
        </w:rPr>
        <w:t>C</w:t>
      </w:r>
      <w:r w:rsidR="00897A6A" w:rsidRPr="00585407">
        <w:rPr>
          <w:rFonts w:ascii="Times New Roman" w:hAnsi="Times New Roman" w:cs="Times New Roman"/>
          <w:sz w:val="28"/>
          <w:szCs w:val="28"/>
        </w:rPr>
        <w:t>ông chức, viên chức làm công tác thống kê tại các đơn vị trực thuộc sở, ngành và tương đương</w:t>
      </w:r>
    </w:p>
    <w:p w14:paraId="3A77A86D" w14:textId="5BE5507F" w:rsidR="00897A6A" w:rsidRPr="00585407" w:rsidRDefault="00A01AE9" w:rsidP="00897A6A">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(6) </w:t>
      </w:r>
      <w:r w:rsidR="00897A6A" w:rsidRPr="00585407">
        <w:rPr>
          <w:rFonts w:ascii="Times New Roman" w:hAnsi="Times New Roman" w:cs="Times New Roman"/>
          <w:sz w:val="28"/>
          <w:szCs w:val="28"/>
        </w:rPr>
        <w:t>C</w:t>
      </w:r>
      <w:r w:rsidR="00897A6A" w:rsidRPr="00585407">
        <w:rPr>
          <w:rFonts w:ascii="Times New Roman" w:hAnsi="Times New Roman" w:cs="Times New Roman"/>
          <w:sz w:val="28"/>
          <w:szCs w:val="28"/>
        </w:rPr>
        <w:t>ông chức xã giữ chức danh văn phòng - thống kê</w:t>
      </w:r>
    </w:p>
    <w:p w14:paraId="16854E40" w14:textId="77777777" w:rsidR="00897A6A" w:rsidRPr="00585407" w:rsidRDefault="00897A6A"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Trong đó:</w:t>
      </w:r>
    </w:p>
    <w:p w14:paraId="23350838" w14:textId="3091F9F3"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Số lượng công chức, viên chức ngành thống kê là tổng số công chức, viên chức đang làm việc trong ngành thống kê tại thời điểm báo cáo.</w:t>
      </w:r>
    </w:p>
    <w:p w14:paraId="771EE940" w14:textId="427DDADA" w:rsidR="0022290D" w:rsidRPr="00585407" w:rsidRDefault="0022290D" w:rsidP="0022290D">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Số lượng công chức, viên chức làm thống kê tại bộ, ngành và tương đương là tổng số công chức, viên chức làm thống kê tại bộ, ngành và tương đương; sở, ngành và tương đương</w:t>
      </w:r>
      <w:r w:rsidRPr="00585407">
        <w:rPr>
          <w:rFonts w:ascii="Times New Roman" w:hAnsi="Times New Roman" w:cs="Times New Roman"/>
          <w:sz w:val="28"/>
          <w:szCs w:val="28"/>
        </w:rPr>
        <w:t xml:space="preserve"> tại thời điểm báo cáo</w:t>
      </w:r>
      <w:r w:rsidRPr="00585407">
        <w:rPr>
          <w:rFonts w:ascii="Times New Roman" w:hAnsi="Times New Roman" w:cs="Times New Roman"/>
          <w:sz w:val="28"/>
          <w:szCs w:val="28"/>
        </w:rPr>
        <w:t>.</w:t>
      </w:r>
    </w:p>
    <w:p w14:paraId="77E73E9F" w14:textId="18C5C8AA" w:rsidR="0022290D" w:rsidRPr="00585407" w:rsidRDefault="0022290D" w:rsidP="0022290D">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Công chức, viên chức làm thống kê tại bộ, ngành và tương đương; sở, ngành và tương đương bao gồm người làm công tác thống kê chuyên trách và kiêm nhiệm</w:t>
      </w:r>
      <w:r w:rsidRPr="00585407">
        <w:rPr>
          <w:rFonts w:ascii="Times New Roman" w:hAnsi="Times New Roman" w:cs="Times New Roman"/>
          <w:sz w:val="28"/>
          <w:szCs w:val="28"/>
        </w:rPr>
        <w:t xml:space="preserve"> tại thời điểm báo cáo</w:t>
      </w:r>
      <w:r w:rsidRPr="00585407">
        <w:rPr>
          <w:rFonts w:ascii="Times New Roman" w:hAnsi="Times New Roman" w:cs="Times New Roman"/>
          <w:sz w:val="28"/>
          <w:szCs w:val="28"/>
        </w:rPr>
        <w:t>.</w:t>
      </w:r>
    </w:p>
    <w:p w14:paraId="6B2EA808" w14:textId="357EBD4D" w:rsidR="0022290D" w:rsidRPr="00585407" w:rsidRDefault="0022290D"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Số lượng công chức xã giữ chức danh văn phòng - thống kê là tổng số công chức xã giữ chức danh văn phòng - thống kê thuộc Uỷ ban nhân dân cấp xã</w:t>
      </w:r>
      <w:r w:rsidRPr="00585407">
        <w:rPr>
          <w:rFonts w:ascii="Times New Roman" w:hAnsi="Times New Roman" w:cs="Times New Roman"/>
          <w:sz w:val="28"/>
          <w:szCs w:val="28"/>
        </w:rPr>
        <w:t xml:space="preserve"> tại thời điểm báo cáo.</w:t>
      </w:r>
    </w:p>
    <w:p w14:paraId="44890F08" w14:textId="77777777" w:rsidR="00ED38D1" w:rsidRPr="00585407" w:rsidRDefault="00ED38D1" w:rsidP="003628D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07E56F0E"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Đảng viên</w:t>
      </w:r>
    </w:p>
    <w:p w14:paraId="07E2106E"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Dân tộc</w:t>
      </w:r>
    </w:p>
    <w:p w14:paraId="069D031D"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Tôn giáo</w:t>
      </w:r>
    </w:p>
    <w:p w14:paraId="508D1706"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Giới tính</w:t>
      </w:r>
    </w:p>
    <w:p w14:paraId="4FB91074"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Nhóm tuổi</w:t>
      </w:r>
    </w:p>
    <w:p w14:paraId="09B912BA"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lastRenderedPageBreak/>
        <w:t>- Ngạch công chức</w:t>
      </w:r>
    </w:p>
    <w:p w14:paraId="1C102238"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Trình độ đào tạo (chuyên ngành đào tạo)</w:t>
      </w:r>
    </w:p>
    <w:p w14:paraId="31FD7E1C"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Học hàm</w:t>
      </w:r>
    </w:p>
    <w:p w14:paraId="64DBC1C0"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Trình độ lý luận chính trị</w:t>
      </w:r>
    </w:p>
    <w:p w14:paraId="5DA4CAD3" w14:textId="62EF0CE4"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Chứng chỉ Quản lý nhà nước</w:t>
      </w:r>
    </w:p>
    <w:p w14:paraId="6CF768FE" w14:textId="77777777" w:rsidR="009D36C8" w:rsidRPr="00585407" w:rsidRDefault="009D36C8" w:rsidP="009D36C8">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Đối với </w:t>
      </w:r>
      <w:r w:rsidRPr="00585407">
        <w:rPr>
          <w:rFonts w:ascii="Times New Roman" w:hAnsi="Times New Roman" w:cs="Times New Roman"/>
          <w:sz w:val="28"/>
          <w:szCs w:val="28"/>
        </w:rPr>
        <w:t>Công chức, viên chức thống kê trong Hệ thống thống kê tập trung</w:t>
      </w:r>
      <w:r w:rsidRPr="00585407">
        <w:rPr>
          <w:rFonts w:ascii="Times New Roman" w:hAnsi="Times New Roman" w:cs="Times New Roman"/>
          <w:sz w:val="28"/>
          <w:szCs w:val="28"/>
        </w:rPr>
        <w:t>: Phân tổ thêm:</w:t>
      </w:r>
    </w:p>
    <w:p w14:paraId="23F88116" w14:textId="7B10643C" w:rsidR="009D36C8" w:rsidRPr="00585407" w:rsidRDefault="009D36C8" w:rsidP="009D36C8">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Hệ thống hành chính nhà nước (cấp trung ương, cấp tỉnh, cấp huyện)</w:t>
      </w:r>
    </w:p>
    <w:p w14:paraId="0F7CE6A9" w14:textId="715A6BBE" w:rsidR="009D36C8" w:rsidRPr="00585407" w:rsidRDefault="009D36C8" w:rsidP="009D36C8">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 </w:t>
      </w:r>
      <w:r w:rsidRPr="00585407">
        <w:rPr>
          <w:rFonts w:ascii="Times New Roman" w:hAnsi="Times New Roman" w:cs="Times New Roman"/>
          <w:sz w:val="28"/>
          <w:szCs w:val="28"/>
        </w:rPr>
        <w:t>Số b</w:t>
      </w:r>
      <w:r w:rsidRPr="00585407">
        <w:rPr>
          <w:rFonts w:ascii="Times New Roman" w:hAnsi="Times New Roman" w:cs="Times New Roman"/>
          <w:sz w:val="28"/>
          <w:szCs w:val="28"/>
        </w:rPr>
        <w:t>iên chế được giao</w:t>
      </w:r>
    </w:p>
    <w:p w14:paraId="45A9A7AD" w14:textId="5CCC3F40" w:rsidR="009D36C8" w:rsidRPr="00585407" w:rsidRDefault="009D36C8" w:rsidP="009D36C8">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 Số công chức, viên chức hiện có </w:t>
      </w:r>
    </w:p>
    <w:p w14:paraId="22A36BC5" w14:textId="740DA9DC" w:rsidR="009D36C8" w:rsidRPr="00585407" w:rsidRDefault="009D36C8" w:rsidP="009D36C8">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Đối với c</w:t>
      </w:r>
      <w:r w:rsidRPr="00585407">
        <w:rPr>
          <w:rFonts w:ascii="Times New Roman" w:hAnsi="Times New Roman" w:cs="Times New Roman"/>
          <w:sz w:val="28"/>
          <w:szCs w:val="28"/>
        </w:rPr>
        <w:t>ông chức, viên chức làm thống kê tại bộ, ngành và tương đương; sở, ngành và tương đương</w:t>
      </w:r>
      <w:r w:rsidRPr="00585407">
        <w:rPr>
          <w:rFonts w:ascii="Times New Roman" w:hAnsi="Times New Roman" w:cs="Times New Roman"/>
          <w:sz w:val="28"/>
          <w:szCs w:val="28"/>
        </w:rPr>
        <w:t>: Phân tổ thêm: chuyên trách/kiêm nhiệm.</w:t>
      </w:r>
    </w:p>
    <w:p w14:paraId="7B53B1A8" w14:textId="54E996A1"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004D15CC" w:rsidRPr="00585407">
        <w:rPr>
          <w:rFonts w:ascii="Times New Roman" w:hAnsi="Times New Roman" w:cs="Times New Roman"/>
          <w:b/>
          <w:sz w:val="28"/>
          <w:szCs w:val="28"/>
        </w:rPr>
        <w:t xml:space="preserve">: </w:t>
      </w:r>
      <w:r w:rsidRPr="00585407">
        <w:rPr>
          <w:rFonts w:ascii="Times New Roman" w:hAnsi="Times New Roman" w:cs="Times New Roman"/>
          <w:sz w:val="28"/>
          <w:szCs w:val="28"/>
        </w:rPr>
        <w:t>Năm</w:t>
      </w:r>
      <w:r w:rsidR="004D15CC" w:rsidRPr="00585407">
        <w:rPr>
          <w:rFonts w:ascii="Times New Roman" w:hAnsi="Times New Roman" w:cs="Times New Roman"/>
          <w:sz w:val="28"/>
          <w:szCs w:val="28"/>
        </w:rPr>
        <w:t>.</w:t>
      </w:r>
    </w:p>
    <w:p w14:paraId="54D36913" w14:textId="77777777" w:rsidR="00ED38D1" w:rsidRPr="00585407" w:rsidRDefault="00ED38D1" w:rsidP="003628D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4D72DF3C"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4AEAD8C3"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4393F8BD" w14:textId="77777777" w:rsidR="004D15CC"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Pr="00585407">
        <w:rPr>
          <w:rFonts w:ascii="Times New Roman" w:hAnsi="Times New Roman" w:cs="Times New Roman"/>
          <w:sz w:val="28"/>
          <w:szCs w:val="28"/>
        </w:rPr>
        <w:t xml:space="preserve">: </w:t>
      </w:r>
    </w:p>
    <w:p w14:paraId="15613697" w14:textId="34DCE877" w:rsidR="00ED38D1" w:rsidRPr="00585407" w:rsidRDefault="004D15CC"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 Chủ trì: </w:t>
      </w:r>
      <w:r w:rsidR="00ED38D1" w:rsidRPr="00585407">
        <w:rPr>
          <w:rFonts w:ascii="Times New Roman" w:hAnsi="Times New Roman" w:cs="Times New Roman"/>
          <w:sz w:val="28"/>
          <w:szCs w:val="28"/>
        </w:rPr>
        <w:t>Tổng cục Thố</w:t>
      </w:r>
      <w:r w:rsidRPr="00585407">
        <w:rPr>
          <w:rFonts w:ascii="Times New Roman" w:hAnsi="Times New Roman" w:cs="Times New Roman"/>
          <w:sz w:val="28"/>
          <w:szCs w:val="28"/>
        </w:rPr>
        <w:t>ng kê;</w:t>
      </w:r>
    </w:p>
    <w:p w14:paraId="19CEFC8B" w14:textId="6F9A4E02" w:rsidR="004D15CC" w:rsidRPr="00585407" w:rsidRDefault="004D15CC"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Phối hợp: B</w:t>
      </w:r>
      <w:r w:rsidRPr="00585407">
        <w:rPr>
          <w:rFonts w:ascii="Times New Roman" w:hAnsi="Times New Roman" w:cs="Times New Roman"/>
          <w:sz w:val="28"/>
          <w:szCs w:val="28"/>
        </w:rPr>
        <w:t xml:space="preserve">ộ, ngành và tương đương; </w:t>
      </w:r>
      <w:r w:rsidRPr="00585407">
        <w:rPr>
          <w:rFonts w:ascii="Times New Roman" w:hAnsi="Times New Roman" w:cs="Times New Roman"/>
          <w:sz w:val="28"/>
          <w:szCs w:val="28"/>
        </w:rPr>
        <w:t>S</w:t>
      </w:r>
      <w:r w:rsidRPr="00585407">
        <w:rPr>
          <w:rFonts w:ascii="Times New Roman" w:hAnsi="Times New Roman" w:cs="Times New Roman"/>
          <w:sz w:val="28"/>
          <w:szCs w:val="28"/>
        </w:rPr>
        <w:t>ở, ngành và tương đương</w:t>
      </w:r>
    </w:p>
    <w:p w14:paraId="5CDAD289"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p>
    <w:p w14:paraId="51CBAD8E" w14:textId="7386EA73" w:rsidR="00ED38D1" w:rsidRPr="00585407" w:rsidRDefault="0059176E" w:rsidP="003628D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1002</w:t>
      </w:r>
      <w:r w:rsidR="00ED38D1" w:rsidRPr="00585407">
        <w:rPr>
          <w:rFonts w:ascii="Times New Roman" w:hAnsi="Times New Roman" w:cs="Times New Roman"/>
          <w:b/>
          <w:sz w:val="28"/>
          <w:szCs w:val="28"/>
        </w:rPr>
        <w:t>. Số lượng công chức, viên chức thống kê bị kỷ luật</w:t>
      </w:r>
    </w:p>
    <w:p w14:paraId="0DCE0DFC" w14:textId="77777777" w:rsidR="00ED38D1" w:rsidRPr="00585407" w:rsidRDefault="00ED38D1" w:rsidP="003628D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34FB3784"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Số lượng công chức, viên chức thống kê bị kỷ luật là tổng số công chức, viên chức thống kê bị kỷ luật theo các hình thức kỷ luật theo quy định của pháp luật hiện hành tại thời điểm thống kê.</w:t>
      </w:r>
    </w:p>
    <w:p w14:paraId="248D9AEC" w14:textId="77777777" w:rsidR="00ED38D1" w:rsidRPr="00585407" w:rsidRDefault="00ED38D1" w:rsidP="003628D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677D0CA6" w14:textId="5C241AD2" w:rsidR="00ED38D1" w:rsidRPr="00585407" w:rsidRDefault="00967BB7"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 </w:t>
      </w:r>
      <w:r w:rsidR="00ED38D1" w:rsidRPr="00585407">
        <w:rPr>
          <w:rFonts w:ascii="Times New Roman" w:hAnsi="Times New Roman" w:cs="Times New Roman"/>
          <w:sz w:val="28"/>
          <w:szCs w:val="28"/>
        </w:rPr>
        <w:t>Hình thức kỷ luật</w:t>
      </w:r>
    </w:p>
    <w:p w14:paraId="1C4D0E80" w14:textId="38F3B1FE" w:rsidR="00ED38D1" w:rsidRPr="00585407" w:rsidRDefault="00967BB7"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 </w:t>
      </w:r>
      <w:r w:rsidR="00ED38D1" w:rsidRPr="00585407">
        <w:rPr>
          <w:rFonts w:ascii="Times New Roman" w:hAnsi="Times New Roman" w:cs="Times New Roman"/>
          <w:sz w:val="28"/>
          <w:szCs w:val="28"/>
        </w:rPr>
        <w:t>Cơ quan Trung ương</w:t>
      </w:r>
      <w:r w:rsidR="002C2AEF" w:rsidRPr="00585407">
        <w:rPr>
          <w:rFonts w:ascii="Times New Roman" w:hAnsi="Times New Roman" w:cs="Times New Roman"/>
          <w:sz w:val="28"/>
          <w:szCs w:val="28"/>
        </w:rPr>
        <w:t>/</w:t>
      </w:r>
      <w:r w:rsidR="00ED38D1" w:rsidRPr="00585407">
        <w:rPr>
          <w:rFonts w:ascii="Times New Roman" w:hAnsi="Times New Roman" w:cs="Times New Roman"/>
          <w:sz w:val="28"/>
          <w:szCs w:val="28"/>
        </w:rPr>
        <w:t>Tỉnh</w:t>
      </w:r>
      <w:r w:rsidR="002C2AEF" w:rsidRPr="00585407">
        <w:rPr>
          <w:rFonts w:ascii="Times New Roman" w:hAnsi="Times New Roman" w:cs="Times New Roman"/>
          <w:sz w:val="28"/>
          <w:szCs w:val="28"/>
        </w:rPr>
        <w:t xml:space="preserve">, </w:t>
      </w:r>
      <w:r w:rsidR="00ED38D1" w:rsidRPr="00585407">
        <w:rPr>
          <w:rFonts w:ascii="Times New Roman" w:hAnsi="Times New Roman" w:cs="Times New Roman"/>
          <w:sz w:val="28"/>
          <w:szCs w:val="28"/>
        </w:rPr>
        <w:t>thành phố</w:t>
      </w:r>
      <w:r w:rsidR="002C2AEF" w:rsidRPr="00585407">
        <w:rPr>
          <w:rFonts w:ascii="Times New Roman" w:hAnsi="Times New Roman" w:cs="Times New Roman"/>
          <w:sz w:val="28"/>
          <w:szCs w:val="28"/>
        </w:rPr>
        <w:t xml:space="preserve"> trực thuộc Trung ương.</w:t>
      </w:r>
    </w:p>
    <w:p w14:paraId="5331F534" w14:textId="65A1E759" w:rsidR="00ED38D1" w:rsidRPr="00585407" w:rsidRDefault="00967BB7"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 </w:t>
      </w:r>
      <w:r w:rsidR="00ED38D1" w:rsidRPr="00585407">
        <w:rPr>
          <w:rFonts w:ascii="Times New Roman" w:hAnsi="Times New Roman" w:cs="Times New Roman"/>
          <w:sz w:val="28"/>
          <w:szCs w:val="28"/>
        </w:rPr>
        <w:t>Giữ chức vụ lãnh đạo/Không giữ chức vụ lãnh đạo</w:t>
      </w:r>
    </w:p>
    <w:p w14:paraId="3E98A847" w14:textId="1772474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 xml:space="preserve">3. Kỳ công bố: </w:t>
      </w:r>
      <w:r w:rsidRPr="00585407">
        <w:rPr>
          <w:rFonts w:ascii="Times New Roman" w:hAnsi="Times New Roman" w:cs="Times New Roman"/>
          <w:sz w:val="28"/>
          <w:szCs w:val="28"/>
        </w:rPr>
        <w:t>Năm</w:t>
      </w:r>
      <w:r w:rsidR="00967BB7" w:rsidRPr="00585407">
        <w:rPr>
          <w:rFonts w:ascii="Times New Roman" w:hAnsi="Times New Roman" w:cs="Times New Roman"/>
          <w:sz w:val="28"/>
          <w:szCs w:val="28"/>
        </w:rPr>
        <w:t>.</w:t>
      </w:r>
    </w:p>
    <w:p w14:paraId="017C8436" w14:textId="77777777" w:rsidR="00ED38D1" w:rsidRPr="00585407" w:rsidRDefault="00ED38D1" w:rsidP="003628D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20E8CBFC"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1DE63726"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23DE7F6A" w14:textId="0600526B"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lastRenderedPageBreak/>
        <w:t>5. Cơ quan chịu trách nhiệm thu thập:</w:t>
      </w:r>
      <w:r w:rsidRPr="00585407">
        <w:rPr>
          <w:rFonts w:ascii="Times New Roman" w:hAnsi="Times New Roman" w:cs="Times New Roman"/>
          <w:sz w:val="28"/>
          <w:szCs w:val="28"/>
        </w:rPr>
        <w:t xml:space="preserve"> Tổng cục Thống kê (Vụ Tổ chức cán bộ).</w:t>
      </w:r>
    </w:p>
    <w:p w14:paraId="55668260" w14:textId="77777777" w:rsidR="00967BB7" w:rsidRPr="00585407" w:rsidRDefault="00967BB7" w:rsidP="003628D0">
      <w:pPr>
        <w:spacing w:before="120" w:after="120" w:line="240" w:lineRule="auto"/>
        <w:ind w:firstLine="720"/>
        <w:jc w:val="both"/>
        <w:rPr>
          <w:rFonts w:ascii="Times New Roman" w:hAnsi="Times New Roman" w:cs="Times New Roman"/>
          <w:sz w:val="28"/>
          <w:szCs w:val="28"/>
        </w:rPr>
      </w:pPr>
    </w:p>
    <w:p w14:paraId="29CAD618" w14:textId="0182AB0A" w:rsidR="00ED38D1" w:rsidRPr="00585407" w:rsidRDefault="00967BB7" w:rsidP="003628D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1003</w:t>
      </w:r>
      <w:r w:rsidR="00ED38D1" w:rsidRPr="00585407">
        <w:rPr>
          <w:rFonts w:ascii="Times New Roman" w:hAnsi="Times New Roman" w:cs="Times New Roman"/>
          <w:b/>
          <w:sz w:val="28"/>
          <w:szCs w:val="28"/>
        </w:rPr>
        <w:t>. Số lượng công chức, viên chức, người lao động thống kê được khen thưởng</w:t>
      </w:r>
    </w:p>
    <w:p w14:paraId="65842AF9" w14:textId="77777777" w:rsidR="00ED38D1" w:rsidRPr="00585407" w:rsidRDefault="00ED38D1" w:rsidP="003628D0">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1A718942" w14:textId="77777777" w:rsidR="00ED38D1" w:rsidRPr="00585407" w:rsidRDefault="00ED38D1" w:rsidP="003628D0">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Khen thưởng đối với công chức, viên chức, người lao động là việc ghi nhận, biểu dương, tôn vinh công trạng và khuyến khích bằng lợi ích vật chất đối với công chức, viên chức có thành tích trong xây dựng và bảo vệ Tổ quốc.</w:t>
      </w:r>
    </w:p>
    <w:p w14:paraId="10AB6F43" w14:textId="2B66D601"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Số lượng công chức, viên chức, người lao động thống kê được khen thưởng là tổng số công chức, viên chức, người lao động thống kê đạt danh hiệu thi đua và hình thức khen thưởng theo các loại hình khen thưở</w:t>
      </w:r>
      <w:r w:rsidR="00567B9D" w:rsidRPr="00585407">
        <w:rPr>
          <w:rFonts w:ascii="Times New Roman" w:hAnsi="Times New Roman" w:cs="Times New Roman"/>
          <w:sz w:val="28"/>
          <w:szCs w:val="28"/>
        </w:rPr>
        <w:t xml:space="preserve">ng </w:t>
      </w:r>
      <w:r w:rsidRPr="00585407">
        <w:rPr>
          <w:rFonts w:ascii="Times New Roman" w:hAnsi="Times New Roman" w:cs="Times New Roman"/>
          <w:sz w:val="28"/>
          <w:szCs w:val="28"/>
        </w:rPr>
        <w:t>theo quy định của pháp luật hiện hành tại thời điểm thống kê.</w:t>
      </w:r>
    </w:p>
    <w:p w14:paraId="1BD81F5B" w14:textId="77777777" w:rsidR="00ED38D1" w:rsidRPr="00585407" w:rsidRDefault="00ED38D1" w:rsidP="00ED38D1">
      <w:pPr>
        <w:spacing w:before="120" w:after="120" w:line="240" w:lineRule="auto"/>
        <w:ind w:firstLine="720"/>
        <w:jc w:val="both"/>
        <w:rPr>
          <w:rFonts w:ascii="Times New Roman" w:hAnsi="Times New Roman" w:cs="Times New Roman"/>
          <w:i/>
          <w:sz w:val="28"/>
          <w:szCs w:val="28"/>
        </w:rPr>
      </w:pPr>
      <w:r w:rsidRPr="00585407">
        <w:rPr>
          <w:rFonts w:ascii="Times New Roman" w:hAnsi="Times New Roman" w:cs="Times New Roman"/>
          <w:i/>
          <w:sz w:val="28"/>
          <w:szCs w:val="28"/>
        </w:rPr>
        <w:t>Các danh hiệu thi đua đối với cá nhân gồm:</w:t>
      </w:r>
    </w:p>
    <w:p w14:paraId="4D379A82"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Chiến sĩ thi đua toàn quốc</w:t>
      </w:r>
    </w:p>
    <w:p w14:paraId="692F4CC2"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Chiến sĩ thi đua Bộ, ngành.</w:t>
      </w:r>
    </w:p>
    <w:p w14:paraId="56A09F05"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Chiến sĩ thi đua cơ sở</w:t>
      </w:r>
    </w:p>
    <w:p w14:paraId="6B0155E9"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Lao động tiên tiến.</w:t>
      </w:r>
    </w:p>
    <w:p w14:paraId="2D49B658" w14:textId="77777777" w:rsidR="00ED38D1" w:rsidRPr="00585407" w:rsidRDefault="00ED38D1" w:rsidP="00ED38D1">
      <w:pPr>
        <w:spacing w:before="120" w:after="120" w:line="240" w:lineRule="auto"/>
        <w:ind w:firstLine="720"/>
        <w:jc w:val="both"/>
        <w:rPr>
          <w:rFonts w:ascii="Times New Roman" w:hAnsi="Times New Roman" w:cs="Times New Roman"/>
          <w:i/>
          <w:sz w:val="28"/>
          <w:szCs w:val="28"/>
        </w:rPr>
      </w:pPr>
      <w:r w:rsidRPr="00585407">
        <w:rPr>
          <w:rFonts w:ascii="Times New Roman" w:hAnsi="Times New Roman" w:cs="Times New Roman"/>
          <w:i/>
          <w:sz w:val="28"/>
          <w:szCs w:val="28"/>
        </w:rPr>
        <w:t>Các hình thức khen thưởng:</w:t>
      </w:r>
    </w:p>
    <w:p w14:paraId="7FE51A9E"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Huân chương.</w:t>
      </w:r>
    </w:p>
    <w:p w14:paraId="133B18A3"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Kỷ niệm chương.</w:t>
      </w:r>
    </w:p>
    <w:p w14:paraId="5D2CD4CB"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Bằng khen.</w:t>
      </w:r>
    </w:p>
    <w:p w14:paraId="1BEC56B3"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Giấy khen.</w:t>
      </w:r>
    </w:p>
    <w:p w14:paraId="54C6DA88" w14:textId="77777777" w:rsidR="00ED38D1" w:rsidRPr="00585407" w:rsidRDefault="00ED38D1" w:rsidP="00ED38D1">
      <w:pPr>
        <w:spacing w:before="120" w:after="120" w:line="240" w:lineRule="auto"/>
        <w:ind w:firstLine="720"/>
        <w:jc w:val="both"/>
        <w:rPr>
          <w:rFonts w:ascii="Times New Roman" w:hAnsi="Times New Roman" w:cs="Times New Roman"/>
          <w:i/>
          <w:sz w:val="28"/>
          <w:szCs w:val="28"/>
        </w:rPr>
      </w:pPr>
      <w:r w:rsidRPr="00585407">
        <w:rPr>
          <w:rFonts w:ascii="Times New Roman" w:hAnsi="Times New Roman" w:cs="Times New Roman"/>
          <w:i/>
          <w:sz w:val="28"/>
          <w:szCs w:val="28"/>
        </w:rPr>
        <w:t>Các loại hình khen thưởng gồm:</w:t>
      </w:r>
    </w:p>
    <w:p w14:paraId="6BBA7483"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Khen thưởng theo công trạng.</w:t>
      </w:r>
    </w:p>
    <w:p w14:paraId="6B14AF03"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Khen thưởng đột xuất.</w:t>
      </w:r>
    </w:p>
    <w:p w14:paraId="138AF5D0"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Khen thưởng theo chuyên đề.</w:t>
      </w:r>
    </w:p>
    <w:p w14:paraId="5504D972"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Khen thưởng quá trình cống hiến.</w:t>
      </w:r>
    </w:p>
    <w:p w14:paraId="3616BCB0"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Khen thưởng đối ngoại.</w:t>
      </w:r>
    </w:p>
    <w:p w14:paraId="21517059" w14:textId="77777777" w:rsidR="00ED38D1" w:rsidRPr="00585407" w:rsidRDefault="00ED38D1" w:rsidP="00ED38D1">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4C4FD9F4"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2.1. Khen thưởng theo công trạng </w:t>
      </w:r>
    </w:p>
    <w:p w14:paraId="2E693464"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Danh hiệu thi đua</w:t>
      </w:r>
    </w:p>
    <w:p w14:paraId="150BB680"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Trung ương</w:t>
      </w:r>
    </w:p>
    <w:p w14:paraId="7D64FBA0"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Tỉnh/thành phố trực thuộc Trung ương.</w:t>
      </w:r>
    </w:p>
    <w:p w14:paraId="261632FF"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Hình thức khen thưởng</w:t>
      </w:r>
    </w:p>
    <w:p w14:paraId="3CAF1C81"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lastRenderedPageBreak/>
        <w:t>- Trung ương</w:t>
      </w:r>
    </w:p>
    <w:p w14:paraId="24E55FB9"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Tỉnh/thành phố trực thuộc Trung ương.</w:t>
      </w:r>
    </w:p>
    <w:p w14:paraId="0E961467"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2.2. Khen thưởng đột xuất:</w:t>
      </w:r>
    </w:p>
    <w:p w14:paraId="2E995EE1"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Hình thức khen thưởng</w:t>
      </w:r>
    </w:p>
    <w:p w14:paraId="4CD99EB3"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Trung ương</w:t>
      </w:r>
    </w:p>
    <w:p w14:paraId="53AA255F"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Tỉnh/thành phố trực thuộc Trung ương.</w:t>
      </w:r>
    </w:p>
    <w:p w14:paraId="4168A061"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2.3. Khen thưởng theo chuyên đề</w:t>
      </w:r>
    </w:p>
    <w:p w14:paraId="65DD6E2C"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Danh hiệu thi đua</w:t>
      </w:r>
    </w:p>
    <w:p w14:paraId="7AD86C04"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Trung ương</w:t>
      </w:r>
    </w:p>
    <w:p w14:paraId="5BB4D415"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Tỉnh/thành phố trực thuộc Trung ương.</w:t>
      </w:r>
    </w:p>
    <w:p w14:paraId="43390292"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Hình thức khen thưởng</w:t>
      </w:r>
    </w:p>
    <w:p w14:paraId="7D2465D0"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Trung ương</w:t>
      </w:r>
    </w:p>
    <w:p w14:paraId="7862E767"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Tỉnh/thành phố trực thuộc Trung ương.</w:t>
      </w:r>
    </w:p>
    <w:p w14:paraId="05544A97"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2.4. Khen thưởng quá trình cống hiến.</w:t>
      </w:r>
    </w:p>
    <w:p w14:paraId="0DBE3330"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Hình thức khen thưởng</w:t>
      </w:r>
    </w:p>
    <w:p w14:paraId="54BE71FB"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Trung ương</w:t>
      </w:r>
    </w:p>
    <w:p w14:paraId="29279735"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Tỉnh/thành phố trực thuộc Trung ương.</w:t>
      </w:r>
    </w:p>
    <w:p w14:paraId="6EE08ABE"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2.5. Khen thưởng đối ngoại</w:t>
      </w:r>
    </w:p>
    <w:p w14:paraId="37378798"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Hình thức khen thưởng</w:t>
      </w:r>
    </w:p>
    <w:p w14:paraId="6859B3B3"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Trung ương</w:t>
      </w:r>
    </w:p>
    <w:p w14:paraId="544FBFEE"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Tỉnh/thành phố trực thuộc Trung ương.</w:t>
      </w:r>
    </w:p>
    <w:p w14:paraId="1282E880"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 xml:space="preserve">3. Kỳ công bố: </w:t>
      </w:r>
      <w:r w:rsidRPr="00585407">
        <w:rPr>
          <w:rFonts w:ascii="Times New Roman" w:hAnsi="Times New Roman" w:cs="Times New Roman"/>
          <w:sz w:val="28"/>
          <w:szCs w:val="28"/>
        </w:rPr>
        <w:t>Năm.</w:t>
      </w:r>
    </w:p>
    <w:p w14:paraId="431E4493" w14:textId="77777777" w:rsidR="00ED38D1" w:rsidRPr="00585407" w:rsidRDefault="00ED38D1" w:rsidP="00ED38D1">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7B399F94"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6CABEB59"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1A709578"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w:t>
      </w:r>
      <w:r w:rsidRPr="00585407">
        <w:rPr>
          <w:rFonts w:ascii="Times New Roman" w:hAnsi="Times New Roman" w:cs="Times New Roman"/>
          <w:sz w:val="28"/>
          <w:szCs w:val="28"/>
        </w:rPr>
        <w:t xml:space="preserve"> Tổng cục Thống kê (Vụ Tổ chức cán bộ).</w:t>
      </w:r>
    </w:p>
    <w:p w14:paraId="6C22D1DE"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p>
    <w:p w14:paraId="0EDA111C" w14:textId="3B34DBE4" w:rsidR="00ED38D1" w:rsidRPr="00585407" w:rsidRDefault="00157C69" w:rsidP="00ED38D1">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1004</w:t>
      </w:r>
      <w:r w:rsidR="00ED38D1" w:rsidRPr="00585407">
        <w:rPr>
          <w:rFonts w:ascii="Times New Roman" w:hAnsi="Times New Roman" w:cs="Times New Roman"/>
          <w:b/>
          <w:sz w:val="28"/>
          <w:szCs w:val="28"/>
        </w:rPr>
        <w:t>. Số lượt công chức, viên chức thống kê được đào tạo, bồi dưỡng nghiệp vụ thống kê</w:t>
      </w:r>
    </w:p>
    <w:p w14:paraId="5ECF2288" w14:textId="77777777" w:rsidR="00ED38D1" w:rsidRPr="00585407" w:rsidRDefault="00ED38D1" w:rsidP="00ED38D1">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4B6CA08F"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Công chức, viên chức thống kê được đào tạo, bồi dưỡng nghiệp vụ thống kê là những người được cơ quan, đơn vị quản lý, sử dụng cử đi đào tạo, bồi dưỡng ở trong nước và nước ngoài theo quy định của Nhà nước.</w:t>
      </w:r>
    </w:p>
    <w:p w14:paraId="21587008"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lastRenderedPageBreak/>
        <w:t>Số lượt công chức, viên chức thống kê được đào tạo, bồi dưỡng là tổng số công chức, viên chức thống kê được cử đi đào tạo, bồi dưỡng nghiệp vụ thống kê theo số lần được cử.</w:t>
      </w:r>
    </w:p>
    <w:p w14:paraId="58CEB3D4" w14:textId="77777777" w:rsidR="00ED38D1" w:rsidRPr="00585407" w:rsidRDefault="00ED38D1" w:rsidP="00ED38D1">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0CD5AC74"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Nội dung, chương trình đào tạo, bồi dưỡng</w:t>
      </w:r>
    </w:p>
    <w:p w14:paraId="7C4588D9"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Đơn vị tổ chức đào tạo, bồi dưỡng</w:t>
      </w:r>
    </w:p>
    <w:p w14:paraId="129FDB34"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Nhóm đối tượng</w:t>
      </w:r>
    </w:p>
    <w:p w14:paraId="19A922CC"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Nhóm tuổi</w:t>
      </w:r>
    </w:p>
    <w:p w14:paraId="08A8BBD6"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Trình độ đào tạo (chuyên ngành đào tạo)</w:t>
      </w:r>
    </w:p>
    <w:p w14:paraId="4C3ABE68"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Học hàm</w:t>
      </w:r>
    </w:p>
    <w:p w14:paraId="04A7886E"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Trình độ lý luận chính trị</w:t>
      </w:r>
    </w:p>
    <w:p w14:paraId="2A29A5F9"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Chứng chỉ Quản lý nhà nước</w:t>
      </w:r>
    </w:p>
    <w:p w14:paraId="1AD11C46"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Hình thức đào tạo, bồi dưỡng (trong nước/ngoài nước)</w:t>
      </w:r>
    </w:p>
    <w:p w14:paraId="63366299"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Nguồn kinh phí đào tạo</w:t>
      </w:r>
    </w:p>
    <w:p w14:paraId="38717820"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Pr="00585407">
        <w:rPr>
          <w:rFonts w:ascii="Times New Roman" w:hAnsi="Times New Roman" w:cs="Times New Roman"/>
          <w:sz w:val="28"/>
          <w:szCs w:val="28"/>
        </w:rPr>
        <w:t xml:space="preserve"> Năm</w:t>
      </w:r>
    </w:p>
    <w:p w14:paraId="741A36B8" w14:textId="77777777" w:rsidR="00ED38D1" w:rsidRPr="00585407" w:rsidRDefault="00ED38D1" w:rsidP="00ED38D1">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2CB21B8B"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47D77026" w14:textId="77777777"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2EF634AD" w14:textId="21E051E5" w:rsidR="00ED38D1" w:rsidRPr="00585407" w:rsidRDefault="00ED38D1" w:rsidP="00ED38D1">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Pr="00585407">
        <w:rPr>
          <w:rFonts w:ascii="Times New Roman" w:hAnsi="Times New Roman" w:cs="Times New Roman"/>
          <w:sz w:val="28"/>
          <w:szCs w:val="28"/>
        </w:rPr>
        <w:t xml:space="preserve"> Tổng cục Thống kê (Vụ Tổ chức cán bộ).</w:t>
      </w:r>
    </w:p>
    <w:p w14:paraId="050A91DB" w14:textId="77777777" w:rsidR="00157C69" w:rsidRPr="00585407" w:rsidRDefault="00157C69" w:rsidP="002171B4">
      <w:pPr>
        <w:spacing w:before="120" w:after="120" w:line="240" w:lineRule="auto"/>
        <w:ind w:firstLine="720"/>
        <w:jc w:val="both"/>
        <w:rPr>
          <w:rFonts w:ascii="Times New Roman" w:hAnsi="Times New Roman" w:cs="Times New Roman"/>
          <w:b/>
          <w:sz w:val="28"/>
          <w:szCs w:val="28"/>
        </w:rPr>
      </w:pPr>
    </w:p>
    <w:p w14:paraId="2775DFFE" w14:textId="39DF57A8" w:rsidR="002171B4" w:rsidRPr="00585407" w:rsidRDefault="00157C69"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1005</w:t>
      </w:r>
      <w:r w:rsidR="002171B4" w:rsidRPr="00585407">
        <w:rPr>
          <w:rFonts w:ascii="Times New Roman" w:hAnsi="Times New Roman" w:cs="Times New Roman"/>
          <w:b/>
          <w:sz w:val="28"/>
          <w:szCs w:val="28"/>
        </w:rPr>
        <w:t>. Số cuộc thanh tra, kiểm tra chuyên ngành thống kê</w:t>
      </w:r>
    </w:p>
    <w:p w14:paraId="701EE71E"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6C954D8D"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Thanh tra chuyên ngành thống kê là hoạt động thanh tra của cơ quan nhà nước có thẩm quyền đối với tổ chức, cá nhân trong việc chấp hành pháp luật về thống kê, quy định về chuyên môn, nghiệp vụ thuộc lĩnh vực thống kê.</w:t>
      </w:r>
    </w:p>
    <w:p w14:paraId="36CD0A8B"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Cơ quan thống kê trung ương chịu trách nhiệm chỉ đạo, tổ chức thực hiện thanh tra chuyên ngành thống kê trong phạm vi cả nước.</w:t>
      </w:r>
    </w:p>
    <w:p w14:paraId="731A34C2"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Cơ quan thống kê tập trung tại tỉnh, thành phố trực thuộc trung ương (sau đây gọi chung là cơ quan thống kê cấp tỉnh) chịu trách nhiệm tổ chức thực hiện thanh tra chuyên ngành thống kê tại địa phương.</w:t>
      </w:r>
    </w:p>
    <w:p w14:paraId="4F66F481"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Số cuộc thanh tra, kiểm tra chuyên ngành thống kê là tổng số cuộc thanh tra, kiểm tra do cơ quan có thẩm quyền thực hiện trong kỳ báo cáo.</w:t>
      </w:r>
    </w:p>
    <w:p w14:paraId="3BBEE6C9"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25A87268"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 Nội dung; </w:t>
      </w:r>
    </w:p>
    <w:p w14:paraId="4A39BAE6"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lastRenderedPageBreak/>
        <w:t xml:space="preserve">- Đối tượng; </w:t>
      </w:r>
    </w:p>
    <w:p w14:paraId="23C3EF76"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 Phạm vi các cuộc thanh tra, kiểm tra; </w:t>
      </w:r>
    </w:p>
    <w:p w14:paraId="2EC6368B"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Kết quả.</w:t>
      </w:r>
    </w:p>
    <w:p w14:paraId="05274093"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Pr="00585407">
        <w:rPr>
          <w:rFonts w:ascii="Times New Roman" w:hAnsi="Times New Roman" w:cs="Times New Roman"/>
          <w:sz w:val="28"/>
          <w:szCs w:val="28"/>
        </w:rPr>
        <w:t xml:space="preserve"> Năm.</w:t>
      </w:r>
    </w:p>
    <w:p w14:paraId="4DE50538"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66060990"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10A9B973"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5A3C25FA"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Pr="00585407">
        <w:rPr>
          <w:rFonts w:ascii="Times New Roman" w:hAnsi="Times New Roman" w:cs="Times New Roman"/>
          <w:sz w:val="28"/>
          <w:szCs w:val="28"/>
        </w:rPr>
        <w:t xml:space="preserve"> Tổng cục Thống kê (Vụ Pháp chế và Thanh tra thống kê)</w:t>
      </w:r>
    </w:p>
    <w:p w14:paraId="5089C04F"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p>
    <w:p w14:paraId="4FA38465" w14:textId="09581924" w:rsidR="002171B4" w:rsidRPr="00585407" w:rsidRDefault="00157C69"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1006</w:t>
      </w:r>
      <w:r w:rsidR="002171B4" w:rsidRPr="00585407">
        <w:rPr>
          <w:rFonts w:ascii="Times New Roman" w:hAnsi="Times New Roman" w:cs="Times New Roman"/>
          <w:b/>
          <w:sz w:val="28"/>
          <w:szCs w:val="28"/>
        </w:rPr>
        <w:t>. Số lượng giải quyết đơn khiếu nại, tố cáo, kiến nghị, phản ánh về ngành thống kê</w:t>
      </w:r>
    </w:p>
    <w:p w14:paraId="4F1AED88"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57176840"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Khiếu nại là việc công dân, cơ quan, tổ chức hoặc cán bộ, công chức, viên chức theo thủ tục do Luật khiếu nại quy định, đề nghị cơ quan, tổ chức, cá nhân có thẩm quyền xem xét lại quyết định hành chính, hành vi hành chính của cơ quan hành chính nhà nước, của người có thẩm quyền trong cơ quan hành chính nhà nước, của đơn vị sự nghiệp công lập, người có thẩm quyền trong đơn vị sự nghiệp công lập liên quan đến lĩnh vực nội vụ, hoặc quyết định kỷ luật cán bộ, công chức khi có căn cứ cho rằng quyết định hoặc hành vi đó là trái pháp luật, xâm phạm quyền, lợi ích hợp pháp của mình.</w:t>
      </w:r>
    </w:p>
    <w:p w14:paraId="38074408"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Tố cáo là việc công dân theo thủ tục do Luật tố cáo quy định báo cho cơ quan, tổ chức, cá nhân có thẩm quyền biết về hành vi vi phạm pháp luật của bất cứ cơ quan, tổ chức, cá nhân nào gây thiệt hại hoặc đe dọa gây thiệt hại lợi ích của Nhà nước, quyền, lợi ích hợp pháp của công dân, cơ quan, tổ chức trong lĩnh vực nội vụ.</w:t>
      </w:r>
    </w:p>
    <w:p w14:paraId="09C9A626"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Kiến nghị là việc công dân hoặc tổ chức đề nghị với cá nhân, hoặc cơ quan quản lý hành chính nhà nước có thẩm quyền cần xử lý hoặc điều chỉnh, sửa đổi hoặc có các giải pháp, biện pháp và hình thức quản lý, điều hành một lĩnh vực chuyên môn nào đó đã được triển khai thực hiện trong quá trình quản lý hành chính nhà nước; các giải pháp, biện pháp và hình thức quản lý đó mà chủ thể kiến nghị cho rằng sẽ không hiệu quả, không phù hợp, không khả thi, có thể gây hoặc đã gây hậu quả xấu đến hoạt động bình thường và lợi ích hợp pháp của công dân, tổ chức và tập thể liên quan đến lĩnh vực nội vụ.</w:t>
      </w:r>
    </w:p>
    <w:p w14:paraId="17F7BEF9"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Phản ánh là việc công dân, tổ chức nêu lên và đề xuất với cá nhân, đơn vị có thẩm quyền xem xét, xử lý kịp thời những sự việc phát sinh làm ảnh hưởng xấu đến các hoạt động bình thường hoặc gây thiệt hại đến lợi ích hợp pháp trong lĩnh vực nội vụ.</w:t>
      </w:r>
    </w:p>
    <w:p w14:paraId="16660EA8"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lastRenderedPageBreak/>
        <w:t>Số lượng giải quyết đơn khiếu nại, tố cáo, kiến nghị, phản ánh là tổng số đơn khiếu nại, tố cáo, kiến nghị, phản ánh được giải quyết trong lĩnh vực thống kê do cơ quan có thẩm quyền thực hiện trong kỳ báo cáo.</w:t>
      </w:r>
    </w:p>
    <w:p w14:paraId="644CFF59"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78ECDBA3"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Loại đơn thư (khiếu nại; tố cáo; kiến nghị, phản ánh)</w:t>
      </w:r>
    </w:p>
    <w:p w14:paraId="31B2E20B"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Nội dung đơn thư liên quan đến lĩnh vực chuyên ngành thống kê.</w:t>
      </w:r>
    </w:p>
    <w:p w14:paraId="36969424"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Kết quả giải quyết</w:t>
      </w:r>
    </w:p>
    <w:p w14:paraId="49BE023E"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Pr="00585407">
        <w:rPr>
          <w:rFonts w:ascii="Times New Roman" w:hAnsi="Times New Roman" w:cs="Times New Roman"/>
          <w:sz w:val="28"/>
          <w:szCs w:val="28"/>
        </w:rPr>
        <w:t>: Năm.</w:t>
      </w:r>
    </w:p>
    <w:p w14:paraId="1968E436"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68079D5E"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072D105E"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66D9AB3B"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Pr="00585407">
        <w:rPr>
          <w:rFonts w:ascii="Times New Roman" w:hAnsi="Times New Roman" w:cs="Times New Roman"/>
          <w:sz w:val="28"/>
          <w:szCs w:val="28"/>
        </w:rPr>
        <w:t xml:space="preserve"> Tổng cục Thống kê (Vụ Pháp chế và Thanh tra thống kê)</w:t>
      </w:r>
    </w:p>
    <w:p w14:paraId="478AE268"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p>
    <w:p w14:paraId="361C7FCE" w14:textId="02718044" w:rsidR="002171B4" w:rsidRPr="00585407" w:rsidRDefault="00157C69"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1007</w:t>
      </w:r>
      <w:r w:rsidR="002171B4" w:rsidRPr="00585407">
        <w:rPr>
          <w:rFonts w:ascii="Times New Roman" w:hAnsi="Times New Roman" w:cs="Times New Roman"/>
          <w:b/>
          <w:sz w:val="28"/>
          <w:szCs w:val="28"/>
        </w:rPr>
        <w:t>. Số đoàn ra nước ngoài nghiên cứu, khảo sát về thống kê</w:t>
      </w:r>
    </w:p>
    <w:p w14:paraId="7E5FDB5F"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3E6FCE0A" w14:textId="5E7B32CC"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Đoàn ra nước ngoài nghiên cứu, khảo sát về thống kê </w:t>
      </w:r>
      <w:r w:rsidR="00B30A99" w:rsidRPr="00585407">
        <w:rPr>
          <w:rFonts w:ascii="Times New Roman" w:hAnsi="Times New Roman" w:cs="Times New Roman"/>
          <w:sz w:val="28"/>
          <w:szCs w:val="28"/>
        </w:rPr>
        <w:t xml:space="preserve">(đoàn ra) </w:t>
      </w:r>
      <w:r w:rsidRPr="00585407">
        <w:rPr>
          <w:rFonts w:ascii="Times New Roman" w:hAnsi="Times New Roman" w:cs="Times New Roman"/>
          <w:sz w:val="28"/>
          <w:szCs w:val="28"/>
        </w:rPr>
        <w:t xml:space="preserve">là </w:t>
      </w:r>
      <w:r w:rsidR="00B30A99" w:rsidRPr="00585407">
        <w:rPr>
          <w:rFonts w:ascii="Times New Roman" w:hAnsi="Times New Roman" w:cs="Times New Roman"/>
          <w:sz w:val="28"/>
          <w:szCs w:val="28"/>
        </w:rPr>
        <w:t>nhóm công chức, viên chức (gồm một hoặc nhiều người) thuộc cơ quan Thống kê được cấp có thẩm quyền cử đi công tác nước ngoài để thực hiện hoặc tham gia hoạt động hợp tác quốc tế trong lĩnh vực thống kê hoặc đi học tập theo chương trình đào tạo của đối tác nước ngoài.</w:t>
      </w:r>
    </w:p>
    <w:p w14:paraId="6240194B" w14:textId="52EDE29F"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Số đoàn ra nước ngoài nghiên cứu, khảo sát về lĩnh vực thống kê </w:t>
      </w:r>
      <w:r w:rsidR="00B30A99" w:rsidRPr="00585407">
        <w:rPr>
          <w:rFonts w:ascii="Times New Roman" w:hAnsi="Times New Roman" w:cs="Times New Roman"/>
          <w:sz w:val="28"/>
          <w:szCs w:val="28"/>
        </w:rPr>
        <w:t xml:space="preserve">(số đoàn ra) </w:t>
      </w:r>
      <w:r w:rsidRPr="00585407">
        <w:rPr>
          <w:rFonts w:ascii="Times New Roman" w:hAnsi="Times New Roman" w:cs="Times New Roman"/>
          <w:sz w:val="28"/>
          <w:szCs w:val="28"/>
        </w:rPr>
        <w:t xml:space="preserve">là tổng số đoàn công tác được thành lập và </w:t>
      </w:r>
      <w:r w:rsidR="00B30A99" w:rsidRPr="00585407">
        <w:rPr>
          <w:rFonts w:ascii="Times New Roman" w:hAnsi="Times New Roman" w:cs="Times New Roman"/>
          <w:sz w:val="28"/>
          <w:szCs w:val="28"/>
        </w:rPr>
        <w:t xml:space="preserve">được cơ quan có thẩm quyền </w:t>
      </w:r>
      <w:r w:rsidRPr="00585407">
        <w:rPr>
          <w:rFonts w:ascii="Times New Roman" w:hAnsi="Times New Roman" w:cs="Times New Roman"/>
          <w:sz w:val="28"/>
          <w:szCs w:val="28"/>
        </w:rPr>
        <w:t>cử đi công tác tại nước ngoài trong kỳ báo cáo.</w:t>
      </w:r>
    </w:p>
    <w:p w14:paraId="50172CE9"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2422B83E"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Nguồn cấp kinh phí</w:t>
      </w:r>
    </w:p>
    <w:p w14:paraId="6302F4F1"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Lĩnh vực nghiên cứu, khảo sát</w:t>
      </w:r>
    </w:p>
    <w:p w14:paraId="037BBA44"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Khu vực đến nghiên cứu</w:t>
      </w:r>
    </w:p>
    <w:p w14:paraId="3CA567B8"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Pr="00585407">
        <w:rPr>
          <w:rFonts w:ascii="Times New Roman" w:hAnsi="Times New Roman" w:cs="Times New Roman"/>
          <w:sz w:val="28"/>
          <w:szCs w:val="28"/>
        </w:rPr>
        <w:t>: Năm</w:t>
      </w:r>
    </w:p>
    <w:p w14:paraId="3088CD58"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0B3A7819"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5D1E035D"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6373EE09"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 xml:space="preserve">5. Cơ quan chịu trách nhiệm thu thập, tổng hợp: </w:t>
      </w:r>
      <w:r w:rsidRPr="00585407">
        <w:rPr>
          <w:rFonts w:ascii="Times New Roman" w:hAnsi="Times New Roman" w:cs="Times New Roman"/>
          <w:sz w:val="28"/>
          <w:szCs w:val="28"/>
        </w:rPr>
        <w:t>Tổng cục Thống kê (Vụ Thống kê Nước ngoài và Hợp tác quốc tế)</w:t>
      </w:r>
    </w:p>
    <w:p w14:paraId="717FB4A5" w14:textId="5262F723" w:rsidR="002171B4" w:rsidRPr="00585407" w:rsidRDefault="002171B4" w:rsidP="002171B4">
      <w:pPr>
        <w:spacing w:before="120" w:after="120" w:line="240" w:lineRule="auto"/>
        <w:ind w:firstLine="720"/>
        <w:jc w:val="both"/>
        <w:rPr>
          <w:rFonts w:ascii="Times New Roman" w:hAnsi="Times New Roman" w:cs="Times New Roman"/>
          <w:sz w:val="28"/>
          <w:szCs w:val="28"/>
        </w:rPr>
      </w:pPr>
    </w:p>
    <w:p w14:paraId="39AFE397" w14:textId="4F3086DB" w:rsidR="00B30A99" w:rsidRPr="00585407" w:rsidRDefault="00157C69"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lastRenderedPageBreak/>
        <w:t xml:space="preserve">1008. </w:t>
      </w:r>
      <w:r w:rsidR="00B30A99" w:rsidRPr="00585407">
        <w:rPr>
          <w:rFonts w:ascii="Times New Roman" w:hAnsi="Times New Roman" w:cs="Times New Roman"/>
          <w:b/>
          <w:sz w:val="28"/>
          <w:szCs w:val="28"/>
        </w:rPr>
        <w:t>Số lượt người ra nước ngoài học tập, nghiên cứu, khảo sát về thống kê</w:t>
      </w:r>
    </w:p>
    <w:p w14:paraId="39FCE909" w14:textId="77777777" w:rsidR="00B30A99" w:rsidRPr="00585407" w:rsidRDefault="00B30A99" w:rsidP="00B30A99">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2091A549" w14:textId="20C2C2A5" w:rsidR="00B30A99" w:rsidRPr="00585407" w:rsidRDefault="00B30A99" w:rsidP="00B30A99">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Số lượt người ra nước ngoài học tập, nghiên cứu, khảo sát về thống kê là tổng số người thuộc các đoàn công tác được thành lập và được cơ quan có thẩm quyền cử đi công tác tại nước ngoài trong kỳ báo cáo.</w:t>
      </w:r>
    </w:p>
    <w:p w14:paraId="0E7EB4D8" w14:textId="77777777" w:rsidR="00B30A99" w:rsidRPr="00585407" w:rsidRDefault="00B30A99" w:rsidP="00B30A99">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3EEB82C2" w14:textId="1583881B" w:rsidR="00B30A99" w:rsidRPr="00585407" w:rsidRDefault="00B30A99" w:rsidP="00B30A99">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Giới tính</w:t>
      </w:r>
    </w:p>
    <w:p w14:paraId="7209240F" w14:textId="44A3C3D9" w:rsidR="00B30A99" w:rsidRPr="00585407" w:rsidRDefault="00B30A99" w:rsidP="00B30A99">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Nhóm tuổi</w:t>
      </w:r>
    </w:p>
    <w:p w14:paraId="599D29D5" w14:textId="728FAE40" w:rsidR="00B30A99" w:rsidRPr="00585407" w:rsidRDefault="00B30A99" w:rsidP="00B30A99">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Thời gian (ngắn hạn/dài hạn)</w:t>
      </w:r>
    </w:p>
    <w:p w14:paraId="32241EB3" w14:textId="77777777" w:rsidR="00B30A99" w:rsidRPr="00585407" w:rsidRDefault="00B30A99" w:rsidP="00B30A99">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Nguồn cấp kinh phí</w:t>
      </w:r>
    </w:p>
    <w:p w14:paraId="2EBA7831" w14:textId="77777777" w:rsidR="00B30A99" w:rsidRPr="00585407" w:rsidRDefault="00B30A99" w:rsidP="00B30A99">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Lĩnh vực nghiên cứu, khảo sát</w:t>
      </w:r>
    </w:p>
    <w:p w14:paraId="42A1CE5C" w14:textId="77777777" w:rsidR="00B30A99" w:rsidRPr="00585407" w:rsidRDefault="00B30A99" w:rsidP="00B30A99">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Khu vực đến nghiên cứu</w:t>
      </w:r>
    </w:p>
    <w:p w14:paraId="6C0417B4" w14:textId="77777777" w:rsidR="00B30A99" w:rsidRPr="00585407" w:rsidRDefault="00B30A99" w:rsidP="00B30A99">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Pr="00585407">
        <w:rPr>
          <w:rFonts w:ascii="Times New Roman" w:hAnsi="Times New Roman" w:cs="Times New Roman"/>
          <w:sz w:val="28"/>
          <w:szCs w:val="28"/>
        </w:rPr>
        <w:t>: Năm</w:t>
      </w:r>
    </w:p>
    <w:p w14:paraId="740E3C50" w14:textId="77777777" w:rsidR="00B30A99" w:rsidRPr="00585407" w:rsidRDefault="00B30A99" w:rsidP="00B30A99">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612CC6DE" w14:textId="77777777" w:rsidR="00B30A99" w:rsidRPr="00585407" w:rsidRDefault="00B30A99" w:rsidP="00B30A99">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0DD60B97" w14:textId="77777777" w:rsidR="00B30A99" w:rsidRPr="00585407" w:rsidRDefault="00B30A99" w:rsidP="00B30A99">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67876AA2" w14:textId="77777777" w:rsidR="00B30A99" w:rsidRPr="00585407" w:rsidRDefault="00B30A99" w:rsidP="00B30A99">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 xml:space="preserve">5. Cơ quan chịu trách nhiệm thu thập, tổng hợp: </w:t>
      </w:r>
      <w:r w:rsidRPr="00585407">
        <w:rPr>
          <w:rFonts w:ascii="Times New Roman" w:hAnsi="Times New Roman" w:cs="Times New Roman"/>
          <w:sz w:val="28"/>
          <w:szCs w:val="28"/>
        </w:rPr>
        <w:t>Tổng cục Thống kê (Vụ Thống kê Nước ngoài và Hợp tác quốc tế)</w:t>
      </w:r>
    </w:p>
    <w:p w14:paraId="2BE3E66E" w14:textId="77777777" w:rsidR="00B30A99" w:rsidRPr="00585407" w:rsidRDefault="00B30A99" w:rsidP="002171B4">
      <w:pPr>
        <w:spacing w:before="120" w:after="120" w:line="240" w:lineRule="auto"/>
        <w:ind w:firstLine="720"/>
        <w:jc w:val="both"/>
        <w:rPr>
          <w:rFonts w:ascii="Times New Roman" w:hAnsi="Times New Roman" w:cs="Times New Roman"/>
          <w:sz w:val="28"/>
          <w:szCs w:val="28"/>
        </w:rPr>
      </w:pPr>
    </w:p>
    <w:p w14:paraId="4B4214ED" w14:textId="31091EB3" w:rsidR="002171B4" w:rsidRPr="00585407" w:rsidRDefault="00157C69"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1009</w:t>
      </w:r>
      <w:r w:rsidR="002171B4" w:rsidRPr="00585407">
        <w:rPr>
          <w:rFonts w:ascii="Times New Roman" w:hAnsi="Times New Roman" w:cs="Times New Roman"/>
          <w:b/>
          <w:sz w:val="28"/>
          <w:szCs w:val="28"/>
        </w:rPr>
        <w:t>. Số đoàn của nước ngoài, tổ chức quốc tế vào nghiên cứu, khảo sát, giới thiệu về lĩnh vực thống kê tại Việt Nam</w:t>
      </w:r>
    </w:p>
    <w:p w14:paraId="4129B305"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77C5A85F" w14:textId="36CCF48C"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Đoàn của nước ngoài, tổ chức quốc tế vào nghiên cứu, khảo sát, giới thiệu về lĩnh vực thống kê tại Việt Nam </w:t>
      </w:r>
      <w:r w:rsidR="00B30A99" w:rsidRPr="00585407">
        <w:rPr>
          <w:rFonts w:ascii="Times New Roman" w:hAnsi="Times New Roman" w:cs="Times New Roman"/>
          <w:sz w:val="28"/>
          <w:szCs w:val="28"/>
        </w:rPr>
        <w:t xml:space="preserve">(đoàn vào) </w:t>
      </w:r>
      <w:r w:rsidRPr="00585407">
        <w:rPr>
          <w:rFonts w:ascii="Times New Roman" w:hAnsi="Times New Roman" w:cs="Times New Roman"/>
          <w:sz w:val="28"/>
          <w:szCs w:val="28"/>
        </w:rPr>
        <w:t xml:space="preserve">là </w:t>
      </w:r>
      <w:r w:rsidR="00B30A99" w:rsidRPr="00585407">
        <w:rPr>
          <w:rFonts w:ascii="Times New Roman" w:hAnsi="Times New Roman" w:cs="Times New Roman"/>
          <w:sz w:val="28"/>
          <w:szCs w:val="28"/>
        </w:rPr>
        <w:t>nhóm đối tác nước ngoài (gồm một hay nhiều người) thực hiện hoặc tham gia các hoạt động hợp tác quốc tế trong lĩnh vực thống kê với Tổng cục Thống kê theo hình thức trực tiếp tại Việt Nam hoặc hình thức trực tuyến.</w:t>
      </w:r>
    </w:p>
    <w:p w14:paraId="74D93161" w14:textId="334DE42C"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Số đoàn của nước ngoài, tổ chức quốc tế vào nghiên cứu, khảo sát, giới thiệu về lĩnh vực thống kê tại Việt Nam là tổng số đoàn </w:t>
      </w:r>
      <w:r w:rsidR="00B30A99" w:rsidRPr="00585407">
        <w:rPr>
          <w:rFonts w:ascii="Times New Roman" w:hAnsi="Times New Roman" w:cs="Times New Roman"/>
          <w:sz w:val="28"/>
          <w:szCs w:val="28"/>
        </w:rPr>
        <w:t>của nước ngoài hoặc tổ chức quốc tế thực hiện nghiên cứu, khảo sát, giới thiệu về lĩnh vực thống kê tại Việt Nam.</w:t>
      </w:r>
    </w:p>
    <w:p w14:paraId="4B485398"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30BBC3B7"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Đối tượng chi trả kinh phí</w:t>
      </w:r>
    </w:p>
    <w:p w14:paraId="2E5000A0"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Lĩnh vực nghiên cứu, khảo sát</w:t>
      </w:r>
    </w:p>
    <w:p w14:paraId="4E34B5FE"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Pr="00585407">
        <w:rPr>
          <w:rFonts w:ascii="Times New Roman" w:hAnsi="Times New Roman" w:cs="Times New Roman"/>
          <w:sz w:val="28"/>
          <w:szCs w:val="28"/>
        </w:rPr>
        <w:t xml:space="preserve"> Năm</w:t>
      </w:r>
    </w:p>
    <w:p w14:paraId="5736B022" w14:textId="77777777" w:rsidR="002171B4" w:rsidRPr="00585407" w:rsidRDefault="002171B4"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lastRenderedPageBreak/>
        <w:t>4. Nguồn số liệu</w:t>
      </w:r>
    </w:p>
    <w:p w14:paraId="680FE08A"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44260651" w14:textId="77777777"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01CD38C2" w14:textId="1C3FEEC5" w:rsidR="002171B4" w:rsidRPr="00585407" w:rsidRDefault="002171B4" w:rsidP="002171B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Pr="00585407">
        <w:rPr>
          <w:rFonts w:ascii="Times New Roman" w:hAnsi="Times New Roman" w:cs="Times New Roman"/>
          <w:sz w:val="28"/>
          <w:szCs w:val="28"/>
        </w:rPr>
        <w:t xml:space="preserve"> Tổng cục Thống kê (Vụ Thống kê Nước ngoài và Hợp tác quốc tế)</w:t>
      </w:r>
    </w:p>
    <w:p w14:paraId="5BB7C512" w14:textId="7E35A25B" w:rsidR="00B30A99" w:rsidRPr="00585407" w:rsidRDefault="00B30A99" w:rsidP="002171B4">
      <w:pPr>
        <w:spacing w:before="120" w:after="120" w:line="240" w:lineRule="auto"/>
        <w:ind w:firstLine="720"/>
        <w:jc w:val="both"/>
        <w:rPr>
          <w:rFonts w:ascii="Times New Roman" w:hAnsi="Times New Roman" w:cs="Times New Roman"/>
          <w:sz w:val="28"/>
          <w:szCs w:val="28"/>
        </w:rPr>
      </w:pPr>
    </w:p>
    <w:p w14:paraId="49391D04" w14:textId="065D20DD" w:rsidR="00486F14" w:rsidRPr="00585407" w:rsidRDefault="00486F14" w:rsidP="00486F1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 xml:space="preserve">1010. </w:t>
      </w:r>
      <w:r w:rsidRPr="00585407">
        <w:rPr>
          <w:rFonts w:ascii="Times New Roman" w:hAnsi="Times New Roman" w:cs="Times New Roman"/>
          <w:b/>
          <w:sz w:val="28"/>
          <w:szCs w:val="28"/>
        </w:rPr>
        <w:t>Số Hiệp định, biên bản ghi nhớ/văn kiện dự án/thỏa thuận hợp tác song phương và đa phương được ký kết trong kỳ</w:t>
      </w:r>
    </w:p>
    <w:p w14:paraId="45CA10F7" w14:textId="77777777" w:rsidR="00486F14" w:rsidRPr="00585407" w:rsidRDefault="00486F14" w:rsidP="00486F1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4AFD9D4D" w14:textId="53C077D2" w:rsidR="00486F14" w:rsidRPr="00585407" w:rsidRDefault="00881B93" w:rsidP="00486F1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Số Hiệp định, biên bản ghi nhớ/văn kiện dự án/thỏa thuận hợp tác song phương và đa phương được ký kết trong kỳ là số </w:t>
      </w:r>
      <w:r w:rsidRPr="00585407">
        <w:rPr>
          <w:rFonts w:ascii="Times New Roman" w:hAnsi="Times New Roman" w:cs="Times New Roman"/>
          <w:sz w:val="28"/>
          <w:szCs w:val="28"/>
        </w:rPr>
        <w:t>Hiệp định, biên bản ghi nhớ/văn kiện dự án/thỏa thuận hợp tác song phương và đa phương</w:t>
      </w:r>
      <w:r w:rsidRPr="00585407">
        <w:rPr>
          <w:rFonts w:ascii="Times New Roman" w:hAnsi="Times New Roman" w:cs="Times New Roman"/>
          <w:sz w:val="28"/>
          <w:szCs w:val="28"/>
        </w:rPr>
        <w:t xml:space="preserve"> Việt Nam ký kết với các đối tác trong kỳ báo cáo</w:t>
      </w:r>
    </w:p>
    <w:p w14:paraId="7E885D86" w14:textId="77777777" w:rsidR="00486F14" w:rsidRPr="00585407" w:rsidRDefault="00486F14" w:rsidP="00486F1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0579F6E0" w14:textId="368C2DA2" w:rsidR="00881B93" w:rsidRPr="00585407" w:rsidRDefault="00881B93" w:rsidP="00486F1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 </w:t>
      </w:r>
      <w:r w:rsidRPr="00585407">
        <w:rPr>
          <w:rFonts w:ascii="Times New Roman" w:hAnsi="Times New Roman" w:cs="Times New Roman"/>
          <w:sz w:val="28"/>
          <w:szCs w:val="28"/>
        </w:rPr>
        <w:t>Hiệp định, biên bản ghi nhớ/văn kiện dự án/thỏa thuận hợp tác</w:t>
      </w:r>
      <w:r w:rsidRPr="00585407">
        <w:rPr>
          <w:rFonts w:ascii="Times New Roman" w:hAnsi="Times New Roman" w:cs="Times New Roman"/>
          <w:sz w:val="28"/>
          <w:szCs w:val="28"/>
        </w:rPr>
        <w:t>;</w:t>
      </w:r>
    </w:p>
    <w:p w14:paraId="14D126FF" w14:textId="3FE42722" w:rsidR="00881B93" w:rsidRPr="00585407" w:rsidRDefault="00881B93" w:rsidP="00486F1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w:t>
      </w:r>
      <w:r w:rsidRPr="00585407">
        <w:rPr>
          <w:rFonts w:ascii="Times New Roman" w:hAnsi="Times New Roman" w:cs="Times New Roman"/>
          <w:sz w:val="28"/>
          <w:szCs w:val="28"/>
        </w:rPr>
        <w:t xml:space="preserve"> </w:t>
      </w:r>
      <w:r w:rsidRPr="00585407">
        <w:rPr>
          <w:rFonts w:ascii="Times New Roman" w:hAnsi="Times New Roman" w:cs="Times New Roman"/>
          <w:sz w:val="28"/>
          <w:szCs w:val="28"/>
        </w:rPr>
        <w:t>S</w:t>
      </w:r>
      <w:r w:rsidRPr="00585407">
        <w:rPr>
          <w:rFonts w:ascii="Times New Roman" w:hAnsi="Times New Roman" w:cs="Times New Roman"/>
          <w:sz w:val="28"/>
          <w:szCs w:val="28"/>
        </w:rPr>
        <w:t>ong phương</w:t>
      </w:r>
      <w:r w:rsidRPr="00585407">
        <w:rPr>
          <w:rFonts w:ascii="Times New Roman" w:hAnsi="Times New Roman" w:cs="Times New Roman"/>
          <w:sz w:val="28"/>
          <w:szCs w:val="28"/>
        </w:rPr>
        <w:t>/</w:t>
      </w:r>
      <w:r w:rsidRPr="00585407">
        <w:rPr>
          <w:rFonts w:ascii="Times New Roman" w:hAnsi="Times New Roman" w:cs="Times New Roman"/>
          <w:sz w:val="28"/>
          <w:szCs w:val="28"/>
        </w:rPr>
        <w:t>đa phương</w:t>
      </w:r>
      <w:r w:rsidRPr="00585407">
        <w:rPr>
          <w:rFonts w:ascii="Times New Roman" w:hAnsi="Times New Roman" w:cs="Times New Roman"/>
          <w:sz w:val="28"/>
          <w:szCs w:val="28"/>
        </w:rPr>
        <w:t>.</w:t>
      </w:r>
      <w:r w:rsidRPr="00585407">
        <w:rPr>
          <w:rFonts w:ascii="Times New Roman" w:hAnsi="Times New Roman" w:cs="Times New Roman"/>
          <w:sz w:val="28"/>
          <w:szCs w:val="28"/>
        </w:rPr>
        <w:t xml:space="preserve"> </w:t>
      </w:r>
    </w:p>
    <w:p w14:paraId="327FB20A" w14:textId="47E7706F" w:rsidR="00486F14" w:rsidRPr="00585407" w:rsidRDefault="00486F14" w:rsidP="00486F1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Pr="00585407">
        <w:rPr>
          <w:rFonts w:ascii="Times New Roman" w:hAnsi="Times New Roman" w:cs="Times New Roman"/>
          <w:sz w:val="28"/>
          <w:szCs w:val="28"/>
        </w:rPr>
        <w:t xml:space="preserve"> Năm</w:t>
      </w:r>
    </w:p>
    <w:p w14:paraId="67DE0904" w14:textId="77777777" w:rsidR="00486F14" w:rsidRPr="00585407" w:rsidRDefault="00486F14" w:rsidP="00486F1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4C0CC10F" w14:textId="77777777" w:rsidR="00486F14" w:rsidRPr="00585407" w:rsidRDefault="00486F14" w:rsidP="00486F1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205737CA" w14:textId="77777777" w:rsidR="00486F14" w:rsidRPr="00585407" w:rsidRDefault="00486F14" w:rsidP="00486F1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4D0403F8" w14:textId="77777777" w:rsidR="00486F14" w:rsidRPr="00585407" w:rsidRDefault="00486F14" w:rsidP="00486F14">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Pr="00585407">
        <w:rPr>
          <w:rFonts w:ascii="Times New Roman" w:hAnsi="Times New Roman" w:cs="Times New Roman"/>
          <w:sz w:val="28"/>
          <w:szCs w:val="28"/>
        </w:rPr>
        <w:t xml:space="preserve"> Tổng cục Thống kê (Vụ Thống kê Nước ngoài và Hợp tác quốc tế)</w:t>
      </w:r>
    </w:p>
    <w:p w14:paraId="3DC2633A" w14:textId="77777777" w:rsidR="00486F14" w:rsidRPr="00585407" w:rsidRDefault="00486F14" w:rsidP="00486F14">
      <w:pPr>
        <w:spacing w:before="120" w:after="120" w:line="240" w:lineRule="auto"/>
        <w:ind w:firstLine="720"/>
        <w:jc w:val="both"/>
        <w:rPr>
          <w:rFonts w:ascii="Times New Roman" w:hAnsi="Times New Roman" w:cs="Times New Roman"/>
          <w:sz w:val="28"/>
          <w:szCs w:val="28"/>
        </w:rPr>
      </w:pPr>
    </w:p>
    <w:p w14:paraId="2F1AF10E" w14:textId="2A0B975B" w:rsidR="00486F14" w:rsidRPr="00585407" w:rsidRDefault="00486F14" w:rsidP="00486F1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 xml:space="preserve">1011. </w:t>
      </w:r>
      <w:r w:rsidRPr="00585407">
        <w:rPr>
          <w:rFonts w:ascii="Times New Roman" w:hAnsi="Times New Roman" w:cs="Times New Roman"/>
          <w:b/>
          <w:sz w:val="28"/>
          <w:szCs w:val="28"/>
        </w:rPr>
        <w:t>Số Hiệp định, biên bản ghi nhớ/văn kiện dự án/thỏa thuận hợp tác song phương và đa phương đang được triển khai hoạt động tính đến 31/12 hàng năm</w:t>
      </w:r>
    </w:p>
    <w:p w14:paraId="6DF61C0B" w14:textId="77777777" w:rsidR="00881B93" w:rsidRPr="00585407" w:rsidRDefault="00881B93" w:rsidP="00881B93">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159EBCC6" w14:textId="593C8ABB"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Số Hiệp định, biên bản ghi nhớ/văn kiện dự án/thỏa thuận hợp tác song phương và đa phương </w:t>
      </w:r>
      <w:r w:rsidRPr="00585407">
        <w:rPr>
          <w:rFonts w:ascii="Times New Roman" w:hAnsi="Times New Roman" w:cs="Times New Roman"/>
          <w:sz w:val="28"/>
          <w:szCs w:val="28"/>
        </w:rPr>
        <w:t>đang được triển khai hoạt động tính đến 31/12 hàng năm</w:t>
      </w:r>
      <w:r w:rsidRPr="00585407">
        <w:rPr>
          <w:rFonts w:ascii="Times New Roman" w:hAnsi="Times New Roman" w:cs="Times New Roman"/>
          <w:sz w:val="28"/>
          <w:szCs w:val="28"/>
        </w:rPr>
        <w:t xml:space="preserve"> là số Hiệp định, biên bản ghi nhớ/văn kiện dự án/thỏa thuận hợp tác song phương và đa phương Việt Nam </w:t>
      </w:r>
      <w:r w:rsidRPr="00585407">
        <w:rPr>
          <w:rFonts w:ascii="Times New Roman" w:hAnsi="Times New Roman" w:cs="Times New Roman"/>
          <w:sz w:val="28"/>
          <w:szCs w:val="28"/>
        </w:rPr>
        <w:t>đang triển khai hoạt động tính đến 31/12 hàng năm.</w:t>
      </w:r>
    </w:p>
    <w:p w14:paraId="311CD10F" w14:textId="5F9170DC"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2. Phân tổ chủ yếu</w:t>
      </w:r>
      <w:r w:rsidRPr="00585407">
        <w:rPr>
          <w:rFonts w:ascii="Times New Roman" w:hAnsi="Times New Roman" w:cs="Times New Roman"/>
          <w:b/>
          <w:sz w:val="28"/>
          <w:szCs w:val="28"/>
        </w:rPr>
        <w:t>:</w:t>
      </w:r>
      <w:r w:rsidRPr="00585407">
        <w:rPr>
          <w:rFonts w:ascii="Times New Roman" w:hAnsi="Times New Roman" w:cs="Times New Roman"/>
          <w:sz w:val="28"/>
          <w:szCs w:val="28"/>
        </w:rPr>
        <w:t xml:space="preserve"> Hiệp định, biên bản ghi nhớ/văn kiện dự án/thỏa thuận hợp tác</w:t>
      </w:r>
      <w:r w:rsidRPr="00585407">
        <w:rPr>
          <w:rFonts w:ascii="Times New Roman" w:hAnsi="Times New Roman" w:cs="Times New Roman"/>
          <w:sz w:val="28"/>
          <w:szCs w:val="28"/>
        </w:rPr>
        <w:t>.</w:t>
      </w:r>
    </w:p>
    <w:p w14:paraId="710C2400" w14:textId="416879A5"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Pr="00585407">
        <w:rPr>
          <w:rFonts w:ascii="Times New Roman" w:hAnsi="Times New Roman" w:cs="Times New Roman"/>
          <w:sz w:val="28"/>
          <w:szCs w:val="28"/>
        </w:rPr>
        <w:t xml:space="preserve"> Năm</w:t>
      </w:r>
      <w:r w:rsidRPr="00585407">
        <w:rPr>
          <w:rFonts w:ascii="Times New Roman" w:hAnsi="Times New Roman" w:cs="Times New Roman"/>
          <w:sz w:val="28"/>
          <w:szCs w:val="28"/>
        </w:rPr>
        <w:t>.</w:t>
      </w:r>
    </w:p>
    <w:p w14:paraId="79CE1A58" w14:textId="77777777" w:rsidR="00881B93" w:rsidRPr="00585407" w:rsidRDefault="00881B93" w:rsidP="00881B93">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72D59608" w14:textId="77777777"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06E998B0" w14:textId="77777777"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lastRenderedPageBreak/>
        <w:t>- Dữ liệu hành chính</w:t>
      </w:r>
    </w:p>
    <w:p w14:paraId="4A933B14" w14:textId="77777777"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Pr="00585407">
        <w:rPr>
          <w:rFonts w:ascii="Times New Roman" w:hAnsi="Times New Roman" w:cs="Times New Roman"/>
          <w:sz w:val="28"/>
          <w:szCs w:val="28"/>
        </w:rPr>
        <w:t xml:space="preserve"> Tổng cục Thống kê (Vụ Thống kê Nước ngoài và Hợp tác quốc tế)</w:t>
      </w:r>
    </w:p>
    <w:p w14:paraId="19BA55CD" w14:textId="77777777" w:rsidR="00486F14" w:rsidRPr="00585407" w:rsidRDefault="00486F14" w:rsidP="00486F14">
      <w:pPr>
        <w:spacing w:before="120" w:after="120" w:line="240" w:lineRule="auto"/>
        <w:ind w:firstLine="720"/>
        <w:jc w:val="both"/>
        <w:rPr>
          <w:rFonts w:ascii="Times New Roman" w:hAnsi="Times New Roman" w:cs="Times New Roman"/>
          <w:sz w:val="28"/>
          <w:szCs w:val="28"/>
        </w:rPr>
      </w:pPr>
    </w:p>
    <w:p w14:paraId="6AA26A27" w14:textId="6AF0B7F4" w:rsidR="00486F14" w:rsidRPr="00585407" w:rsidRDefault="00486F14" w:rsidP="00486F1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 xml:space="preserve">1012. </w:t>
      </w:r>
      <w:r w:rsidRPr="00585407">
        <w:rPr>
          <w:rFonts w:ascii="Times New Roman" w:hAnsi="Times New Roman" w:cs="Times New Roman"/>
          <w:b/>
          <w:sz w:val="28"/>
          <w:szCs w:val="28"/>
        </w:rPr>
        <w:t>Số công chức, viên chức tham gia các Ban chỉ đạo, nhóm công tác về thống kê của các tổ chức Liên hợp quốc tính đến 31/12 hàng năm</w:t>
      </w:r>
    </w:p>
    <w:p w14:paraId="6CC6D2BE" w14:textId="77777777" w:rsidR="00881B93" w:rsidRPr="00585407" w:rsidRDefault="00881B93" w:rsidP="00881B93">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228FA76E" w14:textId="4063C31F"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Số công chức, viên chức tham gia các Ban chỉ đạo, nhóm công tác về thống kê của các tổ chức Liên hợp quốc là số lượng công chức, viên chức hiện đang tham gia vào các Ban chỉ đạo, nhóm công tác về thống kê của các tổ chức Liên hợp quốc tính đến 31/12 hàng năm.</w:t>
      </w:r>
      <w:r w:rsidRPr="00585407">
        <w:rPr>
          <w:rFonts w:ascii="Times New Roman" w:hAnsi="Times New Roman" w:cs="Times New Roman"/>
          <w:sz w:val="28"/>
          <w:szCs w:val="28"/>
        </w:rPr>
        <w:t xml:space="preserve"> </w:t>
      </w:r>
    </w:p>
    <w:p w14:paraId="161131FB" w14:textId="15F6E313"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2. Phân tổ chủ yếu</w:t>
      </w:r>
      <w:r w:rsidRPr="00585407">
        <w:rPr>
          <w:rFonts w:ascii="Times New Roman" w:hAnsi="Times New Roman" w:cs="Times New Roman"/>
          <w:b/>
          <w:sz w:val="28"/>
          <w:szCs w:val="28"/>
        </w:rPr>
        <w:t>:</w:t>
      </w:r>
      <w:r w:rsidRPr="00585407">
        <w:rPr>
          <w:rFonts w:ascii="Times New Roman" w:hAnsi="Times New Roman" w:cs="Times New Roman"/>
          <w:sz w:val="28"/>
          <w:szCs w:val="28"/>
        </w:rPr>
        <w:t xml:space="preserve"> </w:t>
      </w:r>
      <w:r w:rsidRPr="00585407">
        <w:rPr>
          <w:rFonts w:ascii="Times New Roman" w:hAnsi="Times New Roman" w:cs="Times New Roman"/>
          <w:sz w:val="28"/>
          <w:szCs w:val="28"/>
        </w:rPr>
        <w:t>Giới tính</w:t>
      </w:r>
    </w:p>
    <w:p w14:paraId="086CA8E6" w14:textId="554D4343"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Pr="00585407">
        <w:rPr>
          <w:rFonts w:ascii="Times New Roman" w:hAnsi="Times New Roman" w:cs="Times New Roman"/>
          <w:sz w:val="28"/>
          <w:szCs w:val="28"/>
        </w:rPr>
        <w:t xml:space="preserve"> Năm</w:t>
      </w:r>
      <w:r w:rsidRPr="00585407">
        <w:rPr>
          <w:rFonts w:ascii="Times New Roman" w:hAnsi="Times New Roman" w:cs="Times New Roman"/>
          <w:sz w:val="28"/>
          <w:szCs w:val="28"/>
        </w:rPr>
        <w:t>.</w:t>
      </w:r>
    </w:p>
    <w:p w14:paraId="4B982731" w14:textId="77777777" w:rsidR="00881B93" w:rsidRPr="00585407" w:rsidRDefault="00881B93" w:rsidP="00881B93">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27246003" w14:textId="77777777"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39842B6E" w14:textId="77777777"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1E82FAB9" w14:textId="77777777"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Pr="00585407">
        <w:rPr>
          <w:rFonts w:ascii="Times New Roman" w:hAnsi="Times New Roman" w:cs="Times New Roman"/>
          <w:sz w:val="28"/>
          <w:szCs w:val="28"/>
        </w:rPr>
        <w:t xml:space="preserve"> Tổng cục Thống kê (Vụ Thống kê Nước ngoài và Hợp tác quốc tế)</w:t>
      </w:r>
    </w:p>
    <w:p w14:paraId="1E214010" w14:textId="41A84F77" w:rsidR="00486F14" w:rsidRPr="00585407" w:rsidRDefault="00486F14" w:rsidP="002171B4">
      <w:pPr>
        <w:spacing w:before="120" w:after="120" w:line="240" w:lineRule="auto"/>
        <w:ind w:firstLine="720"/>
        <w:jc w:val="both"/>
        <w:rPr>
          <w:rFonts w:ascii="Times New Roman" w:hAnsi="Times New Roman" w:cs="Times New Roman"/>
          <w:sz w:val="28"/>
          <w:szCs w:val="28"/>
        </w:rPr>
      </w:pPr>
    </w:p>
    <w:p w14:paraId="70FD4D50" w14:textId="7D6B05C9" w:rsidR="00486F14" w:rsidRPr="00585407" w:rsidRDefault="00881B93" w:rsidP="002171B4">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1013. Số đề tài khoa học ngành thống kê</w:t>
      </w:r>
    </w:p>
    <w:p w14:paraId="3C50ADCA" w14:textId="77777777" w:rsidR="00881B93" w:rsidRPr="00585407" w:rsidRDefault="00881B93" w:rsidP="00881B93">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7E2801D0" w14:textId="3AEE88DE"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xml:space="preserve">Số </w:t>
      </w:r>
      <w:r w:rsidRPr="00585407">
        <w:rPr>
          <w:rFonts w:ascii="Times New Roman" w:hAnsi="Times New Roman" w:cs="Times New Roman"/>
          <w:sz w:val="28"/>
          <w:szCs w:val="28"/>
        </w:rPr>
        <w:t>đề tài khoa học ngành thống kê là số lượng đề tài nghiên cứu khoa học ngành thống kê do cơ quan Thống kê Trung ương quản lý.</w:t>
      </w:r>
    </w:p>
    <w:p w14:paraId="6C057716" w14:textId="11938E32"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Số đề tài gồm: Số đề tài đăng ký và số đề tài đã được nghiệm thu.</w:t>
      </w:r>
    </w:p>
    <w:p w14:paraId="64C2C0F8" w14:textId="611FEAE9"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Cấp đề tài gồm: Đề tài nghiên cứu cấp cơ sở; Đề tài nghiên cứu cấp Bộ.</w:t>
      </w:r>
    </w:p>
    <w:p w14:paraId="5FDA7AD4" w14:textId="55F1B93E"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2. Phân tổ chủ yếu</w:t>
      </w:r>
    </w:p>
    <w:p w14:paraId="6E5CEB52" w14:textId="2944D7CA"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Cấp đề tài</w:t>
      </w:r>
    </w:p>
    <w:p w14:paraId="511725B1" w14:textId="07DAD112"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Đề tài đăng ký/Đề tài nghiệm thu</w:t>
      </w:r>
    </w:p>
    <w:p w14:paraId="70935DF4" w14:textId="42A737F0"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Giới tính của chủ nhiệm đề tài.</w:t>
      </w:r>
    </w:p>
    <w:p w14:paraId="5BA6F101" w14:textId="77777777"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Pr="00585407">
        <w:rPr>
          <w:rFonts w:ascii="Times New Roman" w:hAnsi="Times New Roman" w:cs="Times New Roman"/>
          <w:sz w:val="28"/>
          <w:szCs w:val="28"/>
        </w:rPr>
        <w:t xml:space="preserve"> Năm.</w:t>
      </w:r>
    </w:p>
    <w:p w14:paraId="2E7892F9" w14:textId="77777777" w:rsidR="00881B93" w:rsidRPr="00585407" w:rsidRDefault="00881B93" w:rsidP="00881B93">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62AB2B9A" w14:textId="77777777"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5BB4A848" w14:textId="77777777"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3CA8BD3B" w14:textId="1BCA5587" w:rsidR="00881B93" w:rsidRPr="00585407" w:rsidRDefault="00881B93" w:rsidP="00881B93">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Pr="00585407">
        <w:rPr>
          <w:rFonts w:ascii="Times New Roman" w:hAnsi="Times New Roman" w:cs="Times New Roman"/>
          <w:sz w:val="28"/>
          <w:szCs w:val="28"/>
        </w:rPr>
        <w:t xml:space="preserve"> Tổng cục Thống kê (Vụ </w:t>
      </w:r>
      <w:r w:rsidRPr="00585407">
        <w:rPr>
          <w:rFonts w:ascii="Times New Roman" w:hAnsi="Times New Roman" w:cs="Times New Roman"/>
          <w:sz w:val="28"/>
          <w:szCs w:val="28"/>
        </w:rPr>
        <w:t>Phương pháp chế độ và Quản lý chất lượng thống kê</w:t>
      </w:r>
      <w:r w:rsidRPr="00585407">
        <w:rPr>
          <w:rFonts w:ascii="Times New Roman" w:hAnsi="Times New Roman" w:cs="Times New Roman"/>
          <w:sz w:val="28"/>
          <w:szCs w:val="28"/>
        </w:rPr>
        <w:t>)</w:t>
      </w:r>
      <w:r w:rsidRPr="00585407">
        <w:rPr>
          <w:rFonts w:ascii="Times New Roman" w:hAnsi="Times New Roman" w:cs="Times New Roman"/>
          <w:sz w:val="28"/>
          <w:szCs w:val="28"/>
        </w:rPr>
        <w:t>.</w:t>
      </w:r>
    </w:p>
    <w:p w14:paraId="3C3FE4B9" w14:textId="0736281D" w:rsidR="005862AD" w:rsidRPr="00585407" w:rsidRDefault="005862AD" w:rsidP="00881B93">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lastRenderedPageBreak/>
        <w:t>1014. Số kinh phí cho hoạt động khoa học ngành thống kê</w:t>
      </w:r>
    </w:p>
    <w:p w14:paraId="1F931A98" w14:textId="77777777" w:rsidR="005862AD" w:rsidRPr="00585407" w:rsidRDefault="005862AD" w:rsidP="005862AD">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1. Khái niệm, phương pháp tính</w:t>
      </w:r>
    </w:p>
    <w:p w14:paraId="08A6DA02" w14:textId="5F74C9E8" w:rsidR="005862AD" w:rsidRPr="00585407" w:rsidRDefault="00861B96" w:rsidP="005862AD">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Số kinh phí cho hoạt động khoa học ngành thống kê là tổng số kinh phí được phê duyệt cho hoạt động khoa học ngành thống kê trong kỳ báo cáo.</w:t>
      </w:r>
    </w:p>
    <w:p w14:paraId="55427C44" w14:textId="062B6AFB" w:rsidR="005862AD" w:rsidRPr="00585407" w:rsidRDefault="005862AD" w:rsidP="005862AD">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2. Phân tổ chủ yếu</w:t>
      </w:r>
      <w:r w:rsidR="00861B96" w:rsidRPr="00585407">
        <w:rPr>
          <w:rFonts w:ascii="Times New Roman" w:hAnsi="Times New Roman" w:cs="Times New Roman"/>
          <w:b/>
          <w:sz w:val="28"/>
          <w:szCs w:val="28"/>
        </w:rPr>
        <w:t>:</w:t>
      </w:r>
      <w:r w:rsidRPr="00585407">
        <w:rPr>
          <w:rFonts w:ascii="Times New Roman" w:hAnsi="Times New Roman" w:cs="Times New Roman"/>
          <w:sz w:val="28"/>
          <w:szCs w:val="28"/>
        </w:rPr>
        <w:t xml:space="preserve"> Cấp đề tài</w:t>
      </w:r>
      <w:r w:rsidR="00861B96" w:rsidRPr="00585407">
        <w:rPr>
          <w:rFonts w:ascii="Times New Roman" w:hAnsi="Times New Roman" w:cs="Times New Roman"/>
          <w:sz w:val="28"/>
          <w:szCs w:val="28"/>
        </w:rPr>
        <w:t>.</w:t>
      </w:r>
    </w:p>
    <w:p w14:paraId="20BECEAD" w14:textId="77777777" w:rsidR="005862AD" w:rsidRPr="00585407" w:rsidRDefault="005862AD" w:rsidP="005862AD">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Pr="00585407">
        <w:rPr>
          <w:rFonts w:ascii="Times New Roman" w:hAnsi="Times New Roman" w:cs="Times New Roman"/>
          <w:sz w:val="28"/>
          <w:szCs w:val="28"/>
        </w:rPr>
        <w:t xml:space="preserve"> Năm.</w:t>
      </w:r>
    </w:p>
    <w:p w14:paraId="530B8A1B" w14:textId="77777777" w:rsidR="005862AD" w:rsidRPr="00585407" w:rsidRDefault="005862AD" w:rsidP="005862AD">
      <w:pPr>
        <w:spacing w:before="120" w:after="120" w:line="240"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4. Nguồn số liệu</w:t>
      </w:r>
    </w:p>
    <w:p w14:paraId="7CBDFDAE" w14:textId="77777777" w:rsidR="005862AD" w:rsidRPr="00585407" w:rsidRDefault="005862AD" w:rsidP="005862AD">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Chế độ báo cáo thống kê ngành Thống kê</w:t>
      </w:r>
    </w:p>
    <w:p w14:paraId="1FB9EE2E" w14:textId="77777777" w:rsidR="005862AD" w:rsidRPr="00585407" w:rsidRDefault="005862AD" w:rsidP="005862AD">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Dữ liệu hành chính</w:t>
      </w:r>
    </w:p>
    <w:p w14:paraId="3AF318D4" w14:textId="77777777" w:rsidR="005862AD" w:rsidRPr="00585407" w:rsidRDefault="005862AD" w:rsidP="005862AD">
      <w:pPr>
        <w:spacing w:before="120" w:after="120" w:line="240"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Pr="00585407">
        <w:rPr>
          <w:rFonts w:ascii="Times New Roman" w:hAnsi="Times New Roman" w:cs="Times New Roman"/>
          <w:sz w:val="28"/>
          <w:szCs w:val="28"/>
        </w:rPr>
        <w:t xml:space="preserve"> Tổng cục Thống kê (Vụ Phương pháp chế độ và Quản lý chất lượng thống kê).</w:t>
      </w:r>
    </w:p>
    <w:p w14:paraId="0DC9ED61" w14:textId="77777777" w:rsidR="00881B93" w:rsidRPr="00585407" w:rsidRDefault="00881B93" w:rsidP="002171B4">
      <w:pPr>
        <w:spacing w:before="120" w:after="120" w:line="240" w:lineRule="auto"/>
        <w:ind w:firstLine="720"/>
        <w:jc w:val="both"/>
        <w:rPr>
          <w:rFonts w:ascii="Times New Roman" w:hAnsi="Times New Roman" w:cs="Times New Roman"/>
          <w:sz w:val="28"/>
          <w:szCs w:val="28"/>
        </w:rPr>
      </w:pPr>
    </w:p>
    <w:p w14:paraId="4B2E306F" w14:textId="797C1FC7" w:rsidR="002171B4" w:rsidRPr="00585407" w:rsidRDefault="00861B96" w:rsidP="002171B4">
      <w:pPr>
        <w:spacing w:beforeLines="60" w:before="144" w:afterLines="60" w:after="144" w:line="264" w:lineRule="auto"/>
        <w:ind w:firstLine="709"/>
        <w:jc w:val="both"/>
        <w:rPr>
          <w:rFonts w:ascii="Times New Roman" w:hAnsi="Times New Roman" w:cs="Times New Roman"/>
          <w:b/>
          <w:sz w:val="28"/>
          <w:szCs w:val="28"/>
        </w:rPr>
      </w:pPr>
      <w:r w:rsidRPr="00585407">
        <w:rPr>
          <w:rFonts w:ascii="Times New Roman" w:hAnsi="Times New Roman" w:cs="Times New Roman"/>
          <w:b/>
          <w:sz w:val="28"/>
          <w:szCs w:val="28"/>
        </w:rPr>
        <w:t>1015.</w:t>
      </w:r>
      <w:r w:rsidR="002171B4" w:rsidRPr="00585407">
        <w:rPr>
          <w:rFonts w:ascii="Times New Roman" w:hAnsi="Times New Roman" w:cs="Times New Roman"/>
          <w:b/>
          <w:sz w:val="28"/>
          <w:szCs w:val="28"/>
        </w:rPr>
        <w:t xml:space="preserve"> Số lượng văn bản đến </w:t>
      </w:r>
    </w:p>
    <w:p w14:paraId="4604DE9A" w14:textId="77777777" w:rsidR="002171B4" w:rsidRPr="00585407" w:rsidRDefault="002171B4" w:rsidP="002171B4">
      <w:pPr>
        <w:pStyle w:val="ListParagraph"/>
        <w:numPr>
          <w:ilvl w:val="0"/>
          <w:numId w:val="3"/>
        </w:numPr>
        <w:spacing w:beforeLines="60" w:before="144" w:afterLines="60" w:after="144" w:line="264" w:lineRule="auto"/>
        <w:jc w:val="both"/>
        <w:rPr>
          <w:rFonts w:ascii="Times New Roman" w:hAnsi="Times New Roman" w:cs="Times New Roman"/>
          <w:b/>
          <w:sz w:val="28"/>
          <w:szCs w:val="28"/>
        </w:rPr>
      </w:pPr>
      <w:r w:rsidRPr="00585407">
        <w:rPr>
          <w:rFonts w:ascii="Times New Roman" w:hAnsi="Times New Roman" w:cs="Times New Roman"/>
          <w:b/>
          <w:sz w:val="28"/>
          <w:szCs w:val="28"/>
        </w:rPr>
        <w:t>Khái niệm, phương pháp tính</w:t>
      </w:r>
    </w:p>
    <w:p w14:paraId="43DC9056" w14:textId="77777777" w:rsidR="002171B4" w:rsidRPr="00585407" w:rsidRDefault="002171B4" w:rsidP="002171B4">
      <w:pPr>
        <w:spacing w:beforeLines="60" w:before="144" w:afterLines="60" w:after="144" w:line="264"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Số lượng văn bản đến là tổng số văn bản được gửi đến Tổng cục Thống kê từ các cơ quan, tổ chức và các đơn vị khác qua đường công văn hoặc qua hệ thống quản lý văn bản điện tử eoffice.</w:t>
      </w:r>
    </w:p>
    <w:p w14:paraId="7F9A1DA3" w14:textId="77777777" w:rsidR="002171B4" w:rsidRPr="00585407" w:rsidRDefault="002171B4" w:rsidP="002171B4">
      <w:pPr>
        <w:spacing w:beforeLines="60" w:before="144" w:afterLines="60" w:after="144" w:line="264" w:lineRule="auto"/>
        <w:ind w:firstLine="720"/>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566FF3B8" w14:textId="77777777" w:rsidR="002171B4" w:rsidRPr="00585407" w:rsidRDefault="002171B4" w:rsidP="002171B4">
      <w:pPr>
        <w:spacing w:beforeLines="60" w:before="144" w:afterLines="60" w:after="144" w:line="264"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Văn bản giấy/Văn bản điện tử/Văn bản thường/Văn bản mật</w:t>
      </w:r>
    </w:p>
    <w:p w14:paraId="1FE5BD47" w14:textId="77777777" w:rsidR="002171B4" w:rsidRPr="00585407" w:rsidRDefault="002171B4" w:rsidP="002171B4">
      <w:pPr>
        <w:spacing w:beforeLines="60" w:before="144" w:afterLines="60" w:after="144" w:line="264" w:lineRule="auto"/>
        <w:ind w:firstLine="720"/>
        <w:jc w:val="both"/>
        <w:rPr>
          <w:rFonts w:ascii="Times New Roman" w:hAnsi="Times New Roman" w:cs="Times New Roman"/>
          <w:sz w:val="28"/>
          <w:szCs w:val="28"/>
        </w:rPr>
      </w:pPr>
      <w:r w:rsidRPr="00585407">
        <w:rPr>
          <w:rFonts w:ascii="Times New Roman" w:hAnsi="Times New Roman" w:cs="Times New Roman"/>
          <w:sz w:val="28"/>
          <w:szCs w:val="28"/>
        </w:rPr>
        <w:t>- Cơ quan Tổng cục Thống kê ở trung ương và các Cục Thống kê tỉnh, thành phố trực thuộc trung ương</w:t>
      </w:r>
    </w:p>
    <w:p w14:paraId="149CC649" w14:textId="739652B1" w:rsidR="002171B4" w:rsidRPr="00585407" w:rsidRDefault="002171B4" w:rsidP="002171B4">
      <w:pPr>
        <w:spacing w:beforeLines="60" w:before="144" w:afterLines="60" w:after="144" w:line="264"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00861B96" w:rsidRPr="00585407">
        <w:rPr>
          <w:rFonts w:ascii="Times New Roman" w:hAnsi="Times New Roman" w:cs="Times New Roman"/>
          <w:b/>
          <w:sz w:val="28"/>
          <w:szCs w:val="28"/>
        </w:rPr>
        <w:t>:</w:t>
      </w:r>
      <w:r w:rsidRPr="00585407">
        <w:rPr>
          <w:rFonts w:ascii="Times New Roman" w:hAnsi="Times New Roman" w:cs="Times New Roman"/>
          <w:sz w:val="28"/>
          <w:szCs w:val="28"/>
        </w:rPr>
        <w:t xml:space="preserve"> Năm</w:t>
      </w:r>
      <w:r w:rsidR="00861B96" w:rsidRPr="00585407">
        <w:rPr>
          <w:rFonts w:ascii="Times New Roman" w:hAnsi="Times New Roman" w:cs="Times New Roman"/>
          <w:sz w:val="28"/>
          <w:szCs w:val="28"/>
        </w:rPr>
        <w:t>.</w:t>
      </w:r>
    </w:p>
    <w:p w14:paraId="1BF318CE" w14:textId="2C732798" w:rsidR="002171B4" w:rsidRPr="00585407" w:rsidRDefault="002171B4" w:rsidP="002171B4">
      <w:pPr>
        <w:spacing w:beforeLines="60" w:before="144" w:afterLines="60" w:after="144" w:line="264" w:lineRule="auto"/>
        <w:ind w:firstLine="720"/>
        <w:jc w:val="both"/>
        <w:rPr>
          <w:rFonts w:ascii="Times New Roman" w:hAnsi="Times New Roman" w:cs="Times New Roman"/>
          <w:sz w:val="28"/>
          <w:szCs w:val="28"/>
        </w:rPr>
      </w:pPr>
      <w:r w:rsidRPr="00585407">
        <w:rPr>
          <w:rFonts w:ascii="Times New Roman" w:hAnsi="Times New Roman" w:cs="Times New Roman"/>
          <w:b/>
          <w:sz w:val="28"/>
          <w:szCs w:val="28"/>
        </w:rPr>
        <w:t>4. Nguồn số liệu</w:t>
      </w:r>
      <w:r w:rsidR="00861B96" w:rsidRPr="00585407">
        <w:rPr>
          <w:rFonts w:ascii="Times New Roman" w:hAnsi="Times New Roman" w:cs="Times New Roman"/>
          <w:b/>
          <w:sz w:val="28"/>
          <w:szCs w:val="28"/>
        </w:rPr>
        <w:t>:</w:t>
      </w:r>
      <w:r w:rsidRPr="00585407">
        <w:rPr>
          <w:rFonts w:ascii="Times New Roman" w:hAnsi="Times New Roman" w:cs="Times New Roman"/>
          <w:sz w:val="28"/>
          <w:szCs w:val="28"/>
        </w:rPr>
        <w:t xml:space="preserve"> Dữ liệu hành chính</w:t>
      </w:r>
      <w:r w:rsidR="00861B96" w:rsidRPr="00585407">
        <w:rPr>
          <w:rFonts w:ascii="Times New Roman" w:hAnsi="Times New Roman" w:cs="Times New Roman"/>
          <w:sz w:val="28"/>
          <w:szCs w:val="28"/>
        </w:rPr>
        <w:t>.</w:t>
      </w:r>
    </w:p>
    <w:p w14:paraId="438AD81B" w14:textId="536DA803" w:rsidR="002171B4" w:rsidRPr="00585407" w:rsidRDefault="002171B4" w:rsidP="00861B96">
      <w:pPr>
        <w:spacing w:beforeLines="60" w:before="144" w:afterLines="60" w:after="144" w:line="264" w:lineRule="auto"/>
        <w:ind w:firstLine="720"/>
        <w:jc w:val="both"/>
        <w:rPr>
          <w:rFonts w:ascii="Times New Roman" w:hAnsi="Times New Roman" w:cs="Times New Roman"/>
          <w:b/>
          <w:i/>
          <w:sz w:val="28"/>
          <w:szCs w:val="28"/>
        </w:rPr>
      </w:pPr>
      <w:r w:rsidRPr="00585407">
        <w:rPr>
          <w:rFonts w:ascii="Times New Roman" w:hAnsi="Times New Roman" w:cs="Times New Roman"/>
          <w:b/>
          <w:sz w:val="28"/>
          <w:szCs w:val="28"/>
        </w:rPr>
        <w:t>5. Cơ quan chịu trách nhiệm thu thập, tổng hợ</w:t>
      </w:r>
      <w:r w:rsidR="00861B96" w:rsidRPr="00585407">
        <w:rPr>
          <w:rFonts w:ascii="Times New Roman" w:hAnsi="Times New Roman" w:cs="Times New Roman"/>
          <w:b/>
          <w:sz w:val="28"/>
          <w:szCs w:val="28"/>
        </w:rPr>
        <w:t>p:</w:t>
      </w:r>
      <w:r w:rsidR="00861B96" w:rsidRPr="00585407">
        <w:rPr>
          <w:rFonts w:ascii="Times New Roman" w:hAnsi="Times New Roman" w:cs="Times New Roman"/>
          <w:b/>
          <w:i/>
          <w:sz w:val="28"/>
          <w:szCs w:val="28"/>
        </w:rPr>
        <w:t xml:space="preserve"> </w:t>
      </w:r>
      <w:r w:rsidRPr="00585407">
        <w:rPr>
          <w:rFonts w:ascii="Times New Roman" w:hAnsi="Times New Roman" w:cs="Times New Roman"/>
          <w:sz w:val="28"/>
          <w:szCs w:val="28"/>
        </w:rPr>
        <w:t>Tổng cục Thống kê (Văn phòng Tổng cục)</w:t>
      </w:r>
    </w:p>
    <w:p w14:paraId="09DD4EDD" w14:textId="77777777" w:rsidR="00861B96" w:rsidRPr="00585407" w:rsidRDefault="00861B96" w:rsidP="002171B4">
      <w:pPr>
        <w:spacing w:beforeLines="60" w:before="144" w:afterLines="60" w:after="144" w:line="264" w:lineRule="auto"/>
        <w:ind w:firstLine="567"/>
        <w:jc w:val="both"/>
        <w:rPr>
          <w:rFonts w:ascii="Times New Roman" w:hAnsi="Times New Roman" w:cs="Times New Roman"/>
          <w:b/>
          <w:sz w:val="28"/>
          <w:szCs w:val="28"/>
        </w:rPr>
      </w:pPr>
    </w:p>
    <w:p w14:paraId="409161EB" w14:textId="296103D8" w:rsidR="002171B4" w:rsidRPr="00585407" w:rsidRDefault="00861B96" w:rsidP="002171B4">
      <w:pPr>
        <w:spacing w:beforeLines="60" w:before="144" w:afterLines="60" w:after="144" w:line="264" w:lineRule="auto"/>
        <w:ind w:firstLine="567"/>
        <w:jc w:val="both"/>
        <w:rPr>
          <w:rFonts w:ascii="Times New Roman" w:hAnsi="Times New Roman" w:cs="Times New Roman"/>
          <w:b/>
          <w:sz w:val="28"/>
          <w:szCs w:val="28"/>
        </w:rPr>
      </w:pPr>
      <w:r w:rsidRPr="00585407">
        <w:rPr>
          <w:rFonts w:ascii="Times New Roman" w:hAnsi="Times New Roman" w:cs="Times New Roman"/>
          <w:b/>
          <w:sz w:val="28"/>
          <w:szCs w:val="28"/>
        </w:rPr>
        <w:t>1016.</w:t>
      </w:r>
      <w:r w:rsidR="002171B4" w:rsidRPr="00585407">
        <w:rPr>
          <w:rFonts w:ascii="Times New Roman" w:hAnsi="Times New Roman" w:cs="Times New Roman"/>
          <w:b/>
          <w:sz w:val="28"/>
          <w:szCs w:val="28"/>
        </w:rPr>
        <w:t xml:space="preserve"> Số lượng văn bản đi </w:t>
      </w:r>
    </w:p>
    <w:p w14:paraId="2466539B" w14:textId="77777777" w:rsidR="002171B4" w:rsidRPr="00585407" w:rsidRDefault="002171B4" w:rsidP="002171B4">
      <w:pPr>
        <w:pStyle w:val="ListParagraph"/>
        <w:numPr>
          <w:ilvl w:val="0"/>
          <w:numId w:val="4"/>
        </w:numPr>
        <w:tabs>
          <w:tab w:val="left" w:pos="851"/>
        </w:tabs>
        <w:spacing w:beforeLines="60" w:before="144" w:afterLines="60" w:after="144" w:line="264" w:lineRule="auto"/>
        <w:ind w:left="0" w:firstLine="567"/>
        <w:jc w:val="both"/>
        <w:rPr>
          <w:rFonts w:ascii="Times New Roman" w:hAnsi="Times New Roman" w:cs="Times New Roman"/>
          <w:b/>
          <w:sz w:val="28"/>
          <w:szCs w:val="28"/>
        </w:rPr>
      </w:pPr>
      <w:r w:rsidRPr="00585407">
        <w:rPr>
          <w:rFonts w:ascii="Times New Roman" w:hAnsi="Times New Roman" w:cs="Times New Roman"/>
          <w:b/>
          <w:sz w:val="28"/>
          <w:szCs w:val="28"/>
        </w:rPr>
        <w:t>Khái niệm, phương pháp tính</w:t>
      </w:r>
    </w:p>
    <w:p w14:paraId="04A235FB" w14:textId="77777777"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Số lượng văn bản đi là tổng số văn bản do các đơn vị của Tổng cục thống kê gửi đi các cơ quan, tổ chức, đơn vị khác qua đường công văn hoặc qua hệ thống quản lý văn bản điện tử eoffice.</w:t>
      </w:r>
    </w:p>
    <w:p w14:paraId="653F8141" w14:textId="5AAF0952"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2. Phân tổ chủ yếu</w:t>
      </w:r>
      <w:r w:rsidR="009010B9" w:rsidRPr="00585407">
        <w:rPr>
          <w:rFonts w:ascii="Times New Roman" w:hAnsi="Times New Roman" w:cs="Times New Roman"/>
          <w:b/>
          <w:sz w:val="28"/>
          <w:szCs w:val="28"/>
        </w:rPr>
        <w:t>:</w:t>
      </w:r>
      <w:r w:rsidRPr="00585407">
        <w:rPr>
          <w:rFonts w:ascii="Times New Roman" w:hAnsi="Times New Roman" w:cs="Times New Roman"/>
          <w:sz w:val="28"/>
          <w:szCs w:val="28"/>
        </w:rPr>
        <w:t xml:space="preserve"> Văn bản giấy/Văn bản điện tử/Văn bản thường/Văn bản mật</w:t>
      </w:r>
    </w:p>
    <w:p w14:paraId="6CF8D642" w14:textId="092E556F"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lastRenderedPageBreak/>
        <w:t>3. Kỳ công bố</w:t>
      </w:r>
      <w:r w:rsidR="009010B9" w:rsidRPr="00585407">
        <w:rPr>
          <w:rFonts w:ascii="Times New Roman" w:hAnsi="Times New Roman" w:cs="Times New Roman"/>
          <w:sz w:val="28"/>
          <w:szCs w:val="28"/>
        </w:rPr>
        <w:t>:</w:t>
      </w:r>
      <w:r w:rsidRPr="00585407">
        <w:rPr>
          <w:rFonts w:ascii="Times New Roman" w:hAnsi="Times New Roman" w:cs="Times New Roman"/>
          <w:sz w:val="28"/>
          <w:szCs w:val="28"/>
        </w:rPr>
        <w:t xml:space="preserve"> Năm</w:t>
      </w:r>
      <w:r w:rsidR="009010B9" w:rsidRPr="00585407">
        <w:rPr>
          <w:rFonts w:ascii="Times New Roman" w:hAnsi="Times New Roman" w:cs="Times New Roman"/>
          <w:sz w:val="28"/>
          <w:szCs w:val="28"/>
        </w:rPr>
        <w:t>.</w:t>
      </w:r>
    </w:p>
    <w:p w14:paraId="45DFE460" w14:textId="4A31372D"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4. Nguồn số liệu</w:t>
      </w:r>
      <w:r w:rsidR="009010B9" w:rsidRPr="00585407">
        <w:rPr>
          <w:rFonts w:ascii="Times New Roman" w:hAnsi="Times New Roman" w:cs="Times New Roman"/>
          <w:b/>
          <w:sz w:val="28"/>
          <w:szCs w:val="28"/>
        </w:rPr>
        <w:t>:</w:t>
      </w:r>
      <w:r w:rsidRPr="00585407">
        <w:rPr>
          <w:rFonts w:ascii="Times New Roman" w:hAnsi="Times New Roman" w:cs="Times New Roman"/>
          <w:sz w:val="28"/>
          <w:szCs w:val="28"/>
        </w:rPr>
        <w:t xml:space="preserve"> Dữ liệu hành chính</w:t>
      </w:r>
      <w:r w:rsidR="009010B9" w:rsidRPr="00585407">
        <w:rPr>
          <w:rFonts w:ascii="Times New Roman" w:hAnsi="Times New Roman" w:cs="Times New Roman"/>
          <w:sz w:val="28"/>
          <w:szCs w:val="28"/>
        </w:rPr>
        <w:t>.</w:t>
      </w:r>
    </w:p>
    <w:p w14:paraId="416C812A" w14:textId="24683E85"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009010B9" w:rsidRPr="00585407">
        <w:rPr>
          <w:rFonts w:ascii="Times New Roman" w:hAnsi="Times New Roman" w:cs="Times New Roman"/>
          <w:b/>
          <w:sz w:val="28"/>
          <w:szCs w:val="28"/>
        </w:rPr>
        <w:t>:</w:t>
      </w:r>
      <w:r w:rsidRPr="00585407">
        <w:rPr>
          <w:rFonts w:ascii="Times New Roman" w:hAnsi="Times New Roman" w:cs="Times New Roman"/>
          <w:sz w:val="28"/>
          <w:szCs w:val="28"/>
        </w:rPr>
        <w:t xml:space="preserve"> Tổng cục Thống kê (Văn phòng Tổng cục)</w:t>
      </w:r>
    </w:p>
    <w:p w14:paraId="3AC70F98" w14:textId="77777777" w:rsidR="009010B9" w:rsidRPr="00585407" w:rsidRDefault="009010B9" w:rsidP="002171B4">
      <w:pPr>
        <w:tabs>
          <w:tab w:val="left" w:pos="851"/>
        </w:tabs>
        <w:spacing w:beforeLines="60" w:before="144" w:afterLines="60" w:after="144" w:line="264" w:lineRule="auto"/>
        <w:ind w:left="567"/>
        <w:jc w:val="both"/>
        <w:rPr>
          <w:rFonts w:ascii="Times New Roman" w:hAnsi="Times New Roman" w:cs="Times New Roman"/>
          <w:b/>
          <w:sz w:val="28"/>
          <w:szCs w:val="28"/>
        </w:rPr>
      </w:pPr>
    </w:p>
    <w:p w14:paraId="7AA3F9A0" w14:textId="07FA30A3" w:rsidR="002171B4" w:rsidRPr="00585407" w:rsidRDefault="00BC73BD" w:rsidP="002171B4">
      <w:pPr>
        <w:tabs>
          <w:tab w:val="left" w:pos="851"/>
        </w:tabs>
        <w:spacing w:beforeLines="60" w:before="144" w:afterLines="60" w:after="144" w:line="264" w:lineRule="auto"/>
        <w:ind w:left="567"/>
        <w:jc w:val="both"/>
        <w:rPr>
          <w:rFonts w:ascii="Times New Roman" w:hAnsi="Times New Roman" w:cs="Times New Roman"/>
          <w:b/>
          <w:sz w:val="28"/>
          <w:szCs w:val="28"/>
        </w:rPr>
      </w:pPr>
      <w:r w:rsidRPr="00585407">
        <w:rPr>
          <w:rFonts w:ascii="Times New Roman" w:hAnsi="Times New Roman" w:cs="Times New Roman"/>
          <w:b/>
          <w:sz w:val="28"/>
          <w:szCs w:val="28"/>
        </w:rPr>
        <w:t>1017.</w:t>
      </w:r>
      <w:r w:rsidR="002171B4" w:rsidRPr="00585407">
        <w:rPr>
          <w:rFonts w:ascii="Times New Roman" w:hAnsi="Times New Roman" w:cs="Times New Roman"/>
          <w:b/>
          <w:sz w:val="28"/>
          <w:szCs w:val="28"/>
        </w:rPr>
        <w:t xml:space="preserve"> </w:t>
      </w:r>
      <w:r w:rsidR="002171B4" w:rsidRPr="00585407">
        <w:rPr>
          <w:rFonts w:ascii="Times New Roman" w:hAnsi="Times New Roman" w:cs="Times New Roman"/>
          <w:b/>
          <w:sz w:val="28"/>
          <w:szCs w:val="28"/>
          <w:lang w:val="vi-VN"/>
        </w:rPr>
        <w:t>Tổng số cuộc họp, hội nghị, hội thảo đã tổ chức</w:t>
      </w:r>
      <w:r w:rsidR="002171B4" w:rsidRPr="00585407">
        <w:rPr>
          <w:rFonts w:ascii="Times New Roman" w:hAnsi="Times New Roman" w:cs="Times New Roman"/>
          <w:b/>
          <w:sz w:val="28"/>
          <w:szCs w:val="28"/>
        </w:rPr>
        <w:t xml:space="preserve"> trong năm</w:t>
      </w:r>
    </w:p>
    <w:p w14:paraId="7FAC795D" w14:textId="77777777" w:rsidR="002171B4" w:rsidRPr="00585407" w:rsidRDefault="002171B4" w:rsidP="002171B4">
      <w:pPr>
        <w:pStyle w:val="ListParagraph"/>
        <w:numPr>
          <w:ilvl w:val="0"/>
          <w:numId w:val="5"/>
        </w:numPr>
        <w:tabs>
          <w:tab w:val="left" w:pos="851"/>
        </w:tabs>
        <w:spacing w:beforeLines="60" w:before="144" w:afterLines="60" w:after="144" w:line="264" w:lineRule="auto"/>
        <w:ind w:left="0" w:firstLine="567"/>
        <w:jc w:val="both"/>
        <w:rPr>
          <w:rFonts w:ascii="Times New Roman" w:hAnsi="Times New Roman" w:cs="Times New Roman"/>
          <w:b/>
          <w:sz w:val="28"/>
          <w:szCs w:val="28"/>
        </w:rPr>
      </w:pPr>
      <w:r w:rsidRPr="00585407">
        <w:rPr>
          <w:rFonts w:ascii="Times New Roman" w:hAnsi="Times New Roman" w:cs="Times New Roman"/>
          <w:b/>
          <w:sz w:val="28"/>
          <w:szCs w:val="28"/>
        </w:rPr>
        <w:t>Khái niệm, phương pháp tính</w:t>
      </w:r>
    </w:p>
    <w:p w14:paraId="16B8E9F0" w14:textId="77777777"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Tổng số cuộc họp, hội nghị, hội thảo bao gồm toàn bộ các cuộc họp, hội nghị, hội thảo được tổ chức bởi các đơn vị của Tổng cục Thống kê, bao gồm cả các cuộc họp được thực hiện dưới hình thức trực tiếp, trực tuyến và trực tiếp kết hợp với trực tuyến.</w:t>
      </w:r>
    </w:p>
    <w:p w14:paraId="4EF3471F" w14:textId="77777777"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65FC4D2C" w14:textId="77777777"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 Trung ương</w:t>
      </w:r>
    </w:p>
    <w:p w14:paraId="1B2973D1" w14:textId="77777777"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 Địa phương</w:t>
      </w:r>
    </w:p>
    <w:p w14:paraId="40A5D66C" w14:textId="75C6F818"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00BC73BD" w:rsidRPr="00585407">
        <w:rPr>
          <w:rFonts w:ascii="Times New Roman" w:hAnsi="Times New Roman" w:cs="Times New Roman"/>
          <w:b/>
          <w:sz w:val="28"/>
          <w:szCs w:val="28"/>
        </w:rPr>
        <w:t>:</w:t>
      </w:r>
      <w:r w:rsidRPr="00585407">
        <w:rPr>
          <w:rFonts w:ascii="Times New Roman" w:hAnsi="Times New Roman" w:cs="Times New Roman"/>
          <w:sz w:val="28"/>
          <w:szCs w:val="28"/>
        </w:rPr>
        <w:t xml:space="preserve"> Năm</w:t>
      </w:r>
      <w:r w:rsidR="00BC73BD" w:rsidRPr="00585407">
        <w:rPr>
          <w:rFonts w:ascii="Times New Roman" w:hAnsi="Times New Roman" w:cs="Times New Roman"/>
          <w:sz w:val="28"/>
          <w:szCs w:val="28"/>
        </w:rPr>
        <w:t>.</w:t>
      </w:r>
    </w:p>
    <w:p w14:paraId="1E645E3E" w14:textId="6B05667F"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4. Nguồn số liệu</w:t>
      </w:r>
      <w:r w:rsidR="00BC73BD" w:rsidRPr="00585407">
        <w:rPr>
          <w:rFonts w:ascii="Times New Roman" w:hAnsi="Times New Roman" w:cs="Times New Roman"/>
          <w:b/>
          <w:sz w:val="28"/>
          <w:szCs w:val="28"/>
        </w:rPr>
        <w:t>:</w:t>
      </w:r>
      <w:r w:rsidRPr="00585407">
        <w:rPr>
          <w:rFonts w:ascii="Times New Roman" w:hAnsi="Times New Roman" w:cs="Times New Roman"/>
          <w:sz w:val="28"/>
          <w:szCs w:val="28"/>
        </w:rPr>
        <w:t xml:space="preserve"> Dữ liệu hành chính</w:t>
      </w:r>
      <w:r w:rsidR="00BC73BD" w:rsidRPr="00585407">
        <w:rPr>
          <w:rFonts w:ascii="Times New Roman" w:hAnsi="Times New Roman" w:cs="Times New Roman"/>
          <w:sz w:val="28"/>
          <w:szCs w:val="28"/>
        </w:rPr>
        <w:t>.</w:t>
      </w:r>
    </w:p>
    <w:p w14:paraId="4F02F963" w14:textId="3C17775A"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00BC73BD" w:rsidRPr="00585407">
        <w:rPr>
          <w:rFonts w:ascii="Times New Roman" w:hAnsi="Times New Roman" w:cs="Times New Roman"/>
          <w:b/>
          <w:sz w:val="28"/>
          <w:szCs w:val="28"/>
        </w:rPr>
        <w:t>:</w:t>
      </w:r>
      <w:r w:rsidRPr="00585407">
        <w:rPr>
          <w:rFonts w:ascii="Times New Roman" w:hAnsi="Times New Roman" w:cs="Times New Roman"/>
          <w:sz w:val="28"/>
          <w:szCs w:val="28"/>
        </w:rPr>
        <w:t xml:space="preserve"> Tổng cục Thống kê (Văn phòng Tổng cục)</w:t>
      </w:r>
      <w:r w:rsidR="00BC73BD" w:rsidRPr="00585407">
        <w:rPr>
          <w:rFonts w:ascii="Times New Roman" w:hAnsi="Times New Roman" w:cs="Times New Roman"/>
          <w:sz w:val="28"/>
          <w:szCs w:val="28"/>
        </w:rPr>
        <w:t>.</w:t>
      </w:r>
    </w:p>
    <w:p w14:paraId="40261C7D" w14:textId="3FA3ACB2" w:rsidR="002171B4" w:rsidRPr="00585407" w:rsidRDefault="002171B4" w:rsidP="002171B4">
      <w:pPr>
        <w:rPr>
          <w:rFonts w:ascii="Times New Roman" w:hAnsi="Times New Roman" w:cs="Times New Roman"/>
          <w:b/>
          <w:sz w:val="28"/>
          <w:szCs w:val="28"/>
        </w:rPr>
      </w:pPr>
    </w:p>
    <w:p w14:paraId="111FB2DE" w14:textId="69F88716" w:rsidR="002171B4" w:rsidRPr="00585407" w:rsidRDefault="00BC73BD" w:rsidP="002171B4">
      <w:pPr>
        <w:tabs>
          <w:tab w:val="left" w:pos="851"/>
        </w:tabs>
        <w:spacing w:beforeLines="60" w:before="144" w:afterLines="60" w:after="144" w:line="264" w:lineRule="auto"/>
        <w:ind w:firstLine="567"/>
        <w:jc w:val="both"/>
        <w:rPr>
          <w:rFonts w:ascii="Times New Roman" w:hAnsi="Times New Roman" w:cs="Times New Roman"/>
          <w:b/>
          <w:sz w:val="28"/>
          <w:szCs w:val="28"/>
        </w:rPr>
      </w:pPr>
      <w:r w:rsidRPr="00585407">
        <w:rPr>
          <w:rFonts w:ascii="Times New Roman" w:hAnsi="Times New Roman" w:cs="Times New Roman"/>
          <w:b/>
          <w:sz w:val="28"/>
          <w:szCs w:val="28"/>
        </w:rPr>
        <w:t>1018.</w:t>
      </w:r>
      <w:r w:rsidR="002171B4" w:rsidRPr="00585407">
        <w:rPr>
          <w:rFonts w:ascii="Times New Roman" w:hAnsi="Times New Roman" w:cs="Times New Roman"/>
          <w:b/>
          <w:sz w:val="28"/>
          <w:szCs w:val="28"/>
        </w:rPr>
        <w:t xml:space="preserve"> Số nhiệm vụ thực hiện trong năm của các đơn vị thuộc cơ quan Tổng cục Thống kê</w:t>
      </w:r>
    </w:p>
    <w:p w14:paraId="081D9EC2" w14:textId="77777777" w:rsidR="002171B4" w:rsidRPr="00585407" w:rsidRDefault="002171B4" w:rsidP="002171B4">
      <w:pPr>
        <w:pStyle w:val="ListParagraph"/>
        <w:numPr>
          <w:ilvl w:val="0"/>
          <w:numId w:val="6"/>
        </w:numPr>
        <w:tabs>
          <w:tab w:val="left" w:pos="851"/>
          <w:tab w:val="left" w:pos="993"/>
        </w:tabs>
        <w:spacing w:beforeLines="60" w:before="144" w:afterLines="60" w:after="144" w:line="264" w:lineRule="auto"/>
        <w:jc w:val="both"/>
        <w:rPr>
          <w:rFonts w:ascii="Times New Roman" w:hAnsi="Times New Roman" w:cs="Times New Roman"/>
          <w:b/>
          <w:sz w:val="28"/>
          <w:szCs w:val="28"/>
        </w:rPr>
      </w:pPr>
      <w:r w:rsidRPr="00585407">
        <w:rPr>
          <w:rFonts w:ascii="Times New Roman" w:hAnsi="Times New Roman" w:cs="Times New Roman"/>
          <w:b/>
          <w:sz w:val="28"/>
          <w:szCs w:val="28"/>
        </w:rPr>
        <w:t>Khái niệm, phương pháp tính</w:t>
      </w:r>
    </w:p>
    <w:p w14:paraId="73601D1D" w14:textId="77777777" w:rsidR="002171B4" w:rsidRPr="00585407" w:rsidRDefault="002171B4" w:rsidP="002171B4">
      <w:pPr>
        <w:tabs>
          <w:tab w:val="left" w:pos="851"/>
          <w:tab w:val="left" w:pos="993"/>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Số nhiệm vụ thực hiện trong năm của các đơn vị thuộc cơ quan Tổng cục Thống kê là toàn bộ các nhiệm vụ được giao theo kế hoạch công tác hàng năm được ban hành theo Quyết định của Tổng cục trưởng Tổng cục Thống kê và những công việc phát sinh được giao ngoài kế hoạch công tác.</w:t>
      </w:r>
    </w:p>
    <w:p w14:paraId="4949DAEB" w14:textId="77777777"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31604D1A" w14:textId="77777777" w:rsidR="002171B4" w:rsidRPr="00585407" w:rsidRDefault="002171B4" w:rsidP="002171B4">
      <w:pPr>
        <w:tabs>
          <w:tab w:val="left" w:pos="851"/>
        </w:tabs>
        <w:spacing w:before="80" w:after="80" w:line="240"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 Theo kế hoạch công tác;</w:t>
      </w:r>
    </w:p>
    <w:p w14:paraId="567AAF38" w14:textId="77777777" w:rsidR="002171B4" w:rsidRPr="00585407" w:rsidRDefault="002171B4" w:rsidP="002171B4">
      <w:pPr>
        <w:tabs>
          <w:tab w:val="left" w:pos="851"/>
        </w:tabs>
        <w:spacing w:before="80" w:after="80" w:line="240"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 Công việc phát sinh ngoài kế hoạch công tác;</w:t>
      </w:r>
    </w:p>
    <w:p w14:paraId="3BA0C9D7" w14:textId="77777777" w:rsidR="002171B4" w:rsidRPr="00585407" w:rsidRDefault="002171B4" w:rsidP="002171B4">
      <w:pPr>
        <w:tabs>
          <w:tab w:val="left" w:pos="851"/>
        </w:tabs>
        <w:spacing w:before="80" w:after="80" w:line="240"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 Nhiệm vụ của Chính phủ, Thủ tướng Chính phủ.</w:t>
      </w:r>
    </w:p>
    <w:p w14:paraId="27A4F47E" w14:textId="58B31779" w:rsidR="002171B4" w:rsidRPr="00585407" w:rsidRDefault="002171B4" w:rsidP="002171B4">
      <w:pPr>
        <w:tabs>
          <w:tab w:val="left" w:pos="851"/>
        </w:tabs>
        <w:spacing w:before="80" w:after="80" w:line="240"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00BC73BD" w:rsidRPr="00585407">
        <w:rPr>
          <w:rFonts w:ascii="Times New Roman" w:hAnsi="Times New Roman" w:cs="Times New Roman"/>
          <w:b/>
          <w:sz w:val="28"/>
          <w:szCs w:val="28"/>
        </w:rPr>
        <w:t>:</w:t>
      </w:r>
      <w:r w:rsidRPr="00585407">
        <w:rPr>
          <w:rFonts w:ascii="Times New Roman" w:hAnsi="Times New Roman" w:cs="Times New Roman"/>
          <w:sz w:val="28"/>
          <w:szCs w:val="28"/>
        </w:rPr>
        <w:t xml:space="preserve"> Năm</w:t>
      </w:r>
      <w:r w:rsidR="00BC73BD" w:rsidRPr="00585407">
        <w:rPr>
          <w:rFonts w:ascii="Times New Roman" w:hAnsi="Times New Roman" w:cs="Times New Roman"/>
          <w:sz w:val="28"/>
          <w:szCs w:val="28"/>
        </w:rPr>
        <w:t>.</w:t>
      </w:r>
    </w:p>
    <w:p w14:paraId="1E968CE9" w14:textId="44406EC8" w:rsidR="002171B4" w:rsidRPr="00585407" w:rsidRDefault="002171B4" w:rsidP="002171B4">
      <w:pPr>
        <w:tabs>
          <w:tab w:val="left" w:pos="851"/>
        </w:tabs>
        <w:spacing w:before="80" w:after="80" w:line="240"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4. Nguồn số liệu</w:t>
      </w:r>
      <w:r w:rsidR="00BC73BD" w:rsidRPr="00585407">
        <w:rPr>
          <w:rFonts w:ascii="Times New Roman" w:hAnsi="Times New Roman" w:cs="Times New Roman"/>
          <w:b/>
          <w:sz w:val="28"/>
          <w:szCs w:val="28"/>
        </w:rPr>
        <w:t>:</w:t>
      </w:r>
      <w:r w:rsidRPr="00585407">
        <w:rPr>
          <w:rFonts w:ascii="Times New Roman" w:hAnsi="Times New Roman" w:cs="Times New Roman"/>
          <w:sz w:val="28"/>
          <w:szCs w:val="28"/>
        </w:rPr>
        <w:t xml:space="preserve"> Dữ liệu hành chính</w:t>
      </w:r>
      <w:r w:rsidR="00BC73BD" w:rsidRPr="00585407">
        <w:rPr>
          <w:rFonts w:ascii="Times New Roman" w:hAnsi="Times New Roman" w:cs="Times New Roman"/>
          <w:sz w:val="28"/>
          <w:szCs w:val="28"/>
        </w:rPr>
        <w:t>.</w:t>
      </w:r>
    </w:p>
    <w:p w14:paraId="2BF9F692" w14:textId="321CA3C5" w:rsidR="002171B4" w:rsidRPr="00585407" w:rsidRDefault="002171B4" w:rsidP="002171B4">
      <w:pPr>
        <w:tabs>
          <w:tab w:val="left" w:pos="851"/>
        </w:tabs>
        <w:spacing w:before="80" w:after="80" w:line="240"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lastRenderedPageBreak/>
        <w:t>5. Cơ quan chịu trách nhiệm thu thập, tổng hợp</w:t>
      </w:r>
      <w:r w:rsidR="00BC73BD" w:rsidRPr="00585407">
        <w:rPr>
          <w:rFonts w:ascii="Times New Roman" w:hAnsi="Times New Roman" w:cs="Times New Roman"/>
          <w:b/>
          <w:sz w:val="28"/>
          <w:szCs w:val="28"/>
        </w:rPr>
        <w:t>:</w:t>
      </w:r>
      <w:r w:rsidRPr="00585407">
        <w:rPr>
          <w:rFonts w:ascii="Times New Roman" w:hAnsi="Times New Roman" w:cs="Times New Roman"/>
          <w:sz w:val="28"/>
          <w:szCs w:val="28"/>
        </w:rPr>
        <w:t xml:space="preserve"> Tổng cục Thống kê (Văn phòng Tổng cục)</w:t>
      </w:r>
    </w:p>
    <w:p w14:paraId="2F750EB0" w14:textId="77777777"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p>
    <w:p w14:paraId="38C15300" w14:textId="4E980324" w:rsidR="002171B4" w:rsidRPr="00585407" w:rsidRDefault="00BC73BD" w:rsidP="002171B4">
      <w:pPr>
        <w:tabs>
          <w:tab w:val="left" w:pos="851"/>
        </w:tabs>
        <w:spacing w:beforeLines="60" w:before="144" w:afterLines="60" w:after="144" w:line="264" w:lineRule="auto"/>
        <w:ind w:firstLine="567"/>
        <w:jc w:val="both"/>
        <w:rPr>
          <w:rFonts w:ascii="Times New Roman" w:hAnsi="Times New Roman" w:cs="Times New Roman"/>
          <w:b/>
          <w:sz w:val="28"/>
          <w:szCs w:val="28"/>
        </w:rPr>
      </w:pPr>
      <w:r w:rsidRPr="00585407">
        <w:rPr>
          <w:rFonts w:ascii="Times New Roman" w:hAnsi="Times New Roman" w:cs="Times New Roman"/>
          <w:b/>
          <w:sz w:val="28"/>
          <w:szCs w:val="28"/>
        </w:rPr>
        <w:t>1019.</w:t>
      </w:r>
      <w:r w:rsidR="002171B4" w:rsidRPr="00585407">
        <w:rPr>
          <w:rFonts w:ascii="Times New Roman" w:hAnsi="Times New Roman" w:cs="Times New Roman"/>
          <w:b/>
          <w:sz w:val="28"/>
          <w:szCs w:val="28"/>
        </w:rPr>
        <w:t xml:space="preserve"> Số quy chế, quy định, hướng dẫn đã ban hành</w:t>
      </w:r>
    </w:p>
    <w:p w14:paraId="6B99F167" w14:textId="289074F4" w:rsidR="002171B4" w:rsidRPr="00585407" w:rsidRDefault="00BC73BD" w:rsidP="00BC73BD">
      <w:pPr>
        <w:pStyle w:val="ListParagraph"/>
        <w:tabs>
          <w:tab w:val="left" w:pos="851"/>
          <w:tab w:val="left" w:pos="993"/>
        </w:tabs>
        <w:spacing w:beforeLines="60" w:before="144" w:afterLines="60" w:after="144" w:line="264" w:lineRule="auto"/>
        <w:ind w:left="0" w:firstLine="567"/>
        <w:jc w:val="both"/>
        <w:rPr>
          <w:rFonts w:ascii="Times New Roman" w:hAnsi="Times New Roman" w:cs="Times New Roman"/>
          <w:b/>
          <w:sz w:val="28"/>
          <w:szCs w:val="28"/>
        </w:rPr>
      </w:pPr>
      <w:r w:rsidRPr="00585407">
        <w:rPr>
          <w:rFonts w:ascii="Times New Roman" w:hAnsi="Times New Roman" w:cs="Times New Roman"/>
          <w:b/>
          <w:sz w:val="28"/>
          <w:szCs w:val="28"/>
        </w:rPr>
        <w:t xml:space="preserve">1. </w:t>
      </w:r>
      <w:r w:rsidR="002171B4" w:rsidRPr="00585407">
        <w:rPr>
          <w:rFonts w:ascii="Times New Roman" w:hAnsi="Times New Roman" w:cs="Times New Roman"/>
          <w:b/>
          <w:sz w:val="28"/>
          <w:szCs w:val="28"/>
        </w:rPr>
        <w:t>Khái niệm, phương pháp tính</w:t>
      </w:r>
    </w:p>
    <w:p w14:paraId="0BCEE46C" w14:textId="77777777" w:rsidR="002171B4" w:rsidRPr="00585407" w:rsidRDefault="002171B4" w:rsidP="002171B4">
      <w:pPr>
        <w:tabs>
          <w:tab w:val="left" w:pos="851"/>
          <w:tab w:val="left" w:pos="993"/>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Số quy chế, quy định, hướng dẫn đã ban hành là tổng số quy chế, quy định, hướng dẫn do các đơn vị trong Tổng cục xây dựng, trình Lãnh đạo Tổng cục ban hành để tạo khung hướng dẫn thực hiện các công việc chuyên môn và công việc khác, áp dụng dung cho toàn bộ các đơn vị thuộc Tổng cục.</w:t>
      </w:r>
    </w:p>
    <w:p w14:paraId="1B1DBB35" w14:textId="77777777" w:rsidR="002171B4" w:rsidRPr="00585407" w:rsidRDefault="002171B4" w:rsidP="002171B4">
      <w:pPr>
        <w:tabs>
          <w:tab w:val="left" w:pos="851"/>
        </w:tabs>
        <w:spacing w:before="80" w:after="80" w:line="264" w:lineRule="auto"/>
        <w:ind w:firstLine="567"/>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5EA3AE07" w14:textId="77777777" w:rsidR="002171B4" w:rsidRPr="00585407" w:rsidRDefault="002171B4" w:rsidP="002171B4">
      <w:pPr>
        <w:tabs>
          <w:tab w:val="left" w:pos="851"/>
        </w:tabs>
        <w:spacing w:before="80" w:after="80"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 Quy chế;</w:t>
      </w:r>
    </w:p>
    <w:p w14:paraId="48583136" w14:textId="77777777" w:rsidR="002171B4" w:rsidRPr="00585407" w:rsidRDefault="002171B4" w:rsidP="002171B4">
      <w:pPr>
        <w:tabs>
          <w:tab w:val="left" w:pos="851"/>
        </w:tabs>
        <w:spacing w:before="80" w:after="80"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 Quy định;</w:t>
      </w:r>
    </w:p>
    <w:p w14:paraId="7A64C951" w14:textId="77777777" w:rsidR="002171B4" w:rsidRPr="00585407" w:rsidRDefault="002171B4" w:rsidP="002171B4">
      <w:pPr>
        <w:tabs>
          <w:tab w:val="left" w:pos="851"/>
        </w:tabs>
        <w:spacing w:before="80" w:after="80"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 Hướng dẫn.</w:t>
      </w:r>
    </w:p>
    <w:p w14:paraId="27B771F6" w14:textId="2CCF1093" w:rsidR="002171B4" w:rsidRPr="00585407" w:rsidRDefault="002171B4" w:rsidP="002171B4">
      <w:pPr>
        <w:tabs>
          <w:tab w:val="left" w:pos="851"/>
        </w:tabs>
        <w:spacing w:before="80" w:after="80"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00BC73BD" w:rsidRPr="00585407">
        <w:rPr>
          <w:rFonts w:ascii="Times New Roman" w:hAnsi="Times New Roman" w:cs="Times New Roman"/>
          <w:sz w:val="28"/>
          <w:szCs w:val="28"/>
        </w:rPr>
        <w:t>:</w:t>
      </w:r>
      <w:r w:rsidRPr="00585407">
        <w:rPr>
          <w:rFonts w:ascii="Times New Roman" w:hAnsi="Times New Roman" w:cs="Times New Roman"/>
          <w:sz w:val="28"/>
          <w:szCs w:val="28"/>
        </w:rPr>
        <w:t xml:space="preserve"> Năm</w:t>
      </w:r>
      <w:r w:rsidR="00BC73BD" w:rsidRPr="00585407">
        <w:rPr>
          <w:rFonts w:ascii="Times New Roman" w:hAnsi="Times New Roman" w:cs="Times New Roman"/>
          <w:sz w:val="28"/>
          <w:szCs w:val="28"/>
        </w:rPr>
        <w:t>.</w:t>
      </w:r>
    </w:p>
    <w:p w14:paraId="45B5459D" w14:textId="73D5BF66" w:rsidR="002171B4" w:rsidRPr="00585407" w:rsidRDefault="002171B4" w:rsidP="002171B4">
      <w:pPr>
        <w:tabs>
          <w:tab w:val="left" w:pos="851"/>
        </w:tabs>
        <w:spacing w:before="80" w:after="80"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4. Nguồn số liệu</w:t>
      </w:r>
      <w:r w:rsidR="00BC73BD" w:rsidRPr="00585407">
        <w:rPr>
          <w:rFonts w:ascii="Times New Roman" w:hAnsi="Times New Roman" w:cs="Times New Roman"/>
          <w:b/>
          <w:sz w:val="28"/>
          <w:szCs w:val="28"/>
        </w:rPr>
        <w:t>:</w:t>
      </w:r>
      <w:r w:rsidRPr="00585407">
        <w:rPr>
          <w:rFonts w:ascii="Times New Roman" w:hAnsi="Times New Roman" w:cs="Times New Roman"/>
          <w:sz w:val="28"/>
          <w:szCs w:val="28"/>
        </w:rPr>
        <w:t xml:space="preserve"> Dữ liệu hành chính</w:t>
      </w:r>
      <w:r w:rsidR="00BC73BD" w:rsidRPr="00585407">
        <w:rPr>
          <w:rFonts w:ascii="Times New Roman" w:hAnsi="Times New Roman" w:cs="Times New Roman"/>
          <w:sz w:val="28"/>
          <w:szCs w:val="28"/>
        </w:rPr>
        <w:t>.</w:t>
      </w:r>
    </w:p>
    <w:p w14:paraId="66935F6F" w14:textId="501F10DE" w:rsidR="002171B4" w:rsidRPr="00585407" w:rsidRDefault="002171B4" w:rsidP="002171B4">
      <w:pPr>
        <w:tabs>
          <w:tab w:val="left" w:pos="851"/>
        </w:tabs>
        <w:spacing w:before="80" w:after="80"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00BC73BD" w:rsidRPr="00585407">
        <w:rPr>
          <w:rFonts w:ascii="Times New Roman" w:hAnsi="Times New Roman" w:cs="Times New Roman"/>
          <w:b/>
          <w:sz w:val="28"/>
          <w:szCs w:val="28"/>
        </w:rPr>
        <w:t>:</w:t>
      </w:r>
      <w:r w:rsidRPr="00585407">
        <w:rPr>
          <w:rFonts w:ascii="Times New Roman" w:hAnsi="Times New Roman" w:cs="Times New Roman"/>
          <w:sz w:val="28"/>
          <w:szCs w:val="28"/>
        </w:rPr>
        <w:t xml:space="preserve"> Tổng cục Thống kê (Văn phòng Tổng cục)</w:t>
      </w:r>
      <w:r w:rsidR="00BC73BD" w:rsidRPr="00585407">
        <w:rPr>
          <w:rFonts w:ascii="Times New Roman" w:hAnsi="Times New Roman" w:cs="Times New Roman"/>
          <w:sz w:val="28"/>
          <w:szCs w:val="28"/>
        </w:rPr>
        <w:t>.</w:t>
      </w:r>
    </w:p>
    <w:p w14:paraId="52D6F920" w14:textId="77777777" w:rsidR="00BC73BD" w:rsidRPr="00585407" w:rsidRDefault="00BC73BD" w:rsidP="002171B4">
      <w:pPr>
        <w:tabs>
          <w:tab w:val="left" w:pos="851"/>
        </w:tabs>
        <w:spacing w:before="80" w:after="80" w:line="264" w:lineRule="auto"/>
        <w:ind w:firstLine="567"/>
        <w:jc w:val="both"/>
        <w:rPr>
          <w:rFonts w:ascii="Times New Roman" w:hAnsi="Times New Roman" w:cs="Times New Roman"/>
          <w:sz w:val="28"/>
          <w:szCs w:val="28"/>
        </w:rPr>
      </w:pPr>
    </w:p>
    <w:p w14:paraId="3EC11CC3" w14:textId="6FAD6B3A" w:rsidR="002171B4" w:rsidRPr="00585407" w:rsidRDefault="00BC73BD" w:rsidP="002171B4">
      <w:pPr>
        <w:tabs>
          <w:tab w:val="left" w:pos="851"/>
        </w:tabs>
        <w:spacing w:beforeLines="60" w:before="144" w:afterLines="60" w:after="144" w:line="264" w:lineRule="auto"/>
        <w:ind w:firstLine="567"/>
        <w:jc w:val="both"/>
        <w:rPr>
          <w:rFonts w:ascii="Times New Roman" w:hAnsi="Times New Roman" w:cs="Times New Roman"/>
          <w:b/>
          <w:sz w:val="28"/>
          <w:szCs w:val="28"/>
        </w:rPr>
      </w:pPr>
      <w:r w:rsidRPr="00585407">
        <w:rPr>
          <w:rFonts w:ascii="Times New Roman" w:hAnsi="Times New Roman" w:cs="Times New Roman"/>
          <w:b/>
          <w:sz w:val="28"/>
          <w:szCs w:val="28"/>
        </w:rPr>
        <w:t>1020.</w:t>
      </w:r>
      <w:r w:rsidR="002171B4" w:rsidRPr="00585407">
        <w:rPr>
          <w:rFonts w:ascii="Times New Roman" w:hAnsi="Times New Roman" w:cs="Times New Roman"/>
          <w:b/>
          <w:sz w:val="28"/>
          <w:szCs w:val="28"/>
        </w:rPr>
        <w:t xml:space="preserve"> Tổng số kiến nghị của các đơn vị trong toàn Ngành</w:t>
      </w:r>
    </w:p>
    <w:p w14:paraId="11792CD9" w14:textId="689CCAA0" w:rsidR="002171B4" w:rsidRPr="00585407" w:rsidRDefault="002171B4" w:rsidP="00BC73BD">
      <w:pPr>
        <w:pStyle w:val="ListParagraph"/>
        <w:numPr>
          <w:ilvl w:val="0"/>
          <w:numId w:val="7"/>
        </w:numPr>
        <w:tabs>
          <w:tab w:val="left" w:pos="851"/>
          <w:tab w:val="left" w:pos="993"/>
        </w:tabs>
        <w:spacing w:beforeLines="60" w:before="144" w:afterLines="60" w:after="144" w:line="264" w:lineRule="auto"/>
        <w:jc w:val="both"/>
        <w:rPr>
          <w:rFonts w:ascii="Times New Roman" w:hAnsi="Times New Roman" w:cs="Times New Roman"/>
          <w:b/>
          <w:sz w:val="28"/>
          <w:szCs w:val="28"/>
        </w:rPr>
      </w:pPr>
      <w:r w:rsidRPr="00585407">
        <w:rPr>
          <w:rFonts w:ascii="Times New Roman" w:hAnsi="Times New Roman" w:cs="Times New Roman"/>
          <w:b/>
          <w:sz w:val="28"/>
          <w:szCs w:val="28"/>
        </w:rPr>
        <w:t>Khái niệm, phương pháp tính</w:t>
      </w:r>
    </w:p>
    <w:p w14:paraId="70BA49A9" w14:textId="77777777" w:rsidR="002171B4" w:rsidRPr="00585407" w:rsidRDefault="002171B4" w:rsidP="002171B4">
      <w:pPr>
        <w:tabs>
          <w:tab w:val="left" w:pos="851"/>
          <w:tab w:val="left" w:pos="993"/>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Tổng số kiến nghị là toàn bộ các ý kiến của các đơn vị thuộc Tổng cục được gửi lên phần mềm kiến nghị (bao gồm kiến nghị của các đơn vị thuộc cơ quan thống kê trung ương và cơ quan thống kê địa phương).</w:t>
      </w:r>
    </w:p>
    <w:p w14:paraId="35A8C784" w14:textId="77777777"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b/>
          <w:sz w:val="28"/>
          <w:szCs w:val="28"/>
        </w:rPr>
      </w:pPr>
      <w:r w:rsidRPr="00585407">
        <w:rPr>
          <w:rFonts w:ascii="Times New Roman" w:hAnsi="Times New Roman" w:cs="Times New Roman"/>
          <w:b/>
          <w:sz w:val="28"/>
          <w:szCs w:val="28"/>
        </w:rPr>
        <w:t>2. Phân tổ chủ yếu</w:t>
      </w:r>
    </w:p>
    <w:p w14:paraId="26FAD4D1" w14:textId="77777777"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 Trung ương;</w:t>
      </w:r>
    </w:p>
    <w:p w14:paraId="7FC322CC" w14:textId="77777777"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sz w:val="28"/>
          <w:szCs w:val="28"/>
        </w:rPr>
        <w:t>- Địa phương.</w:t>
      </w:r>
    </w:p>
    <w:p w14:paraId="31FF32C1" w14:textId="00BBF850"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3. Kỳ công bố</w:t>
      </w:r>
      <w:r w:rsidR="00BC73BD" w:rsidRPr="00585407">
        <w:rPr>
          <w:rFonts w:ascii="Times New Roman" w:hAnsi="Times New Roman" w:cs="Times New Roman"/>
          <w:b/>
          <w:sz w:val="28"/>
          <w:szCs w:val="28"/>
        </w:rPr>
        <w:t>:</w:t>
      </w:r>
      <w:r w:rsidRPr="00585407">
        <w:rPr>
          <w:rFonts w:ascii="Times New Roman" w:hAnsi="Times New Roman" w:cs="Times New Roman"/>
          <w:sz w:val="28"/>
          <w:szCs w:val="28"/>
        </w:rPr>
        <w:t xml:space="preserve"> Năm</w:t>
      </w:r>
      <w:r w:rsidR="00BC73BD" w:rsidRPr="00585407">
        <w:rPr>
          <w:rFonts w:ascii="Times New Roman" w:hAnsi="Times New Roman" w:cs="Times New Roman"/>
          <w:sz w:val="28"/>
          <w:szCs w:val="28"/>
        </w:rPr>
        <w:t>.</w:t>
      </w:r>
    </w:p>
    <w:p w14:paraId="24FDE8A4" w14:textId="274C3162" w:rsidR="002171B4" w:rsidRPr="00585407"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4. Nguồn số liệu</w:t>
      </w:r>
      <w:r w:rsidR="00BC73BD" w:rsidRPr="00585407">
        <w:rPr>
          <w:rFonts w:ascii="Times New Roman" w:hAnsi="Times New Roman" w:cs="Times New Roman"/>
          <w:b/>
          <w:sz w:val="28"/>
          <w:szCs w:val="28"/>
        </w:rPr>
        <w:t>:</w:t>
      </w:r>
      <w:r w:rsidRPr="00585407">
        <w:rPr>
          <w:rFonts w:ascii="Times New Roman" w:hAnsi="Times New Roman" w:cs="Times New Roman"/>
          <w:sz w:val="28"/>
          <w:szCs w:val="28"/>
        </w:rPr>
        <w:t xml:space="preserve"> Dữ liệu hành chính</w:t>
      </w:r>
      <w:r w:rsidR="00BC73BD" w:rsidRPr="00585407">
        <w:rPr>
          <w:rFonts w:ascii="Times New Roman" w:hAnsi="Times New Roman" w:cs="Times New Roman"/>
          <w:sz w:val="28"/>
          <w:szCs w:val="28"/>
        </w:rPr>
        <w:t>.</w:t>
      </w:r>
    </w:p>
    <w:p w14:paraId="1A6D3F3D" w14:textId="23099CB1" w:rsidR="002171B4" w:rsidRPr="00D361C3" w:rsidRDefault="002171B4" w:rsidP="002171B4">
      <w:pPr>
        <w:tabs>
          <w:tab w:val="left" w:pos="851"/>
        </w:tabs>
        <w:spacing w:beforeLines="60" w:before="144" w:afterLines="60" w:after="144" w:line="264" w:lineRule="auto"/>
        <w:ind w:firstLine="567"/>
        <w:jc w:val="both"/>
        <w:rPr>
          <w:rFonts w:ascii="Times New Roman" w:hAnsi="Times New Roman" w:cs="Times New Roman"/>
          <w:sz w:val="28"/>
          <w:szCs w:val="28"/>
        </w:rPr>
      </w:pPr>
      <w:r w:rsidRPr="00585407">
        <w:rPr>
          <w:rFonts w:ascii="Times New Roman" w:hAnsi="Times New Roman" w:cs="Times New Roman"/>
          <w:b/>
          <w:sz w:val="28"/>
          <w:szCs w:val="28"/>
        </w:rPr>
        <w:t>5. Cơ quan chịu trách nhiệm thu thập, tổng hợp</w:t>
      </w:r>
      <w:r w:rsidR="00BC73BD" w:rsidRPr="00585407">
        <w:rPr>
          <w:rFonts w:ascii="Times New Roman" w:hAnsi="Times New Roman" w:cs="Times New Roman"/>
          <w:b/>
          <w:sz w:val="28"/>
          <w:szCs w:val="28"/>
        </w:rPr>
        <w:t>:</w:t>
      </w:r>
      <w:r w:rsidRPr="00585407">
        <w:rPr>
          <w:rFonts w:ascii="Times New Roman" w:hAnsi="Times New Roman" w:cs="Times New Roman"/>
          <w:sz w:val="28"/>
          <w:szCs w:val="28"/>
        </w:rPr>
        <w:t xml:space="preserve"> Tổng cục Thống kê (Văn phòng Tổng cục)</w:t>
      </w:r>
    </w:p>
    <w:p w14:paraId="35B28A65" w14:textId="77777777" w:rsidR="002171B4" w:rsidRPr="00D361C3" w:rsidRDefault="002171B4" w:rsidP="00ED38D1">
      <w:pPr>
        <w:spacing w:before="120" w:after="120" w:line="240" w:lineRule="auto"/>
        <w:ind w:firstLine="720"/>
        <w:jc w:val="both"/>
        <w:rPr>
          <w:rFonts w:ascii="Times New Roman" w:hAnsi="Times New Roman" w:cs="Times New Roman"/>
          <w:sz w:val="28"/>
          <w:szCs w:val="28"/>
        </w:rPr>
      </w:pPr>
    </w:p>
    <w:p w14:paraId="364FA6A4" w14:textId="77777777" w:rsidR="00ED38D1" w:rsidRPr="00296B48" w:rsidRDefault="00ED38D1" w:rsidP="0092735D">
      <w:pPr>
        <w:shd w:val="clear" w:color="auto" w:fill="FFFFFF"/>
        <w:spacing w:before="120" w:after="120" w:line="234" w:lineRule="atLeast"/>
        <w:rPr>
          <w:rFonts w:ascii="Times New Roman" w:eastAsia="Times New Roman" w:hAnsi="Times New Roman" w:cs="Times New Roman"/>
          <w:color w:val="000000"/>
          <w:sz w:val="28"/>
          <w:szCs w:val="28"/>
        </w:rPr>
      </w:pPr>
    </w:p>
    <w:sectPr w:rsidR="00ED38D1" w:rsidRPr="00296B48" w:rsidSect="009F10EB">
      <w:headerReference w:type="default" r:id="rId20"/>
      <w:pgSz w:w="11907" w:h="16840" w:code="9"/>
      <w:pgMar w:top="1134" w:right="1134" w:bottom="1134" w:left="1418"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AE632" w14:textId="77777777" w:rsidR="00A90E35" w:rsidRDefault="00A90E35" w:rsidP="000A14FB">
      <w:pPr>
        <w:spacing w:after="0" w:line="240" w:lineRule="auto"/>
      </w:pPr>
      <w:r>
        <w:separator/>
      </w:r>
    </w:p>
  </w:endnote>
  <w:endnote w:type="continuationSeparator" w:id="0">
    <w:p w14:paraId="4B15F5E3" w14:textId="77777777" w:rsidR="00A90E35" w:rsidRDefault="00A90E35" w:rsidP="000A1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Century Schoolbook">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17B79" w14:textId="77777777" w:rsidR="00A90E35" w:rsidRDefault="00A90E35" w:rsidP="000A14FB">
      <w:pPr>
        <w:spacing w:after="0" w:line="240" w:lineRule="auto"/>
      </w:pPr>
      <w:r>
        <w:separator/>
      </w:r>
    </w:p>
  </w:footnote>
  <w:footnote w:type="continuationSeparator" w:id="0">
    <w:p w14:paraId="5F200175" w14:textId="77777777" w:rsidR="00A90E35" w:rsidRDefault="00A90E35" w:rsidP="000A1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225344"/>
      <w:docPartObj>
        <w:docPartGallery w:val="Page Numbers (Top of Page)"/>
        <w:docPartUnique/>
      </w:docPartObj>
    </w:sdtPr>
    <w:sdtEndPr>
      <w:rPr>
        <w:noProof/>
      </w:rPr>
    </w:sdtEndPr>
    <w:sdtContent>
      <w:p w14:paraId="2F37DB73" w14:textId="04691A03" w:rsidR="004C7CA4" w:rsidRDefault="004C7CA4">
        <w:pPr>
          <w:pStyle w:val="Header"/>
          <w:jc w:val="center"/>
        </w:pPr>
        <w:r>
          <w:fldChar w:fldCharType="begin"/>
        </w:r>
        <w:r>
          <w:instrText xml:space="preserve"> PAGE   \* MERGEFORMAT </w:instrText>
        </w:r>
        <w:r>
          <w:fldChar w:fldCharType="separate"/>
        </w:r>
        <w:r w:rsidR="00585407">
          <w:rPr>
            <w:noProof/>
          </w:rPr>
          <w:t>2</w:t>
        </w:r>
        <w:r>
          <w:rPr>
            <w:noProof/>
          </w:rPr>
          <w:fldChar w:fldCharType="end"/>
        </w:r>
      </w:p>
    </w:sdtContent>
  </w:sdt>
  <w:p w14:paraId="0CEA85AD" w14:textId="77777777" w:rsidR="004C7CA4" w:rsidRDefault="004C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C6BC9"/>
    <w:multiLevelType w:val="hybridMultilevel"/>
    <w:tmpl w:val="22C8DB10"/>
    <w:lvl w:ilvl="0" w:tplc="5C440C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F3468F"/>
    <w:multiLevelType w:val="hybridMultilevel"/>
    <w:tmpl w:val="39A49CC4"/>
    <w:lvl w:ilvl="0" w:tplc="CB9E21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CF591B"/>
    <w:multiLevelType w:val="hybridMultilevel"/>
    <w:tmpl w:val="F8E88054"/>
    <w:lvl w:ilvl="0" w:tplc="FEAA52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9105E67"/>
    <w:multiLevelType w:val="hybridMultilevel"/>
    <w:tmpl w:val="FFF05240"/>
    <w:lvl w:ilvl="0" w:tplc="5456BA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BE54D4"/>
    <w:multiLevelType w:val="hybridMultilevel"/>
    <w:tmpl w:val="B518CB14"/>
    <w:lvl w:ilvl="0" w:tplc="3182D7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20A5AAD"/>
    <w:multiLevelType w:val="hybridMultilevel"/>
    <w:tmpl w:val="BD120B58"/>
    <w:lvl w:ilvl="0" w:tplc="00F27BF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621509F2"/>
    <w:multiLevelType w:val="hybridMultilevel"/>
    <w:tmpl w:val="842864C2"/>
    <w:lvl w:ilvl="0" w:tplc="D4D20B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5"/>
  </w:num>
  <w:num w:numId="3">
    <w:abstractNumId w:val="0"/>
  </w:num>
  <w:num w:numId="4">
    <w:abstractNumId w:val="3"/>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3F8"/>
    <w:rsid w:val="00005A52"/>
    <w:rsid w:val="000102DE"/>
    <w:rsid w:val="000126D0"/>
    <w:rsid w:val="00014F18"/>
    <w:rsid w:val="00015A15"/>
    <w:rsid w:val="00030EC2"/>
    <w:rsid w:val="0003269C"/>
    <w:rsid w:val="00034792"/>
    <w:rsid w:val="00034E93"/>
    <w:rsid w:val="000463E3"/>
    <w:rsid w:val="00056B02"/>
    <w:rsid w:val="00070371"/>
    <w:rsid w:val="000719C4"/>
    <w:rsid w:val="00073841"/>
    <w:rsid w:val="000772BC"/>
    <w:rsid w:val="000839E0"/>
    <w:rsid w:val="00086D9D"/>
    <w:rsid w:val="0009505D"/>
    <w:rsid w:val="00096661"/>
    <w:rsid w:val="000A14FB"/>
    <w:rsid w:val="000A4526"/>
    <w:rsid w:val="000A563F"/>
    <w:rsid w:val="000B0438"/>
    <w:rsid w:val="000B050F"/>
    <w:rsid w:val="000B0BE4"/>
    <w:rsid w:val="000B2A4F"/>
    <w:rsid w:val="000B372D"/>
    <w:rsid w:val="000B3EB7"/>
    <w:rsid w:val="000C0EC2"/>
    <w:rsid w:val="000C2D3F"/>
    <w:rsid w:val="000C4440"/>
    <w:rsid w:val="000C4806"/>
    <w:rsid w:val="000C4C36"/>
    <w:rsid w:val="000C565B"/>
    <w:rsid w:val="000C5916"/>
    <w:rsid w:val="000D134A"/>
    <w:rsid w:val="000D71C0"/>
    <w:rsid w:val="000E3252"/>
    <w:rsid w:val="000E48BF"/>
    <w:rsid w:val="000E6849"/>
    <w:rsid w:val="000F1111"/>
    <w:rsid w:val="000F3BD8"/>
    <w:rsid w:val="000F4C9A"/>
    <w:rsid w:val="000F7F97"/>
    <w:rsid w:val="00117241"/>
    <w:rsid w:val="00131E39"/>
    <w:rsid w:val="00135EE7"/>
    <w:rsid w:val="0014294D"/>
    <w:rsid w:val="00150C5E"/>
    <w:rsid w:val="001511A9"/>
    <w:rsid w:val="00154F50"/>
    <w:rsid w:val="001551DB"/>
    <w:rsid w:val="00155F41"/>
    <w:rsid w:val="001574CC"/>
    <w:rsid w:val="00157C69"/>
    <w:rsid w:val="001747B0"/>
    <w:rsid w:val="00177A3C"/>
    <w:rsid w:val="00185D2E"/>
    <w:rsid w:val="001867C3"/>
    <w:rsid w:val="001A5F13"/>
    <w:rsid w:val="001B52D1"/>
    <w:rsid w:val="001C13C2"/>
    <w:rsid w:val="001C1F0A"/>
    <w:rsid w:val="001C4C7D"/>
    <w:rsid w:val="001D1DB6"/>
    <w:rsid w:val="001D7C0D"/>
    <w:rsid w:val="001E2B9D"/>
    <w:rsid w:val="001E4B3B"/>
    <w:rsid w:val="001E7411"/>
    <w:rsid w:val="001F0370"/>
    <w:rsid w:val="001F4B88"/>
    <w:rsid w:val="002154DD"/>
    <w:rsid w:val="002171B4"/>
    <w:rsid w:val="0022290D"/>
    <w:rsid w:val="00236046"/>
    <w:rsid w:val="002377B7"/>
    <w:rsid w:val="00245B6C"/>
    <w:rsid w:val="00251E30"/>
    <w:rsid w:val="0025338F"/>
    <w:rsid w:val="00254828"/>
    <w:rsid w:val="00255D6D"/>
    <w:rsid w:val="00261552"/>
    <w:rsid w:val="0026362B"/>
    <w:rsid w:val="002652ED"/>
    <w:rsid w:val="00266FC6"/>
    <w:rsid w:val="00267A77"/>
    <w:rsid w:val="00271B6C"/>
    <w:rsid w:val="002725AC"/>
    <w:rsid w:val="00273F4A"/>
    <w:rsid w:val="00284215"/>
    <w:rsid w:val="00286C49"/>
    <w:rsid w:val="00287265"/>
    <w:rsid w:val="00296445"/>
    <w:rsid w:val="00296B48"/>
    <w:rsid w:val="002A0B83"/>
    <w:rsid w:val="002A1D15"/>
    <w:rsid w:val="002A4BB7"/>
    <w:rsid w:val="002A7044"/>
    <w:rsid w:val="002B1EEA"/>
    <w:rsid w:val="002B5A60"/>
    <w:rsid w:val="002C2AEF"/>
    <w:rsid w:val="002C5655"/>
    <w:rsid w:val="002D1940"/>
    <w:rsid w:val="002D3D5D"/>
    <w:rsid w:val="002E19AC"/>
    <w:rsid w:val="002E5D75"/>
    <w:rsid w:val="002F3752"/>
    <w:rsid w:val="002F6418"/>
    <w:rsid w:val="002F6CA1"/>
    <w:rsid w:val="003003F8"/>
    <w:rsid w:val="00303F2E"/>
    <w:rsid w:val="00305F83"/>
    <w:rsid w:val="003076A1"/>
    <w:rsid w:val="0030784A"/>
    <w:rsid w:val="00310C78"/>
    <w:rsid w:val="00312225"/>
    <w:rsid w:val="00314F9C"/>
    <w:rsid w:val="003165CB"/>
    <w:rsid w:val="0031691E"/>
    <w:rsid w:val="00321F82"/>
    <w:rsid w:val="003229C1"/>
    <w:rsid w:val="00324226"/>
    <w:rsid w:val="003279F0"/>
    <w:rsid w:val="00334E55"/>
    <w:rsid w:val="00337DC6"/>
    <w:rsid w:val="0034650A"/>
    <w:rsid w:val="00357444"/>
    <w:rsid w:val="0036237E"/>
    <w:rsid w:val="003628D0"/>
    <w:rsid w:val="00363CAB"/>
    <w:rsid w:val="00380A04"/>
    <w:rsid w:val="00387467"/>
    <w:rsid w:val="0039438A"/>
    <w:rsid w:val="003957E3"/>
    <w:rsid w:val="003A2315"/>
    <w:rsid w:val="003B0DE2"/>
    <w:rsid w:val="003B17C0"/>
    <w:rsid w:val="003B1F02"/>
    <w:rsid w:val="003B3294"/>
    <w:rsid w:val="003B4C86"/>
    <w:rsid w:val="003E30B0"/>
    <w:rsid w:val="003E7EE0"/>
    <w:rsid w:val="003F55FF"/>
    <w:rsid w:val="003F759A"/>
    <w:rsid w:val="003F7F47"/>
    <w:rsid w:val="004015CE"/>
    <w:rsid w:val="0040262A"/>
    <w:rsid w:val="004036D5"/>
    <w:rsid w:val="00412DEC"/>
    <w:rsid w:val="00413535"/>
    <w:rsid w:val="00416B47"/>
    <w:rsid w:val="004212EA"/>
    <w:rsid w:val="00430261"/>
    <w:rsid w:val="00434FD5"/>
    <w:rsid w:val="00436FB5"/>
    <w:rsid w:val="00443618"/>
    <w:rsid w:val="004552BB"/>
    <w:rsid w:val="004561E1"/>
    <w:rsid w:val="00456389"/>
    <w:rsid w:val="00465D04"/>
    <w:rsid w:val="004677C4"/>
    <w:rsid w:val="004775CD"/>
    <w:rsid w:val="004806C5"/>
    <w:rsid w:val="00486ACE"/>
    <w:rsid w:val="00486F14"/>
    <w:rsid w:val="0048755D"/>
    <w:rsid w:val="00492915"/>
    <w:rsid w:val="00494C32"/>
    <w:rsid w:val="0049501A"/>
    <w:rsid w:val="004B6A14"/>
    <w:rsid w:val="004C7CA4"/>
    <w:rsid w:val="004D15CC"/>
    <w:rsid w:val="004F6D6E"/>
    <w:rsid w:val="00501699"/>
    <w:rsid w:val="00515140"/>
    <w:rsid w:val="00525413"/>
    <w:rsid w:val="00526D8F"/>
    <w:rsid w:val="005272B0"/>
    <w:rsid w:val="00532E50"/>
    <w:rsid w:val="005335B8"/>
    <w:rsid w:val="00533842"/>
    <w:rsid w:val="00535DC0"/>
    <w:rsid w:val="005405D1"/>
    <w:rsid w:val="00542B5E"/>
    <w:rsid w:val="00543AF9"/>
    <w:rsid w:val="00547999"/>
    <w:rsid w:val="005502B0"/>
    <w:rsid w:val="005546C3"/>
    <w:rsid w:val="00555001"/>
    <w:rsid w:val="00556278"/>
    <w:rsid w:val="00556977"/>
    <w:rsid w:val="0056256C"/>
    <w:rsid w:val="00566A32"/>
    <w:rsid w:val="0056762D"/>
    <w:rsid w:val="00567B9D"/>
    <w:rsid w:val="00570C60"/>
    <w:rsid w:val="00571806"/>
    <w:rsid w:val="0057181C"/>
    <w:rsid w:val="005843D8"/>
    <w:rsid w:val="00585407"/>
    <w:rsid w:val="005862AD"/>
    <w:rsid w:val="0059176E"/>
    <w:rsid w:val="00592175"/>
    <w:rsid w:val="00593D3B"/>
    <w:rsid w:val="00594CA9"/>
    <w:rsid w:val="00594E2D"/>
    <w:rsid w:val="005956B6"/>
    <w:rsid w:val="00595962"/>
    <w:rsid w:val="005A14A6"/>
    <w:rsid w:val="005A1911"/>
    <w:rsid w:val="005A4DA6"/>
    <w:rsid w:val="005A6134"/>
    <w:rsid w:val="005C1D25"/>
    <w:rsid w:val="005C2DC6"/>
    <w:rsid w:val="005C5CE4"/>
    <w:rsid w:val="005D7502"/>
    <w:rsid w:val="005E268F"/>
    <w:rsid w:val="005E5650"/>
    <w:rsid w:val="005F6C5A"/>
    <w:rsid w:val="00604DF5"/>
    <w:rsid w:val="006141CF"/>
    <w:rsid w:val="00616CA0"/>
    <w:rsid w:val="00616D88"/>
    <w:rsid w:val="0062555D"/>
    <w:rsid w:val="00632937"/>
    <w:rsid w:val="00641EF8"/>
    <w:rsid w:val="00643155"/>
    <w:rsid w:val="006433FC"/>
    <w:rsid w:val="00643B8C"/>
    <w:rsid w:val="00647B38"/>
    <w:rsid w:val="006512BE"/>
    <w:rsid w:val="006536D9"/>
    <w:rsid w:val="00654030"/>
    <w:rsid w:val="00663491"/>
    <w:rsid w:val="00670AE7"/>
    <w:rsid w:val="00672052"/>
    <w:rsid w:val="00674EDD"/>
    <w:rsid w:val="006759C2"/>
    <w:rsid w:val="00675D34"/>
    <w:rsid w:val="006831BA"/>
    <w:rsid w:val="00694F35"/>
    <w:rsid w:val="0069746E"/>
    <w:rsid w:val="006A36E4"/>
    <w:rsid w:val="006A6A57"/>
    <w:rsid w:val="006B032E"/>
    <w:rsid w:val="006C49DB"/>
    <w:rsid w:val="006C7B96"/>
    <w:rsid w:val="006E1D65"/>
    <w:rsid w:val="006E3A2C"/>
    <w:rsid w:val="006E5B08"/>
    <w:rsid w:val="006E61E3"/>
    <w:rsid w:val="006E7AE4"/>
    <w:rsid w:val="006E7F6E"/>
    <w:rsid w:val="006F5B9D"/>
    <w:rsid w:val="00704BAB"/>
    <w:rsid w:val="0070585F"/>
    <w:rsid w:val="007162B8"/>
    <w:rsid w:val="00716FE7"/>
    <w:rsid w:val="00726FAC"/>
    <w:rsid w:val="00727814"/>
    <w:rsid w:val="00737D5C"/>
    <w:rsid w:val="00746E91"/>
    <w:rsid w:val="00747DA5"/>
    <w:rsid w:val="0075058A"/>
    <w:rsid w:val="00751CA6"/>
    <w:rsid w:val="007630F6"/>
    <w:rsid w:val="00782687"/>
    <w:rsid w:val="00787F50"/>
    <w:rsid w:val="00797B8B"/>
    <w:rsid w:val="007A1E61"/>
    <w:rsid w:val="007A5A18"/>
    <w:rsid w:val="007B03DB"/>
    <w:rsid w:val="007B1903"/>
    <w:rsid w:val="007B56A4"/>
    <w:rsid w:val="007B62A8"/>
    <w:rsid w:val="007B7303"/>
    <w:rsid w:val="007C4B5D"/>
    <w:rsid w:val="007E186A"/>
    <w:rsid w:val="007E6E65"/>
    <w:rsid w:val="007F082A"/>
    <w:rsid w:val="007F1275"/>
    <w:rsid w:val="007F5FEF"/>
    <w:rsid w:val="008007D9"/>
    <w:rsid w:val="00804B0B"/>
    <w:rsid w:val="00812A19"/>
    <w:rsid w:val="00813AB6"/>
    <w:rsid w:val="00814057"/>
    <w:rsid w:val="00823277"/>
    <w:rsid w:val="00830174"/>
    <w:rsid w:val="00830E6B"/>
    <w:rsid w:val="00830F53"/>
    <w:rsid w:val="0083121D"/>
    <w:rsid w:val="00835369"/>
    <w:rsid w:val="00843CBE"/>
    <w:rsid w:val="008469EE"/>
    <w:rsid w:val="008507C8"/>
    <w:rsid w:val="0085464E"/>
    <w:rsid w:val="00861B96"/>
    <w:rsid w:val="00861FE6"/>
    <w:rsid w:val="00866577"/>
    <w:rsid w:val="00880B9F"/>
    <w:rsid w:val="00881B93"/>
    <w:rsid w:val="0088417C"/>
    <w:rsid w:val="00893368"/>
    <w:rsid w:val="008934D7"/>
    <w:rsid w:val="008960BF"/>
    <w:rsid w:val="00896FDD"/>
    <w:rsid w:val="00897A6A"/>
    <w:rsid w:val="008A0729"/>
    <w:rsid w:val="008B02F0"/>
    <w:rsid w:val="008B0E6C"/>
    <w:rsid w:val="008B488C"/>
    <w:rsid w:val="008B5424"/>
    <w:rsid w:val="008B5941"/>
    <w:rsid w:val="008B751B"/>
    <w:rsid w:val="008C0E90"/>
    <w:rsid w:val="008C7872"/>
    <w:rsid w:val="008D07A3"/>
    <w:rsid w:val="008D0E60"/>
    <w:rsid w:val="008D2059"/>
    <w:rsid w:val="008D44C8"/>
    <w:rsid w:val="008D7269"/>
    <w:rsid w:val="008F52E7"/>
    <w:rsid w:val="008F72A8"/>
    <w:rsid w:val="009010B9"/>
    <w:rsid w:val="00905EF1"/>
    <w:rsid w:val="00906F8B"/>
    <w:rsid w:val="0091075E"/>
    <w:rsid w:val="00912937"/>
    <w:rsid w:val="00912E65"/>
    <w:rsid w:val="00913CF0"/>
    <w:rsid w:val="00914D17"/>
    <w:rsid w:val="0092087D"/>
    <w:rsid w:val="0092735D"/>
    <w:rsid w:val="009314BE"/>
    <w:rsid w:val="00945DD6"/>
    <w:rsid w:val="009655B9"/>
    <w:rsid w:val="0096769C"/>
    <w:rsid w:val="00967BB7"/>
    <w:rsid w:val="00971D42"/>
    <w:rsid w:val="009753BF"/>
    <w:rsid w:val="00981DAB"/>
    <w:rsid w:val="00992BAD"/>
    <w:rsid w:val="00994DA7"/>
    <w:rsid w:val="009954B8"/>
    <w:rsid w:val="009A5E9A"/>
    <w:rsid w:val="009B1A4D"/>
    <w:rsid w:val="009B4B73"/>
    <w:rsid w:val="009C195A"/>
    <w:rsid w:val="009C7D58"/>
    <w:rsid w:val="009D22AF"/>
    <w:rsid w:val="009D36C8"/>
    <w:rsid w:val="009D783A"/>
    <w:rsid w:val="009E3F0F"/>
    <w:rsid w:val="009F10EB"/>
    <w:rsid w:val="009F3F6B"/>
    <w:rsid w:val="00A00C79"/>
    <w:rsid w:val="00A0144C"/>
    <w:rsid w:val="00A01AE9"/>
    <w:rsid w:val="00A030E8"/>
    <w:rsid w:val="00A05CE8"/>
    <w:rsid w:val="00A14DA8"/>
    <w:rsid w:val="00A25581"/>
    <w:rsid w:val="00A3238F"/>
    <w:rsid w:val="00A4672A"/>
    <w:rsid w:val="00A47959"/>
    <w:rsid w:val="00A54FF7"/>
    <w:rsid w:val="00A62B49"/>
    <w:rsid w:val="00A637F5"/>
    <w:rsid w:val="00A63CA0"/>
    <w:rsid w:val="00A67FF4"/>
    <w:rsid w:val="00A702E1"/>
    <w:rsid w:val="00A70568"/>
    <w:rsid w:val="00A70CCC"/>
    <w:rsid w:val="00A72A36"/>
    <w:rsid w:val="00A75FEB"/>
    <w:rsid w:val="00A770EB"/>
    <w:rsid w:val="00A84735"/>
    <w:rsid w:val="00A90E35"/>
    <w:rsid w:val="00A95597"/>
    <w:rsid w:val="00AA375E"/>
    <w:rsid w:val="00AA5E69"/>
    <w:rsid w:val="00AA72BA"/>
    <w:rsid w:val="00AB0E8F"/>
    <w:rsid w:val="00AB3580"/>
    <w:rsid w:val="00AB6F53"/>
    <w:rsid w:val="00AC11D6"/>
    <w:rsid w:val="00AC6A4D"/>
    <w:rsid w:val="00AD2945"/>
    <w:rsid w:val="00AE13CC"/>
    <w:rsid w:val="00AE1AF7"/>
    <w:rsid w:val="00AE43E2"/>
    <w:rsid w:val="00AE52FE"/>
    <w:rsid w:val="00AE699A"/>
    <w:rsid w:val="00AE6C1B"/>
    <w:rsid w:val="00AF58F4"/>
    <w:rsid w:val="00AF6D85"/>
    <w:rsid w:val="00B0385E"/>
    <w:rsid w:val="00B226A1"/>
    <w:rsid w:val="00B22B3E"/>
    <w:rsid w:val="00B30A99"/>
    <w:rsid w:val="00B3215B"/>
    <w:rsid w:val="00B33107"/>
    <w:rsid w:val="00B432DB"/>
    <w:rsid w:val="00B4443E"/>
    <w:rsid w:val="00B52005"/>
    <w:rsid w:val="00B5341B"/>
    <w:rsid w:val="00B54E3D"/>
    <w:rsid w:val="00B56F6E"/>
    <w:rsid w:val="00B57694"/>
    <w:rsid w:val="00B62BB3"/>
    <w:rsid w:val="00B65277"/>
    <w:rsid w:val="00B66034"/>
    <w:rsid w:val="00B706B9"/>
    <w:rsid w:val="00B7378F"/>
    <w:rsid w:val="00BA4E16"/>
    <w:rsid w:val="00BA6690"/>
    <w:rsid w:val="00BC60E8"/>
    <w:rsid w:val="00BC73BD"/>
    <w:rsid w:val="00BC7658"/>
    <w:rsid w:val="00BE7E30"/>
    <w:rsid w:val="00BF6E66"/>
    <w:rsid w:val="00C12147"/>
    <w:rsid w:val="00C25ED4"/>
    <w:rsid w:val="00C3690A"/>
    <w:rsid w:val="00C404D9"/>
    <w:rsid w:val="00C44D15"/>
    <w:rsid w:val="00C47070"/>
    <w:rsid w:val="00C47469"/>
    <w:rsid w:val="00C5000C"/>
    <w:rsid w:val="00C50621"/>
    <w:rsid w:val="00C57793"/>
    <w:rsid w:val="00C62063"/>
    <w:rsid w:val="00C62105"/>
    <w:rsid w:val="00C64F7F"/>
    <w:rsid w:val="00C67156"/>
    <w:rsid w:val="00C67F1F"/>
    <w:rsid w:val="00C70FBC"/>
    <w:rsid w:val="00C826A9"/>
    <w:rsid w:val="00C82CBE"/>
    <w:rsid w:val="00C82FF6"/>
    <w:rsid w:val="00C842B7"/>
    <w:rsid w:val="00C861BB"/>
    <w:rsid w:val="00C95843"/>
    <w:rsid w:val="00C97F92"/>
    <w:rsid w:val="00CA0731"/>
    <w:rsid w:val="00CC78A7"/>
    <w:rsid w:val="00CC7B46"/>
    <w:rsid w:val="00CE37B4"/>
    <w:rsid w:val="00CF431E"/>
    <w:rsid w:val="00D028B8"/>
    <w:rsid w:val="00D207EF"/>
    <w:rsid w:val="00D25C55"/>
    <w:rsid w:val="00D33497"/>
    <w:rsid w:val="00D361C3"/>
    <w:rsid w:val="00D409C5"/>
    <w:rsid w:val="00D41790"/>
    <w:rsid w:val="00D424E3"/>
    <w:rsid w:val="00D6289E"/>
    <w:rsid w:val="00D62D3F"/>
    <w:rsid w:val="00D6555D"/>
    <w:rsid w:val="00D72349"/>
    <w:rsid w:val="00D753E2"/>
    <w:rsid w:val="00D77607"/>
    <w:rsid w:val="00D802EE"/>
    <w:rsid w:val="00D82D0A"/>
    <w:rsid w:val="00D83685"/>
    <w:rsid w:val="00D853C2"/>
    <w:rsid w:val="00D95793"/>
    <w:rsid w:val="00DA1B84"/>
    <w:rsid w:val="00DA561E"/>
    <w:rsid w:val="00DB2194"/>
    <w:rsid w:val="00DB48BB"/>
    <w:rsid w:val="00DC33B4"/>
    <w:rsid w:val="00DD0531"/>
    <w:rsid w:val="00DF105A"/>
    <w:rsid w:val="00DF378A"/>
    <w:rsid w:val="00E034CC"/>
    <w:rsid w:val="00E056CC"/>
    <w:rsid w:val="00E074BF"/>
    <w:rsid w:val="00E13961"/>
    <w:rsid w:val="00E15002"/>
    <w:rsid w:val="00E214D8"/>
    <w:rsid w:val="00E325DE"/>
    <w:rsid w:val="00E40005"/>
    <w:rsid w:val="00E44D36"/>
    <w:rsid w:val="00E47E98"/>
    <w:rsid w:val="00E515D9"/>
    <w:rsid w:val="00E5578A"/>
    <w:rsid w:val="00E601C3"/>
    <w:rsid w:val="00E62422"/>
    <w:rsid w:val="00E714ED"/>
    <w:rsid w:val="00E830E9"/>
    <w:rsid w:val="00E84678"/>
    <w:rsid w:val="00E856AC"/>
    <w:rsid w:val="00E8767C"/>
    <w:rsid w:val="00E97D84"/>
    <w:rsid w:val="00EA2922"/>
    <w:rsid w:val="00EA32BF"/>
    <w:rsid w:val="00EA4A3E"/>
    <w:rsid w:val="00EA76A7"/>
    <w:rsid w:val="00EC0100"/>
    <w:rsid w:val="00ED2635"/>
    <w:rsid w:val="00ED38D1"/>
    <w:rsid w:val="00ED5C66"/>
    <w:rsid w:val="00F13485"/>
    <w:rsid w:val="00F14F38"/>
    <w:rsid w:val="00F21A3F"/>
    <w:rsid w:val="00F247B2"/>
    <w:rsid w:val="00F419DC"/>
    <w:rsid w:val="00F45A0E"/>
    <w:rsid w:val="00F561C2"/>
    <w:rsid w:val="00F61216"/>
    <w:rsid w:val="00F62D93"/>
    <w:rsid w:val="00F638F6"/>
    <w:rsid w:val="00F71C50"/>
    <w:rsid w:val="00F73B7F"/>
    <w:rsid w:val="00F7456C"/>
    <w:rsid w:val="00F80D5F"/>
    <w:rsid w:val="00F81360"/>
    <w:rsid w:val="00F819F0"/>
    <w:rsid w:val="00F82160"/>
    <w:rsid w:val="00F82AD1"/>
    <w:rsid w:val="00F8475A"/>
    <w:rsid w:val="00F91D05"/>
    <w:rsid w:val="00F955A9"/>
    <w:rsid w:val="00FA026A"/>
    <w:rsid w:val="00FA4395"/>
    <w:rsid w:val="00FA735D"/>
    <w:rsid w:val="00FC0329"/>
    <w:rsid w:val="00FC1E2C"/>
    <w:rsid w:val="00FC251E"/>
    <w:rsid w:val="00FC38B4"/>
    <w:rsid w:val="00FC6B66"/>
    <w:rsid w:val="00FE6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9BFF"/>
  <w15:docId w15:val="{721448E5-6D4C-47AA-B33B-EA8B11DB5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F5FEF"/>
    <w:pPr>
      <w:keepNext/>
      <w:spacing w:before="120" w:after="120" w:line="288" w:lineRule="auto"/>
      <w:jc w:val="center"/>
      <w:outlineLvl w:val="0"/>
    </w:pPr>
    <w:rPr>
      <w:rFonts w:ascii="Times New Roman" w:hAnsi="Times New Roman" w:cs="Times New Roman"/>
      <w:sz w:val="28"/>
      <w:szCs w:val="28"/>
    </w:rPr>
  </w:style>
  <w:style w:type="paragraph" w:styleId="Heading3">
    <w:name w:val="heading 3"/>
    <w:basedOn w:val="Normal"/>
    <w:next w:val="Normal"/>
    <w:link w:val="Heading3Char"/>
    <w:uiPriority w:val="9"/>
    <w:unhideWhenUsed/>
    <w:qFormat/>
    <w:rsid w:val="00A030E8"/>
    <w:pPr>
      <w:keepNext/>
      <w:spacing w:before="240" w:after="60"/>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
    <w:unhideWhenUsed/>
    <w:qFormat/>
    <w:rsid w:val="00A030E8"/>
    <w:pPr>
      <w:keepNext/>
      <w:keepLines/>
      <w:spacing w:before="200" w:after="0" w:line="259" w:lineRule="auto"/>
      <w:outlineLvl w:val="3"/>
    </w:pPr>
    <w:rPr>
      <w:rFonts w:ascii="Cambria" w:eastAsia="Times New Roman" w:hAnsi="Cambria" w:cs="Times New Roman"/>
      <w:b/>
      <w:bCs/>
      <w:i/>
      <w:iCs/>
      <w:color w:val="4F81BD"/>
      <w:sz w:val="28"/>
      <w:szCs w:val="28"/>
      <w:lang w:val="vi-VN"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dung">
    <w:name w:val="noi dung"/>
    <w:basedOn w:val="PlainText"/>
    <w:rsid w:val="00412DEC"/>
    <w:pPr>
      <w:widowControl w:val="0"/>
      <w:spacing w:before="80" w:after="80" w:line="300" w:lineRule="exact"/>
      <w:ind w:firstLine="425"/>
      <w:jc w:val="both"/>
    </w:pPr>
    <w:rPr>
      <w:rFonts w:ascii=".VnCentury Schoolbook" w:eastAsia="MS Mincho" w:hAnsi=".VnCentury Schoolbook" w:cs="Times New Roman"/>
      <w:sz w:val="22"/>
      <w:szCs w:val="20"/>
      <w:lang w:val="x-none" w:eastAsia="x-none"/>
    </w:rPr>
  </w:style>
  <w:style w:type="paragraph" w:styleId="PlainText">
    <w:name w:val="Plain Text"/>
    <w:basedOn w:val="Normal"/>
    <w:link w:val="PlainTextChar"/>
    <w:uiPriority w:val="99"/>
    <w:semiHidden/>
    <w:unhideWhenUsed/>
    <w:rsid w:val="00412DE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12DEC"/>
    <w:rPr>
      <w:rFonts w:ascii="Consolas" w:hAnsi="Consolas"/>
      <w:sz w:val="21"/>
      <w:szCs w:val="21"/>
    </w:rPr>
  </w:style>
  <w:style w:type="paragraph" w:styleId="ListParagraph">
    <w:name w:val="List Paragraph"/>
    <w:basedOn w:val="Normal"/>
    <w:uiPriority w:val="34"/>
    <w:qFormat/>
    <w:rsid w:val="00412DEC"/>
    <w:pPr>
      <w:ind w:left="720"/>
      <w:contextualSpacing/>
    </w:pPr>
  </w:style>
  <w:style w:type="character" w:styleId="Hyperlink">
    <w:name w:val="Hyperlink"/>
    <w:basedOn w:val="DefaultParagraphFont"/>
    <w:uiPriority w:val="99"/>
    <w:semiHidden/>
    <w:unhideWhenUsed/>
    <w:rsid w:val="007B62A8"/>
    <w:rPr>
      <w:color w:val="0000FF"/>
      <w:u w:val="single"/>
    </w:rPr>
  </w:style>
  <w:style w:type="paragraph" w:styleId="NormalWeb">
    <w:name w:val="Normal (Web)"/>
    <w:basedOn w:val="Normal"/>
    <w:uiPriority w:val="99"/>
    <w:semiHidden/>
    <w:unhideWhenUsed/>
    <w:rsid w:val="0086657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66577"/>
    <w:rPr>
      <w:i/>
      <w:iCs/>
    </w:rPr>
  </w:style>
  <w:style w:type="character" w:customStyle="1" w:styleId="Heading3Char">
    <w:name w:val="Heading 3 Char"/>
    <w:basedOn w:val="DefaultParagraphFont"/>
    <w:link w:val="Heading3"/>
    <w:uiPriority w:val="9"/>
    <w:rsid w:val="00A030E8"/>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
    <w:rsid w:val="00A030E8"/>
    <w:rPr>
      <w:rFonts w:ascii="Cambria" w:eastAsia="Times New Roman" w:hAnsi="Cambria" w:cs="Times New Roman"/>
      <w:b/>
      <w:bCs/>
      <w:i/>
      <w:iCs/>
      <w:color w:val="4F81BD"/>
      <w:sz w:val="28"/>
      <w:szCs w:val="28"/>
      <w:lang w:val="vi-VN" w:eastAsia="x-none"/>
    </w:rPr>
  </w:style>
  <w:style w:type="paragraph" w:styleId="BodyText3">
    <w:name w:val="Body Text 3"/>
    <w:basedOn w:val="Normal"/>
    <w:link w:val="BodyText3Char"/>
    <w:unhideWhenUsed/>
    <w:rsid w:val="00014F18"/>
    <w:pPr>
      <w:spacing w:after="120" w:line="240" w:lineRule="auto"/>
    </w:pPr>
    <w:rPr>
      <w:rFonts w:ascii="Times New Roman" w:eastAsia="Times New Roman" w:hAnsi="Times New Roman" w:cs="Times New Roman"/>
      <w:sz w:val="16"/>
      <w:szCs w:val="16"/>
      <w:lang w:val="x-none" w:eastAsia="x-none"/>
    </w:rPr>
  </w:style>
  <w:style w:type="character" w:customStyle="1" w:styleId="BodyText3Char">
    <w:name w:val="Body Text 3 Char"/>
    <w:basedOn w:val="DefaultParagraphFont"/>
    <w:link w:val="BodyText3"/>
    <w:rsid w:val="00014F18"/>
    <w:rPr>
      <w:rFonts w:ascii="Times New Roman" w:eastAsia="Times New Roman" w:hAnsi="Times New Roman" w:cs="Times New Roman"/>
      <w:sz w:val="16"/>
      <w:szCs w:val="16"/>
      <w:lang w:val="x-none" w:eastAsia="x-none"/>
    </w:rPr>
  </w:style>
  <w:style w:type="character" w:styleId="CommentReference">
    <w:name w:val="annotation reference"/>
    <w:basedOn w:val="DefaultParagraphFont"/>
    <w:uiPriority w:val="99"/>
    <w:unhideWhenUsed/>
    <w:rsid w:val="008B5941"/>
    <w:rPr>
      <w:sz w:val="16"/>
      <w:szCs w:val="16"/>
    </w:rPr>
  </w:style>
  <w:style w:type="paragraph" w:styleId="CommentText">
    <w:name w:val="annotation text"/>
    <w:basedOn w:val="Normal"/>
    <w:link w:val="CommentTextChar"/>
    <w:uiPriority w:val="99"/>
    <w:unhideWhenUsed/>
    <w:rsid w:val="008B5941"/>
    <w:pPr>
      <w:spacing w:after="16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8B5941"/>
    <w:rPr>
      <w:rFonts w:ascii="Times New Roman" w:hAnsi="Times New Roman" w:cs="Times New Roman"/>
      <w:color w:val="000000"/>
      <w:sz w:val="20"/>
      <w:szCs w:val="20"/>
    </w:rPr>
  </w:style>
  <w:style w:type="paragraph" w:styleId="BalloonText">
    <w:name w:val="Balloon Text"/>
    <w:basedOn w:val="Normal"/>
    <w:link w:val="BalloonTextChar"/>
    <w:uiPriority w:val="99"/>
    <w:semiHidden/>
    <w:unhideWhenUsed/>
    <w:rsid w:val="008B5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941"/>
    <w:rPr>
      <w:rFonts w:ascii="Tahoma" w:hAnsi="Tahoma" w:cs="Tahoma"/>
      <w:sz w:val="16"/>
      <w:szCs w:val="16"/>
    </w:rPr>
  </w:style>
  <w:style w:type="paragraph" w:customStyle="1" w:styleId="Default">
    <w:name w:val="Default"/>
    <w:rsid w:val="00F134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8960BF"/>
    <w:pPr>
      <w:spacing w:after="0" w:line="240" w:lineRule="auto"/>
    </w:pPr>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F5FEF"/>
    <w:rPr>
      <w:rFonts w:ascii="Times New Roman" w:hAnsi="Times New Roman" w:cs="Times New Roman"/>
      <w:sz w:val="28"/>
      <w:szCs w:val="28"/>
    </w:rPr>
  </w:style>
  <w:style w:type="paragraph" w:styleId="BodyTextIndent">
    <w:name w:val="Body Text Indent"/>
    <w:basedOn w:val="Normal"/>
    <w:link w:val="BodyTextIndentChar"/>
    <w:uiPriority w:val="99"/>
    <w:unhideWhenUsed/>
    <w:rsid w:val="001C4C7D"/>
    <w:pPr>
      <w:spacing w:before="120" w:after="120" w:line="288" w:lineRule="auto"/>
      <w:ind w:firstLine="709"/>
      <w:jc w:val="both"/>
    </w:pPr>
    <w:rPr>
      <w:rFonts w:ascii="Times New Roman" w:hAnsi="Times New Roman" w:cs="Times New Roman"/>
      <w:b/>
      <w:sz w:val="28"/>
      <w:szCs w:val="28"/>
    </w:rPr>
  </w:style>
  <w:style w:type="character" w:customStyle="1" w:styleId="BodyTextIndentChar">
    <w:name w:val="Body Text Indent Char"/>
    <w:basedOn w:val="DefaultParagraphFont"/>
    <w:link w:val="BodyTextIndent"/>
    <w:uiPriority w:val="99"/>
    <w:rsid w:val="001C4C7D"/>
    <w:rPr>
      <w:rFonts w:ascii="Times New Roman" w:hAnsi="Times New Roman" w:cs="Times New Roman"/>
      <w:b/>
      <w:sz w:val="28"/>
      <w:szCs w:val="28"/>
    </w:rPr>
  </w:style>
  <w:style w:type="paragraph" w:styleId="Header">
    <w:name w:val="header"/>
    <w:basedOn w:val="Normal"/>
    <w:link w:val="HeaderChar"/>
    <w:uiPriority w:val="99"/>
    <w:unhideWhenUsed/>
    <w:rsid w:val="000A14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4FB"/>
  </w:style>
  <w:style w:type="paragraph" w:styleId="Footer">
    <w:name w:val="footer"/>
    <w:basedOn w:val="Normal"/>
    <w:link w:val="FooterChar"/>
    <w:uiPriority w:val="99"/>
    <w:unhideWhenUsed/>
    <w:rsid w:val="000A14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4FB"/>
  </w:style>
  <w:style w:type="paragraph" w:styleId="BodyText">
    <w:name w:val="Body Text"/>
    <w:basedOn w:val="Normal"/>
    <w:link w:val="BodyTextChar"/>
    <w:uiPriority w:val="99"/>
    <w:semiHidden/>
    <w:unhideWhenUsed/>
    <w:rsid w:val="00592175"/>
    <w:pPr>
      <w:spacing w:after="120"/>
    </w:pPr>
  </w:style>
  <w:style w:type="character" w:customStyle="1" w:styleId="BodyTextChar">
    <w:name w:val="Body Text Char"/>
    <w:basedOn w:val="DefaultParagraphFont"/>
    <w:link w:val="BodyText"/>
    <w:uiPriority w:val="99"/>
    <w:semiHidden/>
    <w:rsid w:val="00592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7018">
      <w:bodyDiv w:val="1"/>
      <w:marLeft w:val="0"/>
      <w:marRight w:val="0"/>
      <w:marTop w:val="0"/>
      <w:marBottom w:val="0"/>
      <w:divBdr>
        <w:top w:val="none" w:sz="0" w:space="0" w:color="auto"/>
        <w:left w:val="none" w:sz="0" w:space="0" w:color="auto"/>
        <w:bottom w:val="none" w:sz="0" w:space="0" w:color="auto"/>
        <w:right w:val="none" w:sz="0" w:space="0" w:color="auto"/>
      </w:divBdr>
    </w:div>
    <w:div w:id="9644578">
      <w:bodyDiv w:val="1"/>
      <w:marLeft w:val="0"/>
      <w:marRight w:val="0"/>
      <w:marTop w:val="0"/>
      <w:marBottom w:val="0"/>
      <w:divBdr>
        <w:top w:val="none" w:sz="0" w:space="0" w:color="auto"/>
        <w:left w:val="none" w:sz="0" w:space="0" w:color="auto"/>
        <w:bottom w:val="none" w:sz="0" w:space="0" w:color="auto"/>
        <w:right w:val="none" w:sz="0" w:space="0" w:color="auto"/>
      </w:divBdr>
    </w:div>
    <w:div w:id="145558535">
      <w:bodyDiv w:val="1"/>
      <w:marLeft w:val="0"/>
      <w:marRight w:val="0"/>
      <w:marTop w:val="0"/>
      <w:marBottom w:val="0"/>
      <w:divBdr>
        <w:top w:val="none" w:sz="0" w:space="0" w:color="auto"/>
        <w:left w:val="none" w:sz="0" w:space="0" w:color="auto"/>
        <w:bottom w:val="none" w:sz="0" w:space="0" w:color="auto"/>
        <w:right w:val="none" w:sz="0" w:space="0" w:color="auto"/>
      </w:divBdr>
    </w:div>
    <w:div w:id="215625035">
      <w:bodyDiv w:val="1"/>
      <w:marLeft w:val="0"/>
      <w:marRight w:val="0"/>
      <w:marTop w:val="0"/>
      <w:marBottom w:val="0"/>
      <w:divBdr>
        <w:top w:val="none" w:sz="0" w:space="0" w:color="auto"/>
        <w:left w:val="none" w:sz="0" w:space="0" w:color="auto"/>
        <w:bottom w:val="none" w:sz="0" w:space="0" w:color="auto"/>
        <w:right w:val="none" w:sz="0" w:space="0" w:color="auto"/>
      </w:divBdr>
    </w:div>
    <w:div w:id="301158094">
      <w:bodyDiv w:val="1"/>
      <w:marLeft w:val="0"/>
      <w:marRight w:val="0"/>
      <w:marTop w:val="0"/>
      <w:marBottom w:val="0"/>
      <w:divBdr>
        <w:top w:val="none" w:sz="0" w:space="0" w:color="auto"/>
        <w:left w:val="none" w:sz="0" w:space="0" w:color="auto"/>
        <w:bottom w:val="none" w:sz="0" w:space="0" w:color="auto"/>
        <w:right w:val="none" w:sz="0" w:space="0" w:color="auto"/>
      </w:divBdr>
    </w:div>
    <w:div w:id="429551509">
      <w:bodyDiv w:val="1"/>
      <w:marLeft w:val="0"/>
      <w:marRight w:val="0"/>
      <w:marTop w:val="0"/>
      <w:marBottom w:val="0"/>
      <w:divBdr>
        <w:top w:val="none" w:sz="0" w:space="0" w:color="auto"/>
        <w:left w:val="none" w:sz="0" w:space="0" w:color="auto"/>
        <w:bottom w:val="none" w:sz="0" w:space="0" w:color="auto"/>
        <w:right w:val="none" w:sz="0" w:space="0" w:color="auto"/>
      </w:divBdr>
    </w:div>
    <w:div w:id="569271658">
      <w:bodyDiv w:val="1"/>
      <w:marLeft w:val="0"/>
      <w:marRight w:val="0"/>
      <w:marTop w:val="0"/>
      <w:marBottom w:val="0"/>
      <w:divBdr>
        <w:top w:val="none" w:sz="0" w:space="0" w:color="auto"/>
        <w:left w:val="none" w:sz="0" w:space="0" w:color="auto"/>
        <w:bottom w:val="none" w:sz="0" w:space="0" w:color="auto"/>
        <w:right w:val="none" w:sz="0" w:space="0" w:color="auto"/>
      </w:divBdr>
    </w:div>
    <w:div w:id="585768483">
      <w:bodyDiv w:val="1"/>
      <w:marLeft w:val="0"/>
      <w:marRight w:val="0"/>
      <w:marTop w:val="0"/>
      <w:marBottom w:val="0"/>
      <w:divBdr>
        <w:top w:val="none" w:sz="0" w:space="0" w:color="auto"/>
        <w:left w:val="none" w:sz="0" w:space="0" w:color="auto"/>
        <w:bottom w:val="none" w:sz="0" w:space="0" w:color="auto"/>
        <w:right w:val="none" w:sz="0" w:space="0" w:color="auto"/>
      </w:divBdr>
    </w:div>
    <w:div w:id="597250422">
      <w:bodyDiv w:val="1"/>
      <w:marLeft w:val="0"/>
      <w:marRight w:val="0"/>
      <w:marTop w:val="0"/>
      <w:marBottom w:val="0"/>
      <w:divBdr>
        <w:top w:val="none" w:sz="0" w:space="0" w:color="auto"/>
        <w:left w:val="none" w:sz="0" w:space="0" w:color="auto"/>
        <w:bottom w:val="none" w:sz="0" w:space="0" w:color="auto"/>
        <w:right w:val="none" w:sz="0" w:space="0" w:color="auto"/>
      </w:divBdr>
    </w:div>
    <w:div w:id="649672513">
      <w:bodyDiv w:val="1"/>
      <w:marLeft w:val="0"/>
      <w:marRight w:val="0"/>
      <w:marTop w:val="0"/>
      <w:marBottom w:val="0"/>
      <w:divBdr>
        <w:top w:val="none" w:sz="0" w:space="0" w:color="auto"/>
        <w:left w:val="none" w:sz="0" w:space="0" w:color="auto"/>
        <w:bottom w:val="none" w:sz="0" w:space="0" w:color="auto"/>
        <w:right w:val="none" w:sz="0" w:space="0" w:color="auto"/>
      </w:divBdr>
    </w:div>
    <w:div w:id="786239175">
      <w:bodyDiv w:val="1"/>
      <w:marLeft w:val="0"/>
      <w:marRight w:val="0"/>
      <w:marTop w:val="0"/>
      <w:marBottom w:val="0"/>
      <w:divBdr>
        <w:top w:val="none" w:sz="0" w:space="0" w:color="auto"/>
        <w:left w:val="none" w:sz="0" w:space="0" w:color="auto"/>
        <w:bottom w:val="none" w:sz="0" w:space="0" w:color="auto"/>
        <w:right w:val="none" w:sz="0" w:space="0" w:color="auto"/>
      </w:divBdr>
    </w:div>
    <w:div w:id="953824692">
      <w:bodyDiv w:val="1"/>
      <w:marLeft w:val="0"/>
      <w:marRight w:val="0"/>
      <w:marTop w:val="0"/>
      <w:marBottom w:val="0"/>
      <w:divBdr>
        <w:top w:val="none" w:sz="0" w:space="0" w:color="auto"/>
        <w:left w:val="none" w:sz="0" w:space="0" w:color="auto"/>
        <w:bottom w:val="none" w:sz="0" w:space="0" w:color="auto"/>
        <w:right w:val="none" w:sz="0" w:space="0" w:color="auto"/>
      </w:divBdr>
    </w:div>
    <w:div w:id="1060905788">
      <w:bodyDiv w:val="1"/>
      <w:marLeft w:val="0"/>
      <w:marRight w:val="0"/>
      <w:marTop w:val="0"/>
      <w:marBottom w:val="0"/>
      <w:divBdr>
        <w:top w:val="none" w:sz="0" w:space="0" w:color="auto"/>
        <w:left w:val="none" w:sz="0" w:space="0" w:color="auto"/>
        <w:bottom w:val="none" w:sz="0" w:space="0" w:color="auto"/>
        <w:right w:val="none" w:sz="0" w:space="0" w:color="auto"/>
      </w:divBdr>
    </w:div>
    <w:div w:id="1190990585">
      <w:bodyDiv w:val="1"/>
      <w:marLeft w:val="0"/>
      <w:marRight w:val="0"/>
      <w:marTop w:val="0"/>
      <w:marBottom w:val="0"/>
      <w:divBdr>
        <w:top w:val="none" w:sz="0" w:space="0" w:color="auto"/>
        <w:left w:val="none" w:sz="0" w:space="0" w:color="auto"/>
        <w:bottom w:val="none" w:sz="0" w:space="0" w:color="auto"/>
        <w:right w:val="none" w:sz="0" w:space="0" w:color="auto"/>
      </w:divBdr>
    </w:div>
    <w:div w:id="1246912618">
      <w:bodyDiv w:val="1"/>
      <w:marLeft w:val="0"/>
      <w:marRight w:val="0"/>
      <w:marTop w:val="0"/>
      <w:marBottom w:val="0"/>
      <w:divBdr>
        <w:top w:val="none" w:sz="0" w:space="0" w:color="auto"/>
        <w:left w:val="none" w:sz="0" w:space="0" w:color="auto"/>
        <w:bottom w:val="none" w:sz="0" w:space="0" w:color="auto"/>
        <w:right w:val="none" w:sz="0" w:space="0" w:color="auto"/>
      </w:divBdr>
    </w:div>
    <w:div w:id="1413432936">
      <w:bodyDiv w:val="1"/>
      <w:marLeft w:val="0"/>
      <w:marRight w:val="0"/>
      <w:marTop w:val="0"/>
      <w:marBottom w:val="0"/>
      <w:divBdr>
        <w:top w:val="none" w:sz="0" w:space="0" w:color="auto"/>
        <w:left w:val="none" w:sz="0" w:space="0" w:color="auto"/>
        <w:bottom w:val="none" w:sz="0" w:space="0" w:color="auto"/>
        <w:right w:val="none" w:sz="0" w:space="0" w:color="auto"/>
      </w:divBdr>
    </w:div>
    <w:div w:id="1419208099">
      <w:bodyDiv w:val="1"/>
      <w:marLeft w:val="0"/>
      <w:marRight w:val="0"/>
      <w:marTop w:val="0"/>
      <w:marBottom w:val="0"/>
      <w:divBdr>
        <w:top w:val="none" w:sz="0" w:space="0" w:color="auto"/>
        <w:left w:val="none" w:sz="0" w:space="0" w:color="auto"/>
        <w:bottom w:val="none" w:sz="0" w:space="0" w:color="auto"/>
        <w:right w:val="none" w:sz="0" w:space="0" w:color="auto"/>
      </w:divBdr>
    </w:div>
    <w:div w:id="1474174319">
      <w:bodyDiv w:val="1"/>
      <w:marLeft w:val="0"/>
      <w:marRight w:val="0"/>
      <w:marTop w:val="0"/>
      <w:marBottom w:val="0"/>
      <w:divBdr>
        <w:top w:val="none" w:sz="0" w:space="0" w:color="auto"/>
        <w:left w:val="none" w:sz="0" w:space="0" w:color="auto"/>
        <w:bottom w:val="none" w:sz="0" w:space="0" w:color="auto"/>
        <w:right w:val="none" w:sz="0" w:space="0" w:color="auto"/>
      </w:divBdr>
    </w:div>
    <w:div w:id="1529756748">
      <w:bodyDiv w:val="1"/>
      <w:marLeft w:val="0"/>
      <w:marRight w:val="0"/>
      <w:marTop w:val="0"/>
      <w:marBottom w:val="0"/>
      <w:divBdr>
        <w:top w:val="none" w:sz="0" w:space="0" w:color="auto"/>
        <w:left w:val="none" w:sz="0" w:space="0" w:color="auto"/>
        <w:bottom w:val="none" w:sz="0" w:space="0" w:color="auto"/>
        <w:right w:val="none" w:sz="0" w:space="0" w:color="auto"/>
      </w:divBdr>
    </w:div>
    <w:div w:id="1540825095">
      <w:bodyDiv w:val="1"/>
      <w:marLeft w:val="0"/>
      <w:marRight w:val="0"/>
      <w:marTop w:val="0"/>
      <w:marBottom w:val="0"/>
      <w:divBdr>
        <w:top w:val="none" w:sz="0" w:space="0" w:color="auto"/>
        <w:left w:val="none" w:sz="0" w:space="0" w:color="auto"/>
        <w:bottom w:val="none" w:sz="0" w:space="0" w:color="auto"/>
        <w:right w:val="none" w:sz="0" w:space="0" w:color="auto"/>
      </w:divBdr>
    </w:div>
    <w:div w:id="1671984090">
      <w:bodyDiv w:val="1"/>
      <w:marLeft w:val="0"/>
      <w:marRight w:val="0"/>
      <w:marTop w:val="0"/>
      <w:marBottom w:val="0"/>
      <w:divBdr>
        <w:top w:val="none" w:sz="0" w:space="0" w:color="auto"/>
        <w:left w:val="none" w:sz="0" w:space="0" w:color="auto"/>
        <w:bottom w:val="none" w:sz="0" w:space="0" w:color="auto"/>
        <w:right w:val="none" w:sz="0" w:space="0" w:color="auto"/>
      </w:divBdr>
    </w:div>
    <w:div w:id="171121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11.g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gi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B9556-1F0A-469D-BC3C-30B6C115C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4860</TotalTime>
  <Pages>51</Pages>
  <Words>12506</Words>
  <Characters>71289</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Thuý Mai</dc:creator>
  <cp:lastModifiedBy>Trần Thùy Linh</cp:lastModifiedBy>
  <cp:revision>378</cp:revision>
  <cp:lastPrinted>2021-08-16T04:08:00Z</cp:lastPrinted>
  <dcterms:created xsi:type="dcterms:W3CDTF">2021-07-15T03:52:00Z</dcterms:created>
  <dcterms:modified xsi:type="dcterms:W3CDTF">2023-05-05T09:20:00Z</dcterms:modified>
</cp:coreProperties>
</file>