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A0CE17" w14:textId="197FE753" w:rsidR="00E30104" w:rsidRPr="00DB6ED2" w:rsidRDefault="001D5B10" w:rsidP="0037005D">
      <w:pPr>
        <w:spacing w:after="120" w:line="264" w:lineRule="auto"/>
        <w:jc w:val="both"/>
        <w:rPr>
          <w:rFonts w:ascii="Times New Roman" w:hAnsi="Times New Roman" w:cs="Times New Roman"/>
          <w:b/>
          <w:bCs/>
          <w:iCs/>
          <w:color w:val="0000FF"/>
          <w:sz w:val="36"/>
          <w:szCs w:val="36"/>
        </w:rPr>
      </w:pPr>
      <w:proofErr w:type="spellStart"/>
      <w:r>
        <w:rPr>
          <w:rFonts w:ascii="Times New Roman" w:hAnsi="Times New Roman" w:cs="Times New Roman"/>
          <w:b/>
          <w:bCs/>
          <w:iCs/>
          <w:color w:val="0000FF"/>
          <w:sz w:val="36"/>
          <w:szCs w:val="36"/>
        </w:rPr>
        <w:t>Ngành</w:t>
      </w:r>
      <w:proofErr w:type="spellEnd"/>
      <w:r>
        <w:rPr>
          <w:rFonts w:ascii="Times New Roman" w:hAnsi="Times New Roman" w:cs="Times New Roman"/>
          <w:b/>
          <w:bCs/>
          <w:iCs/>
          <w:color w:val="0000FF"/>
          <w:sz w:val="36"/>
          <w:szCs w:val="36"/>
        </w:rPr>
        <w:t xml:space="preserve"> </w:t>
      </w:r>
      <w:proofErr w:type="spellStart"/>
      <w:r w:rsidR="00E30104" w:rsidRPr="00DB6ED2">
        <w:rPr>
          <w:rFonts w:ascii="Times New Roman" w:hAnsi="Times New Roman" w:cs="Times New Roman"/>
          <w:b/>
          <w:bCs/>
          <w:iCs/>
          <w:color w:val="0000FF"/>
          <w:sz w:val="36"/>
          <w:szCs w:val="36"/>
        </w:rPr>
        <w:t>công</w:t>
      </w:r>
      <w:proofErr w:type="spellEnd"/>
      <w:r w:rsidR="00E30104" w:rsidRPr="00DB6ED2">
        <w:rPr>
          <w:rFonts w:ascii="Times New Roman" w:hAnsi="Times New Roman" w:cs="Times New Roman"/>
          <w:b/>
          <w:bCs/>
          <w:iCs/>
          <w:color w:val="0000FF"/>
          <w:sz w:val="36"/>
          <w:szCs w:val="36"/>
        </w:rPr>
        <w:t xml:space="preserve"> </w:t>
      </w:r>
      <w:proofErr w:type="spellStart"/>
      <w:r w:rsidR="00E30104" w:rsidRPr="00DB6ED2">
        <w:rPr>
          <w:rFonts w:ascii="Times New Roman" w:hAnsi="Times New Roman" w:cs="Times New Roman"/>
          <w:b/>
          <w:bCs/>
          <w:iCs/>
          <w:color w:val="0000FF"/>
          <w:sz w:val="36"/>
          <w:szCs w:val="36"/>
        </w:rPr>
        <w:t>nghiệp</w:t>
      </w:r>
      <w:proofErr w:type="spellEnd"/>
      <w:r w:rsidR="00E30104" w:rsidRPr="00DB6ED2">
        <w:rPr>
          <w:rFonts w:ascii="Times New Roman" w:hAnsi="Times New Roman" w:cs="Times New Roman"/>
          <w:b/>
          <w:bCs/>
          <w:iCs/>
          <w:color w:val="0000FF"/>
          <w:sz w:val="36"/>
          <w:szCs w:val="36"/>
        </w:rPr>
        <w:t xml:space="preserve"> </w:t>
      </w:r>
      <w:proofErr w:type="spellStart"/>
      <w:r w:rsidR="00E30104" w:rsidRPr="00DB6ED2">
        <w:rPr>
          <w:rFonts w:ascii="Times New Roman" w:hAnsi="Times New Roman" w:cs="Times New Roman"/>
          <w:b/>
          <w:bCs/>
          <w:iCs/>
          <w:color w:val="0000FF"/>
          <w:sz w:val="36"/>
          <w:szCs w:val="36"/>
        </w:rPr>
        <w:t>chế</w:t>
      </w:r>
      <w:proofErr w:type="spellEnd"/>
      <w:r w:rsidR="00E30104" w:rsidRPr="00DB6ED2">
        <w:rPr>
          <w:rFonts w:ascii="Times New Roman" w:hAnsi="Times New Roman" w:cs="Times New Roman"/>
          <w:b/>
          <w:bCs/>
          <w:iCs/>
          <w:color w:val="0000FF"/>
          <w:sz w:val="36"/>
          <w:szCs w:val="36"/>
        </w:rPr>
        <w:t xml:space="preserve"> </w:t>
      </w:r>
      <w:proofErr w:type="spellStart"/>
      <w:r w:rsidR="00E30104" w:rsidRPr="00DB6ED2">
        <w:rPr>
          <w:rFonts w:ascii="Times New Roman" w:hAnsi="Times New Roman" w:cs="Times New Roman"/>
          <w:b/>
          <w:bCs/>
          <w:iCs/>
          <w:color w:val="0000FF"/>
          <w:sz w:val="36"/>
          <w:szCs w:val="36"/>
        </w:rPr>
        <w:t>biến</w:t>
      </w:r>
      <w:proofErr w:type="spellEnd"/>
      <w:r w:rsidR="00E30104" w:rsidRPr="00DB6ED2">
        <w:rPr>
          <w:rFonts w:ascii="Times New Roman" w:hAnsi="Times New Roman" w:cs="Times New Roman"/>
          <w:b/>
          <w:bCs/>
          <w:iCs/>
          <w:color w:val="0000FF"/>
          <w:sz w:val="36"/>
          <w:szCs w:val="36"/>
        </w:rPr>
        <w:t xml:space="preserve">, </w:t>
      </w:r>
      <w:proofErr w:type="spellStart"/>
      <w:r w:rsidR="00E30104" w:rsidRPr="00DB6ED2">
        <w:rPr>
          <w:rFonts w:ascii="Times New Roman" w:hAnsi="Times New Roman" w:cs="Times New Roman"/>
          <w:b/>
          <w:bCs/>
          <w:iCs/>
          <w:color w:val="0000FF"/>
          <w:sz w:val="36"/>
          <w:szCs w:val="36"/>
        </w:rPr>
        <w:t>chế</w:t>
      </w:r>
      <w:proofErr w:type="spellEnd"/>
      <w:r w:rsidR="00E30104" w:rsidRPr="00DB6ED2">
        <w:rPr>
          <w:rFonts w:ascii="Times New Roman" w:hAnsi="Times New Roman" w:cs="Times New Roman"/>
          <w:b/>
          <w:bCs/>
          <w:iCs/>
          <w:color w:val="0000FF"/>
          <w:sz w:val="36"/>
          <w:szCs w:val="36"/>
        </w:rPr>
        <w:t xml:space="preserve"> </w:t>
      </w:r>
      <w:proofErr w:type="spellStart"/>
      <w:r w:rsidR="00E30104" w:rsidRPr="00DB6ED2">
        <w:rPr>
          <w:rFonts w:ascii="Times New Roman" w:hAnsi="Times New Roman" w:cs="Times New Roman"/>
          <w:b/>
          <w:bCs/>
          <w:iCs/>
          <w:color w:val="0000FF"/>
          <w:sz w:val="36"/>
          <w:szCs w:val="36"/>
        </w:rPr>
        <w:t>tạo</w:t>
      </w:r>
      <w:proofErr w:type="spellEnd"/>
      <w:r w:rsidR="00E30104" w:rsidRPr="00DB6ED2">
        <w:rPr>
          <w:rFonts w:ascii="Times New Roman" w:hAnsi="Times New Roman" w:cs="Times New Roman"/>
          <w:b/>
          <w:bCs/>
          <w:iCs/>
          <w:color w:val="0000FF"/>
          <w:sz w:val="36"/>
          <w:szCs w:val="36"/>
        </w:rPr>
        <w:t xml:space="preserve"> </w:t>
      </w:r>
      <w:r w:rsidR="00655FDE">
        <w:rPr>
          <w:rFonts w:ascii="Times New Roman" w:hAnsi="Times New Roman" w:cs="Times New Roman"/>
          <w:b/>
          <w:bCs/>
          <w:iCs/>
          <w:color w:val="0000FF"/>
          <w:sz w:val="36"/>
          <w:szCs w:val="36"/>
        </w:rPr>
        <w:t>-</w:t>
      </w:r>
      <w:r w:rsidR="00655FDE" w:rsidRPr="00DB6ED2">
        <w:rPr>
          <w:rFonts w:ascii="Times New Roman" w:hAnsi="Times New Roman" w:cs="Times New Roman"/>
          <w:b/>
          <w:bCs/>
          <w:iCs/>
          <w:color w:val="0000FF"/>
          <w:sz w:val="36"/>
          <w:szCs w:val="36"/>
        </w:rPr>
        <w:t xml:space="preserve"> </w:t>
      </w:r>
      <w:proofErr w:type="spellStart"/>
      <w:r w:rsidR="00E30104" w:rsidRPr="00DB6ED2">
        <w:rPr>
          <w:rFonts w:ascii="Times New Roman" w:hAnsi="Times New Roman" w:cs="Times New Roman"/>
          <w:b/>
          <w:bCs/>
          <w:iCs/>
          <w:color w:val="0000FF"/>
          <w:sz w:val="36"/>
          <w:szCs w:val="36"/>
        </w:rPr>
        <w:t>động</w:t>
      </w:r>
      <w:proofErr w:type="spellEnd"/>
      <w:r w:rsidR="00E30104" w:rsidRPr="00DB6ED2">
        <w:rPr>
          <w:rFonts w:ascii="Times New Roman" w:hAnsi="Times New Roman" w:cs="Times New Roman"/>
          <w:b/>
          <w:bCs/>
          <w:iCs/>
          <w:color w:val="0000FF"/>
          <w:sz w:val="36"/>
          <w:szCs w:val="36"/>
        </w:rPr>
        <w:t xml:space="preserve"> </w:t>
      </w:r>
      <w:proofErr w:type="spellStart"/>
      <w:r w:rsidR="00E30104" w:rsidRPr="00DB6ED2">
        <w:rPr>
          <w:rFonts w:ascii="Times New Roman" w:hAnsi="Times New Roman" w:cs="Times New Roman"/>
          <w:b/>
          <w:bCs/>
          <w:iCs/>
          <w:color w:val="0000FF"/>
          <w:sz w:val="36"/>
          <w:szCs w:val="36"/>
        </w:rPr>
        <w:t>lực</w:t>
      </w:r>
      <w:proofErr w:type="spellEnd"/>
      <w:r w:rsidR="00E30104" w:rsidRPr="00DB6ED2">
        <w:rPr>
          <w:rFonts w:ascii="Times New Roman" w:hAnsi="Times New Roman" w:cs="Times New Roman"/>
          <w:b/>
          <w:bCs/>
          <w:iCs/>
          <w:color w:val="0000FF"/>
          <w:sz w:val="36"/>
          <w:szCs w:val="36"/>
        </w:rPr>
        <w:t xml:space="preserve"> </w:t>
      </w:r>
      <w:proofErr w:type="spellStart"/>
      <w:r w:rsidR="00E30104" w:rsidRPr="00DB6ED2">
        <w:rPr>
          <w:rFonts w:ascii="Times New Roman" w:hAnsi="Times New Roman" w:cs="Times New Roman"/>
          <w:b/>
          <w:bCs/>
          <w:iCs/>
          <w:color w:val="0000FF"/>
          <w:sz w:val="36"/>
          <w:szCs w:val="36"/>
        </w:rPr>
        <w:t>tăng</w:t>
      </w:r>
      <w:proofErr w:type="spellEnd"/>
      <w:r w:rsidR="00E30104" w:rsidRPr="00DB6ED2">
        <w:rPr>
          <w:rFonts w:ascii="Times New Roman" w:hAnsi="Times New Roman" w:cs="Times New Roman"/>
          <w:b/>
          <w:bCs/>
          <w:iCs/>
          <w:color w:val="0000FF"/>
          <w:sz w:val="36"/>
          <w:szCs w:val="36"/>
        </w:rPr>
        <w:t xml:space="preserve"> </w:t>
      </w:r>
      <w:proofErr w:type="spellStart"/>
      <w:r w:rsidR="00E30104" w:rsidRPr="00DB6ED2">
        <w:rPr>
          <w:rFonts w:ascii="Times New Roman" w:hAnsi="Times New Roman" w:cs="Times New Roman"/>
          <w:b/>
          <w:bCs/>
          <w:iCs/>
          <w:color w:val="0000FF"/>
          <w:sz w:val="36"/>
          <w:szCs w:val="36"/>
        </w:rPr>
        <w:t>trưởng</w:t>
      </w:r>
      <w:proofErr w:type="spellEnd"/>
      <w:r w:rsidR="00E30104" w:rsidRPr="00DB6ED2">
        <w:rPr>
          <w:rFonts w:ascii="Times New Roman" w:hAnsi="Times New Roman" w:cs="Times New Roman"/>
          <w:b/>
          <w:bCs/>
          <w:iCs/>
          <w:color w:val="0000FF"/>
          <w:sz w:val="36"/>
          <w:szCs w:val="36"/>
        </w:rPr>
        <w:t xml:space="preserve"> </w:t>
      </w:r>
      <w:proofErr w:type="spellStart"/>
      <w:r w:rsidR="00E30104" w:rsidRPr="00DB6ED2">
        <w:rPr>
          <w:rFonts w:ascii="Times New Roman" w:hAnsi="Times New Roman" w:cs="Times New Roman"/>
          <w:b/>
          <w:bCs/>
          <w:iCs/>
          <w:color w:val="0000FF"/>
          <w:sz w:val="36"/>
          <w:szCs w:val="36"/>
        </w:rPr>
        <w:t>quý</w:t>
      </w:r>
      <w:proofErr w:type="spellEnd"/>
      <w:r w:rsidR="00E30104" w:rsidRPr="00DB6ED2">
        <w:rPr>
          <w:rFonts w:ascii="Times New Roman" w:hAnsi="Times New Roman" w:cs="Times New Roman"/>
          <w:b/>
          <w:bCs/>
          <w:iCs/>
          <w:color w:val="0000FF"/>
          <w:sz w:val="36"/>
          <w:szCs w:val="36"/>
        </w:rPr>
        <w:t xml:space="preserve"> III </w:t>
      </w:r>
      <w:proofErr w:type="spellStart"/>
      <w:r w:rsidR="00E30104" w:rsidRPr="00DB6ED2">
        <w:rPr>
          <w:rFonts w:ascii="Times New Roman" w:hAnsi="Times New Roman" w:cs="Times New Roman"/>
          <w:b/>
          <w:bCs/>
          <w:iCs/>
          <w:color w:val="0000FF"/>
          <w:sz w:val="36"/>
          <w:szCs w:val="36"/>
        </w:rPr>
        <w:t>và</w:t>
      </w:r>
      <w:proofErr w:type="spellEnd"/>
      <w:r w:rsidR="00E30104" w:rsidRPr="00DB6ED2">
        <w:rPr>
          <w:rFonts w:ascii="Times New Roman" w:hAnsi="Times New Roman" w:cs="Times New Roman"/>
          <w:b/>
          <w:bCs/>
          <w:iCs/>
          <w:color w:val="0000FF"/>
          <w:sz w:val="36"/>
          <w:szCs w:val="36"/>
        </w:rPr>
        <w:t xml:space="preserve"> 9</w:t>
      </w:r>
      <w:r w:rsidR="00E9220D">
        <w:rPr>
          <w:rFonts w:ascii="Times New Roman" w:hAnsi="Times New Roman" w:cs="Times New Roman"/>
          <w:b/>
          <w:bCs/>
          <w:iCs/>
          <w:color w:val="0000FF"/>
          <w:sz w:val="36"/>
          <w:szCs w:val="36"/>
        </w:rPr>
        <w:t xml:space="preserve"> </w:t>
      </w:r>
      <w:proofErr w:type="spellStart"/>
      <w:r w:rsidR="00E9220D">
        <w:rPr>
          <w:rFonts w:ascii="Times New Roman" w:hAnsi="Times New Roman" w:cs="Times New Roman"/>
          <w:b/>
          <w:bCs/>
          <w:iCs/>
          <w:color w:val="0000FF"/>
          <w:sz w:val="36"/>
          <w:szCs w:val="36"/>
        </w:rPr>
        <w:t>tháng</w:t>
      </w:r>
      <w:proofErr w:type="spellEnd"/>
      <w:r w:rsidR="00E9220D">
        <w:rPr>
          <w:rFonts w:ascii="Times New Roman" w:hAnsi="Times New Roman" w:cs="Times New Roman"/>
          <w:b/>
          <w:bCs/>
          <w:iCs/>
          <w:color w:val="0000FF"/>
          <w:sz w:val="36"/>
          <w:szCs w:val="36"/>
        </w:rPr>
        <w:t xml:space="preserve"> </w:t>
      </w:r>
      <w:proofErr w:type="spellStart"/>
      <w:r w:rsidR="00E9220D">
        <w:rPr>
          <w:rFonts w:ascii="Times New Roman" w:hAnsi="Times New Roman" w:cs="Times New Roman"/>
          <w:b/>
          <w:bCs/>
          <w:iCs/>
          <w:color w:val="0000FF"/>
          <w:sz w:val="36"/>
          <w:szCs w:val="36"/>
        </w:rPr>
        <w:t>năm</w:t>
      </w:r>
      <w:proofErr w:type="spellEnd"/>
      <w:r w:rsidR="00E9220D">
        <w:rPr>
          <w:rFonts w:ascii="Times New Roman" w:hAnsi="Times New Roman" w:cs="Times New Roman"/>
          <w:b/>
          <w:bCs/>
          <w:iCs/>
          <w:color w:val="0000FF"/>
          <w:sz w:val="36"/>
          <w:szCs w:val="36"/>
        </w:rPr>
        <w:t xml:space="preserve"> 2024 </w:t>
      </w:r>
      <w:proofErr w:type="spellStart"/>
      <w:r w:rsidR="00E9220D">
        <w:rPr>
          <w:rFonts w:ascii="Times New Roman" w:hAnsi="Times New Roman" w:cs="Times New Roman"/>
          <w:b/>
          <w:bCs/>
          <w:iCs/>
          <w:color w:val="0000FF"/>
          <w:sz w:val="36"/>
          <w:szCs w:val="36"/>
        </w:rPr>
        <w:t>của</w:t>
      </w:r>
      <w:proofErr w:type="spellEnd"/>
      <w:r w:rsidR="00E9220D">
        <w:rPr>
          <w:rFonts w:ascii="Times New Roman" w:hAnsi="Times New Roman" w:cs="Times New Roman"/>
          <w:b/>
          <w:bCs/>
          <w:iCs/>
          <w:color w:val="0000FF"/>
          <w:sz w:val="36"/>
          <w:szCs w:val="36"/>
        </w:rPr>
        <w:t xml:space="preserve"> </w:t>
      </w:r>
      <w:proofErr w:type="spellStart"/>
      <w:r w:rsidR="00E9220D">
        <w:rPr>
          <w:rFonts w:ascii="Times New Roman" w:hAnsi="Times New Roman" w:cs="Times New Roman"/>
          <w:b/>
          <w:bCs/>
          <w:iCs/>
          <w:color w:val="0000FF"/>
          <w:sz w:val="36"/>
          <w:szCs w:val="36"/>
        </w:rPr>
        <w:t>nền</w:t>
      </w:r>
      <w:proofErr w:type="spellEnd"/>
      <w:r w:rsidR="00E9220D">
        <w:rPr>
          <w:rFonts w:ascii="Times New Roman" w:hAnsi="Times New Roman" w:cs="Times New Roman"/>
          <w:b/>
          <w:bCs/>
          <w:iCs/>
          <w:color w:val="0000FF"/>
          <w:sz w:val="36"/>
          <w:szCs w:val="36"/>
        </w:rPr>
        <w:t xml:space="preserve"> </w:t>
      </w:r>
      <w:proofErr w:type="spellStart"/>
      <w:r w:rsidR="00E9220D">
        <w:rPr>
          <w:rFonts w:ascii="Times New Roman" w:hAnsi="Times New Roman" w:cs="Times New Roman"/>
          <w:b/>
          <w:bCs/>
          <w:iCs/>
          <w:color w:val="0000FF"/>
          <w:sz w:val="36"/>
          <w:szCs w:val="36"/>
        </w:rPr>
        <w:t>kinh</w:t>
      </w:r>
      <w:proofErr w:type="spellEnd"/>
      <w:r w:rsidR="00E9220D">
        <w:rPr>
          <w:rFonts w:ascii="Times New Roman" w:hAnsi="Times New Roman" w:cs="Times New Roman"/>
          <w:b/>
          <w:bCs/>
          <w:iCs/>
          <w:color w:val="0000FF"/>
          <w:sz w:val="36"/>
          <w:szCs w:val="36"/>
        </w:rPr>
        <w:t xml:space="preserve"> </w:t>
      </w:r>
      <w:proofErr w:type="spellStart"/>
      <w:r w:rsidR="00E9220D">
        <w:rPr>
          <w:rFonts w:ascii="Times New Roman" w:hAnsi="Times New Roman" w:cs="Times New Roman"/>
          <w:b/>
          <w:bCs/>
          <w:iCs/>
          <w:color w:val="0000FF"/>
          <w:sz w:val="36"/>
          <w:szCs w:val="36"/>
        </w:rPr>
        <w:t>tế</w:t>
      </w:r>
      <w:bookmarkStart w:id="0" w:name="_GoBack"/>
      <w:bookmarkEnd w:id="0"/>
      <w:proofErr w:type="spellEnd"/>
    </w:p>
    <w:p w14:paraId="5A7DAF5D" w14:textId="6AC8E64B" w:rsidR="00DB6ED2" w:rsidRDefault="00E72D41" w:rsidP="0037183E">
      <w:pPr>
        <w:pStyle w:val="BodyTextIndent"/>
        <w:spacing w:after="100" w:line="276" w:lineRule="auto"/>
        <w:ind w:firstLine="567"/>
        <w:rPr>
          <w:rFonts w:ascii="Times New Roman" w:hAnsi="Times New Roman" w:cs="Times New Roman"/>
          <w:lang w:val="pl-PL"/>
        </w:rPr>
      </w:pPr>
      <w:r>
        <w:rPr>
          <w:rFonts w:ascii="Times New Roman" w:hAnsi="Times New Roman" w:cs="Times New Roman"/>
          <w:iCs/>
          <w:color w:val="000000" w:themeColor="text1"/>
          <w:lang w:val="de-DE"/>
        </w:rPr>
        <w:t>Bước sang năm 2024</w:t>
      </w:r>
      <w:r w:rsidR="00A50DCA">
        <w:rPr>
          <w:rFonts w:ascii="Times New Roman" w:hAnsi="Times New Roman" w:cs="Times New Roman"/>
          <w:iCs/>
          <w:color w:val="000000" w:themeColor="text1"/>
          <w:lang w:val="de-DE"/>
        </w:rPr>
        <w:t>,</w:t>
      </w:r>
      <w:r w:rsidR="0037183E" w:rsidRPr="0037183E">
        <w:rPr>
          <w:rFonts w:ascii="Times New Roman" w:hAnsi="Times New Roman" w:cs="Times New Roman"/>
          <w:iCs/>
          <w:color w:val="000000" w:themeColor="text1"/>
          <w:lang w:val="de-DE"/>
        </w:rPr>
        <w:t xml:space="preserve"> tình hình thế giới tiếp tục biến động phức tạp, nhanh và khó lường với nhiều rủi ro, bất ổn, t</w:t>
      </w:r>
      <w:proofErr w:type="spellStart"/>
      <w:r w:rsidR="0037183E" w:rsidRPr="0037183E">
        <w:rPr>
          <w:rFonts w:ascii="Times New Roman" w:hAnsi="Times New Roman" w:cs="Times New Roman"/>
          <w:color w:val="000000" w:themeColor="text1"/>
        </w:rPr>
        <w:t>hiên</w:t>
      </w:r>
      <w:proofErr w:type="spellEnd"/>
      <w:r w:rsidR="0037183E" w:rsidRPr="0037183E">
        <w:rPr>
          <w:rFonts w:ascii="Times New Roman" w:hAnsi="Times New Roman" w:cs="Times New Roman"/>
          <w:color w:val="000000" w:themeColor="text1"/>
        </w:rPr>
        <w:t xml:space="preserve"> tai, </w:t>
      </w:r>
      <w:proofErr w:type="spellStart"/>
      <w:r w:rsidR="0037183E" w:rsidRPr="0037183E">
        <w:rPr>
          <w:rFonts w:ascii="Times New Roman" w:hAnsi="Times New Roman" w:cs="Times New Roman"/>
          <w:color w:val="000000" w:themeColor="text1"/>
        </w:rPr>
        <w:t>thời</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tiết</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cực</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đoan</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ảnh</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hưởng</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nghiêm</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trọng</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đến</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cuộc</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sống</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của</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dân</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cư</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và</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phát</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triển</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kinh</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tế</w:t>
      </w:r>
      <w:proofErr w:type="spellEnd"/>
      <w:r w:rsidR="0037183E" w:rsidRPr="0037183E">
        <w:rPr>
          <w:rFonts w:ascii="Times New Roman" w:hAnsi="Times New Roman" w:cs="Times New Roman"/>
          <w:color w:val="000000" w:themeColor="text1"/>
        </w:rPr>
        <w:t xml:space="preserve"> - </w:t>
      </w:r>
      <w:proofErr w:type="spellStart"/>
      <w:r w:rsidR="0037183E" w:rsidRPr="0037183E">
        <w:rPr>
          <w:rFonts w:ascii="Times New Roman" w:hAnsi="Times New Roman" w:cs="Times New Roman"/>
          <w:color w:val="000000" w:themeColor="text1"/>
        </w:rPr>
        <w:t>xã</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hội</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của</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các</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quốc</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gia</w:t>
      </w:r>
      <w:proofErr w:type="spellEnd"/>
      <w:r w:rsidR="0037183E" w:rsidRPr="0037183E">
        <w:rPr>
          <w:rFonts w:ascii="Times New Roman" w:hAnsi="Times New Roman" w:cs="Times New Roman"/>
          <w:iCs/>
          <w:color w:val="000000" w:themeColor="text1"/>
          <w:lang w:val="de-DE"/>
        </w:rPr>
        <w:t xml:space="preserve">. </w:t>
      </w:r>
      <w:r w:rsidR="0037183E" w:rsidRPr="0037183E">
        <w:rPr>
          <w:rFonts w:ascii="Times New Roman" w:hAnsi="Times New Roman" w:cs="Times New Roman"/>
          <w:color w:val="000000" w:themeColor="text1"/>
          <w:lang w:val="de-DE"/>
        </w:rPr>
        <w:t xml:space="preserve">Trong nước, </w:t>
      </w:r>
      <w:r>
        <w:rPr>
          <w:rFonts w:ascii="Times New Roman" w:hAnsi="Times New Roman" w:cs="Times New Roman"/>
          <w:color w:val="000000" w:themeColor="text1"/>
          <w:lang w:val="de-DE"/>
        </w:rPr>
        <w:t xml:space="preserve">tháng 9/2024 </w:t>
      </w:r>
      <w:r w:rsidR="0037183E" w:rsidRPr="0037183E">
        <w:rPr>
          <w:rFonts w:ascii="Times New Roman" w:hAnsi="Times New Roman" w:cs="Times New Roman"/>
          <w:color w:val="000000" w:themeColor="text1"/>
          <w:lang w:val="de-DE"/>
        </w:rPr>
        <w:t xml:space="preserve">cơn bão số 3 </w:t>
      </w:r>
      <w:r w:rsidR="00A50DCA">
        <w:rPr>
          <w:rFonts w:ascii="Times New Roman" w:hAnsi="Times New Roman" w:cs="Times New Roman"/>
          <w:color w:val="000000" w:themeColor="text1"/>
          <w:lang w:val="de-DE"/>
        </w:rPr>
        <w:t>(</w:t>
      </w:r>
      <w:r w:rsidR="00655FDE">
        <w:rPr>
          <w:rFonts w:ascii="Times New Roman" w:hAnsi="Times New Roman" w:cs="Times New Roman"/>
          <w:color w:val="000000" w:themeColor="text1"/>
          <w:lang w:val="de-DE"/>
        </w:rPr>
        <w:t>Yagi</w:t>
      </w:r>
      <w:r w:rsidR="00A50DCA">
        <w:rPr>
          <w:rFonts w:ascii="Times New Roman" w:hAnsi="Times New Roman" w:cs="Times New Roman"/>
          <w:color w:val="000000" w:themeColor="text1"/>
          <w:lang w:val="de-DE"/>
        </w:rPr>
        <w:t xml:space="preserve">) </w:t>
      </w:r>
      <w:r w:rsidR="0037183E" w:rsidRPr="0037183E">
        <w:rPr>
          <w:rFonts w:ascii="Times New Roman" w:hAnsi="Times New Roman" w:cs="Times New Roman"/>
          <w:color w:val="000000" w:themeColor="text1"/>
          <w:lang w:val="de-DE"/>
        </w:rPr>
        <w:t xml:space="preserve">đã </w:t>
      </w:r>
      <w:r>
        <w:rPr>
          <w:rFonts w:ascii="Times New Roman" w:hAnsi="Times New Roman" w:cs="Times New Roman"/>
          <w:color w:val="000000" w:themeColor="text1"/>
          <w:lang w:val="de-DE"/>
        </w:rPr>
        <w:t xml:space="preserve">đổ bộ trực tiếp vào các tỉnh Quảng Ninh, Hải Phòng, đồng thời hoàn lưu của bão đã </w:t>
      </w:r>
      <w:r w:rsidR="0037183E" w:rsidRPr="0037183E">
        <w:rPr>
          <w:rFonts w:ascii="Times New Roman" w:hAnsi="Times New Roman" w:cs="Times New Roman"/>
          <w:color w:val="000000" w:themeColor="text1"/>
          <w:lang w:val="de-DE"/>
        </w:rPr>
        <w:t xml:space="preserve">gây nhiều thiệt hại về người, tài sản, hạ tầng kinh tế - xã hội ở các tỉnh </w:t>
      </w:r>
      <w:r>
        <w:rPr>
          <w:rFonts w:ascii="Times New Roman" w:hAnsi="Times New Roman" w:cs="Times New Roman"/>
          <w:color w:val="000000" w:themeColor="text1"/>
          <w:lang w:val="de-DE"/>
        </w:rPr>
        <w:t xml:space="preserve">miền núi </w:t>
      </w:r>
      <w:r w:rsidR="0037183E" w:rsidRPr="0037183E">
        <w:rPr>
          <w:rFonts w:ascii="Times New Roman" w:hAnsi="Times New Roman" w:cs="Times New Roman"/>
          <w:color w:val="000000" w:themeColor="text1"/>
          <w:lang w:val="de-DE"/>
        </w:rPr>
        <w:t>phía Bắc. Trước tình hình đó, với quyết tâm nhanh chóng khắc phục hậu quả của bão lũ, sớm ổn định đời sống của Nhân dân, đẩy mạnh khôi phục sản xuất kinh doanh, giữ vững ổn định kinh tế vĩ mô, tích cực thúc đẩy tăng trưởng kinh tế, Chính phủ, Thủ tướng Chính phủ quyết liệt chỉ đạo các</w:t>
      </w:r>
      <w:r w:rsidR="0037183E" w:rsidRPr="0037183E">
        <w:rPr>
          <w:rFonts w:ascii="Times New Roman" w:hAnsi="Times New Roman" w:cs="Times New Roman"/>
          <w:color w:val="000000" w:themeColor="text1"/>
          <w:lang w:val="pl-PL"/>
        </w:rPr>
        <w:t xml:space="preserve"> Bộ, ngành, địa phương tiếp tục thực hiện các giải pháp nhằm cải thiện môi trường kinh doanh, nâng cao năng lực cạnh tranh quốc gia năm 2024; </w:t>
      </w:r>
      <w:proofErr w:type="spellStart"/>
      <w:r w:rsidR="0037183E" w:rsidRPr="0037183E">
        <w:rPr>
          <w:rFonts w:ascii="Times New Roman" w:hAnsi="Times New Roman" w:cs="Times New Roman"/>
          <w:color w:val="000000" w:themeColor="text1"/>
        </w:rPr>
        <w:t>khẩn</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trương</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khắc</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phục</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hậu</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quả</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bão</w:t>
      </w:r>
      <w:proofErr w:type="spellEnd"/>
      <w:r w:rsidR="0037183E" w:rsidRPr="0037183E">
        <w:rPr>
          <w:rFonts w:ascii="Times New Roman" w:hAnsi="Times New Roman" w:cs="Times New Roman"/>
          <w:color w:val="000000" w:themeColor="text1"/>
        </w:rPr>
        <w:t xml:space="preserve"> </w:t>
      </w:r>
      <w:proofErr w:type="spellStart"/>
      <w:r w:rsidR="0037183E" w:rsidRPr="0037183E">
        <w:rPr>
          <w:rFonts w:ascii="Times New Roman" w:hAnsi="Times New Roman" w:cs="Times New Roman"/>
          <w:color w:val="000000" w:themeColor="text1"/>
        </w:rPr>
        <w:t>số</w:t>
      </w:r>
      <w:proofErr w:type="spellEnd"/>
      <w:r w:rsidR="0037183E" w:rsidRPr="0037183E">
        <w:rPr>
          <w:rFonts w:ascii="Times New Roman" w:hAnsi="Times New Roman" w:cs="Times New Roman"/>
          <w:color w:val="000000" w:themeColor="text1"/>
        </w:rPr>
        <w:t xml:space="preserve"> 3</w:t>
      </w:r>
      <w:r w:rsidR="0037183E" w:rsidRPr="0037183E">
        <w:rPr>
          <w:rFonts w:ascii="Times New Roman" w:hAnsi="Times New Roman" w:cs="Times New Roman"/>
          <w:color w:val="000000" w:themeColor="text1"/>
          <w:lang w:val="pl-PL"/>
        </w:rPr>
        <w:t xml:space="preserve">. </w:t>
      </w:r>
      <w:r w:rsidR="00DB6ED2">
        <w:rPr>
          <w:rFonts w:ascii="Times New Roman" w:hAnsi="Times New Roman" w:cs="Times New Roman"/>
          <w:color w:val="000000" w:themeColor="text1"/>
          <w:lang w:val="pl-PL"/>
        </w:rPr>
        <w:t xml:space="preserve">Kết quả </w:t>
      </w:r>
      <w:r w:rsidR="00655FDE">
        <w:rPr>
          <w:rFonts w:ascii="Times New Roman" w:hAnsi="Times New Roman" w:cs="Times New Roman"/>
          <w:lang w:val="de-DE"/>
        </w:rPr>
        <w:t xml:space="preserve">kinh </w:t>
      </w:r>
      <w:r w:rsidR="00A50DCA">
        <w:rPr>
          <w:rFonts w:ascii="Times New Roman" w:hAnsi="Times New Roman" w:cs="Times New Roman"/>
          <w:lang w:val="de-DE"/>
        </w:rPr>
        <w:t>tế - xã hội quý III và 9</w:t>
      </w:r>
      <w:r w:rsidR="0037183E" w:rsidRPr="00ED45E2">
        <w:rPr>
          <w:rFonts w:ascii="Times New Roman" w:hAnsi="Times New Roman" w:cs="Times New Roman"/>
          <w:lang w:val="de-DE"/>
        </w:rPr>
        <w:t xml:space="preserve"> tháng năm 2024 của nước ta tiếp tục xu hướng tích cực, </w:t>
      </w:r>
      <w:r w:rsidR="0037183E" w:rsidRPr="00ED45E2">
        <w:rPr>
          <w:rFonts w:ascii="Times New Roman" w:hAnsi="Times New Roman" w:cs="Times New Roman"/>
          <w:lang w:val="pl-PL"/>
        </w:rPr>
        <w:t>các ngành,</w:t>
      </w:r>
      <w:r w:rsidR="0037183E" w:rsidRPr="00ED45E2">
        <w:rPr>
          <w:rFonts w:ascii="Times New Roman" w:hAnsi="Times New Roman" w:cs="Times New Roman"/>
          <w:lang w:val="vi-VN"/>
        </w:rPr>
        <w:t xml:space="preserve"> lĩnh vực đạt được </w:t>
      </w:r>
      <w:r w:rsidR="0037183E" w:rsidRPr="00ED45E2">
        <w:rPr>
          <w:rFonts w:ascii="Times New Roman" w:hAnsi="Times New Roman" w:cs="Times New Roman"/>
          <w:lang w:val="pl-PL"/>
        </w:rPr>
        <w:t>nhiều kết quả quan trọng</w:t>
      </w:r>
      <w:r w:rsidR="00DB6ED2">
        <w:rPr>
          <w:rFonts w:ascii="Times New Roman" w:hAnsi="Times New Roman" w:cs="Times New Roman"/>
          <w:lang w:val="pl-PL"/>
        </w:rPr>
        <w:t>.</w:t>
      </w:r>
    </w:p>
    <w:p w14:paraId="02AC4770" w14:textId="15A9CEAC" w:rsidR="00407784" w:rsidRDefault="00407784" w:rsidP="00407784">
      <w:pPr>
        <w:pStyle w:val="BodyTextIndent"/>
        <w:spacing w:after="100" w:line="276" w:lineRule="auto"/>
        <w:ind w:firstLine="567"/>
        <w:rPr>
          <w:rFonts w:ascii="Times New Roman" w:hAnsi="Times New Roman" w:cs="Times New Roman"/>
          <w:lang w:val="de-DE"/>
        </w:rPr>
      </w:pPr>
      <w:r w:rsidRPr="005A5301">
        <w:rPr>
          <w:rFonts w:ascii="Times New Roman" w:hAnsi="Times New Roman"/>
          <w:spacing w:val="-2"/>
          <w:lang w:val="pl-PL"/>
        </w:rPr>
        <w:t>Ngành chế biến, chế tạo (</w:t>
      </w:r>
      <w:proofErr w:type="spellStart"/>
      <w:r w:rsidRPr="005A5301">
        <w:rPr>
          <w:rFonts w:ascii="Times New Roman" w:hAnsi="Times New Roman"/>
        </w:rPr>
        <w:t>chiếm</w:t>
      </w:r>
      <w:proofErr w:type="spellEnd"/>
      <w:r w:rsidRPr="005A5301">
        <w:rPr>
          <w:rFonts w:ascii="Times New Roman" w:hAnsi="Times New Roman"/>
        </w:rPr>
        <w:t xml:space="preserve"> </w:t>
      </w:r>
      <w:proofErr w:type="spellStart"/>
      <w:r w:rsidRPr="005A5301">
        <w:rPr>
          <w:rFonts w:ascii="Times New Roman" w:hAnsi="Times New Roman"/>
        </w:rPr>
        <w:t>trên</w:t>
      </w:r>
      <w:proofErr w:type="spellEnd"/>
      <w:r w:rsidRPr="005A5301">
        <w:rPr>
          <w:rFonts w:ascii="Times New Roman" w:hAnsi="Times New Roman"/>
        </w:rPr>
        <w:t xml:space="preserve"> 79,4% </w:t>
      </w:r>
      <w:proofErr w:type="spellStart"/>
      <w:r w:rsidRPr="005A5301">
        <w:rPr>
          <w:rFonts w:ascii="Times New Roman" w:hAnsi="Times New Roman"/>
        </w:rPr>
        <w:t>giá</w:t>
      </w:r>
      <w:proofErr w:type="spellEnd"/>
      <w:r w:rsidRPr="005A5301">
        <w:rPr>
          <w:rFonts w:ascii="Times New Roman" w:hAnsi="Times New Roman"/>
        </w:rPr>
        <w:t xml:space="preserve"> </w:t>
      </w:r>
      <w:proofErr w:type="spellStart"/>
      <w:r w:rsidRPr="005A5301">
        <w:rPr>
          <w:rFonts w:ascii="Times New Roman" w:hAnsi="Times New Roman"/>
        </w:rPr>
        <w:t>trị</w:t>
      </w:r>
      <w:proofErr w:type="spellEnd"/>
      <w:r w:rsidRPr="005A5301">
        <w:rPr>
          <w:rFonts w:ascii="Times New Roman" w:hAnsi="Times New Roman"/>
        </w:rPr>
        <w:t xml:space="preserve"> </w:t>
      </w:r>
      <w:proofErr w:type="spellStart"/>
      <w:r w:rsidRPr="005A5301">
        <w:rPr>
          <w:rFonts w:ascii="Times New Roman" w:hAnsi="Times New Roman"/>
        </w:rPr>
        <w:t>tăng</w:t>
      </w:r>
      <w:proofErr w:type="spellEnd"/>
      <w:r w:rsidRPr="005A5301">
        <w:rPr>
          <w:rFonts w:ascii="Times New Roman" w:hAnsi="Times New Roman"/>
        </w:rPr>
        <w:t xml:space="preserve"> </w:t>
      </w:r>
      <w:proofErr w:type="spellStart"/>
      <w:r w:rsidRPr="005A5301">
        <w:rPr>
          <w:rFonts w:ascii="Times New Roman" w:hAnsi="Times New Roman"/>
        </w:rPr>
        <w:t>thêm</w:t>
      </w:r>
      <w:proofErr w:type="spellEnd"/>
      <w:r w:rsidRPr="005A5301">
        <w:rPr>
          <w:rFonts w:ascii="Times New Roman" w:hAnsi="Times New Roman"/>
        </w:rPr>
        <w:t xml:space="preserve"> </w:t>
      </w:r>
      <w:proofErr w:type="spellStart"/>
      <w:r w:rsidRPr="005A5301">
        <w:rPr>
          <w:rFonts w:ascii="Times New Roman" w:hAnsi="Times New Roman"/>
        </w:rPr>
        <w:t>toàn</w:t>
      </w:r>
      <w:proofErr w:type="spellEnd"/>
      <w:r w:rsidRPr="005A5301">
        <w:rPr>
          <w:rFonts w:ascii="Times New Roman" w:hAnsi="Times New Roman"/>
        </w:rPr>
        <w:t xml:space="preserve"> </w:t>
      </w:r>
      <w:proofErr w:type="spellStart"/>
      <w:r w:rsidRPr="005A5301">
        <w:rPr>
          <w:rFonts w:ascii="Times New Roman" w:hAnsi="Times New Roman"/>
        </w:rPr>
        <w:t>ngành</w:t>
      </w:r>
      <w:proofErr w:type="spellEnd"/>
      <w:r w:rsidRPr="005A5301">
        <w:rPr>
          <w:rFonts w:ascii="Times New Roman" w:hAnsi="Times New Roman"/>
        </w:rPr>
        <w:t xml:space="preserve"> </w:t>
      </w:r>
      <w:proofErr w:type="spellStart"/>
      <w:r w:rsidRPr="005A5301">
        <w:rPr>
          <w:rFonts w:ascii="Times New Roman" w:hAnsi="Times New Roman"/>
        </w:rPr>
        <w:t>công</w:t>
      </w:r>
      <w:proofErr w:type="spellEnd"/>
      <w:r w:rsidRPr="005A5301">
        <w:rPr>
          <w:rFonts w:ascii="Times New Roman" w:hAnsi="Times New Roman"/>
        </w:rPr>
        <w:t xml:space="preserve"> </w:t>
      </w:r>
      <w:proofErr w:type="spellStart"/>
      <w:r w:rsidRPr="005A5301">
        <w:rPr>
          <w:rFonts w:ascii="Times New Roman" w:hAnsi="Times New Roman"/>
        </w:rPr>
        <w:t>nghiệp</w:t>
      </w:r>
      <w:proofErr w:type="spellEnd"/>
      <w:r w:rsidRPr="005A5301">
        <w:rPr>
          <w:rFonts w:ascii="Times New Roman" w:hAnsi="Times New Roman"/>
        </w:rPr>
        <w:t xml:space="preserve"> </w:t>
      </w:r>
      <w:proofErr w:type="spellStart"/>
      <w:r w:rsidRPr="005A5301">
        <w:rPr>
          <w:rFonts w:ascii="Times New Roman" w:hAnsi="Times New Roman"/>
        </w:rPr>
        <w:t>theo</w:t>
      </w:r>
      <w:proofErr w:type="spellEnd"/>
      <w:r w:rsidRPr="005A5301">
        <w:rPr>
          <w:rFonts w:ascii="Times New Roman" w:hAnsi="Times New Roman"/>
        </w:rPr>
        <w:t xml:space="preserve"> </w:t>
      </w:r>
      <w:proofErr w:type="spellStart"/>
      <w:r w:rsidRPr="005A5301">
        <w:rPr>
          <w:rFonts w:ascii="Times New Roman" w:hAnsi="Times New Roman"/>
        </w:rPr>
        <w:t>giá</w:t>
      </w:r>
      <w:proofErr w:type="spellEnd"/>
      <w:r w:rsidRPr="005A5301">
        <w:rPr>
          <w:rFonts w:ascii="Times New Roman" w:hAnsi="Times New Roman"/>
        </w:rPr>
        <w:t xml:space="preserve"> so </w:t>
      </w:r>
      <w:proofErr w:type="spellStart"/>
      <w:r w:rsidRPr="005A5301">
        <w:rPr>
          <w:rFonts w:ascii="Times New Roman" w:hAnsi="Times New Roman"/>
        </w:rPr>
        <w:t>sánh</w:t>
      </w:r>
      <w:proofErr w:type="spellEnd"/>
      <w:r w:rsidRPr="005A5301">
        <w:rPr>
          <w:rFonts w:ascii="Times New Roman" w:hAnsi="Times New Roman"/>
        </w:rPr>
        <w:t xml:space="preserve">), do </w:t>
      </w:r>
      <w:proofErr w:type="spellStart"/>
      <w:r w:rsidRPr="005A5301">
        <w:rPr>
          <w:rFonts w:ascii="Times New Roman" w:hAnsi="Times New Roman"/>
        </w:rPr>
        <w:t>đó</w:t>
      </w:r>
      <w:proofErr w:type="spellEnd"/>
      <w:r w:rsidRPr="005A5301">
        <w:rPr>
          <w:rFonts w:ascii="Times New Roman" w:hAnsi="Times New Roman"/>
        </w:rPr>
        <w:t xml:space="preserve"> </w:t>
      </w:r>
      <w:proofErr w:type="spellStart"/>
      <w:r w:rsidRPr="005A5301">
        <w:rPr>
          <w:rFonts w:ascii="Times New Roman" w:hAnsi="Times New Roman"/>
        </w:rPr>
        <w:t>quyết</w:t>
      </w:r>
      <w:proofErr w:type="spellEnd"/>
      <w:r w:rsidRPr="005A5301">
        <w:rPr>
          <w:rFonts w:ascii="Times New Roman" w:hAnsi="Times New Roman"/>
        </w:rPr>
        <w:t xml:space="preserve"> </w:t>
      </w:r>
      <w:proofErr w:type="spellStart"/>
      <w:r w:rsidRPr="005A5301">
        <w:rPr>
          <w:rFonts w:ascii="Times New Roman" w:hAnsi="Times New Roman"/>
        </w:rPr>
        <w:t>định</w:t>
      </w:r>
      <w:proofErr w:type="spellEnd"/>
      <w:r w:rsidRPr="005A5301">
        <w:rPr>
          <w:rFonts w:ascii="Times New Roman" w:hAnsi="Times New Roman"/>
        </w:rPr>
        <w:t xml:space="preserve"> </w:t>
      </w:r>
      <w:proofErr w:type="spellStart"/>
      <w:r w:rsidRPr="005A5301">
        <w:rPr>
          <w:rFonts w:ascii="Times New Roman" w:hAnsi="Times New Roman"/>
        </w:rPr>
        <w:t>chủ</w:t>
      </w:r>
      <w:proofErr w:type="spellEnd"/>
      <w:r w:rsidRPr="005A5301">
        <w:rPr>
          <w:rFonts w:ascii="Times New Roman" w:hAnsi="Times New Roman"/>
        </w:rPr>
        <w:t xml:space="preserve"> </w:t>
      </w:r>
      <w:proofErr w:type="spellStart"/>
      <w:r w:rsidRPr="005A5301">
        <w:rPr>
          <w:rFonts w:ascii="Times New Roman" w:hAnsi="Times New Roman"/>
        </w:rPr>
        <w:t>yếu</w:t>
      </w:r>
      <w:proofErr w:type="spellEnd"/>
      <w:r w:rsidRPr="005A5301">
        <w:rPr>
          <w:rFonts w:ascii="Times New Roman" w:hAnsi="Times New Roman"/>
        </w:rPr>
        <w:t xml:space="preserve"> </w:t>
      </w:r>
      <w:proofErr w:type="spellStart"/>
      <w:r w:rsidRPr="005A5301">
        <w:rPr>
          <w:rFonts w:ascii="Times New Roman" w:hAnsi="Times New Roman"/>
        </w:rPr>
        <w:t>đến</w:t>
      </w:r>
      <w:proofErr w:type="spellEnd"/>
      <w:r w:rsidRPr="005A5301">
        <w:rPr>
          <w:rFonts w:ascii="Times New Roman" w:hAnsi="Times New Roman"/>
        </w:rPr>
        <w:t xml:space="preserve"> </w:t>
      </w:r>
      <w:proofErr w:type="spellStart"/>
      <w:r w:rsidRPr="005A5301">
        <w:rPr>
          <w:rFonts w:ascii="Times New Roman" w:hAnsi="Times New Roman"/>
        </w:rPr>
        <w:t>tốc</w:t>
      </w:r>
      <w:proofErr w:type="spellEnd"/>
      <w:r w:rsidRPr="005A5301">
        <w:rPr>
          <w:rFonts w:ascii="Times New Roman" w:hAnsi="Times New Roman"/>
        </w:rPr>
        <w:t xml:space="preserve"> </w:t>
      </w:r>
      <w:proofErr w:type="spellStart"/>
      <w:r w:rsidRPr="005A5301">
        <w:rPr>
          <w:rFonts w:ascii="Times New Roman" w:hAnsi="Times New Roman"/>
        </w:rPr>
        <w:t>độ</w:t>
      </w:r>
      <w:proofErr w:type="spellEnd"/>
      <w:r w:rsidRPr="005A5301">
        <w:rPr>
          <w:rFonts w:ascii="Times New Roman" w:hAnsi="Times New Roman"/>
        </w:rPr>
        <w:t xml:space="preserve"> </w:t>
      </w:r>
      <w:proofErr w:type="spellStart"/>
      <w:r w:rsidRPr="005A5301">
        <w:rPr>
          <w:rFonts w:ascii="Times New Roman" w:hAnsi="Times New Roman"/>
        </w:rPr>
        <w:t>tăng</w:t>
      </w:r>
      <w:proofErr w:type="spellEnd"/>
      <w:r w:rsidRPr="005A5301">
        <w:rPr>
          <w:rFonts w:ascii="Times New Roman" w:hAnsi="Times New Roman"/>
        </w:rPr>
        <w:t xml:space="preserve"> </w:t>
      </w:r>
      <w:proofErr w:type="spellStart"/>
      <w:r w:rsidRPr="005A5301">
        <w:rPr>
          <w:rFonts w:ascii="Times New Roman" w:hAnsi="Times New Roman"/>
        </w:rPr>
        <w:t>trưởng</w:t>
      </w:r>
      <w:proofErr w:type="spellEnd"/>
      <w:r w:rsidRPr="005A5301">
        <w:rPr>
          <w:rFonts w:ascii="Times New Roman" w:hAnsi="Times New Roman"/>
        </w:rPr>
        <w:t xml:space="preserve"> </w:t>
      </w:r>
      <w:proofErr w:type="spellStart"/>
      <w:r w:rsidRPr="005A5301">
        <w:rPr>
          <w:rFonts w:ascii="Times New Roman" w:hAnsi="Times New Roman"/>
        </w:rPr>
        <w:t>toàn</w:t>
      </w:r>
      <w:proofErr w:type="spellEnd"/>
      <w:r w:rsidRPr="005A5301">
        <w:rPr>
          <w:rFonts w:ascii="Times New Roman" w:hAnsi="Times New Roman"/>
        </w:rPr>
        <w:t xml:space="preserve"> </w:t>
      </w:r>
      <w:proofErr w:type="spellStart"/>
      <w:r w:rsidRPr="005A5301">
        <w:rPr>
          <w:rFonts w:ascii="Times New Roman" w:hAnsi="Times New Roman"/>
        </w:rPr>
        <w:t>ngành</w:t>
      </w:r>
      <w:proofErr w:type="spellEnd"/>
      <w:r w:rsidRPr="005A5301">
        <w:rPr>
          <w:rFonts w:ascii="Times New Roman" w:hAnsi="Times New Roman"/>
        </w:rPr>
        <w:t xml:space="preserve"> </w:t>
      </w:r>
      <w:proofErr w:type="spellStart"/>
      <w:r w:rsidRPr="005A5301">
        <w:rPr>
          <w:rFonts w:ascii="Times New Roman" w:hAnsi="Times New Roman"/>
        </w:rPr>
        <w:t>công</w:t>
      </w:r>
      <w:proofErr w:type="spellEnd"/>
      <w:r w:rsidRPr="005A5301">
        <w:rPr>
          <w:rFonts w:ascii="Times New Roman" w:hAnsi="Times New Roman"/>
        </w:rPr>
        <w:t xml:space="preserve"> </w:t>
      </w:r>
      <w:proofErr w:type="spellStart"/>
      <w:r w:rsidRPr="005A5301">
        <w:rPr>
          <w:rFonts w:ascii="Times New Roman" w:hAnsi="Times New Roman"/>
        </w:rPr>
        <w:t>nghiệp</w:t>
      </w:r>
      <w:proofErr w:type="spellEnd"/>
      <w:r w:rsidRPr="005A5301">
        <w:rPr>
          <w:rFonts w:ascii="Times New Roman" w:hAnsi="Times New Roman"/>
        </w:rPr>
        <w:t xml:space="preserve"> </w:t>
      </w:r>
      <w:proofErr w:type="spellStart"/>
      <w:r w:rsidRPr="005A5301">
        <w:rPr>
          <w:rFonts w:ascii="Times New Roman" w:hAnsi="Times New Roman"/>
        </w:rPr>
        <w:t>và</w:t>
      </w:r>
      <w:proofErr w:type="spellEnd"/>
      <w:r w:rsidRPr="005A5301">
        <w:rPr>
          <w:rFonts w:ascii="Times New Roman" w:hAnsi="Times New Roman"/>
        </w:rPr>
        <w:t xml:space="preserve"> </w:t>
      </w:r>
      <w:proofErr w:type="spellStart"/>
      <w:r w:rsidRPr="005A5301">
        <w:rPr>
          <w:rFonts w:ascii="Times New Roman" w:hAnsi="Times New Roman"/>
        </w:rPr>
        <w:t>ảnh</w:t>
      </w:r>
      <w:proofErr w:type="spellEnd"/>
      <w:r w:rsidRPr="005A5301">
        <w:rPr>
          <w:rFonts w:ascii="Times New Roman" w:hAnsi="Times New Roman"/>
        </w:rPr>
        <w:t xml:space="preserve"> </w:t>
      </w:r>
      <w:proofErr w:type="spellStart"/>
      <w:r w:rsidRPr="005A5301">
        <w:rPr>
          <w:rFonts w:ascii="Times New Roman" w:hAnsi="Times New Roman"/>
        </w:rPr>
        <w:t>hưởng</w:t>
      </w:r>
      <w:proofErr w:type="spellEnd"/>
      <w:r w:rsidRPr="005A5301">
        <w:rPr>
          <w:rFonts w:ascii="Times New Roman" w:hAnsi="Times New Roman"/>
        </w:rPr>
        <w:t xml:space="preserve"> </w:t>
      </w:r>
      <w:proofErr w:type="spellStart"/>
      <w:r w:rsidRPr="005A5301">
        <w:rPr>
          <w:rFonts w:ascii="Times New Roman" w:hAnsi="Times New Roman"/>
        </w:rPr>
        <w:t>lớn</w:t>
      </w:r>
      <w:proofErr w:type="spellEnd"/>
      <w:r w:rsidRPr="005A5301">
        <w:rPr>
          <w:rFonts w:ascii="Times New Roman" w:hAnsi="Times New Roman"/>
        </w:rPr>
        <w:t xml:space="preserve"> </w:t>
      </w:r>
      <w:proofErr w:type="spellStart"/>
      <w:r w:rsidRPr="005A5301">
        <w:rPr>
          <w:rFonts w:ascii="Times New Roman" w:hAnsi="Times New Roman"/>
        </w:rPr>
        <w:t>tới</w:t>
      </w:r>
      <w:proofErr w:type="spellEnd"/>
      <w:r w:rsidRPr="005A5301">
        <w:rPr>
          <w:rFonts w:ascii="Times New Roman" w:hAnsi="Times New Roman"/>
        </w:rPr>
        <w:t xml:space="preserve"> </w:t>
      </w:r>
      <w:proofErr w:type="spellStart"/>
      <w:r w:rsidRPr="005A5301">
        <w:rPr>
          <w:rFonts w:ascii="Times New Roman" w:hAnsi="Times New Roman"/>
        </w:rPr>
        <w:t>tốc</w:t>
      </w:r>
      <w:proofErr w:type="spellEnd"/>
      <w:r w:rsidRPr="005A5301">
        <w:rPr>
          <w:rFonts w:ascii="Times New Roman" w:hAnsi="Times New Roman"/>
        </w:rPr>
        <w:t xml:space="preserve"> </w:t>
      </w:r>
      <w:proofErr w:type="spellStart"/>
      <w:r w:rsidRPr="005A5301">
        <w:rPr>
          <w:rFonts w:ascii="Times New Roman" w:hAnsi="Times New Roman"/>
        </w:rPr>
        <w:t>độ</w:t>
      </w:r>
      <w:proofErr w:type="spellEnd"/>
      <w:r w:rsidRPr="005A5301">
        <w:rPr>
          <w:rFonts w:ascii="Times New Roman" w:hAnsi="Times New Roman"/>
        </w:rPr>
        <w:t xml:space="preserve"> </w:t>
      </w:r>
      <w:proofErr w:type="spellStart"/>
      <w:r w:rsidRPr="005A5301">
        <w:rPr>
          <w:rFonts w:ascii="Times New Roman" w:hAnsi="Times New Roman"/>
        </w:rPr>
        <w:t>tăng</w:t>
      </w:r>
      <w:proofErr w:type="spellEnd"/>
      <w:r w:rsidRPr="005A5301">
        <w:rPr>
          <w:rFonts w:ascii="Times New Roman" w:hAnsi="Times New Roman"/>
        </w:rPr>
        <w:t xml:space="preserve"> </w:t>
      </w:r>
      <w:proofErr w:type="spellStart"/>
      <w:r w:rsidRPr="005A5301">
        <w:rPr>
          <w:rFonts w:ascii="Times New Roman" w:hAnsi="Times New Roman"/>
        </w:rPr>
        <w:t>trưởng</w:t>
      </w:r>
      <w:proofErr w:type="spellEnd"/>
      <w:r w:rsidRPr="005A5301">
        <w:rPr>
          <w:rFonts w:ascii="Times New Roman" w:hAnsi="Times New Roman"/>
        </w:rPr>
        <w:t xml:space="preserve"> </w:t>
      </w:r>
      <w:proofErr w:type="spellStart"/>
      <w:r w:rsidRPr="005A5301">
        <w:rPr>
          <w:rFonts w:ascii="Times New Roman" w:hAnsi="Times New Roman"/>
        </w:rPr>
        <w:t>toàn</w:t>
      </w:r>
      <w:proofErr w:type="spellEnd"/>
      <w:r w:rsidRPr="005A5301">
        <w:rPr>
          <w:rFonts w:ascii="Times New Roman" w:hAnsi="Times New Roman"/>
        </w:rPr>
        <w:t xml:space="preserve"> </w:t>
      </w:r>
      <w:proofErr w:type="spellStart"/>
      <w:r w:rsidRPr="005A5301">
        <w:rPr>
          <w:rFonts w:ascii="Times New Roman" w:hAnsi="Times New Roman"/>
        </w:rPr>
        <w:t>bộ</w:t>
      </w:r>
      <w:proofErr w:type="spellEnd"/>
      <w:r w:rsidRPr="005A5301">
        <w:rPr>
          <w:rFonts w:ascii="Times New Roman" w:hAnsi="Times New Roman"/>
        </w:rPr>
        <w:t xml:space="preserve"> </w:t>
      </w:r>
      <w:proofErr w:type="spellStart"/>
      <w:r w:rsidRPr="005A5301">
        <w:rPr>
          <w:rFonts w:ascii="Times New Roman" w:hAnsi="Times New Roman"/>
        </w:rPr>
        <w:t>nền</w:t>
      </w:r>
      <w:proofErr w:type="spellEnd"/>
      <w:r w:rsidRPr="005A5301">
        <w:rPr>
          <w:rFonts w:ascii="Times New Roman" w:hAnsi="Times New Roman"/>
        </w:rPr>
        <w:t xml:space="preserve"> </w:t>
      </w:r>
      <w:proofErr w:type="spellStart"/>
      <w:r w:rsidRPr="005A5301">
        <w:rPr>
          <w:rFonts w:ascii="Times New Roman" w:hAnsi="Times New Roman"/>
        </w:rPr>
        <w:t>kinh</w:t>
      </w:r>
      <w:proofErr w:type="spellEnd"/>
      <w:r w:rsidRPr="005A5301">
        <w:rPr>
          <w:rFonts w:ascii="Times New Roman" w:hAnsi="Times New Roman"/>
        </w:rPr>
        <w:t xml:space="preserve"> </w:t>
      </w:r>
      <w:proofErr w:type="spellStart"/>
      <w:r w:rsidRPr="005A5301">
        <w:rPr>
          <w:rFonts w:ascii="Times New Roman" w:hAnsi="Times New Roman"/>
        </w:rPr>
        <w:t>tế</w:t>
      </w:r>
      <w:proofErr w:type="spellEnd"/>
      <w:r w:rsidRPr="005A5301">
        <w:rPr>
          <w:rFonts w:ascii="Times New Roman" w:hAnsi="Times New Roman"/>
          <w:spacing w:val="-2"/>
          <w:lang w:val="pl-PL"/>
        </w:rPr>
        <w:t>.</w:t>
      </w:r>
    </w:p>
    <w:p w14:paraId="0BB1CEF7" w14:textId="0E3AF941" w:rsidR="00A50DCA" w:rsidRDefault="00407784" w:rsidP="0037183E">
      <w:pPr>
        <w:pStyle w:val="BodyTextIndent"/>
        <w:spacing w:after="100" w:line="276" w:lineRule="auto"/>
        <w:ind w:firstLine="567"/>
        <w:rPr>
          <w:rFonts w:ascii="Times New Roman" w:hAnsi="Times New Roman" w:cs="Times New Roman"/>
          <w:lang w:val="de-DE"/>
        </w:rPr>
      </w:pPr>
      <w:r>
        <w:rPr>
          <w:rFonts w:ascii="Times New Roman" w:hAnsi="Times New Roman" w:cs="Times New Roman"/>
          <w:lang w:val="de-DE"/>
        </w:rPr>
        <w:t>Q</w:t>
      </w:r>
      <w:r w:rsidR="00526CB5" w:rsidRPr="00BC0F9E">
        <w:rPr>
          <w:rFonts w:ascii="Times New Roman" w:hAnsi="Times New Roman" w:cs="Times New Roman"/>
          <w:lang w:val="de-DE"/>
        </w:rPr>
        <w:t>uý III/2024</w:t>
      </w:r>
      <w:r>
        <w:rPr>
          <w:rFonts w:ascii="Times New Roman" w:hAnsi="Times New Roman" w:cs="Times New Roman"/>
          <w:lang w:val="de-DE"/>
        </w:rPr>
        <w:t>, h</w:t>
      </w:r>
      <w:r w:rsidRPr="00BC0F9E">
        <w:rPr>
          <w:rFonts w:ascii="Times New Roman" w:hAnsi="Times New Roman" w:cs="Times New Roman"/>
          <w:lang w:val="de-DE"/>
        </w:rPr>
        <w:t>oạt động sản xuất kinh doanh ngành công nghiệp</w:t>
      </w:r>
      <w:r w:rsidR="00526CB5" w:rsidRPr="00BC0F9E">
        <w:rPr>
          <w:rFonts w:ascii="Times New Roman" w:hAnsi="Times New Roman" w:cs="Times New Roman"/>
          <w:lang w:val="de-DE"/>
        </w:rPr>
        <w:t xml:space="preserve"> tăng trưởng tích cực hơn quý trước</w:t>
      </w:r>
      <w:r w:rsidR="00712AD4">
        <w:rPr>
          <w:rStyle w:val="FootnoteReference"/>
          <w:rFonts w:ascii="Times New Roman" w:hAnsi="Times New Roman"/>
          <w:lang w:val="de-DE"/>
        </w:rPr>
        <w:footnoteReference w:id="1"/>
      </w:r>
      <w:r w:rsidR="00A50DCA" w:rsidRPr="00BC0F9E">
        <w:rPr>
          <w:rFonts w:ascii="Times New Roman" w:hAnsi="Times New Roman" w:cs="Times New Roman"/>
          <w:lang w:val="de-DE"/>
        </w:rPr>
        <w:t xml:space="preserve">, đặc biệt là </w:t>
      </w:r>
      <w:r w:rsidR="00915125">
        <w:rPr>
          <w:rFonts w:ascii="Times New Roman" w:hAnsi="Times New Roman" w:cs="Times New Roman"/>
          <w:lang w:val="de-DE"/>
        </w:rPr>
        <w:t xml:space="preserve">ngành </w:t>
      </w:r>
      <w:r w:rsidR="00A50DCA" w:rsidRPr="00BC0F9E">
        <w:rPr>
          <w:rFonts w:ascii="Times New Roman" w:hAnsi="Times New Roman" w:cs="Times New Roman"/>
          <w:lang w:val="de-DE"/>
        </w:rPr>
        <w:t>công nghiệp chế biến, chế tạo đã đóng góp tích cực và là động lực tăng trưởng của</w:t>
      </w:r>
      <w:r w:rsidR="00526CB5">
        <w:rPr>
          <w:rFonts w:ascii="Times New Roman" w:hAnsi="Times New Roman" w:cs="Times New Roman"/>
          <w:lang w:val="de-DE"/>
        </w:rPr>
        <w:t xml:space="preserve"> </w:t>
      </w:r>
      <w:r w:rsidR="00526CB5" w:rsidRPr="00BC0F9E">
        <w:rPr>
          <w:rFonts w:ascii="Times New Roman" w:hAnsi="Times New Roman" w:cs="Times New Roman"/>
          <w:lang w:val="de-DE"/>
        </w:rPr>
        <w:t>của nền kinh tế</w:t>
      </w:r>
      <w:r w:rsidR="00526CB5">
        <w:rPr>
          <w:rFonts w:ascii="Times New Roman" w:hAnsi="Times New Roman" w:cs="Times New Roman"/>
          <w:lang w:val="de-DE"/>
        </w:rPr>
        <w:t xml:space="preserve"> trong</w:t>
      </w:r>
      <w:r w:rsidR="00A50DCA" w:rsidRPr="00BC0F9E">
        <w:rPr>
          <w:rFonts w:ascii="Times New Roman" w:hAnsi="Times New Roman" w:cs="Times New Roman"/>
          <w:lang w:val="de-DE"/>
        </w:rPr>
        <w:t xml:space="preserve"> quý III và 9 tháng năm 2024. </w:t>
      </w:r>
    </w:p>
    <w:p w14:paraId="5F012560" w14:textId="3740E049" w:rsidR="00A50DCA" w:rsidRPr="005A5301" w:rsidRDefault="0037183E" w:rsidP="0037183E">
      <w:pPr>
        <w:pStyle w:val="BodyTextIndent"/>
        <w:spacing w:after="100" w:line="276" w:lineRule="auto"/>
        <w:ind w:firstLine="567"/>
        <w:rPr>
          <w:rFonts w:ascii="Times New Roman" w:hAnsi="Times New Roman" w:cs="Times New Roman"/>
          <w:color w:val="000000" w:themeColor="text1"/>
        </w:rPr>
      </w:pPr>
      <w:r w:rsidRPr="005A5301">
        <w:rPr>
          <w:rFonts w:ascii="Times New Roman" w:hAnsi="Times New Roman" w:cs="Times New Roman"/>
          <w:color w:val="000000" w:themeColor="text1"/>
          <w:lang w:val="de-DE"/>
        </w:rPr>
        <w:t>Tổng sản phẩm trong nước (GDP) quý III/2024 ước tính tăng 7,40% so với cùng kỳ năm trước.</w:t>
      </w:r>
      <w:r w:rsidR="00BC0F9E" w:rsidRPr="005A5301">
        <w:rPr>
          <w:rFonts w:ascii="Times New Roman" w:hAnsi="Times New Roman" w:cs="Times New Roman"/>
          <w:color w:val="000000" w:themeColor="text1"/>
          <w:lang w:val="de-DE"/>
        </w:rPr>
        <w:t xml:space="preserve"> Trong đó, g</w:t>
      </w:r>
      <w:r w:rsidR="00BC0F9E" w:rsidRPr="005A5301">
        <w:rPr>
          <w:rFonts w:ascii="Times New Roman" w:hAnsi="Times New Roman" w:cs="Times New Roman"/>
          <w:color w:val="000000" w:themeColor="text1"/>
          <w:spacing w:val="-2"/>
          <w:lang w:val="de-DE"/>
        </w:rPr>
        <w:t xml:space="preserve">iá trị tăng thêm toàn </w:t>
      </w:r>
      <w:r w:rsidR="00B63DCD" w:rsidRPr="005A5301">
        <w:rPr>
          <w:rFonts w:ascii="Times New Roman" w:hAnsi="Times New Roman" w:cs="Times New Roman"/>
          <w:color w:val="000000" w:themeColor="text1"/>
          <w:lang w:val="de-DE"/>
        </w:rPr>
        <w:t xml:space="preserve">ngành </w:t>
      </w:r>
      <w:r w:rsidRPr="005A5301">
        <w:rPr>
          <w:rFonts w:ascii="Times New Roman" w:hAnsi="Times New Roman" w:cs="Times New Roman"/>
          <w:color w:val="000000" w:themeColor="text1"/>
          <w:lang w:val="de-DE"/>
        </w:rPr>
        <w:t xml:space="preserve">công nghiệp tăng </w:t>
      </w:r>
      <w:r w:rsidR="00BC0F9E" w:rsidRPr="005A5301">
        <w:rPr>
          <w:rFonts w:ascii="Times New Roman" w:hAnsi="Times New Roman" w:cs="Times New Roman"/>
          <w:color w:val="000000" w:themeColor="text1"/>
          <w:lang w:val="de-DE"/>
        </w:rPr>
        <w:t>9,59</w:t>
      </w:r>
      <w:r w:rsidRPr="005A5301">
        <w:rPr>
          <w:rFonts w:ascii="Times New Roman" w:hAnsi="Times New Roman" w:cs="Times New Roman"/>
          <w:color w:val="000000" w:themeColor="text1"/>
          <w:lang w:val="de-DE"/>
        </w:rPr>
        <w:t>%</w:t>
      </w:r>
      <w:r w:rsidR="00526CB5" w:rsidRPr="005A5301">
        <w:rPr>
          <w:rFonts w:ascii="Times New Roman" w:hAnsi="Times New Roman" w:cs="Times New Roman"/>
          <w:color w:val="000000" w:themeColor="text1"/>
          <w:lang w:val="de-DE"/>
        </w:rPr>
        <w:t xml:space="preserve"> so với quý III/2023</w:t>
      </w:r>
      <w:r w:rsidR="00526CB5" w:rsidRPr="005A5301">
        <w:rPr>
          <w:rFonts w:ascii="Times New Roman" w:hAnsi="Times New Roman" w:cs="Times New Roman"/>
          <w:color w:val="000000" w:themeColor="text1"/>
          <w:vertAlign w:val="superscript"/>
        </w:rPr>
        <w:footnoteReference w:id="2"/>
      </w:r>
      <w:r w:rsidR="00526CB5" w:rsidRPr="005A5301">
        <w:rPr>
          <w:rFonts w:ascii="Times New Roman" w:hAnsi="Times New Roman" w:cs="Times New Roman"/>
          <w:color w:val="000000" w:themeColor="text1"/>
          <w:lang w:val="de-DE"/>
        </w:rPr>
        <w:t>.</w:t>
      </w:r>
      <w:r w:rsidRPr="005A5301">
        <w:rPr>
          <w:rFonts w:ascii="Times New Roman" w:hAnsi="Times New Roman" w:cs="Times New Roman"/>
          <w:color w:val="000000" w:themeColor="text1"/>
          <w:lang w:val="de-DE"/>
        </w:rPr>
        <w:t xml:space="preserve"> đóng góp </w:t>
      </w:r>
      <w:r w:rsidR="005F0530" w:rsidRPr="005A5301">
        <w:rPr>
          <w:rFonts w:ascii="Times New Roman" w:hAnsi="Times New Roman" w:cs="Times New Roman"/>
          <w:color w:val="000000" w:themeColor="text1"/>
          <w:lang w:val="de-DE"/>
        </w:rPr>
        <w:t xml:space="preserve">3,15 </w:t>
      </w:r>
      <w:r w:rsidR="005F0530" w:rsidRPr="005A5301">
        <w:rPr>
          <w:rFonts w:ascii="Times New Roman" w:hAnsi="Times New Roman" w:cs="Times New Roman"/>
          <w:color w:val="000000" w:themeColor="text1"/>
          <w:spacing w:val="-2"/>
          <w:shd w:val="clear" w:color="auto" w:fill="FFFFFF"/>
          <w:lang w:val="de-DE"/>
        </w:rPr>
        <w:t>điểm phần trăm vào tốc độ tăng tổng giá trị tăng thêm toàn nền kinh tế</w:t>
      </w:r>
      <w:r w:rsidR="005F0530" w:rsidRPr="005A5301">
        <w:rPr>
          <w:rFonts w:ascii="Times New Roman" w:hAnsi="Times New Roman" w:cs="Times New Roman"/>
          <w:color w:val="000000" w:themeColor="text1"/>
          <w:lang w:val="de-DE"/>
        </w:rPr>
        <w:t>. Riêng ngành</w:t>
      </w:r>
      <w:r w:rsidRPr="005A5301">
        <w:rPr>
          <w:rFonts w:ascii="Times New Roman" w:hAnsi="Times New Roman" w:cs="Times New Roman"/>
          <w:color w:val="000000" w:themeColor="text1"/>
          <w:lang w:val="de-DE"/>
        </w:rPr>
        <w:t xml:space="preserve"> công nghiệp chế biến, chế tạo là điểm sáng của nền kinh tế với tốc độ tăng 11,41%, đây là mức tăng cao nhất của cùng kỳ các năm trong 6 năm gần đây</w:t>
      </w:r>
      <w:r w:rsidR="005A5301">
        <w:rPr>
          <w:rStyle w:val="FootnoteReference"/>
          <w:rFonts w:ascii="Times New Roman" w:hAnsi="Times New Roman"/>
          <w:color w:val="000000" w:themeColor="text1"/>
          <w:lang w:val="de-DE"/>
        </w:rPr>
        <w:footnoteReference w:id="3"/>
      </w:r>
      <w:r w:rsidR="00B63DCD" w:rsidRPr="005A5301">
        <w:rPr>
          <w:rFonts w:ascii="Times New Roman" w:hAnsi="Times New Roman" w:cs="Times New Roman"/>
          <w:color w:val="000000" w:themeColor="text1"/>
          <w:lang w:val="de-DE"/>
        </w:rPr>
        <w:t xml:space="preserve">, đóng góp </w:t>
      </w:r>
      <w:r w:rsidR="005F0530" w:rsidRPr="005A5301">
        <w:rPr>
          <w:rFonts w:ascii="Times New Roman" w:hAnsi="Times New Roman" w:cs="Times New Roman"/>
          <w:color w:val="000000" w:themeColor="text1"/>
          <w:lang w:val="de-DE"/>
        </w:rPr>
        <w:t xml:space="preserve">2,93 </w:t>
      </w:r>
      <w:r w:rsidR="005F0530" w:rsidRPr="005A5301">
        <w:rPr>
          <w:rFonts w:ascii="Times New Roman" w:hAnsi="Times New Roman" w:cs="Times New Roman"/>
          <w:color w:val="000000" w:themeColor="text1"/>
          <w:spacing w:val="-2"/>
          <w:shd w:val="clear" w:color="auto" w:fill="FFFFFF"/>
          <w:lang w:val="de-DE"/>
        </w:rPr>
        <w:t>điểm phần trăm vào tốc độ tăng tổng giá trị tăng thêm toàn nền kinh tế</w:t>
      </w:r>
      <w:r w:rsidRPr="005A5301">
        <w:rPr>
          <w:rFonts w:ascii="Times New Roman" w:hAnsi="Times New Roman"/>
          <w:color w:val="000000" w:themeColor="text1"/>
          <w:lang w:val="de-DE"/>
        </w:rPr>
        <w:t>.</w:t>
      </w:r>
      <w:r w:rsidRPr="005A5301">
        <w:rPr>
          <w:rFonts w:ascii="Times New Roman" w:hAnsi="Times New Roman" w:cs="Times New Roman"/>
          <w:color w:val="000000" w:themeColor="text1"/>
          <w:lang w:val="de-DE"/>
        </w:rPr>
        <w:t xml:space="preserve"> </w:t>
      </w:r>
    </w:p>
    <w:p w14:paraId="7D49BD1D" w14:textId="1092F5A5" w:rsidR="00526CB5" w:rsidRDefault="0037183E" w:rsidP="00526CB5">
      <w:pPr>
        <w:pStyle w:val="BodyTextIndent"/>
        <w:spacing w:after="100" w:line="276" w:lineRule="auto"/>
        <w:ind w:firstLine="567"/>
        <w:rPr>
          <w:rFonts w:ascii="Times New Roman" w:hAnsi="Times New Roman" w:cs="Times New Roman"/>
          <w:spacing w:val="-2"/>
          <w:lang w:val="de-DE"/>
        </w:rPr>
      </w:pPr>
      <w:proofErr w:type="spellStart"/>
      <w:r w:rsidRPr="005A5301">
        <w:rPr>
          <w:rFonts w:ascii="Times New Roman" w:hAnsi="Times New Roman" w:cs="Times New Roman"/>
        </w:rPr>
        <w:t>Tính</w:t>
      </w:r>
      <w:proofErr w:type="spellEnd"/>
      <w:r w:rsidRPr="005A5301">
        <w:rPr>
          <w:rFonts w:ascii="Times New Roman" w:hAnsi="Times New Roman" w:cs="Times New Roman"/>
        </w:rPr>
        <w:t xml:space="preserve"> </w:t>
      </w:r>
      <w:proofErr w:type="spellStart"/>
      <w:r w:rsidRPr="005A5301">
        <w:rPr>
          <w:rFonts w:ascii="Times New Roman" w:hAnsi="Times New Roman" w:cs="Times New Roman"/>
        </w:rPr>
        <w:t>chung</w:t>
      </w:r>
      <w:proofErr w:type="spellEnd"/>
      <w:r w:rsidRPr="005A5301">
        <w:rPr>
          <w:rFonts w:ascii="Times New Roman" w:hAnsi="Times New Roman" w:cs="Times New Roman"/>
        </w:rPr>
        <w:t xml:space="preserve"> </w:t>
      </w:r>
      <w:proofErr w:type="spellStart"/>
      <w:r w:rsidRPr="005A5301">
        <w:rPr>
          <w:rFonts w:ascii="Times New Roman" w:hAnsi="Times New Roman" w:cs="Times New Roman"/>
        </w:rPr>
        <w:t>lại</w:t>
      </w:r>
      <w:proofErr w:type="spellEnd"/>
      <w:r w:rsidRPr="005A5301">
        <w:rPr>
          <w:rFonts w:ascii="Times New Roman" w:hAnsi="Times New Roman" w:cs="Times New Roman"/>
        </w:rPr>
        <w:t xml:space="preserve">, </w:t>
      </w:r>
      <w:r w:rsidRPr="005A5301">
        <w:rPr>
          <w:rFonts w:ascii="Times New Roman" w:hAnsi="Times New Roman" w:cs="Times New Roman"/>
          <w:spacing w:val="-2"/>
          <w:lang w:val="de-DE"/>
        </w:rPr>
        <w:t xml:space="preserve">GDP </w:t>
      </w:r>
      <w:r w:rsidR="00A50DCA" w:rsidRPr="005A5301">
        <w:rPr>
          <w:rFonts w:ascii="Times New Roman" w:hAnsi="Times New Roman" w:cs="Times New Roman"/>
          <w:spacing w:val="-2"/>
          <w:lang w:val="de-DE"/>
        </w:rPr>
        <w:t>9</w:t>
      </w:r>
      <w:r w:rsidRPr="005A5301">
        <w:rPr>
          <w:rFonts w:ascii="Times New Roman" w:hAnsi="Times New Roman" w:cs="Times New Roman"/>
          <w:spacing w:val="-2"/>
          <w:lang w:val="de-DE"/>
        </w:rPr>
        <w:t xml:space="preserve"> tháng năm 2024 ước tăng 6</w:t>
      </w:r>
      <w:proofErr w:type="gramStart"/>
      <w:r w:rsidRPr="005A5301">
        <w:rPr>
          <w:rFonts w:ascii="Times New Roman" w:hAnsi="Times New Roman" w:cs="Times New Roman"/>
          <w:spacing w:val="-2"/>
          <w:lang w:val="de-DE"/>
        </w:rPr>
        <w:t>,82</w:t>
      </w:r>
      <w:proofErr w:type="gramEnd"/>
      <w:r w:rsidRPr="005A5301">
        <w:rPr>
          <w:rFonts w:ascii="Times New Roman" w:hAnsi="Times New Roman" w:cs="Times New Roman"/>
          <w:spacing w:val="-2"/>
          <w:lang w:val="de-DE"/>
        </w:rPr>
        <w:t>% so với cùng kỳ năm trước. Trong đó,</w:t>
      </w:r>
      <w:r w:rsidR="00526CB5" w:rsidRPr="005A5301">
        <w:rPr>
          <w:rFonts w:ascii="Times New Roman" w:hAnsi="Times New Roman" w:cs="Times New Roman"/>
          <w:lang w:val="de-DE"/>
        </w:rPr>
        <w:t xml:space="preserve"> g</w:t>
      </w:r>
      <w:r w:rsidR="00526CB5" w:rsidRPr="005A5301">
        <w:rPr>
          <w:rFonts w:ascii="Times New Roman" w:hAnsi="Times New Roman" w:cs="Times New Roman"/>
          <w:spacing w:val="-2"/>
          <w:lang w:val="de-DE"/>
        </w:rPr>
        <w:t xml:space="preserve">iá trị tăng thêm toàn ngành công nghiệp </w:t>
      </w:r>
      <w:r w:rsidR="00526CB5" w:rsidRPr="005A5301">
        <w:rPr>
          <w:rFonts w:ascii="Times New Roman" w:hAnsi="Times New Roman" w:cs="Times New Roman"/>
          <w:spacing w:val="-2"/>
          <w:shd w:val="clear" w:color="auto" w:fill="FFFFFF"/>
          <w:lang w:val="de-DE"/>
        </w:rPr>
        <w:t>9 tháng năm 2024</w:t>
      </w:r>
      <w:r w:rsidR="00526CB5" w:rsidRPr="005A5301">
        <w:rPr>
          <w:rFonts w:ascii="Times New Roman" w:hAnsi="Times New Roman" w:cs="Times New Roman"/>
          <w:spacing w:val="-2"/>
          <w:lang w:val="de-DE"/>
        </w:rPr>
        <w:t xml:space="preserve"> </w:t>
      </w:r>
      <w:r w:rsidR="00526CB5" w:rsidRPr="005A5301">
        <w:rPr>
          <w:rFonts w:ascii="Times New Roman" w:hAnsi="Times New Roman" w:cs="Times New Roman"/>
          <w:spacing w:val="-2"/>
          <w:shd w:val="clear" w:color="auto" w:fill="FFFFFF"/>
          <w:lang w:val="de-DE"/>
        </w:rPr>
        <w:t xml:space="preserve">tăng </w:t>
      </w:r>
      <w:r w:rsidR="00526CB5" w:rsidRPr="005A5301">
        <w:rPr>
          <w:rFonts w:ascii="Times New Roman" w:hAnsi="Times New Roman" w:cs="Times New Roman"/>
          <w:spacing w:val="-2"/>
          <w:shd w:val="clear" w:color="auto" w:fill="FFFFFF"/>
          <w:lang w:val="de-DE"/>
        </w:rPr>
        <w:lastRenderedPageBreak/>
        <w:t>8,34% so với cùng kỳ năm trước</w:t>
      </w:r>
      <w:r w:rsidR="00526CB5" w:rsidRPr="005A5301">
        <w:rPr>
          <w:rStyle w:val="FootnoteReference"/>
          <w:rFonts w:ascii="Times New Roman" w:hAnsi="Times New Roman"/>
          <w:spacing w:val="-2"/>
          <w:lang w:val="de-DE"/>
        </w:rPr>
        <w:footnoteReference w:id="4"/>
      </w:r>
      <w:r w:rsidR="00526CB5" w:rsidRPr="005A5301">
        <w:rPr>
          <w:rFonts w:ascii="Times New Roman" w:hAnsi="Times New Roman" w:cs="Times New Roman"/>
          <w:spacing w:val="-2"/>
          <w:lang w:val="de-DE"/>
        </w:rPr>
        <w:t>,</w:t>
      </w:r>
      <w:r w:rsidR="00526CB5" w:rsidRPr="005A5301">
        <w:rPr>
          <w:rFonts w:ascii="Times New Roman" w:hAnsi="Times New Roman" w:cs="Times New Roman"/>
          <w:spacing w:val="-2"/>
          <w:shd w:val="clear" w:color="auto" w:fill="FFFFFF"/>
          <w:lang w:val="de-DE"/>
        </w:rPr>
        <w:t xml:space="preserve"> đóng góp 2,71 điểm phần trăm vào tốc độ tăng tổng giá trị tăng thêm toàn nền kinh tế.</w:t>
      </w:r>
      <w:r w:rsidR="00E72D41" w:rsidRPr="005A5301">
        <w:rPr>
          <w:rFonts w:ascii="Times New Roman" w:hAnsi="Times New Roman" w:cs="Times New Roman"/>
          <w:spacing w:val="-2"/>
          <w:shd w:val="clear" w:color="auto" w:fill="FFFFFF"/>
          <w:lang w:val="de-DE"/>
        </w:rPr>
        <w:t xml:space="preserve"> R</w:t>
      </w:r>
      <w:r w:rsidR="00526CB5" w:rsidRPr="005A5301">
        <w:rPr>
          <w:rFonts w:ascii="Times New Roman" w:hAnsi="Times New Roman" w:cs="Times New Roman"/>
          <w:spacing w:val="-2"/>
          <w:shd w:val="clear" w:color="auto" w:fill="FFFFFF"/>
          <w:lang w:val="de-DE"/>
        </w:rPr>
        <w:t>iêng</w:t>
      </w:r>
      <w:r w:rsidR="00E72D41" w:rsidRPr="005A5301">
        <w:rPr>
          <w:rFonts w:ascii="Times New Roman" w:hAnsi="Times New Roman" w:cs="Times New Roman"/>
          <w:spacing w:val="-2"/>
          <w:shd w:val="clear" w:color="auto" w:fill="FFFFFF"/>
          <w:lang w:val="de-DE"/>
        </w:rPr>
        <w:t xml:space="preserve"> ngành</w:t>
      </w:r>
      <w:r w:rsidR="00526CB5" w:rsidRPr="005A5301">
        <w:rPr>
          <w:rFonts w:ascii="Times New Roman" w:hAnsi="Times New Roman" w:cs="Times New Roman"/>
          <w:spacing w:val="-2"/>
          <w:shd w:val="clear" w:color="auto" w:fill="FFFFFF"/>
          <w:lang w:val="de-DE"/>
        </w:rPr>
        <w:t xml:space="preserve"> công nghiệp chế biến, chế tạo là động lực tăng trưởng với tốc độ tăng 9,76%</w:t>
      </w:r>
      <w:r w:rsidR="00526CB5" w:rsidRPr="005A5301">
        <w:rPr>
          <w:rStyle w:val="FootnoteReference"/>
          <w:rFonts w:ascii="Times New Roman" w:hAnsi="Times New Roman"/>
          <w:spacing w:val="-2"/>
          <w:shd w:val="clear" w:color="auto" w:fill="FFFFFF"/>
          <w:lang w:val="de-DE"/>
        </w:rPr>
        <w:footnoteReference w:id="5"/>
      </w:r>
      <w:r w:rsidR="00526CB5" w:rsidRPr="005A5301">
        <w:rPr>
          <w:rFonts w:ascii="Times New Roman" w:hAnsi="Times New Roman" w:cs="Times New Roman"/>
          <w:spacing w:val="-2"/>
          <w:shd w:val="clear" w:color="auto" w:fill="FFFFFF"/>
          <w:lang w:val="de-DE"/>
        </w:rPr>
        <w:t>, đóng góp 2,44 điểm phần trăm.</w:t>
      </w:r>
      <w:r w:rsidR="00526CB5" w:rsidRPr="00ED45E2">
        <w:rPr>
          <w:rFonts w:ascii="Times New Roman" w:hAnsi="Times New Roman" w:cs="Times New Roman"/>
          <w:spacing w:val="-2"/>
          <w:shd w:val="clear" w:color="auto" w:fill="FFFFFF"/>
          <w:lang w:val="de-DE"/>
        </w:rPr>
        <w:t xml:space="preserve"> </w:t>
      </w:r>
    </w:p>
    <w:p w14:paraId="24BBB9BE" w14:textId="6B0ECB31" w:rsidR="00B63DCD" w:rsidRDefault="001D5B10" w:rsidP="00E72D41">
      <w:pPr>
        <w:pStyle w:val="BodyTextIndent"/>
        <w:spacing w:after="100" w:line="276" w:lineRule="auto"/>
        <w:ind w:firstLine="567"/>
        <w:rPr>
          <w:rFonts w:ascii="Times New Roman" w:hAnsi="Times New Roman" w:cs="Times New Roman"/>
          <w:spacing w:val="-2"/>
          <w:lang w:val="de-DE"/>
        </w:rPr>
      </w:pPr>
      <w:r>
        <w:rPr>
          <w:rFonts w:ascii="Times New Roman" w:hAnsi="Times New Roman" w:cs="Times New Roman"/>
          <w:spacing w:val="-2"/>
          <w:lang w:val="de-DE"/>
        </w:rPr>
        <w:t>So với cùng kỳ năm trước, g</w:t>
      </w:r>
      <w:r w:rsidR="00B63DCD" w:rsidRPr="00ED45E2">
        <w:rPr>
          <w:rFonts w:ascii="Times New Roman" w:hAnsi="Times New Roman" w:cs="Times New Roman"/>
          <w:spacing w:val="-2"/>
          <w:lang w:val="de-DE"/>
        </w:rPr>
        <w:t xml:space="preserve">iá trị tăng thêm toàn ngành công nghiệp </w:t>
      </w:r>
      <w:r w:rsidR="00E72D41">
        <w:rPr>
          <w:rFonts w:ascii="Times New Roman" w:hAnsi="Times New Roman" w:cs="Times New Roman"/>
          <w:spacing w:val="-2"/>
          <w:lang w:val="de-DE"/>
        </w:rPr>
        <w:t>9</w:t>
      </w:r>
      <w:r w:rsidR="00B63DCD" w:rsidRPr="00ED45E2">
        <w:rPr>
          <w:rFonts w:ascii="Times New Roman" w:hAnsi="Times New Roman" w:cs="Times New Roman"/>
          <w:spacing w:val="-2"/>
          <w:lang w:val="de-DE"/>
        </w:rPr>
        <w:t xml:space="preserve"> tháng năm 2024 ước tính tăng 8,34% (quý I tăng 6,47%; quý II tăng 8,78%; quý III tăng 9,59%). Trong đó, ngành công nghiệp chế biến, chế tạo tăng 9,76% (quý I tăng 7,21%; quý II tăn</w:t>
      </w:r>
      <w:r>
        <w:rPr>
          <w:rFonts w:ascii="Times New Roman" w:hAnsi="Times New Roman" w:cs="Times New Roman"/>
          <w:spacing w:val="-2"/>
          <w:lang w:val="de-DE"/>
        </w:rPr>
        <w:t>g 10,39%; quý III tăng 11,41%)</w:t>
      </w:r>
      <w:r w:rsidR="003A2906">
        <w:rPr>
          <w:rFonts w:ascii="Times New Roman" w:hAnsi="Times New Roman" w:cs="Times New Roman"/>
          <w:spacing w:val="-2"/>
          <w:lang w:val="de-DE"/>
        </w:rPr>
        <w:t>.</w:t>
      </w:r>
    </w:p>
    <w:p w14:paraId="6ABAAD5B" w14:textId="1A7C8A81" w:rsidR="00C729D9" w:rsidRPr="00C57B34" w:rsidRDefault="000B471E" w:rsidP="00E9220D">
      <w:pPr>
        <w:pBdr>
          <w:bottom w:val="single" w:sz="4" w:space="31" w:color="FFFFFF"/>
        </w:pBdr>
        <w:spacing w:before="240" w:after="0"/>
        <w:ind w:firstLine="446"/>
        <w:jc w:val="center"/>
        <w:rPr>
          <w:rFonts w:ascii="Arial" w:hAnsi="Arial" w:cs="Arial"/>
          <w:b/>
          <w:bCs/>
          <w:sz w:val="24"/>
          <w:szCs w:val="28"/>
          <w:lang w:val="de-DE"/>
        </w:rPr>
      </w:pPr>
      <w:r w:rsidRPr="00ED45E2">
        <w:rPr>
          <w:rFonts w:ascii="Arial" w:hAnsi="Arial" w:cs="Arial"/>
          <w:b/>
          <w:bCs/>
          <w:sz w:val="24"/>
          <w:szCs w:val="28"/>
          <w:lang w:val="de-DE"/>
        </w:rPr>
        <w:t>Hình 1. Tốc độ tăng GDP</w:t>
      </w:r>
      <w:r w:rsidR="00DE4914">
        <w:rPr>
          <w:rFonts w:ascii="Arial" w:hAnsi="Arial" w:cs="Arial"/>
          <w:b/>
          <w:bCs/>
          <w:sz w:val="24"/>
          <w:szCs w:val="28"/>
          <w:lang w:val="de-DE"/>
        </w:rPr>
        <w:t xml:space="preserve"> và giá trị tăng thêm</w:t>
      </w:r>
      <w:r w:rsidR="00C729D9">
        <w:rPr>
          <w:rFonts w:ascii="Arial" w:hAnsi="Arial" w:cs="Arial"/>
          <w:b/>
          <w:bCs/>
          <w:sz w:val="24"/>
          <w:szCs w:val="28"/>
          <w:lang w:val="de-DE"/>
        </w:rPr>
        <w:t xml:space="preserve"> ngành công nghiệp chế biến, chế tạo</w:t>
      </w:r>
      <w:r w:rsidR="00DE4914">
        <w:rPr>
          <w:rFonts w:ascii="Arial" w:hAnsi="Arial" w:cs="Arial"/>
          <w:b/>
          <w:bCs/>
          <w:sz w:val="24"/>
          <w:szCs w:val="28"/>
          <w:lang w:val="de-DE"/>
        </w:rPr>
        <w:t xml:space="preserve"> </w:t>
      </w:r>
      <w:r w:rsidRPr="00ED45E2">
        <w:rPr>
          <w:rFonts w:ascii="Arial" w:hAnsi="Arial" w:cs="Arial"/>
          <w:b/>
          <w:bCs/>
          <w:sz w:val="24"/>
          <w:szCs w:val="28"/>
          <w:lang w:val="de-DE"/>
        </w:rPr>
        <w:t xml:space="preserve"> 9 tháng so với cùng kỳ năm trước</w:t>
      </w:r>
      <w:r w:rsidR="00C57B34">
        <w:rPr>
          <w:rFonts w:ascii="Arial" w:hAnsi="Arial" w:cs="Arial"/>
          <w:b/>
          <w:bCs/>
          <w:sz w:val="24"/>
          <w:szCs w:val="28"/>
          <w:lang w:val="de-DE"/>
        </w:rPr>
        <w:t xml:space="preserve"> </w:t>
      </w:r>
      <w:proofErr w:type="spellStart"/>
      <w:r w:rsidRPr="00ED45E2">
        <w:rPr>
          <w:rFonts w:ascii="Arial" w:hAnsi="Arial" w:cs="Arial"/>
          <w:b/>
          <w:bCs/>
          <w:sz w:val="24"/>
          <w:szCs w:val="28"/>
          <w:lang w:val="en-US"/>
        </w:rPr>
        <w:t>các</w:t>
      </w:r>
      <w:proofErr w:type="spellEnd"/>
      <w:r w:rsidRPr="00ED45E2">
        <w:rPr>
          <w:rFonts w:ascii="Arial" w:hAnsi="Arial" w:cs="Arial"/>
          <w:b/>
          <w:bCs/>
          <w:sz w:val="24"/>
          <w:szCs w:val="28"/>
          <w:lang w:val="en-US"/>
        </w:rPr>
        <w:t xml:space="preserve"> </w:t>
      </w:r>
      <w:proofErr w:type="spellStart"/>
      <w:r w:rsidRPr="00ED45E2">
        <w:rPr>
          <w:rFonts w:ascii="Arial" w:hAnsi="Arial" w:cs="Arial"/>
          <w:b/>
          <w:bCs/>
          <w:sz w:val="24"/>
          <w:szCs w:val="28"/>
          <w:lang w:val="en-US"/>
        </w:rPr>
        <w:t>năm</w:t>
      </w:r>
      <w:proofErr w:type="spellEnd"/>
      <w:r w:rsidRPr="00ED45E2">
        <w:rPr>
          <w:rFonts w:ascii="Arial" w:hAnsi="Arial" w:cs="Arial"/>
          <w:b/>
          <w:bCs/>
          <w:sz w:val="24"/>
          <w:szCs w:val="28"/>
          <w:lang w:val="en-US"/>
        </w:rPr>
        <w:t xml:space="preserve"> 2011-2024 (%)</w:t>
      </w:r>
    </w:p>
    <w:p w14:paraId="06A3C425" w14:textId="77777777" w:rsidR="00C57B34" w:rsidRDefault="00C729D9" w:rsidP="00C57B34">
      <w:pPr>
        <w:pBdr>
          <w:bottom w:val="single" w:sz="4" w:space="31" w:color="FFFFFF"/>
        </w:pBdr>
        <w:spacing w:before="120" w:after="120"/>
        <w:jc w:val="center"/>
        <w:rPr>
          <w:rFonts w:ascii="Arial" w:hAnsi="Arial" w:cs="Arial"/>
          <w:b/>
          <w:bCs/>
          <w:sz w:val="24"/>
          <w:szCs w:val="28"/>
          <w:lang w:val="de-DE"/>
        </w:rPr>
      </w:pPr>
      <w:r>
        <w:rPr>
          <w:noProof/>
          <w:lang w:val="en-US"/>
        </w:rPr>
        <w:drawing>
          <wp:inline distT="0" distB="0" distL="0" distR="0" wp14:anchorId="03EA122D" wp14:editId="4DE35DC1">
            <wp:extent cx="5857875" cy="37242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3F6F5F" w14:textId="77777777" w:rsidR="00E16B2B" w:rsidRPr="00BA2C14" w:rsidRDefault="0033129B" w:rsidP="00A020A1">
      <w:pPr>
        <w:pBdr>
          <w:bottom w:val="single" w:sz="4" w:space="31" w:color="FFFFFF"/>
        </w:pBdr>
        <w:spacing w:before="240" w:after="120" w:line="264" w:lineRule="auto"/>
        <w:ind w:firstLine="720"/>
        <w:jc w:val="both"/>
        <w:rPr>
          <w:rFonts w:ascii="Times New Roman" w:hAnsi="Times New Roman" w:cs="Times New Roman"/>
          <w:color w:val="000000" w:themeColor="text1"/>
          <w:sz w:val="28"/>
          <w:szCs w:val="28"/>
          <w:lang w:val="pl-PL"/>
        </w:rPr>
      </w:pPr>
      <w:r w:rsidRPr="00BA2C14">
        <w:rPr>
          <w:rFonts w:ascii="Times New Roman" w:hAnsi="Times New Roman" w:cs="Times New Roman"/>
          <w:color w:val="000000" w:themeColor="text1"/>
          <w:sz w:val="28"/>
          <w:szCs w:val="28"/>
          <w:lang w:val="pl-PL"/>
        </w:rPr>
        <w:t xml:space="preserve">Chỉ số sản xuất </w:t>
      </w:r>
      <w:r w:rsidR="00C57B34" w:rsidRPr="00BA2C14">
        <w:rPr>
          <w:rFonts w:ascii="Times New Roman" w:hAnsi="Times New Roman" w:cs="Times New Roman"/>
          <w:color w:val="000000" w:themeColor="text1"/>
          <w:sz w:val="28"/>
          <w:szCs w:val="28"/>
          <w:lang w:val="pl-PL"/>
        </w:rPr>
        <w:t xml:space="preserve">(IIP) </w:t>
      </w:r>
      <w:r w:rsidR="008B33FA" w:rsidRPr="00BA2C14">
        <w:rPr>
          <w:rFonts w:ascii="Times New Roman" w:hAnsi="Times New Roman" w:cs="Times New Roman"/>
          <w:color w:val="000000" w:themeColor="text1"/>
          <w:sz w:val="28"/>
          <w:szCs w:val="28"/>
          <w:lang w:val="pl-PL"/>
        </w:rPr>
        <w:t>9</w:t>
      </w:r>
      <w:r w:rsidRPr="00BA2C14">
        <w:rPr>
          <w:rFonts w:ascii="Times New Roman" w:hAnsi="Times New Roman" w:cs="Times New Roman"/>
          <w:color w:val="000000" w:themeColor="text1"/>
          <w:sz w:val="28"/>
          <w:szCs w:val="28"/>
          <w:lang w:val="pl-PL"/>
        </w:rPr>
        <w:t xml:space="preserve"> tháng năm 2024 của một số ngành </w:t>
      </w:r>
      <w:r w:rsidR="00C57B34" w:rsidRPr="00BA2C14">
        <w:rPr>
          <w:rFonts w:ascii="Times New Roman" w:hAnsi="Times New Roman" w:cs="Times New Roman"/>
          <w:color w:val="000000" w:themeColor="text1"/>
          <w:sz w:val="28"/>
          <w:szCs w:val="28"/>
          <w:lang w:val="pl-PL"/>
        </w:rPr>
        <w:t xml:space="preserve">cấp II </w:t>
      </w:r>
      <w:r w:rsidRPr="00BA2C14">
        <w:rPr>
          <w:rFonts w:ascii="Times New Roman" w:hAnsi="Times New Roman" w:cs="Times New Roman"/>
          <w:color w:val="000000" w:themeColor="text1"/>
          <w:sz w:val="28"/>
          <w:szCs w:val="28"/>
          <w:lang w:val="pl-PL"/>
        </w:rPr>
        <w:t>trọng điểm</w:t>
      </w:r>
      <w:r w:rsidR="008B33FA" w:rsidRPr="00BA2C14">
        <w:rPr>
          <w:rFonts w:ascii="Times New Roman" w:hAnsi="Times New Roman" w:cs="Times New Roman"/>
          <w:color w:val="000000" w:themeColor="text1"/>
          <w:sz w:val="28"/>
          <w:szCs w:val="28"/>
          <w:lang w:val="pl-PL"/>
        </w:rPr>
        <w:t xml:space="preserve"> </w:t>
      </w:r>
      <w:r w:rsidR="00C57B34" w:rsidRPr="00BA2C14">
        <w:rPr>
          <w:rFonts w:ascii="Times New Roman" w:hAnsi="Times New Roman" w:cs="Times New Roman"/>
          <w:color w:val="000000" w:themeColor="text1"/>
          <w:sz w:val="28"/>
          <w:szCs w:val="28"/>
          <w:lang w:val="pl-PL"/>
        </w:rPr>
        <w:t>của</w:t>
      </w:r>
      <w:r w:rsidRPr="00BA2C14">
        <w:rPr>
          <w:rFonts w:ascii="Times New Roman" w:hAnsi="Times New Roman" w:cs="Times New Roman"/>
          <w:color w:val="000000" w:themeColor="text1"/>
          <w:sz w:val="28"/>
          <w:szCs w:val="28"/>
          <w:lang w:val="pl-PL"/>
        </w:rPr>
        <w:t xml:space="preserve"> công nghiệp</w:t>
      </w:r>
      <w:r w:rsidR="008B33FA" w:rsidRPr="00BA2C14">
        <w:rPr>
          <w:rFonts w:ascii="Times New Roman" w:hAnsi="Times New Roman" w:cs="Times New Roman"/>
          <w:color w:val="000000" w:themeColor="text1"/>
          <w:sz w:val="28"/>
          <w:szCs w:val="28"/>
          <w:lang w:val="pl-PL"/>
        </w:rPr>
        <w:t xml:space="preserve"> chế biến, chế tạo</w:t>
      </w:r>
      <w:r w:rsidRPr="00BA2C14">
        <w:rPr>
          <w:rFonts w:ascii="Times New Roman" w:hAnsi="Times New Roman" w:cs="Times New Roman"/>
          <w:color w:val="000000" w:themeColor="text1"/>
          <w:sz w:val="28"/>
          <w:szCs w:val="28"/>
          <w:lang w:val="pl-PL"/>
        </w:rPr>
        <w:t xml:space="preserve"> tăng cao so với cùng kỳ năm trước: </w:t>
      </w:r>
      <w:r w:rsidR="008B33FA" w:rsidRPr="00BA2C14">
        <w:rPr>
          <w:rFonts w:ascii="Times New Roman" w:hAnsi="Times New Roman" w:cs="Times New Roman"/>
          <w:color w:val="000000" w:themeColor="text1"/>
          <w:sz w:val="28"/>
          <w:szCs w:val="28"/>
          <w:lang w:val="pl-PL"/>
        </w:rPr>
        <w:t>s</w:t>
      </w:r>
      <w:r w:rsidRPr="00BA2C14">
        <w:rPr>
          <w:rFonts w:ascii="Times New Roman" w:hAnsi="Times New Roman" w:cs="Times New Roman"/>
          <w:color w:val="000000" w:themeColor="text1"/>
          <w:sz w:val="28"/>
          <w:szCs w:val="28"/>
          <w:lang w:val="pl-PL"/>
        </w:rPr>
        <w:t>ản xuất sản phẩm từ cao su và plastic tăng 28,8</w:t>
      </w:r>
      <w:r w:rsidRPr="00BA2C14">
        <w:rPr>
          <w:rFonts w:ascii="Times New Roman" w:hAnsi="Times New Roman" w:cs="Times New Roman"/>
          <w:color w:val="000000" w:themeColor="text1"/>
          <w:sz w:val="28"/>
          <w:szCs w:val="28"/>
        </w:rPr>
        <w:t>%</w:t>
      </w:r>
      <w:r w:rsidRPr="00BA2C14">
        <w:rPr>
          <w:rFonts w:ascii="Times New Roman" w:hAnsi="Times New Roman" w:cs="Times New Roman"/>
          <w:color w:val="000000" w:themeColor="text1"/>
          <w:sz w:val="28"/>
          <w:szCs w:val="28"/>
          <w:lang w:val="pl-PL"/>
        </w:rPr>
        <w:t>; sản xuất giường, tủ, bàn, ghế tăng 24,7%; sản xuất than cốc, sản phẩm dầu mỏ tinh chế tăng 18,8%; sản xuất hoá chất và sản phẩm hoá chất tăng 16,9%; sản xuất xe có động cơ tăng 13,0%; dệt tăng 12,8%;</w:t>
      </w:r>
      <w:r w:rsidRPr="00BA2C14">
        <w:rPr>
          <w:rFonts w:ascii="Times New Roman" w:hAnsi="Times New Roman" w:cs="Times New Roman"/>
          <w:color w:val="000000" w:themeColor="text1"/>
        </w:rPr>
        <w:t xml:space="preserve"> </w:t>
      </w:r>
      <w:r w:rsidRPr="00BA2C14">
        <w:rPr>
          <w:rFonts w:ascii="Times New Roman" w:hAnsi="Times New Roman" w:cs="Times New Roman"/>
          <w:color w:val="000000" w:themeColor="text1"/>
          <w:sz w:val="28"/>
          <w:szCs w:val="28"/>
          <w:lang w:val="pl-PL"/>
        </w:rPr>
        <w:t>sản xuất kim loại tăng 12,3%;</w:t>
      </w:r>
      <w:r w:rsidRPr="00BA2C14">
        <w:rPr>
          <w:rFonts w:ascii="Times New Roman" w:hAnsi="Times New Roman" w:cs="Times New Roman"/>
          <w:color w:val="000000" w:themeColor="text1"/>
        </w:rPr>
        <w:t xml:space="preserve"> </w:t>
      </w:r>
      <w:r w:rsidRPr="00BA2C14">
        <w:rPr>
          <w:rFonts w:ascii="Times New Roman" w:hAnsi="Times New Roman" w:cs="Times New Roman"/>
          <w:color w:val="000000" w:themeColor="text1"/>
          <w:sz w:val="28"/>
          <w:szCs w:val="28"/>
          <w:lang w:val="pl-PL"/>
        </w:rPr>
        <w:t>sản xuất sản phẩm từ kim loại đúc sẵn (trừ máy móc, thiết bị) tăng 12,0%;</w:t>
      </w:r>
      <w:r w:rsidRPr="00BA2C14">
        <w:rPr>
          <w:rFonts w:ascii="Times New Roman" w:hAnsi="Times New Roman" w:cs="Times New Roman"/>
          <w:color w:val="000000" w:themeColor="text1"/>
        </w:rPr>
        <w:t xml:space="preserve"> </w:t>
      </w:r>
      <w:r w:rsidRPr="00BA2C14">
        <w:rPr>
          <w:rFonts w:ascii="Times New Roman" w:hAnsi="Times New Roman" w:cs="Times New Roman"/>
          <w:color w:val="000000" w:themeColor="text1"/>
          <w:sz w:val="28"/>
          <w:szCs w:val="28"/>
          <w:lang w:val="pl-PL"/>
        </w:rPr>
        <w:t xml:space="preserve">sản xuất da và các sản phẩm có liên quan tăng 11,6%; sản xuất sản phẩm điện tử, máy vi tính và sản phẩm quang học tăng 9,1%; </w:t>
      </w:r>
      <w:r w:rsidRPr="00BA2C14">
        <w:rPr>
          <w:rFonts w:ascii="Times New Roman" w:hAnsi="Times New Roman" w:cs="Times New Roman"/>
          <w:color w:val="000000" w:themeColor="text1"/>
          <w:sz w:val="28"/>
          <w:szCs w:val="28"/>
          <w:lang w:val="pl-PL"/>
        </w:rPr>
        <w:lastRenderedPageBreak/>
        <w:t xml:space="preserve">sản xuất chế biến thực phẩm tăng 7,8%. </w:t>
      </w:r>
      <w:r w:rsidR="008B33FA" w:rsidRPr="00BA2C14">
        <w:rPr>
          <w:rFonts w:ascii="Times New Roman" w:hAnsi="Times New Roman" w:cs="Times New Roman"/>
          <w:color w:val="000000" w:themeColor="text1"/>
          <w:sz w:val="28"/>
          <w:szCs w:val="28"/>
          <w:lang w:val="pl-PL"/>
        </w:rPr>
        <w:t xml:space="preserve">Bên cạnh đó, </w:t>
      </w:r>
      <w:r w:rsidRPr="00BA2C14">
        <w:rPr>
          <w:rFonts w:ascii="Times New Roman" w:hAnsi="Times New Roman" w:cs="Times New Roman"/>
          <w:color w:val="000000" w:themeColor="text1"/>
          <w:sz w:val="28"/>
          <w:szCs w:val="28"/>
          <w:lang w:val="pl-PL"/>
        </w:rPr>
        <w:t>chỉ số IIP của một số ngành giảm: sản xuất sản phẩm từ khoáng phi kim loại khác giảm 0,3%; sửa chữa, bảo dưỡng và lắp đặt máy móc và thiết bị</w:t>
      </w:r>
      <w:r w:rsidR="008B33FA" w:rsidRPr="00BA2C14">
        <w:rPr>
          <w:rFonts w:ascii="Times New Roman" w:hAnsi="Times New Roman" w:cs="Times New Roman"/>
          <w:color w:val="000000" w:themeColor="text1"/>
          <w:sz w:val="28"/>
          <w:szCs w:val="28"/>
          <w:lang w:val="pl-PL"/>
        </w:rPr>
        <w:t xml:space="preserve"> giảm 3,7%.</w:t>
      </w:r>
    </w:p>
    <w:p w14:paraId="52FC9973" w14:textId="7B4590A3" w:rsidR="0033129B" w:rsidRPr="00E16B2B" w:rsidRDefault="0033129B" w:rsidP="00931BE9">
      <w:pPr>
        <w:pBdr>
          <w:bottom w:val="single" w:sz="4" w:space="31" w:color="FFFFFF"/>
        </w:pBdr>
        <w:tabs>
          <w:tab w:val="left" w:pos="4860"/>
        </w:tabs>
        <w:spacing w:before="240" w:after="0" w:line="264" w:lineRule="auto"/>
        <w:jc w:val="center"/>
        <w:rPr>
          <w:rFonts w:ascii="Arial" w:hAnsi="Arial" w:cs="Arial"/>
          <w:b/>
          <w:sz w:val="24"/>
          <w:lang w:val="pl-PL"/>
        </w:rPr>
      </w:pPr>
      <w:r w:rsidRPr="00ED45E2">
        <w:rPr>
          <w:rFonts w:ascii="Arial" w:hAnsi="Arial" w:cs="Arial"/>
          <w:b/>
          <w:sz w:val="24"/>
          <w:lang w:val="pl-PL"/>
        </w:rPr>
        <w:t xml:space="preserve">Tốc độ tăng/giảm chỉ số IIP 9 tháng so với cùng kỳ năm trước </w:t>
      </w:r>
      <w:r w:rsidRPr="00ED45E2">
        <w:rPr>
          <w:rFonts w:ascii="Arial" w:hAnsi="Arial" w:cs="Arial"/>
          <w:b/>
          <w:sz w:val="24"/>
          <w:lang w:val="pl-PL"/>
        </w:rPr>
        <w:br/>
        <w:t>các năm 2020-2024 của một</w:t>
      </w:r>
      <w:r w:rsidR="00E16B2B">
        <w:rPr>
          <w:rFonts w:ascii="Arial" w:hAnsi="Arial" w:cs="Arial"/>
          <w:b/>
          <w:sz w:val="24"/>
          <w:lang w:val="pl-PL"/>
        </w:rPr>
        <w:t xml:space="preserve"> số ngành công nghiệp trọng điểm</w:t>
      </w:r>
    </w:p>
    <w:p w14:paraId="3F97B721" w14:textId="77777777" w:rsidR="0033129B" w:rsidRPr="00ED45E2" w:rsidRDefault="0033129B" w:rsidP="0033129B">
      <w:pPr>
        <w:shd w:val="clear" w:color="auto" w:fill="FFFFFF"/>
        <w:spacing w:after="0" w:line="240" w:lineRule="auto"/>
        <w:ind w:right="-1"/>
        <w:jc w:val="right"/>
        <w:rPr>
          <w:rFonts w:ascii="Arial" w:hAnsi="Arial" w:cs="Arial"/>
          <w:b/>
          <w:i/>
          <w:spacing w:val="-2"/>
          <w:sz w:val="24"/>
          <w:szCs w:val="20"/>
          <w:lang w:val="pl-PL"/>
        </w:rPr>
      </w:pPr>
      <w:r w:rsidRPr="00ED45E2">
        <w:rPr>
          <w:rFonts w:ascii="Arial" w:hAnsi="Arial" w:cs="Arial"/>
          <w:b/>
          <w:i/>
          <w:spacing w:val="-2"/>
          <w:sz w:val="20"/>
          <w:szCs w:val="20"/>
          <w:lang w:val="pl-PL"/>
        </w:rPr>
        <w:t>%</w:t>
      </w:r>
    </w:p>
    <w:tbl>
      <w:tblPr>
        <w:tblW w:w="9220" w:type="dxa"/>
        <w:jc w:val="center"/>
        <w:tblBorders>
          <w:top w:val="single" w:sz="4" w:space="0" w:color="auto"/>
        </w:tblBorders>
        <w:tblLook w:val="04A0" w:firstRow="1" w:lastRow="0" w:firstColumn="1" w:lastColumn="0" w:noHBand="0" w:noVBand="1"/>
      </w:tblPr>
      <w:tblGrid>
        <w:gridCol w:w="4154"/>
        <w:gridCol w:w="1003"/>
        <w:gridCol w:w="1003"/>
        <w:gridCol w:w="1003"/>
        <w:gridCol w:w="1003"/>
        <w:gridCol w:w="1054"/>
      </w:tblGrid>
      <w:tr w:rsidR="0033129B" w:rsidRPr="00ED45E2" w14:paraId="7341BC86" w14:textId="77777777" w:rsidTr="00CA3AB0">
        <w:trPr>
          <w:trHeight w:val="118"/>
          <w:tblHeader/>
          <w:jc w:val="center"/>
        </w:trPr>
        <w:tc>
          <w:tcPr>
            <w:tcW w:w="4154" w:type="dxa"/>
            <w:shd w:val="clear" w:color="000000" w:fill="FFFFFF"/>
            <w:noWrap/>
            <w:vAlign w:val="center"/>
            <w:hideMark/>
          </w:tcPr>
          <w:p w14:paraId="3A594B79" w14:textId="77777777" w:rsidR="0033129B" w:rsidRPr="00ED45E2" w:rsidRDefault="0033129B" w:rsidP="0033129B">
            <w:pPr>
              <w:spacing w:after="0" w:line="240" w:lineRule="auto"/>
              <w:jc w:val="both"/>
              <w:rPr>
                <w:rFonts w:ascii="Arial" w:hAnsi="Arial" w:cs="Arial"/>
                <w:bCs/>
                <w:sz w:val="20"/>
                <w:szCs w:val="20"/>
              </w:rPr>
            </w:pPr>
            <w:r w:rsidRPr="00ED45E2">
              <w:rPr>
                <w:rFonts w:ascii="Arial" w:hAnsi="Arial" w:cs="Arial"/>
                <w:bCs/>
                <w:sz w:val="20"/>
                <w:szCs w:val="20"/>
              </w:rPr>
              <w:t> </w:t>
            </w:r>
          </w:p>
        </w:tc>
        <w:tc>
          <w:tcPr>
            <w:tcW w:w="1003" w:type="dxa"/>
            <w:tcBorders>
              <w:top w:val="single" w:sz="4" w:space="0" w:color="auto"/>
              <w:bottom w:val="single" w:sz="4" w:space="0" w:color="auto"/>
            </w:tcBorders>
            <w:shd w:val="clear" w:color="000000" w:fill="FFFFFF"/>
            <w:vAlign w:val="center"/>
            <w:hideMark/>
          </w:tcPr>
          <w:p w14:paraId="0EB13CAC" w14:textId="77777777" w:rsidR="0033129B" w:rsidRPr="00ED45E2" w:rsidRDefault="0033129B" w:rsidP="0033129B">
            <w:pPr>
              <w:spacing w:after="0" w:line="240" w:lineRule="auto"/>
              <w:jc w:val="center"/>
              <w:rPr>
                <w:rFonts w:ascii="Arial" w:hAnsi="Arial" w:cs="Arial"/>
                <w:bCs/>
                <w:sz w:val="20"/>
                <w:szCs w:val="20"/>
              </w:rPr>
            </w:pPr>
            <w:r w:rsidRPr="00ED45E2">
              <w:rPr>
                <w:rFonts w:ascii="Arial" w:hAnsi="Arial" w:cs="Arial"/>
                <w:bCs/>
                <w:sz w:val="20"/>
                <w:szCs w:val="20"/>
              </w:rPr>
              <w:t>2020</w:t>
            </w:r>
          </w:p>
        </w:tc>
        <w:tc>
          <w:tcPr>
            <w:tcW w:w="1003" w:type="dxa"/>
            <w:tcBorders>
              <w:top w:val="single" w:sz="4" w:space="0" w:color="auto"/>
              <w:bottom w:val="single" w:sz="4" w:space="0" w:color="auto"/>
            </w:tcBorders>
            <w:shd w:val="clear" w:color="000000" w:fill="FFFFFF"/>
            <w:vAlign w:val="center"/>
            <w:hideMark/>
          </w:tcPr>
          <w:p w14:paraId="4071528C" w14:textId="77777777" w:rsidR="0033129B" w:rsidRPr="00ED45E2" w:rsidRDefault="0033129B" w:rsidP="0033129B">
            <w:pPr>
              <w:spacing w:after="0" w:line="240" w:lineRule="auto"/>
              <w:jc w:val="center"/>
              <w:rPr>
                <w:rFonts w:ascii="Arial" w:hAnsi="Arial" w:cs="Arial"/>
                <w:bCs/>
                <w:sz w:val="20"/>
                <w:szCs w:val="20"/>
              </w:rPr>
            </w:pPr>
            <w:r w:rsidRPr="00ED45E2">
              <w:rPr>
                <w:rFonts w:ascii="Arial" w:hAnsi="Arial" w:cs="Arial"/>
                <w:bCs/>
                <w:sz w:val="20"/>
                <w:szCs w:val="20"/>
              </w:rPr>
              <w:t>2021</w:t>
            </w:r>
          </w:p>
        </w:tc>
        <w:tc>
          <w:tcPr>
            <w:tcW w:w="1003" w:type="dxa"/>
            <w:tcBorders>
              <w:top w:val="single" w:sz="4" w:space="0" w:color="auto"/>
              <w:bottom w:val="single" w:sz="4" w:space="0" w:color="auto"/>
            </w:tcBorders>
            <w:shd w:val="clear" w:color="000000" w:fill="FFFFFF"/>
            <w:vAlign w:val="center"/>
            <w:hideMark/>
          </w:tcPr>
          <w:p w14:paraId="5678AA50" w14:textId="77777777" w:rsidR="0033129B" w:rsidRPr="00ED45E2" w:rsidRDefault="0033129B" w:rsidP="0033129B">
            <w:pPr>
              <w:spacing w:after="0" w:line="240" w:lineRule="auto"/>
              <w:jc w:val="center"/>
              <w:rPr>
                <w:rFonts w:ascii="Arial" w:hAnsi="Arial" w:cs="Arial"/>
                <w:bCs/>
                <w:sz w:val="20"/>
                <w:szCs w:val="20"/>
              </w:rPr>
            </w:pPr>
            <w:r w:rsidRPr="00ED45E2">
              <w:rPr>
                <w:rFonts w:ascii="Arial" w:hAnsi="Arial" w:cs="Arial"/>
                <w:bCs/>
                <w:sz w:val="20"/>
                <w:szCs w:val="20"/>
              </w:rPr>
              <w:t>2022</w:t>
            </w:r>
          </w:p>
        </w:tc>
        <w:tc>
          <w:tcPr>
            <w:tcW w:w="1003" w:type="dxa"/>
            <w:tcBorders>
              <w:top w:val="single" w:sz="4" w:space="0" w:color="auto"/>
              <w:bottom w:val="single" w:sz="4" w:space="0" w:color="auto"/>
            </w:tcBorders>
            <w:shd w:val="clear" w:color="000000" w:fill="FFFFFF"/>
            <w:vAlign w:val="center"/>
            <w:hideMark/>
          </w:tcPr>
          <w:p w14:paraId="6E2A96A7" w14:textId="77777777" w:rsidR="0033129B" w:rsidRPr="00ED45E2" w:rsidRDefault="0033129B" w:rsidP="0033129B">
            <w:pPr>
              <w:spacing w:after="0" w:line="240" w:lineRule="auto"/>
              <w:jc w:val="center"/>
              <w:rPr>
                <w:rFonts w:ascii="Arial" w:hAnsi="Arial" w:cs="Arial"/>
                <w:bCs/>
                <w:sz w:val="20"/>
                <w:szCs w:val="20"/>
              </w:rPr>
            </w:pPr>
            <w:r w:rsidRPr="00ED45E2">
              <w:rPr>
                <w:rFonts w:ascii="Arial" w:hAnsi="Arial" w:cs="Arial"/>
                <w:bCs/>
                <w:sz w:val="20"/>
                <w:szCs w:val="20"/>
              </w:rPr>
              <w:t>2023</w:t>
            </w:r>
          </w:p>
        </w:tc>
        <w:tc>
          <w:tcPr>
            <w:tcW w:w="1054" w:type="dxa"/>
            <w:tcBorders>
              <w:top w:val="single" w:sz="4" w:space="0" w:color="auto"/>
              <w:bottom w:val="single" w:sz="4" w:space="0" w:color="auto"/>
            </w:tcBorders>
            <w:shd w:val="clear" w:color="000000" w:fill="FFFFFF"/>
            <w:vAlign w:val="center"/>
            <w:hideMark/>
          </w:tcPr>
          <w:p w14:paraId="72E26B78" w14:textId="77777777" w:rsidR="0033129B" w:rsidRPr="00ED45E2" w:rsidRDefault="0033129B" w:rsidP="0033129B">
            <w:pPr>
              <w:spacing w:after="0" w:line="240" w:lineRule="auto"/>
              <w:jc w:val="center"/>
              <w:rPr>
                <w:rFonts w:ascii="Arial" w:hAnsi="Arial" w:cs="Arial"/>
                <w:bCs/>
                <w:sz w:val="20"/>
                <w:szCs w:val="20"/>
              </w:rPr>
            </w:pPr>
            <w:proofErr w:type="spellStart"/>
            <w:r w:rsidRPr="00ED45E2">
              <w:rPr>
                <w:rFonts w:ascii="Arial" w:hAnsi="Arial" w:cs="Arial"/>
                <w:bCs/>
                <w:sz w:val="20"/>
                <w:szCs w:val="20"/>
              </w:rPr>
              <w:t>Ước</w:t>
            </w:r>
            <w:proofErr w:type="spellEnd"/>
            <w:r w:rsidRPr="00ED45E2">
              <w:rPr>
                <w:rFonts w:ascii="Arial" w:hAnsi="Arial" w:cs="Arial"/>
                <w:bCs/>
                <w:sz w:val="20"/>
                <w:szCs w:val="20"/>
              </w:rPr>
              <w:t xml:space="preserve"> </w:t>
            </w:r>
            <w:proofErr w:type="spellStart"/>
            <w:r w:rsidRPr="00ED45E2">
              <w:rPr>
                <w:rFonts w:ascii="Arial" w:hAnsi="Arial" w:cs="Arial"/>
                <w:bCs/>
                <w:sz w:val="20"/>
                <w:szCs w:val="20"/>
              </w:rPr>
              <w:t>tính</w:t>
            </w:r>
            <w:proofErr w:type="spellEnd"/>
            <w:r w:rsidRPr="00ED45E2">
              <w:rPr>
                <w:rFonts w:ascii="Arial" w:hAnsi="Arial" w:cs="Arial"/>
                <w:bCs/>
                <w:sz w:val="20"/>
                <w:szCs w:val="20"/>
              </w:rPr>
              <w:br/>
              <w:t>2024</w:t>
            </w:r>
          </w:p>
        </w:tc>
      </w:tr>
      <w:tr w:rsidR="000A7EFD" w:rsidRPr="000A7EFD" w14:paraId="019A3246" w14:textId="77777777" w:rsidTr="000A7EFD">
        <w:trPr>
          <w:trHeight w:val="218"/>
          <w:jc w:val="center"/>
        </w:trPr>
        <w:tc>
          <w:tcPr>
            <w:tcW w:w="4154" w:type="dxa"/>
            <w:shd w:val="clear" w:color="000000" w:fill="FFFFFF"/>
            <w:noWrap/>
            <w:vAlign w:val="bottom"/>
          </w:tcPr>
          <w:p w14:paraId="3BEA4A1B" w14:textId="051D1330" w:rsidR="0033129B" w:rsidRPr="000A7EFD" w:rsidRDefault="0033129B" w:rsidP="00CA3AB0">
            <w:pPr>
              <w:spacing w:after="0" w:line="240" w:lineRule="auto"/>
              <w:rPr>
                <w:rFonts w:ascii="Arial" w:hAnsi="Arial" w:cs="Arial"/>
                <w:color w:val="FF0000"/>
                <w:sz w:val="20"/>
                <w:szCs w:val="20"/>
                <w:highlight w:val="yellow"/>
              </w:rPr>
            </w:pPr>
          </w:p>
        </w:tc>
        <w:tc>
          <w:tcPr>
            <w:tcW w:w="1003" w:type="dxa"/>
            <w:tcBorders>
              <w:top w:val="single" w:sz="4" w:space="0" w:color="auto"/>
            </w:tcBorders>
            <w:shd w:val="clear" w:color="000000" w:fill="FFFFFF"/>
            <w:vAlign w:val="bottom"/>
          </w:tcPr>
          <w:p w14:paraId="2629B72A" w14:textId="2855F823" w:rsidR="0033129B" w:rsidRPr="000A7EFD" w:rsidRDefault="0033129B" w:rsidP="00CA3AB0">
            <w:pPr>
              <w:spacing w:after="0" w:line="240" w:lineRule="auto"/>
              <w:ind w:left="-281" w:right="144"/>
              <w:jc w:val="right"/>
              <w:rPr>
                <w:rFonts w:ascii="Arial" w:hAnsi="Arial" w:cs="Arial"/>
                <w:color w:val="FF0000"/>
                <w:sz w:val="20"/>
                <w:szCs w:val="20"/>
                <w:highlight w:val="yellow"/>
              </w:rPr>
            </w:pPr>
          </w:p>
        </w:tc>
        <w:tc>
          <w:tcPr>
            <w:tcW w:w="1003" w:type="dxa"/>
            <w:tcBorders>
              <w:top w:val="single" w:sz="4" w:space="0" w:color="auto"/>
            </w:tcBorders>
            <w:shd w:val="clear" w:color="000000" w:fill="FFFFFF"/>
            <w:vAlign w:val="bottom"/>
          </w:tcPr>
          <w:p w14:paraId="2964996E" w14:textId="3B90428D" w:rsidR="0033129B" w:rsidRPr="000A7EFD" w:rsidRDefault="0033129B" w:rsidP="00CA3AB0">
            <w:pPr>
              <w:spacing w:after="0" w:line="240" w:lineRule="auto"/>
              <w:ind w:left="-281" w:right="144"/>
              <w:jc w:val="right"/>
              <w:rPr>
                <w:rFonts w:ascii="Arial" w:hAnsi="Arial" w:cs="Arial"/>
                <w:color w:val="FF0000"/>
                <w:sz w:val="20"/>
                <w:szCs w:val="20"/>
                <w:highlight w:val="yellow"/>
              </w:rPr>
            </w:pPr>
          </w:p>
        </w:tc>
        <w:tc>
          <w:tcPr>
            <w:tcW w:w="1003" w:type="dxa"/>
            <w:tcBorders>
              <w:top w:val="single" w:sz="4" w:space="0" w:color="auto"/>
            </w:tcBorders>
            <w:shd w:val="clear" w:color="000000" w:fill="FFFFFF"/>
            <w:vAlign w:val="bottom"/>
          </w:tcPr>
          <w:p w14:paraId="135EDC44" w14:textId="33B18035" w:rsidR="0033129B" w:rsidRPr="000A7EFD" w:rsidRDefault="0033129B" w:rsidP="00CA3AB0">
            <w:pPr>
              <w:spacing w:after="0" w:line="240" w:lineRule="auto"/>
              <w:ind w:left="-281" w:right="144"/>
              <w:jc w:val="right"/>
              <w:rPr>
                <w:rFonts w:ascii="Arial" w:hAnsi="Arial" w:cs="Arial"/>
                <w:color w:val="FF0000"/>
                <w:sz w:val="20"/>
                <w:szCs w:val="20"/>
                <w:highlight w:val="yellow"/>
              </w:rPr>
            </w:pPr>
          </w:p>
        </w:tc>
        <w:tc>
          <w:tcPr>
            <w:tcW w:w="1003" w:type="dxa"/>
            <w:tcBorders>
              <w:top w:val="single" w:sz="4" w:space="0" w:color="auto"/>
            </w:tcBorders>
            <w:shd w:val="clear" w:color="000000" w:fill="FFFFFF"/>
            <w:vAlign w:val="bottom"/>
          </w:tcPr>
          <w:p w14:paraId="3934E53C" w14:textId="3BFEA94B" w:rsidR="0033129B" w:rsidRPr="000A7EFD" w:rsidRDefault="0033129B" w:rsidP="00CA3AB0">
            <w:pPr>
              <w:spacing w:after="0" w:line="240" w:lineRule="auto"/>
              <w:ind w:left="-281" w:right="144"/>
              <w:jc w:val="right"/>
              <w:rPr>
                <w:rFonts w:ascii="Arial" w:hAnsi="Arial" w:cs="Arial"/>
                <w:color w:val="FF0000"/>
                <w:sz w:val="20"/>
                <w:szCs w:val="20"/>
                <w:highlight w:val="yellow"/>
              </w:rPr>
            </w:pPr>
          </w:p>
        </w:tc>
        <w:tc>
          <w:tcPr>
            <w:tcW w:w="1054" w:type="dxa"/>
            <w:tcBorders>
              <w:top w:val="single" w:sz="4" w:space="0" w:color="auto"/>
            </w:tcBorders>
            <w:shd w:val="clear" w:color="000000" w:fill="FFFFFF"/>
            <w:vAlign w:val="bottom"/>
          </w:tcPr>
          <w:p w14:paraId="3D4B020B" w14:textId="3F55071D" w:rsidR="0033129B" w:rsidRPr="000A7EFD" w:rsidRDefault="0033129B" w:rsidP="00CA3AB0">
            <w:pPr>
              <w:spacing w:after="0" w:line="240" w:lineRule="auto"/>
              <w:ind w:left="-281" w:right="144"/>
              <w:jc w:val="right"/>
              <w:rPr>
                <w:rFonts w:ascii="Arial" w:hAnsi="Arial" w:cs="Arial"/>
                <w:color w:val="FF0000"/>
                <w:sz w:val="20"/>
                <w:szCs w:val="20"/>
              </w:rPr>
            </w:pPr>
          </w:p>
        </w:tc>
      </w:tr>
      <w:tr w:rsidR="000A7EFD" w:rsidRPr="00426D2E" w14:paraId="470C9374" w14:textId="77777777" w:rsidTr="00CA3AB0">
        <w:trPr>
          <w:trHeight w:val="218"/>
          <w:jc w:val="center"/>
        </w:trPr>
        <w:tc>
          <w:tcPr>
            <w:tcW w:w="4154" w:type="dxa"/>
            <w:shd w:val="clear" w:color="000000" w:fill="FFFFFF"/>
            <w:noWrap/>
            <w:vAlign w:val="bottom"/>
          </w:tcPr>
          <w:p w14:paraId="676351B2" w14:textId="681814D7" w:rsidR="000A7EFD" w:rsidRPr="00426D2E" w:rsidRDefault="000A7EFD" w:rsidP="00931BE9">
            <w:pPr>
              <w:spacing w:after="120" w:line="264" w:lineRule="auto"/>
              <w:ind w:left="-281" w:right="144"/>
              <w:jc w:val="center"/>
              <w:rPr>
                <w:rFonts w:ascii="Arial" w:hAnsi="Arial" w:cs="Arial"/>
                <w:b/>
              </w:rPr>
            </w:pPr>
            <w:proofErr w:type="spellStart"/>
            <w:r w:rsidRPr="00426D2E">
              <w:rPr>
                <w:rFonts w:ascii="Arial" w:hAnsi="Arial" w:cs="Arial"/>
                <w:b/>
              </w:rPr>
              <w:t>Công</w:t>
            </w:r>
            <w:proofErr w:type="spellEnd"/>
            <w:r w:rsidRPr="00426D2E">
              <w:rPr>
                <w:rFonts w:ascii="Arial" w:hAnsi="Arial" w:cs="Arial"/>
                <w:b/>
              </w:rPr>
              <w:t xml:space="preserve"> </w:t>
            </w:r>
            <w:proofErr w:type="spellStart"/>
            <w:r w:rsidRPr="00426D2E">
              <w:rPr>
                <w:rFonts w:ascii="Arial" w:hAnsi="Arial" w:cs="Arial"/>
                <w:b/>
              </w:rPr>
              <w:t>nghiệp</w:t>
            </w:r>
            <w:proofErr w:type="spellEnd"/>
            <w:r w:rsidRPr="00426D2E">
              <w:rPr>
                <w:rFonts w:ascii="Arial" w:hAnsi="Arial" w:cs="Arial"/>
                <w:b/>
              </w:rPr>
              <w:t xml:space="preserve"> </w:t>
            </w:r>
            <w:proofErr w:type="spellStart"/>
            <w:r w:rsidRPr="00426D2E">
              <w:rPr>
                <w:rFonts w:ascii="Arial" w:hAnsi="Arial" w:cs="Arial"/>
                <w:b/>
              </w:rPr>
              <w:t>chế</w:t>
            </w:r>
            <w:proofErr w:type="spellEnd"/>
            <w:r w:rsidRPr="00426D2E">
              <w:rPr>
                <w:rFonts w:ascii="Arial" w:hAnsi="Arial" w:cs="Arial"/>
                <w:b/>
              </w:rPr>
              <w:t xml:space="preserve"> </w:t>
            </w:r>
            <w:proofErr w:type="spellStart"/>
            <w:r w:rsidRPr="00426D2E">
              <w:rPr>
                <w:rFonts w:ascii="Arial" w:hAnsi="Arial" w:cs="Arial"/>
                <w:b/>
              </w:rPr>
              <w:t>biến</w:t>
            </w:r>
            <w:proofErr w:type="spellEnd"/>
            <w:r w:rsidRPr="00426D2E">
              <w:rPr>
                <w:rFonts w:ascii="Arial" w:hAnsi="Arial" w:cs="Arial"/>
                <w:b/>
              </w:rPr>
              <w:t xml:space="preserve"> , </w:t>
            </w:r>
            <w:proofErr w:type="spellStart"/>
            <w:r w:rsidRPr="00426D2E">
              <w:rPr>
                <w:rFonts w:ascii="Arial" w:hAnsi="Arial" w:cs="Arial"/>
                <w:b/>
              </w:rPr>
              <w:t>chế</w:t>
            </w:r>
            <w:proofErr w:type="spellEnd"/>
            <w:r w:rsidRPr="00426D2E">
              <w:rPr>
                <w:rFonts w:ascii="Arial" w:hAnsi="Arial" w:cs="Arial"/>
                <w:b/>
              </w:rPr>
              <w:t xml:space="preserve"> </w:t>
            </w:r>
            <w:proofErr w:type="spellStart"/>
            <w:r w:rsidRPr="00426D2E">
              <w:rPr>
                <w:rFonts w:ascii="Arial" w:hAnsi="Arial" w:cs="Arial"/>
                <w:b/>
              </w:rPr>
              <w:t>tạo</w:t>
            </w:r>
            <w:proofErr w:type="spellEnd"/>
          </w:p>
        </w:tc>
        <w:tc>
          <w:tcPr>
            <w:tcW w:w="1003" w:type="dxa"/>
            <w:shd w:val="clear" w:color="000000" w:fill="FFFFFF"/>
            <w:vAlign w:val="bottom"/>
          </w:tcPr>
          <w:p w14:paraId="6841FD17" w14:textId="37241160" w:rsidR="000A7EFD" w:rsidRPr="003A2906" w:rsidRDefault="000A7EFD" w:rsidP="00931BE9">
            <w:pPr>
              <w:spacing w:after="120" w:line="264" w:lineRule="auto"/>
              <w:ind w:left="-281" w:right="144"/>
              <w:jc w:val="right"/>
              <w:rPr>
                <w:rFonts w:ascii="Arial" w:hAnsi="Arial" w:cs="Arial"/>
                <w:b/>
              </w:rPr>
            </w:pPr>
            <w:r w:rsidRPr="003A2906">
              <w:rPr>
                <w:rFonts w:ascii="Arial" w:hAnsi="Arial" w:cs="Arial"/>
                <w:b/>
              </w:rPr>
              <w:t>3,9</w:t>
            </w:r>
          </w:p>
        </w:tc>
        <w:tc>
          <w:tcPr>
            <w:tcW w:w="1003" w:type="dxa"/>
            <w:shd w:val="clear" w:color="000000" w:fill="FFFFFF"/>
            <w:vAlign w:val="bottom"/>
          </w:tcPr>
          <w:p w14:paraId="46975CFB" w14:textId="3E85D614" w:rsidR="000A7EFD" w:rsidRPr="003A2906" w:rsidRDefault="000A7EFD" w:rsidP="00931BE9">
            <w:pPr>
              <w:spacing w:after="120" w:line="264" w:lineRule="auto"/>
              <w:ind w:left="-281" w:right="144"/>
              <w:jc w:val="right"/>
              <w:rPr>
                <w:rFonts w:ascii="Arial" w:hAnsi="Arial" w:cs="Arial"/>
                <w:b/>
              </w:rPr>
            </w:pPr>
            <w:r w:rsidRPr="003A2906">
              <w:rPr>
                <w:rFonts w:ascii="Arial" w:hAnsi="Arial" w:cs="Arial"/>
                <w:b/>
              </w:rPr>
              <w:t>5,3</w:t>
            </w:r>
          </w:p>
        </w:tc>
        <w:tc>
          <w:tcPr>
            <w:tcW w:w="1003" w:type="dxa"/>
            <w:shd w:val="clear" w:color="000000" w:fill="FFFFFF"/>
            <w:vAlign w:val="bottom"/>
          </w:tcPr>
          <w:p w14:paraId="37D6EC2A" w14:textId="52607BB7" w:rsidR="000A7EFD" w:rsidRPr="003A2906" w:rsidRDefault="000A7EFD" w:rsidP="00931BE9">
            <w:pPr>
              <w:spacing w:after="120" w:line="264" w:lineRule="auto"/>
              <w:ind w:left="-281" w:right="144"/>
              <w:jc w:val="right"/>
              <w:rPr>
                <w:rFonts w:ascii="Arial" w:hAnsi="Arial" w:cs="Arial"/>
                <w:b/>
              </w:rPr>
            </w:pPr>
            <w:r w:rsidRPr="003A2906">
              <w:rPr>
                <w:rFonts w:ascii="Arial" w:hAnsi="Arial" w:cs="Arial"/>
                <w:b/>
              </w:rPr>
              <w:t>10,0</w:t>
            </w:r>
          </w:p>
        </w:tc>
        <w:tc>
          <w:tcPr>
            <w:tcW w:w="1003" w:type="dxa"/>
            <w:shd w:val="clear" w:color="000000" w:fill="FFFFFF"/>
            <w:vAlign w:val="bottom"/>
          </w:tcPr>
          <w:p w14:paraId="4B2EDF13" w14:textId="0F10CCA1" w:rsidR="000A7EFD" w:rsidRPr="003A2906" w:rsidRDefault="000A7EFD" w:rsidP="00931BE9">
            <w:pPr>
              <w:spacing w:after="120" w:line="264" w:lineRule="auto"/>
              <w:ind w:left="-281" w:right="144"/>
              <w:jc w:val="right"/>
              <w:rPr>
                <w:rFonts w:ascii="Arial" w:hAnsi="Arial" w:cs="Arial"/>
                <w:b/>
              </w:rPr>
            </w:pPr>
            <w:r w:rsidRPr="003A2906">
              <w:rPr>
                <w:rFonts w:ascii="Arial" w:hAnsi="Arial" w:cs="Arial"/>
                <w:b/>
              </w:rPr>
              <w:t>0,1</w:t>
            </w:r>
          </w:p>
        </w:tc>
        <w:tc>
          <w:tcPr>
            <w:tcW w:w="1054" w:type="dxa"/>
            <w:shd w:val="clear" w:color="000000" w:fill="FFFFFF"/>
            <w:vAlign w:val="bottom"/>
          </w:tcPr>
          <w:p w14:paraId="6030B13E" w14:textId="2DA21D91" w:rsidR="000A7EFD" w:rsidRPr="003A2906" w:rsidRDefault="000A7EFD" w:rsidP="00931BE9">
            <w:pPr>
              <w:spacing w:after="120" w:line="264" w:lineRule="auto"/>
              <w:ind w:left="-281" w:right="144"/>
              <w:jc w:val="right"/>
              <w:rPr>
                <w:rFonts w:ascii="Arial" w:hAnsi="Arial" w:cs="Arial"/>
                <w:b/>
              </w:rPr>
            </w:pPr>
            <w:r w:rsidRPr="003A2906">
              <w:rPr>
                <w:rFonts w:ascii="Arial" w:hAnsi="Arial" w:cs="Arial"/>
                <w:b/>
              </w:rPr>
              <w:t>9,9</w:t>
            </w:r>
          </w:p>
        </w:tc>
      </w:tr>
      <w:tr w:rsidR="000A7EFD" w:rsidRPr="00ED45E2" w14:paraId="11F894FF" w14:textId="77777777" w:rsidTr="00CA3AB0">
        <w:trPr>
          <w:trHeight w:val="218"/>
          <w:jc w:val="center"/>
        </w:trPr>
        <w:tc>
          <w:tcPr>
            <w:tcW w:w="4154" w:type="dxa"/>
            <w:shd w:val="clear" w:color="000000" w:fill="FFFFFF"/>
            <w:noWrap/>
            <w:vAlign w:val="bottom"/>
          </w:tcPr>
          <w:p w14:paraId="5C503132" w14:textId="2C766FF3" w:rsidR="000A7EFD" w:rsidRPr="00ED45E2" w:rsidRDefault="000A7EFD" w:rsidP="00931BE9">
            <w:pPr>
              <w:spacing w:after="120" w:line="264" w:lineRule="auto"/>
              <w:rPr>
                <w:rFonts w:ascii="Arial" w:hAnsi="Arial" w:cs="Arial"/>
              </w:rPr>
            </w:pPr>
            <w:proofErr w:type="spellStart"/>
            <w:r>
              <w:rPr>
                <w:rFonts w:ascii="Arial" w:hAnsi="Arial" w:cs="Arial"/>
              </w:rPr>
              <w:t>Trong</w:t>
            </w:r>
            <w:proofErr w:type="spellEnd"/>
            <w:r>
              <w:rPr>
                <w:rFonts w:ascii="Arial" w:hAnsi="Arial" w:cs="Arial"/>
              </w:rPr>
              <w:t xml:space="preserve"> </w:t>
            </w:r>
            <w:proofErr w:type="spellStart"/>
            <w:r>
              <w:rPr>
                <w:rFonts w:ascii="Arial" w:hAnsi="Arial" w:cs="Arial"/>
              </w:rPr>
              <w:t>đó</w:t>
            </w:r>
            <w:proofErr w:type="spellEnd"/>
            <w:r>
              <w:rPr>
                <w:rFonts w:ascii="Arial" w:hAnsi="Arial" w:cs="Arial"/>
              </w:rPr>
              <w:t xml:space="preserve">: </w:t>
            </w:r>
          </w:p>
        </w:tc>
        <w:tc>
          <w:tcPr>
            <w:tcW w:w="1003" w:type="dxa"/>
            <w:shd w:val="clear" w:color="000000" w:fill="FFFFFF"/>
            <w:vAlign w:val="bottom"/>
          </w:tcPr>
          <w:p w14:paraId="0B7C3CFC" w14:textId="77777777" w:rsidR="000A7EFD" w:rsidRPr="00ED45E2" w:rsidRDefault="000A7EFD" w:rsidP="00931BE9">
            <w:pPr>
              <w:spacing w:after="120" w:line="264" w:lineRule="auto"/>
              <w:ind w:left="-281" w:right="144"/>
              <w:jc w:val="right"/>
              <w:rPr>
                <w:rFonts w:ascii="Arial" w:hAnsi="Arial" w:cs="Arial"/>
              </w:rPr>
            </w:pPr>
          </w:p>
        </w:tc>
        <w:tc>
          <w:tcPr>
            <w:tcW w:w="1003" w:type="dxa"/>
            <w:shd w:val="clear" w:color="000000" w:fill="FFFFFF"/>
            <w:vAlign w:val="bottom"/>
          </w:tcPr>
          <w:p w14:paraId="383C3FA7" w14:textId="77777777" w:rsidR="000A7EFD" w:rsidRPr="00ED45E2" w:rsidRDefault="000A7EFD" w:rsidP="00931BE9">
            <w:pPr>
              <w:spacing w:after="120" w:line="264" w:lineRule="auto"/>
              <w:ind w:left="-281" w:right="144"/>
              <w:jc w:val="right"/>
              <w:rPr>
                <w:rFonts w:ascii="Arial" w:hAnsi="Arial" w:cs="Arial"/>
              </w:rPr>
            </w:pPr>
          </w:p>
        </w:tc>
        <w:tc>
          <w:tcPr>
            <w:tcW w:w="1003" w:type="dxa"/>
            <w:shd w:val="clear" w:color="000000" w:fill="FFFFFF"/>
            <w:vAlign w:val="bottom"/>
          </w:tcPr>
          <w:p w14:paraId="7A62B4AB" w14:textId="77777777" w:rsidR="000A7EFD" w:rsidRPr="00ED45E2" w:rsidRDefault="000A7EFD" w:rsidP="00931BE9">
            <w:pPr>
              <w:spacing w:after="120" w:line="264" w:lineRule="auto"/>
              <w:ind w:left="-281" w:right="144"/>
              <w:jc w:val="right"/>
              <w:rPr>
                <w:rFonts w:ascii="Arial" w:hAnsi="Arial" w:cs="Arial"/>
              </w:rPr>
            </w:pPr>
          </w:p>
        </w:tc>
        <w:tc>
          <w:tcPr>
            <w:tcW w:w="1003" w:type="dxa"/>
            <w:shd w:val="clear" w:color="000000" w:fill="FFFFFF"/>
            <w:vAlign w:val="bottom"/>
          </w:tcPr>
          <w:p w14:paraId="37B9FD81" w14:textId="77777777" w:rsidR="000A7EFD" w:rsidRPr="00ED45E2" w:rsidRDefault="000A7EFD" w:rsidP="00931BE9">
            <w:pPr>
              <w:spacing w:after="120" w:line="264" w:lineRule="auto"/>
              <w:ind w:left="-281" w:right="144"/>
              <w:jc w:val="right"/>
              <w:rPr>
                <w:rFonts w:ascii="Arial" w:hAnsi="Arial" w:cs="Arial"/>
              </w:rPr>
            </w:pPr>
          </w:p>
        </w:tc>
        <w:tc>
          <w:tcPr>
            <w:tcW w:w="1054" w:type="dxa"/>
            <w:shd w:val="clear" w:color="000000" w:fill="FFFFFF"/>
            <w:vAlign w:val="bottom"/>
          </w:tcPr>
          <w:p w14:paraId="753F2197" w14:textId="77777777" w:rsidR="000A7EFD" w:rsidRPr="00ED45E2" w:rsidRDefault="000A7EFD" w:rsidP="00931BE9">
            <w:pPr>
              <w:spacing w:after="120" w:line="264" w:lineRule="auto"/>
              <w:ind w:left="-281" w:right="144"/>
              <w:jc w:val="right"/>
              <w:rPr>
                <w:rFonts w:ascii="Arial" w:hAnsi="Arial" w:cs="Arial"/>
              </w:rPr>
            </w:pPr>
          </w:p>
        </w:tc>
      </w:tr>
      <w:tr w:rsidR="0033129B" w:rsidRPr="00ED45E2" w14:paraId="5435788D" w14:textId="77777777" w:rsidTr="00CA3AB0">
        <w:trPr>
          <w:trHeight w:val="218"/>
          <w:jc w:val="center"/>
        </w:trPr>
        <w:tc>
          <w:tcPr>
            <w:tcW w:w="4154" w:type="dxa"/>
            <w:shd w:val="clear" w:color="000000" w:fill="FFFFFF"/>
            <w:noWrap/>
            <w:vAlign w:val="bottom"/>
            <w:hideMark/>
          </w:tcPr>
          <w:p w14:paraId="66369440" w14:textId="77777777" w:rsidR="0033129B" w:rsidRPr="00ED45E2" w:rsidRDefault="0033129B" w:rsidP="00931BE9">
            <w:pPr>
              <w:spacing w:after="120" w:line="264" w:lineRule="auto"/>
              <w:rPr>
                <w:rFonts w:ascii="Arial" w:hAnsi="Arial" w:cs="Arial"/>
                <w:sz w:val="20"/>
                <w:szCs w:val="20"/>
              </w:rPr>
            </w:pP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xuất</w:t>
            </w:r>
            <w:proofErr w:type="spellEnd"/>
            <w:r w:rsidRPr="00ED45E2">
              <w:rPr>
                <w:rFonts w:ascii="Arial" w:hAnsi="Arial" w:cs="Arial"/>
              </w:rPr>
              <w:t xml:space="preserve"> </w:t>
            </w:r>
            <w:proofErr w:type="spellStart"/>
            <w:r w:rsidRPr="00ED45E2">
              <w:rPr>
                <w:rFonts w:ascii="Arial" w:hAnsi="Arial" w:cs="Arial"/>
              </w:rPr>
              <w:t>chế</w:t>
            </w:r>
            <w:proofErr w:type="spellEnd"/>
            <w:r w:rsidRPr="00ED45E2">
              <w:rPr>
                <w:rFonts w:ascii="Arial" w:hAnsi="Arial" w:cs="Arial"/>
              </w:rPr>
              <w:t xml:space="preserve"> </w:t>
            </w:r>
            <w:proofErr w:type="spellStart"/>
            <w:r w:rsidRPr="00ED45E2">
              <w:rPr>
                <w:rFonts w:ascii="Arial" w:hAnsi="Arial" w:cs="Arial"/>
              </w:rPr>
              <w:t>biến</w:t>
            </w:r>
            <w:proofErr w:type="spellEnd"/>
            <w:r w:rsidRPr="00ED45E2">
              <w:rPr>
                <w:rFonts w:ascii="Arial" w:hAnsi="Arial" w:cs="Arial"/>
              </w:rPr>
              <w:t xml:space="preserve"> </w:t>
            </w:r>
            <w:proofErr w:type="spellStart"/>
            <w:r w:rsidRPr="00ED45E2">
              <w:rPr>
                <w:rFonts w:ascii="Arial" w:hAnsi="Arial" w:cs="Arial"/>
              </w:rPr>
              <w:t>thực</w:t>
            </w:r>
            <w:proofErr w:type="spellEnd"/>
            <w:r w:rsidRPr="00ED45E2">
              <w:rPr>
                <w:rFonts w:ascii="Arial" w:hAnsi="Arial" w:cs="Arial"/>
              </w:rPr>
              <w:t xml:space="preserve"> </w:t>
            </w:r>
            <w:proofErr w:type="spellStart"/>
            <w:r w:rsidRPr="00ED45E2">
              <w:rPr>
                <w:rFonts w:ascii="Arial" w:hAnsi="Arial" w:cs="Arial"/>
              </w:rPr>
              <w:t>phẩm</w:t>
            </w:r>
            <w:proofErr w:type="spellEnd"/>
          </w:p>
        </w:tc>
        <w:tc>
          <w:tcPr>
            <w:tcW w:w="1003" w:type="dxa"/>
            <w:shd w:val="clear" w:color="000000" w:fill="FFFFFF"/>
            <w:vAlign w:val="bottom"/>
            <w:hideMark/>
          </w:tcPr>
          <w:p w14:paraId="56E24F50"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4,0</w:t>
            </w:r>
          </w:p>
        </w:tc>
        <w:tc>
          <w:tcPr>
            <w:tcW w:w="1003" w:type="dxa"/>
            <w:shd w:val="clear" w:color="000000" w:fill="FFFFFF"/>
            <w:vAlign w:val="bottom"/>
            <w:hideMark/>
          </w:tcPr>
          <w:p w14:paraId="430997C3"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0,7</w:t>
            </w:r>
          </w:p>
        </w:tc>
        <w:tc>
          <w:tcPr>
            <w:tcW w:w="1003" w:type="dxa"/>
            <w:shd w:val="clear" w:color="000000" w:fill="FFFFFF"/>
            <w:vAlign w:val="bottom"/>
            <w:hideMark/>
          </w:tcPr>
          <w:p w14:paraId="620FFCAA"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9,5</w:t>
            </w:r>
          </w:p>
        </w:tc>
        <w:tc>
          <w:tcPr>
            <w:tcW w:w="1003" w:type="dxa"/>
            <w:shd w:val="clear" w:color="000000" w:fill="FFFFFF"/>
            <w:vAlign w:val="bottom"/>
            <w:hideMark/>
          </w:tcPr>
          <w:p w14:paraId="1A5CE405"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5,4</w:t>
            </w:r>
          </w:p>
        </w:tc>
        <w:tc>
          <w:tcPr>
            <w:tcW w:w="1054" w:type="dxa"/>
            <w:shd w:val="clear" w:color="000000" w:fill="FFFFFF"/>
            <w:vAlign w:val="bottom"/>
            <w:hideMark/>
          </w:tcPr>
          <w:p w14:paraId="78A45A9F"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7,8</w:t>
            </w:r>
          </w:p>
        </w:tc>
      </w:tr>
      <w:tr w:rsidR="0033129B" w:rsidRPr="00ED45E2" w14:paraId="55357A6E" w14:textId="77777777" w:rsidTr="00CA3AB0">
        <w:trPr>
          <w:trHeight w:val="218"/>
          <w:jc w:val="center"/>
        </w:trPr>
        <w:tc>
          <w:tcPr>
            <w:tcW w:w="4154" w:type="dxa"/>
            <w:shd w:val="clear" w:color="000000" w:fill="FFFFFF"/>
            <w:noWrap/>
            <w:vAlign w:val="bottom"/>
            <w:hideMark/>
          </w:tcPr>
          <w:p w14:paraId="225E9D8E" w14:textId="77777777" w:rsidR="0033129B" w:rsidRPr="00ED45E2" w:rsidRDefault="0033129B" w:rsidP="00931BE9">
            <w:pPr>
              <w:spacing w:after="120" w:line="264" w:lineRule="auto"/>
              <w:rPr>
                <w:rFonts w:ascii="Arial" w:hAnsi="Arial" w:cs="Arial"/>
                <w:sz w:val="20"/>
                <w:szCs w:val="20"/>
              </w:rPr>
            </w:pP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xuất</w:t>
            </w:r>
            <w:proofErr w:type="spellEnd"/>
            <w:r w:rsidRPr="00ED45E2">
              <w:rPr>
                <w:rFonts w:ascii="Arial" w:hAnsi="Arial" w:cs="Arial"/>
              </w:rPr>
              <w:t xml:space="preserve"> </w:t>
            </w:r>
            <w:proofErr w:type="spellStart"/>
            <w:r w:rsidRPr="00ED45E2">
              <w:rPr>
                <w:rFonts w:ascii="Arial" w:hAnsi="Arial" w:cs="Arial"/>
              </w:rPr>
              <w:t>đồ</w:t>
            </w:r>
            <w:proofErr w:type="spellEnd"/>
            <w:r w:rsidRPr="00ED45E2">
              <w:rPr>
                <w:rFonts w:ascii="Arial" w:hAnsi="Arial" w:cs="Arial"/>
              </w:rPr>
              <w:t xml:space="preserve"> </w:t>
            </w:r>
            <w:proofErr w:type="spellStart"/>
            <w:r w:rsidRPr="00ED45E2">
              <w:rPr>
                <w:rFonts w:ascii="Arial" w:hAnsi="Arial" w:cs="Arial"/>
              </w:rPr>
              <w:t>uống</w:t>
            </w:r>
            <w:proofErr w:type="spellEnd"/>
          </w:p>
        </w:tc>
        <w:tc>
          <w:tcPr>
            <w:tcW w:w="1003" w:type="dxa"/>
            <w:shd w:val="clear" w:color="000000" w:fill="FFFFFF"/>
            <w:vAlign w:val="bottom"/>
            <w:hideMark/>
          </w:tcPr>
          <w:p w14:paraId="22CF0C61"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-6,2</w:t>
            </w:r>
          </w:p>
        </w:tc>
        <w:tc>
          <w:tcPr>
            <w:tcW w:w="1003" w:type="dxa"/>
            <w:shd w:val="clear" w:color="000000" w:fill="FFFFFF"/>
            <w:vAlign w:val="bottom"/>
            <w:hideMark/>
          </w:tcPr>
          <w:p w14:paraId="7C1ABD20"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-3,8</w:t>
            </w:r>
          </w:p>
        </w:tc>
        <w:tc>
          <w:tcPr>
            <w:tcW w:w="1003" w:type="dxa"/>
            <w:shd w:val="clear" w:color="000000" w:fill="FFFFFF"/>
            <w:vAlign w:val="bottom"/>
            <w:hideMark/>
          </w:tcPr>
          <w:p w14:paraId="28D6774D"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31,2</w:t>
            </w:r>
          </w:p>
        </w:tc>
        <w:tc>
          <w:tcPr>
            <w:tcW w:w="1003" w:type="dxa"/>
            <w:shd w:val="clear" w:color="000000" w:fill="FFFFFF"/>
            <w:vAlign w:val="bottom"/>
            <w:hideMark/>
          </w:tcPr>
          <w:p w14:paraId="46AB966B"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3,6</w:t>
            </w:r>
          </w:p>
        </w:tc>
        <w:tc>
          <w:tcPr>
            <w:tcW w:w="1054" w:type="dxa"/>
            <w:shd w:val="clear" w:color="000000" w:fill="FFFFFF"/>
            <w:vAlign w:val="bottom"/>
            <w:hideMark/>
          </w:tcPr>
          <w:p w14:paraId="3FB671B8"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0,4</w:t>
            </w:r>
          </w:p>
        </w:tc>
      </w:tr>
      <w:tr w:rsidR="0033129B" w:rsidRPr="00ED45E2" w14:paraId="2BA0A24F" w14:textId="77777777" w:rsidTr="00CA3AB0">
        <w:trPr>
          <w:trHeight w:val="400"/>
          <w:jc w:val="center"/>
        </w:trPr>
        <w:tc>
          <w:tcPr>
            <w:tcW w:w="4154" w:type="dxa"/>
            <w:shd w:val="clear" w:color="000000" w:fill="FFFFFF"/>
            <w:vAlign w:val="bottom"/>
            <w:hideMark/>
          </w:tcPr>
          <w:p w14:paraId="7FA6BEF3" w14:textId="77777777" w:rsidR="0033129B" w:rsidRPr="00ED45E2" w:rsidRDefault="0033129B" w:rsidP="00931BE9">
            <w:pPr>
              <w:spacing w:after="120" w:line="264" w:lineRule="auto"/>
              <w:rPr>
                <w:rFonts w:ascii="Arial" w:hAnsi="Arial" w:cs="Arial"/>
                <w:sz w:val="20"/>
                <w:szCs w:val="20"/>
              </w:rPr>
            </w:pPr>
            <w:proofErr w:type="spellStart"/>
            <w:r w:rsidRPr="00ED45E2">
              <w:rPr>
                <w:rFonts w:ascii="Arial" w:hAnsi="Arial" w:cs="Arial"/>
              </w:rPr>
              <w:t>Dệt</w:t>
            </w:r>
            <w:proofErr w:type="spellEnd"/>
          </w:p>
        </w:tc>
        <w:tc>
          <w:tcPr>
            <w:tcW w:w="1003" w:type="dxa"/>
            <w:shd w:val="clear" w:color="000000" w:fill="FFFFFF"/>
            <w:vAlign w:val="bottom"/>
            <w:hideMark/>
          </w:tcPr>
          <w:p w14:paraId="3AF86D2F"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-0,2</w:t>
            </w:r>
          </w:p>
        </w:tc>
        <w:tc>
          <w:tcPr>
            <w:tcW w:w="1003" w:type="dxa"/>
            <w:shd w:val="clear" w:color="000000" w:fill="FFFFFF"/>
            <w:vAlign w:val="bottom"/>
            <w:hideMark/>
          </w:tcPr>
          <w:p w14:paraId="6781761E"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7,9</w:t>
            </w:r>
          </w:p>
        </w:tc>
        <w:tc>
          <w:tcPr>
            <w:tcW w:w="1003" w:type="dxa"/>
            <w:shd w:val="clear" w:color="000000" w:fill="FFFFFF"/>
            <w:vAlign w:val="bottom"/>
            <w:hideMark/>
          </w:tcPr>
          <w:p w14:paraId="6C9D5921"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4,4</w:t>
            </w:r>
          </w:p>
        </w:tc>
        <w:tc>
          <w:tcPr>
            <w:tcW w:w="1003" w:type="dxa"/>
            <w:shd w:val="clear" w:color="000000" w:fill="FFFFFF"/>
            <w:vAlign w:val="bottom"/>
            <w:hideMark/>
          </w:tcPr>
          <w:p w14:paraId="6B7126F8"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3,3</w:t>
            </w:r>
          </w:p>
        </w:tc>
        <w:tc>
          <w:tcPr>
            <w:tcW w:w="1054" w:type="dxa"/>
            <w:shd w:val="clear" w:color="000000" w:fill="FFFFFF"/>
            <w:vAlign w:val="bottom"/>
            <w:hideMark/>
          </w:tcPr>
          <w:p w14:paraId="6EF0EC28"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12,8</w:t>
            </w:r>
          </w:p>
        </w:tc>
      </w:tr>
      <w:tr w:rsidR="0033129B" w:rsidRPr="00ED45E2" w14:paraId="66DE0E0C" w14:textId="77777777" w:rsidTr="00CA3AB0">
        <w:trPr>
          <w:trHeight w:val="604"/>
          <w:jc w:val="center"/>
        </w:trPr>
        <w:tc>
          <w:tcPr>
            <w:tcW w:w="4154" w:type="dxa"/>
            <w:shd w:val="clear" w:color="000000" w:fill="FFFFFF"/>
            <w:vAlign w:val="bottom"/>
            <w:hideMark/>
          </w:tcPr>
          <w:p w14:paraId="4C7F7A34" w14:textId="77777777" w:rsidR="0033129B" w:rsidRPr="00ED45E2" w:rsidRDefault="0033129B" w:rsidP="00931BE9">
            <w:pPr>
              <w:spacing w:after="120" w:line="264" w:lineRule="auto"/>
              <w:rPr>
                <w:rFonts w:ascii="Arial" w:hAnsi="Arial" w:cs="Arial"/>
                <w:sz w:val="20"/>
                <w:szCs w:val="20"/>
              </w:rPr>
            </w:pP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xuất</w:t>
            </w:r>
            <w:proofErr w:type="spellEnd"/>
            <w:r w:rsidRPr="00ED45E2">
              <w:rPr>
                <w:rFonts w:ascii="Arial" w:hAnsi="Arial" w:cs="Arial"/>
              </w:rPr>
              <w:t xml:space="preserve"> da </w:t>
            </w:r>
            <w:proofErr w:type="spellStart"/>
            <w:r w:rsidRPr="00ED45E2">
              <w:rPr>
                <w:rFonts w:ascii="Arial" w:hAnsi="Arial" w:cs="Arial"/>
              </w:rPr>
              <w:t>và</w:t>
            </w:r>
            <w:proofErr w:type="spellEnd"/>
            <w:r w:rsidRPr="00ED45E2">
              <w:rPr>
                <w:rFonts w:ascii="Arial" w:hAnsi="Arial" w:cs="Arial"/>
              </w:rPr>
              <w:t xml:space="preserve"> </w:t>
            </w:r>
            <w:proofErr w:type="spellStart"/>
            <w:r w:rsidRPr="00ED45E2">
              <w:rPr>
                <w:rFonts w:ascii="Arial" w:hAnsi="Arial" w:cs="Arial"/>
              </w:rPr>
              <w:t>các</w:t>
            </w:r>
            <w:proofErr w:type="spellEnd"/>
            <w:r w:rsidRPr="00ED45E2">
              <w:rPr>
                <w:rFonts w:ascii="Arial" w:hAnsi="Arial" w:cs="Arial"/>
              </w:rPr>
              <w:t xml:space="preserve"> </w:t>
            </w: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phẩm</w:t>
            </w:r>
            <w:proofErr w:type="spellEnd"/>
            <w:r w:rsidRPr="00ED45E2">
              <w:rPr>
                <w:rFonts w:ascii="Arial" w:hAnsi="Arial" w:cs="Arial"/>
              </w:rPr>
              <w:t xml:space="preserve"> </w:t>
            </w:r>
            <w:proofErr w:type="spellStart"/>
            <w:r w:rsidRPr="00ED45E2">
              <w:rPr>
                <w:rFonts w:ascii="Arial" w:hAnsi="Arial" w:cs="Arial"/>
              </w:rPr>
              <w:t>có</w:t>
            </w:r>
            <w:proofErr w:type="spellEnd"/>
            <w:r w:rsidRPr="00ED45E2">
              <w:rPr>
                <w:rFonts w:ascii="Arial" w:hAnsi="Arial" w:cs="Arial"/>
              </w:rPr>
              <w:t xml:space="preserve"> </w:t>
            </w:r>
            <w:proofErr w:type="spellStart"/>
            <w:r w:rsidRPr="00ED45E2">
              <w:rPr>
                <w:rFonts w:ascii="Arial" w:hAnsi="Arial" w:cs="Arial"/>
              </w:rPr>
              <w:t>liên</w:t>
            </w:r>
            <w:proofErr w:type="spellEnd"/>
            <w:r w:rsidRPr="00ED45E2">
              <w:rPr>
                <w:rFonts w:ascii="Arial" w:hAnsi="Arial" w:cs="Arial"/>
              </w:rPr>
              <w:t xml:space="preserve"> </w:t>
            </w:r>
            <w:proofErr w:type="spellStart"/>
            <w:r w:rsidRPr="00ED45E2">
              <w:rPr>
                <w:rFonts w:ascii="Arial" w:hAnsi="Arial" w:cs="Arial"/>
              </w:rPr>
              <w:t>quan</w:t>
            </w:r>
            <w:proofErr w:type="spellEnd"/>
          </w:p>
        </w:tc>
        <w:tc>
          <w:tcPr>
            <w:tcW w:w="1003" w:type="dxa"/>
            <w:shd w:val="clear" w:color="000000" w:fill="FFFFFF"/>
            <w:vAlign w:val="bottom"/>
            <w:hideMark/>
          </w:tcPr>
          <w:p w14:paraId="517FFDFF"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-4,1</w:t>
            </w:r>
          </w:p>
        </w:tc>
        <w:tc>
          <w:tcPr>
            <w:tcW w:w="1003" w:type="dxa"/>
            <w:shd w:val="clear" w:color="000000" w:fill="FFFFFF"/>
            <w:vAlign w:val="bottom"/>
            <w:hideMark/>
          </w:tcPr>
          <w:p w14:paraId="36400910"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4,8</w:t>
            </w:r>
          </w:p>
        </w:tc>
        <w:tc>
          <w:tcPr>
            <w:tcW w:w="1003" w:type="dxa"/>
            <w:shd w:val="clear" w:color="000000" w:fill="FFFFFF"/>
            <w:vAlign w:val="bottom"/>
            <w:hideMark/>
          </w:tcPr>
          <w:p w14:paraId="51A87417"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19,5</w:t>
            </w:r>
          </w:p>
        </w:tc>
        <w:tc>
          <w:tcPr>
            <w:tcW w:w="1003" w:type="dxa"/>
            <w:shd w:val="clear" w:color="000000" w:fill="FFFFFF"/>
            <w:vAlign w:val="bottom"/>
            <w:hideMark/>
          </w:tcPr>
          <w:p w14:paraId="467A88EC"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-1,9</w:t>
            </w:r>
          </w:p>
        </w:tc>
        <w:tc>
          <w:tcPr>
            <w:tcW w:w="1054" w:type="dxa"/>
            <w:shd w:val="clear" w:color="000000" w:fill="FFFFFF"/>
            <w:vAlign w:val="bottom"/>
            <w:hideMark/>
          </w:tcPr>
          <w:p w14:paraId="65E39528"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11,6</w:t>
            </w:r>
          </w:p>
        </w:tc>
      </w:tr>
      <w:tr w:rsidR="0033129B" w:rsidRPr="00ED45E2" w14:paraId="24213959" w14:textId="77777777" w:rsidTr="00CA3AB0">
        <w:trPr>
          <w:trHeight w:val="604"/>
          <w:jc w:val="center"/>
        </w:trPr>
        <w:tc>
          <w:tcPr>
            <w:tcW w:w="4154" w:type="dxa"/>
            <w:shd w:val="clear" w:color="000000" w:fill="FFFFFF"/>
            <w:vAlign w:val="bottom"/>
          </w:tcPr>
          <w:p w14:paraId="6FCDDF7D" w14:textId="77777777" w:rsidR="0033129B" w:rsidRPr="00ED45E2" w:rsidRDefault="0033129B" w:rsidP="00931BE9">
            <w:pPr>
              <w:spacing w:after="120" w:line="264" w:lineRule="auto"/>
              <w:rPr>
                <w:rFonts w:ascii="Arial" w:hAnsi="Arial" w:cs="Arial"/>
                <w:sz w:val="20"/>
                <w:szCs w:val="20"/>
              </w:rPr>
            </w:pP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xuất</w:t>
            </w:r>
            <w:proofErr w:type="spellEnd"/>
            <w:r w:rsidRPr="00ED45E2">
              <w:rPr>
                <w:rFonts w:ascii="Arial" w:hAnsi="Arial" w:cs="Arial"/>
              </w:rPr>
              <w:t xml:space="preserve"> than </w:t>
            </w:r>
            <w:proofErr w:type="spellStart"/>
            <w:r w:rsidRPr="00ED45E2">
              <w:rPr>
                <w:rFonts w:ascii="Arial" w:hAnsi="Arial" w:cs="Arial"/>
              </w:rPr>
              <w:t>cốc</w:t>
            </w:r>
            <w:proofErr w:type="spellEnd"/>
            <w:r w:rsidRPr="00ED45E2">
              <w:rPr>
                <w:rFonts w:ascii="Arial" w:hAnsi="Arial" w:cs="Arial"/>
              </w:rPr>
              <w:t xml:space="preserve">, </w:t>
            </w: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phẩm</w:t>
            </w:r>
            <w:proofErr w:type="spellEnd"/>
            <w:r w:rsidRPr="00ED45E2">
              <w:rPr>
                <w:rFonts w:ascii="Arial" w:hAnsi="Arial" w:cs="Arial"/>
              </w:rPr>
              <w:t xml:space="preserve"> </w:t>
            </w:r>
            <w:proofErr w:type="spellStart"/>
            <w:r w:rsidRPr="00ED45E2">
              <w:rPr>
                <w:rFonts w:ascii="Arial" w:hAnsi="Arial" w:cs="Arial"/>
              </w:rPr>
              <w:t>dầu</w:t>
            </w:r>
            <w:proofErr w:type="spellEnd"/>
            <w:r w:rsidRPr="00ED45E2">
              <w:rPr>
                <w:rFonts w:ascii="Arial" w:hAnsi="Arial" w:cs="Arial"/>
              </w:rPr>
              <w:t xml:space="preserve"> </w:t>
            </w:r>
            <w:proofErr w:type="spellStart"/>
            <w:r w:rsidRPr="00ED45E2">
              <w:rPr>
                <w:rFonts w:ascii="Arial" w:hAnsi="Arial" w:cs="Arial"/>
              </w:rPr>
              <w:t>mỏ</w:t>
            </w:r>
            <w:proofErr w:type="spellEnd"/>
            <w:r w:rsidRPr="00ED45E2">
              <w:rPr>
                <w:rFonts w:ascii="Arial" w:hAnsi="Arial" w:cs="Arial"/>
              </w:rPr>
              <w:t xml:space="preserve"> </w:t>
            </w:r>
            <w:proofErr w:type="spellStart"/>
            <w:r w:rsidRPr="00ED45E2">
              <w:rPr>
                <w:rFonts w:ascii="Arial" w:hAnsi="Arial" w:cs="Arial"/>
              </w:rPr>
              <w:t>tinh</w:t>
            </w:r>
            <w:proofErr w:type="spellEnd"/>
            <w:r w:rsidRPr="00ED45E2">
              <w:rPr>
                <w:rFonts w:ascii="Arial" w:hAnsi="Arial" w:cs="Arial"/>
              </w:rPr>
              <w:t xml:space="preserve"> </w:t>
            </w:r>
            <w:proofErr w:type="spellStart"/>
            <w:r w:rsidRPr="00ED45E2">
              <w:rPr>
                <w:rFonts w:ascii="Arial" w:hAnsi="Arial" w:cs="Arial"/>
              </w:rPr>
              <w:t>chế</w:t>
            </w:r>
            <w:proofErr w:type="spellEnd"/>
          </w:p>
        </w:tc>
        <w:tc>
          <w:tcPr>
            <w:tcW w:w="1003" w:type="dxa"/>
            <w:shd w:val="clear" w:color="000000" w:fill="FFFFFF"/>
            <w:vAlign w:val="bottom"/>
          </w:tcPr>
          <w:p w14:paraId="4803A549"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4,8</w:t>
            </w:r>
          </w:p>
        </w:tc>
        <w:tc>
          <w:tcPr>
            <w:tcW w:w="1003" w:type="dxa"/>
            <w:shd w:val="clear" w:color="000000" w:fill="FFFFFF"/>
            <w:vAlign w:val="bottom"/>
          </w:tcPr>
          <w:p w14:paraId="4EE8CA7E"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10,9</w:t>
            </w:r>
          </w:p>
        </w:tc>
        <w:tc>
          <w:tcPr>
            <w:tcW w:w="1003" w:type="dxa"/>
            <w:shd w:val="clear" w:color="000000" w:fill="FFFFFF"/>
            <w:vAlign w:val="bottom"/>
          </w:tcPr>
          <w:p w14:paraId="53AD2FF8"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3,5</w:t>
            </w:r>
          </w:p>
        </w:tc>
        <w:tc>
          <w:tcPr>
            <w:tcW w:w="1003" w:type="dxa"/>
            <w:shd w:val="clear" w:color="000000" w:fill="FFFFFF"/>
            <w:vAlign w:val="bottom"/>
          </w:tcPr>
          <w:p w14:paraId="36162206"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3,9</w:t>
            </w:r>
          </w:p>
        </w:tc>
        <w:tc>
          <w:tcPr>
            <w:tcW w:w="1054" w:type="dxa"/>
            <w:shd w:val="clear" w:color="000000" w:fill="FFFFFF"/>
            <w:vAlign w:val="bottom"/>
          </w:tcPr>
          <w:p w14:paraId="0A240D5C"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18,8</w:t>
            </w:r>
          </w:p>
        </w:tc>
      </w:tr>
      <w:tr w:rsidR="0033129B" w:rsidRPr="00ED45E2" w14:paraId="561CA5BC" w14:textId="77777777" w:rsidTr="00CA3AB0">
        <w:trPr>
          <w:trHeight w:val="218"/>
          <w:jc w:val="center"/>
        </w:trPr>
        <w:tc>
          <w:tcPr>
            <w:tcW w:w="4154" w:type="dxa"/>
            <w:shd w:val="clear" w:color="000000" w:fill="FFFFFF"/>
            <w:noWrap/>
            <w:vAlign w:val="bottom"/>
            <w:hideMark/>
          </w:tcPr>
          <w:p w14:paraId="29A1C447" w14:textId="77777777" w:rsidR="0033129B" w:rsidRPr="00ED45E2" w:rsidRDefault="0033129B" w:rsidP="00931BE9">
            <w:pPr>
              <w:spacing w:after="120" w:line="264" w:lineRule="auto"/>
              <w:rPr>
                <w:rFonts w:ascii="Arial" w:hAnsi="Arial" w:cs="Arial"/>
                <w:spacing w:val="-4"/>
                <w:sz w:val="20"/>
                <w:szCs w:val="20"/>
              </w:rPr>
            </w:pP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xuất</w:t>
            </w:r>
            <w:proofErr w:type="spellEnd"/>
            <w:r w:rsidRPr="00ED45E2">
              <w:rPr>
                <w:rFonts w:ascii="Arial" w:hAnsi="Arial" w:cs="Arial"/>
              </w:rPr>
              <w:t xml:space="preserve"> </w:t>
            </w:r>
            <w:proofErr w:type="spellStart"/>
            <w:r w:rsidRPr="00ED45E2">
              <w:rPr>
                <w:rFonts w:ascii="Arial" w:hAnsi="Arial" w:cs="Arial"/>
              </w:rPr>
              <w:t>hoá</w:t>
            </w:r>
            <w:proofErr w:type="spellEnd"/>
            <w:r w:rsidRPr="00ED45E2">
              <w:rPr>
                <w:rFonts w:ascii="Arial" w:hAnsi="Arial" w:cs="Arial"/>
              </w:rPr>
              <w:t xml:space="preserve"> </w:t>
            </w:r>
            <w:proofErr w:type="spellStart"/>
            <w:r w:rsidRPr="00ED45E2">
              <w:rPr>
                <w:rFonts w:ascii="Arial" w:hAnsi="Arial" w:cs="Arial"/>
              </w:rPr>
              <w:t>chất</w:t>
            </w:r>
            <w:proofErr w:type="spellEnd"/>
            <w:r w:rsidRPr="00ED45E2">
              <w:rPr>
                <w:rFonts w:ascii="Arial" w:hAnsi="Arial" w:cs="Arial"/>
              </w:rPr>
              <w:t xml:space="preserve"> </w:t>
            </w:r>
            <w:proofErr w:type="spellStart"/>
            <w:r w:rsidRPr="00ED45E2">
              <w:rPr>
                <w:rFonts w:ascii="Arial" w:hAnsi="Arial" w:cs="Arial"/>
              </w:rPr>
              <w:t>và</w:t>
            </w:r>
            <w:proofErr w:type="spellEnd"/>
            <w:r w:rsidRPr="00ED45E2">
              <w:rPr>
                <w:rFonts w:ascii="Arial" w:hAnsi="Arial" w:cs="Arial"/>
              </w:rPr>
              <w:t xml:space="preserve"> </w:t>
            </w: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phẩm</w:t>
            </w:r>
            <w:proofErr w:type="spellEnd"/>
            <w:r w:rsidRPr="00ED45E2">
              <w:rPr>
                <w:rFonts w:ascii="Arial" w:hAnsi="Arial" w:cs="Arial"/>
              </w:rPr>
              <w:t xml:space="preserve"> </w:t>
            </w:r>
            <w:proofErr w:type="spellStart"/>
            <w:r w:rsidRPr="00ED45E2">
              <w:rPr>
                <w:rFonts w:ascii="Arial" w:hAnsi="Arial" w:cs="Arial"/>
              </w:rPr>
              <w:t>hoá</w:t>
            </w:r>
            <w:proofErr w:type="spellEnd"/>
            <w:r w:rsidRPr="00ED45E2">
              <w:rPr>
                <w:rFonts w:ascii="Arial" w:hAnsi="Arial" w:cs="Arial"/>
              </w:rPr>
              <w:t xml:space="preserve"> </w:t>
            </w:r>
            <w:proofErr w:type="spellStart"/>
            <w:r w:rsidRPr="00ED45E2">
              <w:rPr>
                <w:rFonts w:ascii="Arial" w:hAnsi="Arial" w:cs="Arial"/>
              </w:rPr>
              <w:t>chất</w:t>
            </w:r>
            <w:proofErr w:type="spellEnd"/>
          </w:p>
        </w:tc>
        <w:tc>
          <w:tcPr>
            <w:tcW w:w="1003" w:type="dxa"/>
            <w:shd w:val="clear" w:color="000000" w:fill="FFFFFF"/>
            <w:vAlign w:val="bottom"/>
            <w:hideMark/>
          </w:tcPr>
          <w:p w14:paraId="3DF3B36E"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7,6</w:t>
            </w:r>
          </w:p>
        </w:tc>
        <w:tc>
          <w:tcPr>
            <w:tcW w:w="1003" w:type="dxa"/>
            <w:shd w:val="clear" w:color="000000" w:fill="FFFFFF"/>
            <w:vAlign w:val="bottom"/>
            <w:hideMark/>
          </w:tcPr>
          <w:p w14:paraId="4937626B"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-1,1</w:t>
            </w:r>
          </w:p>
        </w:tc>
        <w:tc>
          <w:tcPr>
            <w:tcW w:w="1003" w:type="dxa"/>
            <w:shd w:val="clear" w:color="000000" w:fill="FFFFFF"/>
            <w:vAlign w:val="bottom"/>
            <w:hideMark/>
          </w:tcPr>
          <w:p w14:paraId="6CC78C71"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5,2</w:t>
            </w:r>
          </w:p>
        </w:tc>
        <w:tc>
          <w:tcPr>
            <w:tcW w:w="1003" w:type="dxa"/>
            <w:shd w:val="clear" w:color="000000" w:fill="FFFFFF"/>
            <w:vAlign w:val="bottom"/>
            <w:hideMark/>
          </w:tcPr>
          <w:p w14:paraId="3E63C8A2"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5,5</w:t>
            </w:r>
          </w:p>
        </w:tc>
        <w:tc>
          <w:tcPr>
            <w:tcW w:w="1054" w:type="dxa"/>
            <w:shd w:val="clear" w:color="000000" w:fill="FFFFFF"/>
            <w:vAlign w:val="bottom"/>
            <w:hideMark/>
          </w:tcPr>
          <w:p w14:paraId="1514B2D1" w14:textId="5C2832C5"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16,9</w:t>
            </w:r>
          </w:p>
        </w:tc>
      </w:tr>
      <w:tr w:rsidR="0033129B" w:rsidRPr="00ED45E2" w14:paraId="275186FB" w14:textId="77777777" w:rsidTr="00CA3AB0">
        <w:trPr>
          <w:trHeight w:val="218"/>
          <w:jc w:val="center"/>
        </w:trPr>
        <w:tc>
          <w:tcPr>
            <w:tcW w:w="4154" w:type="dxa"/>
            <w:shd w:val="clear" w:color="000000" w:fill="FFFFFF"/>
            <w:noWrap/>
            <w:vAlign w:val="bottom"/>
          </w:tcPr>
          <w:p w14:paraId="240F04C6" w14:textId="77777777" w:rsidR="0033129B" w:rsidRPr="00ED45E2" w:rsidRDefault="0033129B" w:rsidP="00931BE9">
            <w:pPr>
              <w:spacing w:after="120" w:line="264" w:lineRule="auto"/>
              <w:rPr>
                <w:rFonts w:ascii="Arial" w:hAnsi="Arial" w:cs="Arial"/>
                <w:spacing w:val="-6"/>
                <w:sz w:val="20"/>
                <w:szCs w:val="20"/>
              </w:rPr>
            </w:pP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xuất</w:t>
            </w:r>
            <w:proofErr w:type="spellEnd"/>
            <w:r w:rsidRPr="00ED45E2">
              <w:rPr>
                <w:rFonts w:ascii="Arial" w:hAnsi="Arial" w:cs="Arial"/>
              </w:rPr>
              <w:t xml:space="preserve"> </w:t>
            </w: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phẩm</w:t>
            </w:r>
            <w:proofErr w:type="spellEnd"/>
            <w:r w:rsidRPr="00ED45E2">
              <w:rPr>
                <w:rFonts w:ascii="Arial" w:hAnsi="Arial" w:cs="Arial"/>
              </w:rPr>
              <w:t xml:space="preserve"> </w:t>
            </w:r>
            <w:proofErr w:type="spellStart"/>
            <w:r w:rsidRPr="00ED45E2">
              <w:rPr>
                <w:rFonts w:ascii="Arial" w:hAnsi="Arial" w:cs="Arial"/>
              </w:rPr>
              <w:t>từ</w:t>
            </w:r>
            <w:proofErr w:type="spellEnd"/>
            <w:r w:rsidRPr="00ED45E2">
              <w:rPr>
                <w:rFonts w:ascii="Arial" w:hAnsi="Arial" w:cs="Arial"/>
              </w:rPr>
              <w:t xml:space="preserve"> </w:t>
            </w:r>
            <w:proofErr w:type="spellStart"/>
            <w:r w:rsidRPr="00ED45E2">
              <w:rPr>
                <w:rFonts w:ascii="Arial" w:hAnsi="Arial" w:cs="Arial"/>
              </w:rPr>
              <w:t>cao</w:t>
            </w:r>
            <w:proofErr w:type="spellEnd"/>
            <w:r w:rsidRPr="00ED45E2">
              <w:rPr>
                <w:rFonts w:ascii="Arial" w:hAnsi="Arial" w:cs="Arial"/>
              </w:rPr>
              <w:t xml:space="preserve"> </w:t>
            </w:r>
            <w:proofErr w:type="spellStart"/>
            <w:r w:rsidRPr="00ED45E2">
              <w:rPr>
                <w:rFonts w:ascii="Arial" w:hAnsi="Arial" w:cs="Arial"/>
              </w:rPr>
              <w:t>su</w:t>
            </w:r>
            <w:proofErr w:type="spellEnd"/>
            <w:r w:rsidRPr="00ED45E2">
              <w:rPr>
                <w:rFonts w:ascii="Arial" w:hAnsi="Arial" w:cs="Arial"/>
              </w:rPr>
              <w:t xml:space="preserve"> </w:t>
            </w:r>
            <w:proofErr w:type="spellStart"/>
            <w:r w:rsidRPr="00ED45E2">
              <w:rPr>
                <w:rFonts w:ascii="Arial" w:hAnsi="Arial" w:cs="Arial"/>
              </w:rPr>
              <w:t>và</w:t>
            </w:r>
            <w:proofErr w:type="spellEnd"/>
            <w:r w:rsidRPr="00ED45E2">
              <w:rPr>
                <w:rFonts w:ascii="Arial" w:hAnsi="Arial" w:cs="Arial"/>
              </w:rPr>
              <w:t xml:space="preserve"> plastic</w:t>
            </w:r>
          </w:p>
        </w:tc>
        <w:tc>
          <w:tcPr>
            <w:tcW w:w="1003" w:type="dxa"/>
            <w:shd w:val="clear" w:color="000000" w:fill="FFFFFF"/>
            <w:vAlign w:val="bottom"/>
          </w:tcPr>
          <w:p w14:paraId="6F36F3D9"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3,9</w:t>
            </w:r>
          </w:p>
        </w:tc>
        <w:tc>
          <w:tcPr>
            <w:tcW w:w="1003" w:type="dxa"/>
            <w:shd w:val="clear" w:color="000000" w:fill="FFFFFF"/>
            <w:vAlign w:val="bottom"/>
          </w:tcPr>
          <w:p w14:paraId="2A35B675"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-1,8</w:t>
            </w:r>
          </w:p>
        </w:tc>
        <w:tc>
          <w:tcPr>
            <w:tcW w:w="1003" w:type="dxa"/>
            <w:shd w:val="clear" w:color="000000" w:fill="FFFFFF"/>
            <w:vAlign w:val="bottom"/>
          </w:tcPr>
          <w:p w14:paraId="69A56C43"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-5,6</w:t>
            </w:r>
          </w:p>
        </w:tc>
        <w:tc>
          <w:tcPr>
            <w:tcW w:w="1003" w:type="dxa"/>
            <w:shd w:val="clear" w:color="000000" w:fill="FFFFFF"/>
            <w:vAlign w:val="bottom"/>
          </w:tcPr>
          <w:p w14:paraId="0A37244E"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8,8</w:t>
            </w:r>
          </w:p>
        </w:tc>
        <w:tc>
          <w:tcPr>
            <w:tcW w:w="1054" w:type="dxa"/>
            <w:shd w:val="clear" w:color="000000" w:fill="FFFFFF"/>
            <w:vAlign w:val="bottom"/>
          </w:tcPr>
          <w:p w14:paraId="00786F46"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28,8</w:t>
            </w:r>
          </w:p>
        </w:tc>
      </w:tr>
      <w:tr w:rsidR="0033129B" w:rsidRPr="00ED45E2" w14:paraId="3B0B8D34" w14:textId="77777777" w:rsidTr="00CA3AB0">
        <w:trPr>
          <w:trHeight w:val="218"/>
          <w:jc w:val="center"/>
        </w:trPr>
        <w:tc>
          <w:tcPr>
            <w:tcW w:w="4154" w:type="dxa"/>
            <w:shd w:val="clear" w:color="000000" w:fill="FFFFFF"/>
            <w:noWrap/>
            <w:vAlign w:val="bottom"/>
            <w:hideMark/>
          </w:tcPr>
          <w:p w14:paraId="7DB407A6" w14:textId="77777777" w:rsidR="0033129B" w:rsidRPr="00ED45E2" w:rsidRDefault="0033129B" w:rsidP="00931BE9">
            <w:pPr>
              <w:spacing w:after="120" w:line="264" w:lineRule="auto"/>
              <w:rPr>
                <w:rFonts w:ascii="Arial" w:hAnsi="Arial" w:cs="Arial"/>
                <w:sz w:val="20"/>
                <w:szCs w:val="20"/>
              </w:rPr>
            </w:pP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xuất</w:t>
            </w:r>
            <w:proofErr w:type="spellEnd"/>
            <w:r w:rsidRPr="00ED45E2">
              <w:rPr>
                <w:rFonts w:ascii="Arial" w:hAnsi="Arial" w:cs="Arial"/>
              </w:rPr>
              <w:t xml:space="preserve"> </w:t>
            </w: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phẩm</w:t>
            </w:r>
            <w:proofErr w:type="spellEnd"/>
            <w:r w:rsidRPr="00ED45E2">
              <w:rPr>
                <w:rFonts w:ascii="Arial" w:hAnsi="Arial" w:cs="Arial"/>
              </w:rPr>
              <w:t xml:space="preserve"> </w:t>
            </w:r>
            <w:proofErr w:type="spellStart"/>
            <w:r w:rsidRPr="00ED45E2">
              <w:rPr>
                <w:rFonts w:ascii="Arial" w:hAnsi="Arial" w:cs="Arial"/>
              </w:rPr>
              <w:t>từ</w:t>
            </w:r>
            <w:proofErr w:type="spellEnd"/>
            <w:r w:rsidRPr="00ED45E2">
              <w:rPr>
                <w:rFonts w:ascii="Arial" w:hAnsi="Arial" w:cs="Arial"/>
              </w:rPr>
              <w:t xml:space="preserve"> </w:t>
            </w:r>
            <w:proofErr w:type="spellStart"/>
            <w:r w:rsidRPr="00ED45E2">
              <w:rPr>
                <w:rFonts w:ascii="Arial" w:hAnsi="Arial" w:cs="Arial"/>
              </w:rPr>
              <w:t>khoáng</w:t>
            </w:r>
            <w:proofErr w:type="spellEnd"/>
            <w:r w:rsidRPr="00ED45E2">
              <w:rPr>
                <w:rFonts w:ascii="Arial" w:hAnsi="Arial" w:cs="Arial"/>
              </w:rPr>
              <w:t xml:space="preserve"> phi </w:t>
            </w:r>
            <w:proofErr w:type="spellStart"/>
            <w:r w:rsidRPr="00ED45E2">
              <w:rPr>
                <w:rFonts w:ascii="Arial" w:hAnsi="Arial" w:cs="Arial"/>
              </w:rPr>
              <w:t>kim</w:t>
            </w:r>
            <w:proofErr w:type="spellEnd"/>
            <w:r w:rsidRPr="00ED45E2">
              <w:rPr>
                <w:rFonts w:ascii="Arial" w:hAnsi="Arial" w:cs="Arial"/>
              </w:rPr>
              <w:t xml:space="preserve"> </w:t>
            </w:r>
            <w:proofErr w:type="spellStart"/>
            <w:r w:rsidRPr="00ED45E2">
              <w:rPr>
                <w:rFonts w:ascii="Arial" w:hAnsi="Arial" w:cs="Arial"/>
              </w:rPr>
              <w:t>loại</w:t>
            </w:r>
            <w:proofErr w:type="spellEnd"/>
            <w:r w:rsidRPr="00ED45E2">
              <w:rPr>
                <w:rFonts w:ascii="Arial" w:hAnsi="Arial" w:cs="Arial"/>
              </w:rPr>
              <w:t xml:space="preserve"> </w:t>
            </w:r>
            <w:proofErr w:type="spellStart"/>
            <w:r w:rsidRPr="00ED45E2">
              <w:rPr>
                <w:rFonts w:ascii="Arial" w:hAnsi="Arial" w:cs="Arial"/>
              </w:rPr>
              <w:t>khác</w:t>
            </w:r>
            <w:proofErr w:type="spellEnd"/>
          </w:p>
        </w:tc>
        <w:tc>
          <w:tcPr>
            <w:tcW w:w="1003" w:type="dxa"/>
            <w:shd w:val="clear" w:color="000000" w:fill="FFFFFF"/>
            <w:vAlign w:val="bottom"/>
            <w:hideMark/>
          </w:tcPr>
          <w:p w14:paraId="7E96670C"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1,3</w:t>
            </w:r>
          </w:p>
        </w:tc>
        <w:tc>
          <w:tcPr>
            <w:tcW w:w="1003" w:type="dxa"/>
            <w:shd w:val="clear" w:color="000000" w:fill="FFFFFF"/>
            <w:vAlign w:val="bottom"/>
            <w:hideMark/>
          </w:tcPr>
          <w:p w14:paraId="6AFC23A1"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1,5</w:t>
            </w:r>
          </w:p>
        </w:tc>
        <w:tc>
          <w:tcPr>
            <w:tcW w:w="1003" w:type="dxa"/>
            <w:shd w:val="clear" w:color="000000" w:fill="FFFFFF"/>
            <w:vAlign w:val="bottom"/>
            <w:hideMark/>
          </w:tcPr>
          <w:p w14:paraId="65EFC375"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7,4</w:t>
            </w:r>
          </w:p>
        </w:tc>
        <w:tc>
          <w:tcPr>
            <w:tcW w:w="1003" w:type="dxa"/>
            <w:shd w:val="clear" w:color="000000" w:fill="FFFFFF"/>
            <w:vAlign w:val="bottom"/>
            <w:hideMark/>
          </w:tcPr>
          <w:p w14:paraId="3A2A55F7"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-4,1</w:t>
            </w:r>
          </w:p>
        </w:tc>
        <w:tc>
          <w:tcPr>
            <w:tcW w:w="1054" w:type="dxa"/>
            <w:shd w:val="clear" w:color="000000" w:fill="FFFFFF"/>
            <w:vAlign w:val="bottom"/>
            <w:hideMark/>
          </w:tcPr>
          <w:p w14:paraId="0530C53E"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-0,3</w:t>
            </w:r>
          </w:p>
        </w:tc>
      </w:tr>
      <w:tr w:rsidR="0033129B" w:rsidRPr="00ED45E2" w14:paraId="398BB254" w14:textId="77777777" w:rsidTr="00CA3AB0">
        <w:trPr>
          <w:trHeight w:val="218"/>
          <w:jc w:val="center"/>
        </w:trPr>
        <w:tc>
          <w:tcPr>
            <w:tcW w:w="4154" w:type="dxa"/>
            <w:tcBorders>
              <w:bottom w:val="nil"/>
            </w:tcBorders>
            <w:shd w:val="clear" w:color="000000" w:fill="FFFFFF"/>
            <w:noWrap/>
            <w:vAlign w:val="bottom"/>
            <w:hideMark/>
          </w:tcPr>
          <w:p w14:paraId="4534C7C7" w14:textId="77777777" w:rsidR="0033129B" w:rsidRPr="00ED45E2" w:rsidRDefault="0033129B" w:rsidP="00931BE9">
            <w:pPr>
              <w:spacing w:after="120" w:line="264" w:lineRule="auto"/>
              <w:rPr>
                <w:rFonts w:ascii="Arial" w:hAnsi="Arial" w:cs="Arial"/>
                <w:sz w:val="20"/>
                <w:szCs w:val="20"/>
              </w:rPr>
            </w:pP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xuất</w:t>
            </w:r>
            <w:proofErr w:type="spellEnd"/>
            <w:r w:rsidRPr="00ED45E2">
              <w:rPr>
                <w:rFonts w:ascii="Arial" w:hAnsi="Arial" w:cs="Arial"/>
              </w:rPr>
              <w:t xml:space="preserve"> </w:t>
            </w:r>
            <w:proofErr w:type="spellStart"/>
            <w:r w:rsidRPr="00ED45E2">
              <w:rPr>
                <w:rFonts w:ascii="Arial" w:hAnsi="Arial" w:cs="Arial"/>
              </w:rPr>
              <w:t>kim</w:t>
            </w:r>
            <w:proofErr w:type="spellEnd"/>
            <w:r w:rsidRPr="00ED45E2">
              <w:rPr>
                <w:rFonts w:ascii="Arial" w:hAnsi="Arial" w:cs="Arial"/>
              </w:rPr>
              <w:t xml:space="preserve"> </w:t>
            </w:r>
            <w:proofErr w:type="spellStart"/>
            <w:r w:rsidRPr="00ED45E2">
              <w:rPr>
                <w:rFonts w:ascii="Arial" w:hAnsi="Arial" w:cs="Arial"/>
              </w:rPr>
              <w:t>loại</w:t>
            </w:r>
            <w:proofErr w:type="spellEnd"/>
          </w:p>
        </w:tc>
        <w:tc>
          <w:tcPr>
            <w:tcW w:w="1003" w:type="dxa"/>
            <w:tcBorders>
              <w:bottom w:val="nil"/>
            </w:tcBorders>
            <w:shd w:val="clear" w:color="000000" w:fill="FFFFFF"/>
            <w:vAlign w:val="bottom"/>
            <w:hideMark/>
          </w:tcPr>
          <w:p w14:paraId="14E0E680"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4,6</w:t>
            </w:r>
          </w:p>
        </w:tc>
        <w:tc>
          <w:tcPr>
            <w:tcW w:w="1003" w:type="dxa"/>
            <w:tcBorders>
              <w:bottom w:val="nil"/>
            </w:tcBorders>
            <w:shd w:val="clear" w:color="000000" w:fill="FFFFFF"/>
            <w:vAlign w:val="bottom"/>
            <w:hideMark/>
          </w:tcPr>
          <w:p w14:paraId="12F781BD"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27,5</w:t>
            </w:r>
          </w:p>
        </w:tc>
        <w:tc>
          <w:tcPr>
            <w:tcW w:w="1003" w:type="dxa"/>
            <w:tcBorders>
              <w:bottom w:val="nil"/>
            </w:tcBorders>
            <w:shd w:val="clear" w:color="000000" w:fill="FFFFFF"/>
            <w:vAlign w:val="bottom"/>
            <w:hideMark/>
          </w:tcPr>
          <w:p w14:paraId="3C38DCD8"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-0,8</w:t>
            </w:r>
          </w:p>
        </w:tc>
        <w:tc>
          <w:tcPr>
            <w:tcW w:w="1003" w:type="dxa"/>
            <w:tcBorders>
              <w:bottom w:val="nil"/>
            </w:tcBorders>
            <w:shd w:val="clear" w:color="000000" w:fill="FFFFFF"/>
            <w:vAlign w:val="bottom"/>
            <w:hideMark/>
          </w:tcPr>
          <w:p w14:paraId="6C7D123F"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1,7</w:t>
            </w:r>
          </w:p>
        </w:tc>
        <w:tc>
          <w:tcPr>
            <w:tcW w:w="1054" w:type="dxa"/>
            <w:tcBorders>
              <w:bottom w:val="nil"/>
            </w:tcBorders>
            <w:shd w:val="clear" w:color="000000" w:fill="FFFFFF"/>
            <w:vAlign w:val="bottom"/>
            <w:hideMark/>
          </w:tcPr>
          <w:p w14:paraId="1531FB8B"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12,3</w:t>
            </w:r>
          </w:p>
        </w:tc>
      </w:tr>
      <w:tr w:rsidR="0033129B" w:rsidRPr="00ED45E2" w14:paraId="5F912599" w14:textId="77777777" w:rsidTr="00CA3AB0">
        <w:trPr>
          <w:trHeight w:val="218"/>
          <w:jc w:val="center"/>
        </w:trPr>
        <w:tc>
          <w:tcPr>
            <w:tcW w:w="4154" w:type="dxa"/>
            <w:tcBorders>
              <w:top w:val="nil"/>
              <w:bottom w:val="nil"/>
            </w:tcBorders>
            <w:shd w:val="clear" w:color="000000" w:fill="FFFFFF"/>
            <w:noWrap/>
            <w:vAlign w:val="bottom"/>
            <w:hideMark/>
          </w:tcPr>
          <w:p w14:paraId="3F450826" w14:textId="77777777" w:rsidR="0033129B" w:rsidRPr="00ED45E2" w:rsidRDefault="0033129B" w:rsidP="00931BE9">
            <w:pPr>
              <w:spacing w:after="120" w:line="264" w:lineRule="auto"/>
              <w:rPr>
                <w:rFonts w:ascii="Arial" w:hAnsi="Arial" w:cs="Arial"/>
                <w:sz w:val="20"/>
                <w:szCs w:val="20"/>
              </w:rPr>
            </w:pP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xuất</w:t>
            </w:r>
            <w:proofErr w:type="spellEnd"/>
            <w:r w:rsidRPr="00ED45E2">
              <w:rPr>
                <w:rFonts w:ascii="Arial" w:hAnsi="Arial" w:cs="Arial"/>
              </w:rPr>
              <w:t xml:space="preserve"> </w:t>
            </w: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phẩm</w:t>
            </w:r>
            <w:proofErr w:type="spellEnd"/>
            <w:r w:rsidRPr="00ED45E2">
              <w:rPr>
                <w:rFonts w:ascii="Arial" w:hAnsi="Arial" w:cs="Arial"/>
              </w:rPr>
              <w:t xml:space="preserve"> </w:t>
            </w:r>
            <w:proofErr w:type="spellStart"/>
            <w:r w:rsidRPr="00ED45E2">
              <w:rPr>
                <w:rFonts w:ascii="Arial" w:hAnsi="Arial" w:cs="Arial"/>
              </w:rPr>
              <w:t>từ</w:t>
            </w:r>
            <w:proofErr w:type="spellEnd"/>
            <w:r w:rsidRPr="00ED45E2">
              <w:rPr>
                <w:rFonts w:ascii="Arial" w:hAnsi="Arial" w:cs="Arial"/>
              </w:rPr>
              <w:t xml:space="preserve"> </w:t>
            </w:r>
            <w:proofErr w:type="spellStart"/>
            <w:r w:rsidRPr="00ED45E2">
              <w:rPr>
                <w:rFonts w:ascii="Arial" w:hAnsi="Arial" w:cs="Arial"/>
              </w:rPr>
              <w:t>kim</w:t>
            </w:r>
            <w:proofErr w:type="spellEnd"/>
            <w:r w:rsidRPr="00ED45E2">
              <w:rPr>
                <w:rFonts w:ascii="Arial" w:hAnsi="Arial" w:cs="Arial"/>
              </w:rPr>
              <w:t xml:space="preserve"> </w:t>
            </w:r>
            <w:proofErr w:type="spellStart"/>
            <w:r w:rsidRPr="00ED45E2">
              <w:rPr>
                <w:rFonts w:ascii="Arial" w:hAnsi="Arial" w:cs="Arial"/>
              </w:rPr>
              <w:t>loại</w:t>
            </w:r>
            <w:proofErr w:type="spellEnd"/>
            <w:r w:rsidRPr="00ED45E2">
              <w:rPr>
                <w:rFonts w:ascii="Arial" w:hAnsi="Arial" w:cs="Arial"/>
              </w:rPr>
              <w:t xml:space="preserve"> </w:t>
            </w:r>
            <w:proofErr w:type="spellStart"/>
            <w:r w:rsidRPr="00ED45E2">
              <w:rPr>
                <w:rFonts w:ascii="Arial" w:hAnsi="Arial" w:cs="Arial"/>
              </w:rPr>
              <w:t>đúc</w:t>
            </w:r>
            <w:proofErr w:type="spellEnd"/>
            <w:r w:rsidRPr="00ED45E2">
              <w:rPr>
                <w:rFonts w:ascii="Arial" w:hAnsi="Arial" w:cs="Arial"/>
              </w:rPr>
              <w:t xml:space="preserve"> </w:t>
            </w:r>
            <w:proofErr w:type="spellStart"/>
            <w:r w:rsidRPr="00ED45E2">
              <w:rPr>
                <w:rFonts w:ascii="Arial" w:hAnsi="Arial" w:cs="Arial"/>
              </w:rPr>
              <w:t>sẵn</w:t>
            </w:r>
            <w:proofErr w:type="spellEnd"/>
            <w:r w:rsidRPr="00ED45E2">
              <w:rPr>
                <w:rFonts w:ascii="Arial" w:hAnsi="Arial" w:cs="Arial"/>
              </w:rPr>
              <w:t xml:space="preserve"> (</w:t>
            </w:r>
            <w:proofErr w:type="spellStart"/>
            <w:r w:rsidRPr="00ED45E2">
              <w:rPr>
                <w:rFonts w:ascii="Arial" w:hAnsi="Arial" w:cs="Arial"/>
              </w:rPr>
              <w:t>trừ</w:t>
            </w:r>
            <w:proofErr w:type="spellEnd"/>
            <w:r w:rsidRPr="00ED45E2">
              <w:rPr>
                <w:rFonts w:ascii="Arial" w:hAnsi="Arial" w:cs="Arial"/>
              </w:rPr>
              <w:t xml:space="preserve"> </w:t>
            </w:r>
            <w:proofErr w:type="spellStart"/>
            <w:r w:rsidRPr="00ED45E2">
              <w:rPr>
                <w:rFonts w:ascii="Arial" w:hAnsi="Arial" w:cs="Arial"/>
              </w:rPr>
              <w:t>máy</w:t>
            </w:r>
            <w:proofErr w:type="spellEnd"/>
            <w:r w:rsidRPr="00ED45E2">
              <w:rPr>
                <w:rFonts w:ascii="Arial" w:hAnsi="Arial" w:cs="Arial"/>
              </w:rPr>
              <w:t xml:space="preserve"> </w:t>
            </w:r>
            <w:proofErr w:type="spellStart"/>
            <w:r w:rsidRPr="00ED45E2">
              <w:rPr>
                <w:rFonts w:ascii="Arial" w:hAnsi="Arial" w:cs="Arial"/>
              </w:rPr>
              <w:t>móc</w:t>
            </w:r>
            <w:proofErr w:type="spellEnd"/>
            <w:r w:rsidRPr="00ED45E2">
              <w:rPr>
                <w:rFonts w:ascii="Arial" w:hAnsi="Arial" w:cs="Arial"/>
              </w:rPr>
              <w:t xml:space="preserve">, </w:t>
            </w:r>
            <w:proofErr w:type="spellStart"/>
            <w:r w:rsidRPr="00ED45E2">
              <w:rPr>
                <w:rFonts w:ascii="Arial" w:hAnsi="Arial" w:cs="Arial"/>
              </w:rPr>
              <w:t>thiết</w:t>
            </w:r>
            <w:proofErr w:type="spellEnd"/>
            <w:r w:rsidRPr="00ED45E2">
              <w:rPr>
                <w:rFonts w:ascii="Arial" w:hAnsi="Arial" w:cs="Arial"/>
              </w:rPr>
              <w:t xml:space="preserve"> </w:t>
            </w:r>
            <w:proofErr w:type="spellStart"/>
            <w:r w:rsidRPr="00ED45E2">
              <w:rPr>
                <w:rFonts w:ascii="Arial" w:hAnsi="Arial" w:cs="Arial"/>
              </w:rPr>
              <w:t>bị</w:t>
            </w:r>
            <w:proofErr w:type="spellEnd"/>
            <w:r w:rsidRPr="00ED45E2">
              <w:rPr>
                <w:rFonts w:ascii="Arial" w:hAnsi="Arial" w:cs="Arial"/>
              </w:rPr>
              <w:t>)</w:t>
            </w:r>
          </w:p>
        </w:tc>
        <w:tc>
          <w:tcPr>
            <w:tcW w:w="1003" w:type="dxa"/>
            <w:tcBorders>
              <w:top w:val="nil"/>
              <w:bottom w:val="nil"/>
            </w:tcBorders>
            <w:shd w:val="clear" w:color="000000" w:fill="FFFFFF"/>
            <w:vAlign w:val="bottom"/>
            <w:hideMark/>
          </w:tcPr>
          <w:p w14:paraId="56566628"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3,7</w:t>
            </w:r>
          </w:p>
        </w:tc>
        <w:tc>
          <w:tcPr>
            <w:tcW w:w="1003" w:type="dxa"/>
            <w:tcBorders>
              <w:top w:val="nil"/>
              <w:bottom w:val="nil"/>
            </w:tcBorders>
            <w:shd w:val="clear" w:color="000000" w:fill="FFFFFF"/>
            <w:vAlign w:val="bottom"/>
            <w:hideMark/>
          </w:tcPr>
          <w:p w14:paraId="4B99E9E4"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3,9</w:t>
            </w:r>
          </w:p>
        </w:tc>
        <w:tc>
          <w:tcPr>
            <w:tcW w:w="1003" w:type="dxa"/>
            <w:tcBorders>
              <w:top w:val="nil"/>
              <w:bottom w:val="nil"/>
            </w:tcBorders>
            <w:shd w:val="clear" w:color="000000" w:fill="FFFFFF"/>
            <w:vAlign w:val="bottom"/>
            <w:hideMark/>
          </w:tcPr>
          <w:p w14:paraId="6AAEB61A"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9,6</w:t>
            </w:r>
          </w:p>
        </w:tc>
        <w:tc>
          <w:tcPr>
            <w:tcW w:w="1003" w:type="dxa"/>
            <w:tcBorders>
              <w:top w:val="nil"/>
              <w:bottom w:val="nil"/>
            </w:tcBorders>
            <w:shd w:val="clear" w:color="000000" w:fill="FFFFFF"/>
            <w:vAlign w:val="bottom"/>
            <w:hideMark/>
          </w:tcPr>
          <w:p w14:paraId="4B8D0153"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7,4</w:t>
            </w:r>
          </w:p>
        </w:tc>
        <w:tc>
          <w:tcPr>
            <w:tcW w:w="1054" w:type="dxa"/>
            <w:tcBorders>
              <w:top w:val="nil"/>
              <w:bottom w:val="nil"/>
            </w:tcBorders>
            <w:shd w:val="clear" w:color="000000" w:fill="FFFFFF"/>
            <w:vAlign w:val="bottom"/>
            <w:hideMark/>
          </w:tcPr>
          <w:p w14:paraId="7B78ACFB"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12,0</w:t>
            </w:r>
          </w:p>
        </w:tc>
      </w:tr>
      <w:tr w:rsidR="0033129B" w:rsidRPr="00ED45E2" w14:paraId="45544A3F" w14:textId="77777777" w:rsidTr="00CA3AB0">
        <w:trPr>
          <w:trHeight w:val="218"/>
          <w:jc w:val="center"/>
        </w:trPr>
        <w:tc>
          <w:tcPr>
            <w:tcW w:w="4154" w:type="dxa"/>
            <w:tcBorders>
              <w:top w:val="nil"/>
              <w:bottom w:val="nil"/>
            </w:tcBorders>
            <w:shd w:val="clear" w:color="000000" w:fill="FFFFFF"/>
            <w:noWrap/>
            <w:vAlign w:val="bottom"/>
          </w:tcPr>
          <w:p w14:paraId="5E5C47B4" w14:textId="77777777" w:rsidR="0033129B" w:rsidRPr="00ED45E2" w:rsidRDefault="0033129B" w:rsidP="00931BE9">
            <w:pPr>
              <w:spacing w:after="120" w:line="264" w:lineRule="auto"/>
              <w:rPr>
                <w:rFonts w:ascii="Arial" w:hAnsi="Arial" w:cs="Arial"/>
                <w:sz w:val="20"/>
                <w:szCs w:val="20"/>
              </w:rPr>
            </w:pP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xuất</w:t>
            </w:r>
            <w:proofErr w:type="spellEnd"/>
            <w:r w:rsidRPr="00ED45E2">
              <w:rPr>
                <w:rFonts w:ascii="Arial" w:hAnsi="Arial" w:cs="Arial"/>
              </w:rPr>
              <w:t xml:space="preserve"> </w:t>
            </w: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phẩm</w:t>
            </w:r>
            <w:proofErr w:type="spellEnd"/>
            <w:r w:rsidRPr="00ED45E2">
              <w:rPr>
                <w:rFonts w:ascii="Arial" w:hAnsi="Arial" w:cs="Arial"/>
              </w:rPr>
              <w:t xml:space="preserve"> </w:t>
            </w:r>
            <w:proofErr w:type="spellStart"/>
            <w:r w:rsidRPr="00ED45E2">
              <w:rPr>
                <w:rFonts w:ascii="Arial" w:hAnsi="Arial" w:cs="Arial"/>
              </w:rPr>
              <w:t>điện</w:t>
            </w:r>
            <w:proofErr w:type="spellEnd"/>
            <w:r w:rsidRPr="00ED45E2">
              <w:rPr>
                <w:rFonts w:ascii="Arial" w:hAnsi="Arial" w:cs="Arial"/>
              </w:rPr>
              <w:t xml:space="preserve"> </w:t>
            </w:r>
            <w:proofErr w:type="spellStart"/>
            <w:r w:rsidRPr="00ED45E2">
              <w:rPr>
                <w:rFonts w:ascii="Arial" w:hAnsi="Arial" w:cs="Arial"/>
              </w:rPr>
              <w:t>tử</w:t>
            </w:r>
            <w:proofErr w:type="spellEnd"/>
            <w:r w:rsidRPr="00ED45E2">
              <w:rPr>
                <w:rFonts w:ascii="Arial" w:hAnsi="Arial" w:cs="Arial"/>
              </w:rPr>
              <w:t xml:space="preserve">, </w:t>
            </w:r>
            <w:proofErr w:type="spellStart"/>
            <w:r w:rsidRPr="00ED45E2">
              <w:rPr>
                <w:rFonts w:ascii="Arial" w:hAnsi="Arial" w:cs="Arial"/>
              </w:rPr>
              <w:t>máy</w:t>
            </w:r>
            <w:proofErr w:type="spellEnd"/>
            <w:r w:rsidRPr="00ED45E2">
              <w:rPr>
                <w:rFonts w:ascii="Arial" w:hAnsi="Arial" w:cs="Arial"/>
              </w:rPr>
              <w:t xml:space="preserve"> vi </w:t>
            </w:r>
            <w:proofErr w:type="spellStart"/>
            <w:r w:rsidRPr="00ED45E2">
              <w:rPr>
                <w:rFonts w:ascii="Arial" w:hAnsi="Arial" w:cs="Arial"/>
              </w:rPr>
              <w:t>tính</w:t>
            </w:r>
            <w:proofErr w:type="spellEnd"/>
            <w:r w:rsidRPr="00ED45E2">
              <w:rPr>
                <w:rFonts w:ascii="Arial" w:hAnsi="Arial" w:cs="Arial"/>
              </w:rPr>
              <w:t xml:space="preserve"> </w:t>
            </w:r>
            <w:proofErr w:type="spellStart"/>
            <w:r w:rsidRPr="00ED45E2">
              <w:rPr>
                <w:rFonts w:ascii="Arial" w:hAnsi="Arial" w:cs="Arial"/>
              </w:rPr>
              <w:t>và</w:t>
            </w:r>
            <w:proofErr w:type="spellEnd"/>
            <w:r w:rsidRPr="00ED45E2">
              <w:rPr>
                <w:rFonts w:ascii="Arial" w:hAnsi="Arial" w:cs="Arial"/>
              </w:rPr>
              <w:t xml:space="preserve"> </w:t>
            </w: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phẩm</w:t>
            </w:r>
            <w:proofErr w:type="spellEnd"/>
            <w:r w:rsidRPr="00ED45E2">
              <w:rPr>
                <w:rFonts w:ascii="Arial" w:hAnsi="Arial" w:cs="Arial"/>
              </w:rPr>
              <w:t xml:space="preserve"> </w:t>
            </w:r>
            <w:proofErr w:type="spellStart"/>
            <w:r w:rsidRPr="00ED45E2">
              <w:rPr>
                <w:rFonts w:ascii="Arial" w:hAnsi="Arial" w:cs="Arial"/>
              </w:rPr>
              <w:t>quang</w:t>
            </w:r>
            <w:proofErr w:type="spellEnd"/>
            <w:r w:rsidRPr="00ED45E2">
              <w:rPr>
                <w:rFonts w:ascii="Arial" w:hAnsi="Arial" w:cs="Arial"/>
              </w:rPr>
              <w:t xml:space="preserve"> </w:t>
            </w:r>
            <w:proofErr w:type="spellStart"/>
            <w:r w:rsidRPr="00ED45E2">
              <w:rPr>
                <w:rFonts w:ascii="Arial" w:hAnsi="Arial" w:cs="Arial"/>
              </w:rPr>
              <w:t>học</w:t>
            </w:r>
            <w:proofErr w:type="spellEnd"/>
          </w:p>
        </w:tc>
        <w:tc>
          <w:tcPr>
            <w:tcW w:w="1003" w:type="dxa"/>
            <w:tcBorders>
              <w:top w:val="nil"/>
              <w:bottom w:val="nil"/>
            </w:tcBorders>
            <w:shd w:val="clear" w:color="000000" w:fill="FFFFFF"/>
            <w:vAlign w:val="bottom"/>
          </w:tcPr>
          <w:p w14:paraId="1537BE87"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9,1</w:t>
            </w:r>
          </w:p>
        </w:tc>
        <w:tc>
          <w:tcPr>
            <w:tcW w:w="1003" w:type="dxa"/>
            <w:tcBorders>
              <w:top w:val="nil"/>
              <w:bottom w:val="nil"/>
            </w:tcBorders>
            <w:shd w:val="clear" w:color="000000" w:fill="FFFFFF"/>
            <w:vAlign w:val="bottom"/>
          </w:tcPr>
          <w:p w14:paraId="1694F75E"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7,1</w:t>
            </w:r>
          </w:p>
        </w:tc>
        <w:tc>
          <w:tcPr>
            <w:tcW w:w="1003" w:type="dxa"/>
            <w:tcBorders>
              <w:top w:val="nil"/>
              <w:bottom w:val="nil"/>
            </w:tcBorders>
            <w:shd w:val="clear" w:color="000000" w:fill="FFFFFF"/>
            <w:vAlign w:val="bottom"/>
          </w:tcPr>
          <w:p w14:paraId="6BE29F12"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9,8</w:t>
            </w:r>
          </w:p>
        </w:tc>
        <w:tc>
          <w:tcPr>
            <w:tcW w:w="1003" w:type="dxa"/>
            <w:tcBorders>
              <w:top w:val="nil"/>
              <w:bottom w:val="nil"/>
            </w:tcBorders>
            <w:shd w:val="clear" w:color="000000" w:fill="FFFFFF"/>
            <w:vAlign w:val="bottom"/>
          </w:tcPr>
          <w:p w14:paraId="6FFD7224"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-2,3</w:t>
            </w:r>
          </w:p>
        </w:tc>
        <w:tc>
          <w:tcPr>
            <w:tcW w:w="1054" w:type="dxa"/>
            <w:tcBorders>
              <w:top w:val="nil"/>
              <w:bottom w:val="nil"/>
            </w:tcBorders>
            <w:shd w:val="clear" w:color="000000" w:fill="FFFFFF"/>
            <w:vAlign w:val="bottom"/>
          </w:tcPr>
          <w:p w14:paraId="6910D1FA"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9,1</w:t>
            </w:r>
          </w:p>
        </w:tc>
      </w:tr>
      <w:tr w:rsidR="0033129B" w:rsidRPr="00ED45E2" w14:paraId="30A9DE5A" w14:textId="77777777" w:rsidTr="00CA3AB0">
        <w:trPr>
          <w:trHeight w:val="218"/>
          <w:jc w:val="center"/>
        </w:trPr>
        <w:tc>
          <w:tcPr>
            <w:tcW w:w="4154" w:type="dxa"/>
            <w:tcBorders>
              <w:top w:val="nil"/>
              <w:bottom w:val="single" w:sz="4" w:space="0" w:color="auto"/>
            </w:tcBorders>
            <w:shd w:val="clear" w:color="000000" w:fill="FFFFFF"/>
            <w:noWrap/>
            <w:vAlign w:val="bottom"/>
          </w:tcPr>
          <w:p w14:paraId="4DB13857" w14:textId="77777777" w:rsidR="0033129B" w:rsidRPr="00ED45E2" w:rsidRDefault="0033129B" w:rsidP="00931BE9">
            <w:pPr>
              <w:spacing w:after="120" w:line="264" w:lineRule="auto"/>
              <w:rPr>
                <w:rFonts w:ascii="Arial" w:hAnsi="Arial" w:cs="Arial"/>
                <w:sz w:val="20"/>
                <w:szCs w:val="20"/>
              </w:rPr>
            </w:pPr>
            <w:proofErr w:type="spellStart"/>
            <w:r w:rsidRPr="00ED45E2">
              <w:rPr>
                <w:rFonts w:ascii="Arial" w:hAnsi="Arial" w:cs="Arial"/>
              </w:rPr>
              <w:t>Sản</w:t>
            </w:r>
            <w:proofErr w:type="spellEnd"/>
            <w:r w:rsidRPr="00ED45E2">
              <w:rPr>
                <w:rFonts w:ascii="Arial" w:hAnsi="Arial" w:cs="Arial"/>
              </w:rPr>
              <w:t xml:space="preserve"> </w:t>
            </w:r>
            <w:proofErr w:type="spellStart"/>
            <w:r w:rsidRPr="00ED45E2">
              <w:rPr>
                <w:rFonts w:ascii="Arial" w:hAnsi="Arial" w:cs="Arial"/>
              </w:rPr>
              <w:t>xuất</w:t>
            </w:r>
            <w:proofErr w:type="spellEnd"/>
            <w:r w:rsidRPr="00ED45E2">
              <w:rPr>
                <w:rFonts w:ascii="Arial" w:hAnsi="Arial" w:cs="Arial"/>
              </w:rPr>
              <w:t xml:space="preserve"> </w:t>
            </w:r>
            <w:proofErr w:type="spellStart"/>
            <w:r w:rsidRPr="00ED45E2">
              <w:rPr>
                <w:rFonts w:ascii="Arial" w:hAnsi="Arial" w:cs="Arial"/>
              </w:rPr>
              <w:t>xe</w:t>
            </w:r>
            <w:proofErr w:type="spellEnd"/>
            <w:r w:rsidRPr="00ED45E2">
              <w:rPr>
                <w:rFonts w:ascii="Arial" w:hAnsi="Arial" w:cs="Arial"/>
              </w:rPr>
              <w:t xml:space="preserve"> </w:t>
            </w:r>
            <w:proofErr w:type="spellStart"/>
            <w:r w:rsidRPr="00ED45E2">
              <w:rPr>
                <w:rFonts w:ascii="Arial" w:hAnsi="Arial" w:cs="Arial"/>
              </w:rPr>
              <w:t>có</w:t>
            </w:r>
            <w:proofErr w:type="spellEnd"/>
            <w:r w:rsidRPr="00ED45E2">
              <w:rPr>
                <w:rFonts w:ascii="Arial" w:hAnsi="Arial" w:cs="Arial"/>
              </w:rPr>
              <w:t xml:space="preserve"> </w:t>
            </w:r>
            <w:proofErr w:type="spellStart"/>
            <w:r w:rsidRPr="00ED45E2">
              <w:rPr>
                <w:rFonts w:ascii="Arial" w:hAnsi="Arial" w:cs="Arial"/>
              </w:rPr>
              <w:t>động</w:t>
            </w:r>
            <w:proofErr w:type="spellEnd"/>
            <w:r w:rsidRPr="00ED45E2">
              <w:rPr>
                <w:rFonts w:ascii="Arial" w:hAnsi="Arial" w:cs="Arial"/>
              </w:rPr>
              <w:t xml:space="preserve"> </w:t>
            </w:r>
            <w:proofErr w:type="spellStart"/>
            <w:r w:rsidRPr="00ED45E2">
              <w:rPr>
                <w:rFonts w:ascii="Arial" w:hAnsi="Arial" w:cs="Arial"/>
              </w:rPr>
              <w:t>cơ</w:t>
            </w:r>
            <w:proofErr w:type="spellEnd"/>
          </w:p>
        </w:tc>
        <w:tc>
          <w:tcPr>
            <w:tcW w:w="1003" w:type="dxa"/>
            <w:tcBorders>
              <w:top w:val="nil"/>
              <w:bottom w:val="single" w:sz="4" w:space="0" w:color="auto"/>
            </w:tcBorders>
            <w:shd w:val="clear" w:color="000000" w:fill="FFFFFF"/>
            <w:vAlign w:val="bottom"/>
          </w:tcPr>
          <w:p w14:paraId="22CB3933"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-12,2</w:t>
            </w:r>
          </w:p>
        </w:tc>
        <w:tc>
          <w:tcPr>
            <w:tcW w:w="1003" w:type="dxa"/>
            <w:tcBorders>
              <w:top w:val="nil"/>
              <w:bottom w:val="single" w:sz="4" w:space="0" w:color="auto"/>
            </w:tcBorders>
            <w:shd w:val="clear" w:color="000000" w:fill="FFFFFF"/>
            <w:vAlign w:val="bottom"/>
          </w:tcPr>
          <w:p w14:paraId="695E19F7"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17,0</w:t>
            </w:r>
          </w:p>
        </w:tc>
        <w:tc>
          <w:tcPr>
            <w:tcW w:w="1003" w:type="dxa"/>
            <w:tcBorders>
              <w:top w:val="nil"/>
              <w:bottom w:val="single" w:sz="4" w:space="0" w:color="auto"/>
            </w:tcBorders>
            <w:shd w:val="clear" w:color="000000" w:fill="FFFFFF"/>
            <w:vAlign w:val="bottom"/>
          </w:tcPr>
          <w:p w14:paraId="5A16FAA9"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5,2</w:t>
            </w:r>
          </w:p>
        </w:tc>
        <w:tc>
          <w:tcPr>
            <w:tcW w:w="1003" w:type="dxa"/>
            <w:tcBorders>
              <w:top w:val="nil"/>
              <w:bottom w:val="single" w:sz="4" w:space="0" w:color="auto"/>
            </w:tcBorders>
            <w:shd w:val="clear" w:color="000000" w:fill="FFFFFF"/>
            <w:vAlign w:val="bottom"/>
          </w:tcPr>
          <w:p w14:paraId="3E9B0EBE"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-4,8</w:t>
            </w:r>
          </w:p>
        </w:tc>
        <w:tc>
          <w:tcPr>
            <w:tcW w:w="1054" w:type="dxa"/>
            <w:tcBorders>
              <w:top w:val="nil"/>
              <w:bottom w:val="single" w:sz="4" w:space="0" w:color="auto"/>
            </w:tcBorders>
            <w:shd w:val="clear" w:color="000000" w:fill="FFFFFF"/>
            <w:vAlign w:val="bottom"/>
          </w:tcPr>
          <w:p w14:paraId="5D9177B2" w14:textId="77777777" w:rsidR="0033129B" w:rsidRPr="00ED45E2" w:rsidRDefault="0033129B" w:rsidP="00931BE9">
            <w:pPr>
              <w:spacing w:after="120" w:line="264" w:lineRule="auto"/>
              <w:ind w:left="-281" w:right="144"/>
              <w:jc w:val="right"/>
              <w:rPr>
                <w:rFonts w:ascii="Arial" w:hAnsi="Arial" w:cs="Arial"/>
                <w:sz w:val="20"/>
                <w:szCs w:val="20"/>
              </w:rPr>
            </w:pPr>
            <w:r w:rsidRPr="00ED45E2">
              <w:rPr>
                <w:rFonts w:ascii="Arial" w:hAnsi="Arial" w:cs="Arial"/>
              </w:rPr>
              <w:t>13,0</w:t>
            </w:r>
          </w:p>
        </w:tc>
      </w:tr>
    </w:tbl>
    <w:p w14:paraId="7FC3F1BE" w14:textId="77777777" w:rsidR="0033129B" w:rsidRPr="00ED45E2" w:rsidRDefault="0033129B" w:rsidP="0033129B">
      <w:pPr>
        <w:shd w:val="clear" w:color="auto" w:fill="FFFFFF"/>
        <w:spacing w:before="40" w:after="40" w:line="283" w:lineRule="auto"/>
        <w:ind w:firstLine="567"/>
        <w:jc w:val="both"/>
        <w:rPr>
          <w:rFonts w:ascii="Times New Roman" w:hAnsi="Times New Roman" w:cs="Times New Roman"/>
          <w:i/>
          <w:sz w:val="8"/>
          <w:szCs w:val="28"/>
          <w:lang w:val="pl-PL"/>
        </w:rPr>
      </w:pPr>
    </w:p>
    <w:p w14:paraId="607F611E" w14:textId="77777777" w:rsidR="00160B3A" w:rsidRPr="00BA2C14" w:rsidRDefault="00160B3A" w:rsidP="00160B3A">
      <w:pPr>
        <w:shd w:val="clear" w:color="auto" w:fill="FFFFFF"/>
        <w:spacing w:after="120" w:line="264" w:lineRule="auto"/>
        <w:ind w:firstLine="720"/>
        <w:jc w:val="both"/>
        <w:rPr>
          <w:rFonts w:ascii="Arial" w:hAnsi="Arial" w:cs="Arial"/>
          <w:b/>
          <w:bCs/>
          <w:color w:val="000000" w:themeColor="text1"/>
          <w:sz w:val="2"/>
          <w:szCs w:val="24"/>
          <w:lang w:val="pl-PL"/>
        </w:rPr>
      </w:pPr>
      <w:r w:rsidRPr="00BA2C14">
        <w:rPr>
          <w:rFonts w:ascii="Times New Roman" w:hAnsi="Times New Roman" w:cs="Times New Roman"/>
          <w:i/>
          <w:color w:val="000000" w:themeColor="text1"/>
          <w:sz w:val="28"/>
          <w:szCs w:val="28"/>
          <w:lang w:val="pl-PL"/>
        </w:rPr>
        <w:t xml:space="preserve">Chỉ số sản xuất công nghiệp 9 tháng năm 2024 </w:t>
      </w:r>
      <w:r w:rsidRPr="00BA2C14">
        <w:rPr>
          <w:rFonts w:ascii="Times New Roman" w:hAnsi="Times New Roman" w:cs="Times New Roman"/>
          <w:color w:val="000000" w:themeColor="text1"/>
          <w:sz w:val="28"/>
          <w:szCs w:val="28"/>
          <w:lang w:val="pl-PL"/>
        </w:rPr>
        <w:t>so với cùng kỳ năm trước tăng ở 60 địa phương và giảm ở 03 địa phương trên cả nước. Một số địa phương có chỉ số IIP ngành công nghiệp chế biến, chế tạo đạt mức tăng khá cao</w:t>
      </w:r>
      <w:r w:rsidRPr="00BA2C14">
        <w:rPr>
          <w:rFonts w:ascii="Times New Roman" w:hAnsi="Times New Roman" w:cs="Times New Roman"/>
          <w:color w:val="000000" w:themeColor="text1"/>
          <w:sz w:val="28"/>
          <w:szCs w:val="28"/>
          <w:vertAlign w:val="superscript"/>
        </w:rPr>
        <w:footnoteReference w:id="6"/>
      </w:r>
      <w:r w:rsidRPr="00BA2C14">
        <w:rPr>
          <w:rFonts w:ascii="Times New Roman" w:hAnsi="Times New Roman" w:cs="Times New Roman"/>
          <w:color w:val="000000" w:themeColor="text1"/>
          <w:sz w:val="28"/>
          <w:szCs w:val="28"/>
          <w:lang w:val="pl-PL"/>
        </w:rPr>
        <w:t>. Ở chiều ngược lại, một số địa phương có chỉ số IIP ngành công nghiệp chế biến, chế tạo tăng thấp hoặc giảm</w:t>
      </w:r>
      <w:r w:rsidRPr="00BA2C14">
        <w:rPr>
          <w:rFonts w:ascii="Times New Roman" w:hAnsi="Times New Roman" w:cs="Times New Roman"/>
          <w:color w:val="000000" w:themeColor="text1"/>
          <w:sz w:val="28"/>
          <w:szCs w:val="28"/>
          <w:vertAlign w:val="superscript"/>
        </w:rPr>
        <w:footnoteReference w:id="7"/>
      </w:r>
      <w:r w:rsidRPr="00BA2C14">
        <w:rPr>
          <w:rFonts w:ascii="Times New Roman" w:hAnsi="Times New Roman" w:cs="Times New Roman"/>
          <w:color w:val="000000" w:themeColor="text1"/>
          <w:sz w:val="28"/>
          <w:szCs w:val="28"/>
          <w:lang w:val="pl-PL"/>
        </w:rPr>
        <w:t>.</w:t>
      </w:r>
    </w:p>
    <w:p w14:paraId="67C26955" w14:textId="297AB6F7" w:rsidR="0033129B" w:rsidRPr="00ED45E2" w:rsidRDefault="0033129B" w:rsidP="0033129B">
      <w:pPr>
        <w:shd w:val="clear" w:color="auto" w:fill="FFFFFF"/>
        <w:spacing w:before="120" w:after="120" w:line="240" w:lineRule="auto"/>
        <w:jc w:val="center"/>
        <w:rPr>
          <w:rFonts w:ascii="Arial" w:hAnsi="Arial" w:cs="Arial"/>
          <w:b/>
          <w:bCs/>
          <w:sz w:val="24"/>
          <w:szCs w:val="24"/>
          <w:lang w:val="pl-PL"/>
        </w:rPr>
      </w:pPr>
      <w:r w:rsidRPr="00ED45E2">
        <w:rPr>
          <w:rFonts w:ascii="Arial" w:hAnsi="Arial" w:cs="Arial"/>
          <w:b/>
          <w:bCs/>
          <w:sz w:val="24"/>
          <w:szCs w:val="24"/>
          <w:lang w:val="pl-PL"/>
        </w:rPr>
        <w:t xml:space="preserve">Hình </w:t>
      </w:r>
      <w:r w:rsidR="00160B3A">
        <w:rPr>
          <w:rFonts w:ascii="Arial" w:hAnsi="Arial" w:cs="Arial"/>
          <w:b/>
          <w:bCs/>
          <w:sz w:val="24"/>
          <w:szCs w:val="24"/>
          <w:lang w:val="pl-PL"/>
        </w:rPr>
        <w:t>2</w:t>
      </w:r>
      <w:r w:rsidRPr="00ED45E2">
        <w:rPr>
          <w:rFonts w:ascii="Arial" w:hAnsi="Arial" w:cs="Arial"/>
          <w:b/>
          <w:bCs/>
          <w:sz w:val="24"/>
          <w:szCs w:val="24"/>
          <w:lang w:val="pl-PL"/>
        </w:rPr>
        <w:t xml:space="preserve">. Tốc độ tăng/giảm IIP </w:t>
      </w:r>
      <w:r w:rsidR="00407784">
        <w:rPr>
          <w:rFonts w:ascii="Arial" w:hAnsi="Arial" w:cs="Arial"/>
          <w:b/>
          <w:bCs/>
          <w:sz w:val="24"/>
          <w:szCs w:val="24"/>
          <w:lang w:val="pl-PL"/>
        </w:rPr>
        <w:t xml:space="preserve">ngành chế biến, chế tạo </w:t>
      </w:r>
      <w:r w:rsidRPr="00ED45E2">
        <w:rPr>
          <w:rFonts w:ascii="Arial" w:hAnsi="Arial" w:cs="Arial"/>
          <w:b/>
          <w:bCs/>
          <w:sz w:val="24"/>
          <w:szCs w:val="24"/>
          <w:lang w:val="pl-PL"/>
        </w:rPr>
        <w:t>9 tháng năm 2024</w:t>
      </w:r>
      <w:r w:rsidRPr="00ED45E2">
        <w:rPr>
          <w:rFonts w:ascii="Arial" w:hAnsi="Arial" w:cs="Arial"/>
          <w:b/>
          <w:bCs/>
          <w:sz w:val="24"/>
          <w:szCs w:val="24"/>
          <w:lang w:val="pl-PL"/>
        </w:rPr>
        <w:br/>
        <w:t>so với cùng kỳ năm trước của một số địa phương (%)</w:t>
      </w:r>
    </w:p>
    <w:tbl>
      <w:tblPr>
        <w:tblStyle w:val="TableGrid1"/>
        <w:tblW w:w="92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48"/>
      </w:tblGrid>
      <w:tr w:rsidR="0033129B" w:rsidRPr="00ED45E2" w14:paraId="5D6D6C87" w14:textId="77777777" w:rsidTr="002D3349">
        <w:trPr>
          <w:trHeight w:val="322"/>
          <w:jc w:val="center"/>
        </w:trPr>
        <w:tc>
          <w:tcPr>
            <w:tcW w:w="4644" w:type="dxa"/>
          </w:tcPr>
          <w:p w14:paraId="284FD4D2" w14:textId="59F1E654" w:rsidR="0033129B" w:rsidRDefault="0033129B" w:rsidP="0033129B">
            <w:pPr>
              <w:spacing w:before="20" w:after="120"/>
              <w:ind w:hanging="108"/>
              <w:jc w:val="center"/>
              <w:rPr>
                <w:rFonts w:ascii="Arial" w:eastAsia="Calibri" w:hAnsi="Arial" w:cs="Arial"/>
                <w:b/>
                <w:bCs/>
                <w:noProof/>
                <w:sz w:val="20"/>
                <w:szCs w:val="24"/>
              </w:rPr>
            </w:pPr>
            <w:r w:rsidRPr="00ED45E2">
              <w:rPr>
                <w:rFonts w:ascii="Arial" w:eastAsia="Calibri" w:hAnsi="Arial" w:cs="Arial"/>
                <w:b/>
                <w:bCs/>
                <w:noProof/>
                <w:sz w:val="20"/>
                <w:szCs w:val="24"/>
              </w:rPr>
              <w:t>10 địa phương có tốc độ tăng IIP</w:t>
            </w:r>
            <w:r w:rsidR="00DE4914">
              <w:rPr>
                <w:rFonts w:ascii="Arial" w:eastAsia="Calibri" w:hAnsi="Arial" w:cs="Arial"/>
                <w:b/>
                <w:bCs/>
                <w:noProof/>
                <w:sz w:val="20"/>
                <w:szCs w:val="24"/>
              </w:rPr>
              <w:t xml:space="preserve"> </w:t>
            </w:r>
            <w:r w:rsidR="00DE4914">
              <w:rPr>
                <w:rFonts w:ascii="Arial" w:eastAsia="Calibri" w:hAnsi="Arial" w:cs="Arial"/>
                <w:b/>
                <w:bCs/>
                <w:noProof/>
                <w:sz w:val="20"/>
                <w:szCs w:val="24"/>
              </w:rPr>
              <w:br/>
              <w:t xml:space="preserve"> ngành chế biến, chế tạo</w:t>
            </w:r>
            <w:r w:rsidRPr="00ED45E2">
              <w:rPr>
                <w:rFonts w:ascii="Arial" w:eastAsia="Calibri" w:hAnsi="Arial" w:cs="Arial"/>
                <w:b/>
                <w:bCs/>
                <w:noProof/>
                <w:sz w:val="20"/>
                <w:szCs w:val="24"/>
              </w:rPr>
              <w:t xml:space="preserve"> cao nhất</w:t>
            </w:r>
          </w:p>
          <w:p w14:paraId="607CEC5A" w14:textId="77777777" w:rsidR="00633895" w:rsidRDefault="00633895" w:rsidP="0033129B">
            <w:pPr>
              <w:spacing w:before="20" w:after="120"/>
              <w:ind w:hanging="108"/>
              <w:jc w:val="center"/>
              <w:rPr>
                <w:rFonts w:ascii="Arial" w:eastAsia="Calibri" w:hAnsi="Arial" w:cs="Arial"/>
                <w:b/>
                <w:bCs/>
                <w:noProof/>
                <w:sz w:val="20"/>
                <w:szCs w:val="24"/>
              </w:rPr>
            </w:pPr>
          </w:p>
          <w:p w14:paraId="547EC408" w14:textId="019B2854" w:rsidR="00ED6A49" w:rsidRPr="00ED45E2" w:rsidRDefault="00633895" w:rsidP="0033129B">
            <w:pPr>
              <w:spacing w:before="20" w:after="120"/>
              <w:ind w:hanging="108"/>
              <w:jc w:val="center"/>
              <w:rPr>
                <w:rFonts w:ascii="Arial" w:eastAsia="Calibri" w:hAnsi="Arial" w:cs="Arial"/>
                <w:b/>
                <w:bCs/>
                <w:noProof/>
                <w:sz w:val="24"/>
                <w:szCs w:val="24"/>
              </w:rPr>
            </w:pPr>
            <w:r>
              <w:rPr>
                <w:noProof/>
                <w:lang w:val="en-US"/>
              </w:rPr>
              <w:drawing>
                <wp:inline distT="0" distB="0" distL="0" distR="0" wp14:anchorId="3866DE0E" wp14:editId="6C60A814">
                  <wp:extent cx="2924175" cy="2788285"/>
                  <wp:effectExtent l="0" t="0" r="9525" b="1206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9A44832" w14:textId="2E793E88" w:rsidR="0033129B" w:rsidRPr="00ED45E2" w:rsidRDefault="0033129B" w:rsidP="002D3349">
            <w:pPr>
              <w:spacing w:before="20" w:after="120"/>
              <w:rPr>
                <w:rFonts w:ascii="Times New Roman" w:eastAsia="Calibri" w:hAnsi="Times New Roman" w:cs="Times New Roman"/>
                <w:b/>
                <w:bCs/>
                <w:noProof/>
                <w:sz w:val="24"/>
                <w:szCs w:val="24"/>
              </w:rPr>
            </w:pPr>
          </w:p>
        </w:tc>
        <w:tc>
          <w:tcPr>
            <w:tcW w:w="4648" w:type="dxa"/>
          </w:tcPr>
          <w:p w14:paraId="508FB45D" w14:textId="5369EDF0" w:rsidR="00A52F8E" w:rsidRDefault="00A52F8E" w:rsidP="00A52F8E">
            <w:pPr>
              <w:spacing w:before="20" w:after="120"/>
              <w:jc w:val="center"/>
              <w:rPr>
                <w:rFonts w:ascii="Arial" w:eastAsia="Calibri" w:hAnsi="Arial" w:cs="Arial"/>
                <w:b/>
                <w:bCs/>
                <w:noProof/>
                <w:sz w:val="20"/>
                <w:szCs w:val="24"/>
              </w:rPr>
            </w:pPr>
            <w:r w:rsidRPr="00ED45E2">
              <w:rPr>
                <w:rFonts w:ascii="Arial" w:eastAsia="Calibri" w:hAnsi="Arial" w:cs="Arial"/>
                <w:b/>
                <w:bCs/>
                <w:noProof/>
                <w:sz w:val="20"/>
                <w:szCs w:val="24"/>
              </w:rPr>
              <w:t xml:space="preserve">10 địa phương có chỉ số IIP </w:t>
            </w:r>
            <w:r w:rsidR="00DE4914">
              <w:rPr>
                <w:rFonts w:ascii="Arial" w:eastAsia="Calibri" w:hAnsi="Arial" w:cs="Arial"/>
                <w:b/>
                <w:bCs/>
                <w:noProof/>
                <w:sz w:val="20"/>
                <w:szCs w:val="24"/>
              </w:rPr>
              <w:t xml:space="preserve">ngành chế biến, chế tạo </w:t>
            </w:r>
            <w:r w:rsidRPr="00ED45E2">
              <w:rPr>
                <w:rFonts w:ascii="Arial" w:eastAsia="Calibri" w:hAnsi="Arial" w:cs="Arial"/>
                <w:b/>
                <w:bCs/>
                <w:noProof/>
                <w:sz w:val="20"/>
                <w:szCs w:val="24"/>
                <w:lang w:val="en-US"/>
              </w:rPr>
              <w:t>tăng thấp/</w:t>
            </w:r>
            <w:r w:rsidRPr="00ED45E2">
              <w:rPr>
                <w:rFonts w:ascii="Arial" w:eastAsia="Calibri" w:hAnsi="Arial" w:cs="Arial"/>
                <w:b/>
                <w:bCs/>
                <w:noProof/>
                <w:sz w:val="20"/>
                <w:szCs w:val="24"/>
              </w:rPr>
              <w:t>giảm nhiều nhất</w:t>
            </w:r>
          </w:p>
          <w:p w14:paraId="13E89A20" w14:textId="2A8888B4" w:rsidR="00FD21FC" w:rsidRPr="002D3349" w:rsidRDefault="00633895" w:rsidP="002D3349">
            <w:pPr>
              <w:spacing w:before="20" w:after="120"/>
              <w:jc w:val="center"/>
              <w:rPr>
                <w:rFonts w:ascii="Arial" w:eastAsia="Calibri" w:hAnsi="Arial" w:cs="Arial"/>
                <w:b/>
                <w:bCs/>
                <w:noProof/>
                <w:sz w:val="20"/>
                <w:szCs w:val="24"/>
              </w:rPr>
            </w:pPr>
            <w:r>
              <w:rPr>
                <w:noProof/>
                <w:lang w:val="en-US"/>
              </w:rPr>
              <w:drawing>
                <wp:inline distT="0" distB="0" distL="0" distR="0" wp14:anchorId="2B82AD57" wp14:editId="60451B4C">
                  <wp:extent cx="2682875" cy="2819400"/>
                  <wp:effectExtent l="0" t="0" r="317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1AE150F6" w14:textId="3E93D2AD" w:rsidR="0033129B" w:rsidRPr="001312DB" w:rsidRDefault="0033129B" w:rsidP="00407784">
      <w:pPr>
        <w:shd w:val="clear" w:color="auto" w:fill="FFFFFF"/>
        <w:spacing w:after="60" w:line="264" w:lineRule="auto"/>
        <w:ind w:firstLine="567"/>
        <w:jc w:val="both"/>
        <w:rPr>
          <w:rFonts w:ascii="Times New Roman" w:hAnsi="Times New Roman"/>
          <w:color w:val="000000" w:themeColor="text1"/>
          <w:sz w:val="28"/>
          <w:szCs w:val="28"/>
        </w:rPr>
      </w:pPr>
      <w:r w:rsidRPr="00ED45E2">
        <w:rPr>
          <w:rFonts w:ascii="Times New Roman" w:hAnsi="Times New Roman" w:cs="Times New Roman"/>
          <w:i/>
          <w:sz w:val="28"/>
          <w:szCs w:val="28"/>
          <w:lang w:val="pl-PL"/>
        </w:rPr>
        <w:t xml:space="preserve">Một số sản phẩm công nghiệp chủ lực </w:t>
      </w:r>
      <w:r w:rsidR="000A7EFD">
        <w:rPr>
          <w:rFonts w:ascii="Times New Roman" w:hAnsi="Times New Roman" w:cs="Times New Roman"/>
          <w:i/>
          <w:sz w:val="28"/>
          <w:szCs w:val="28"/>
          <w:lang w:val="pl-PL"/>
        </w:rPr>
        <w:t>9</w:t>
      </w:r>
      <w:r w:rsidRPr="00ED45E2">
        <w:rPr>
          <w:rFonts w:ascii="Times New Roman" w:hAnsi="Times New Roman" w:cs="Times New Roman"/>
          <w:i/>
          <w:sz w:val="28"/>
          <w:szCs w:val="28"/>
          <w:lang w:val="pl-PL"/>
        </w:rPr>
        <w:t xml:space="preserve"> tháng năm 2024 tăng cao so với cùng kỳ năm trước</w:t>
      </w:r>
      <w:r w:rsidRPr="00ED45E2">
        <w:rPr>
          <w:rFonts w:ascii="Times New Roman" w:hAnsi="Times New Roman" w:cs="Times New Roman"/>
          <w:sz w:val="28"/>
          <w:szCs w:val="28"/>
          <w:lang w:val="pl-PL"/>
        </w:rPr>
        <w:t xml:space="preserve">: </w:t>
      </w:r>
      <w:proofErr w:type="spellStart"/>
      <w:r w:rsidRPr="001312DB">
        <w:rPr>
          <w:rFonts w:ascii="Times New Roman" w:hAnsi="Times New Roman"/>
          <w:color w:val="000000" w:themeColor="text1"/>
          <w:sz w:val="28"/>
          <w:szCs w:val="28"/>
        </w:rPr>
        <w:t>Thép</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thanh</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thép</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góc</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tăng</w:t>
      </w:r>
      <w:proofErr w:type="spellEnd"/>
      <w:r w:rsidRPr="001312DB">
        <w:rPr>
          <w:rFonts w:ascii="Times New Roman" w:hAnsi="Times New Roman"/>
          <w:color w:val="000000" w:themeColor="text1"/>
          <w:sz w:val="28"/>
          <w:szCs w:val="28"/>
        </w:rPr>
        <w:t xml:space="preserve"> 26,7%; </w:t>
      </w:r>
      <w:r w:rsidRPr="001312DB">
        <w:rPr>
          <w:rFonts w:ascii="Times New Roman" w:hAnsi="Times New Roman"/>
          <w:color w:val="000000" w:themeColor="text1"/>
          <w:sz w:val="28"/>
          <w:szCs w:val="28"/>
          <w:lang w:val="pl-PL"/>
        </w:rPr>
        <w:t>xăng</w:t>
      </w:r>
      <w:r w:rsidR="00E353AC" w:rsidRPr="001312DB">
        <w:rPr>
          <w:rFonts w:ascii="Times New Roman" w:hAnsi="Times New Roman"/>
          <w:color w:val="000000" w:themeColor="text1"/>
          <w:sz w:val="28"/>
          <w:szCs w:val="28"/>
          <w:lang w:val="pl-PL"/>
        </w:rPr>
        <w:t>,</w:t>
      </w:r>
      <w:r w:rsidRPr="001312DB">
        <w:rPr>
          <w:rFonts w:ascii="Times New Roman" w:hAnsi="Times New Roman"/>
          <w:color w:val="000000" w:themeColor="text1"/>
          <w:sz w:val="28"/>
          <w:szCs w:val="28"/>
          <w:lang w:val="pl-PL"/>
        </w:rPr>
        <w:t xml:space="preserve"> dầu tăng 20,3%;</w:t>
      </w:r>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thép</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cán</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tăng</w:t>
      </w:r>
      <w:proofErr w:type="spellEnd"/>
      <w:r w:rsidRPr="001312DB">
        <w:rPr>
          <w:rFonts w:ascii="Times New Roman" w:hAnsi="Times New Roman"/>
          <w:color w:val="000000" w:themeColor="text1"/>
          <w:sz w:val="28"/>
          <w:szCs w:val="28"/>
        </w:rPr>
        <w:t xml:space="preserve"> 16,8%; </w:t>
      </w:r>
      <w:proofErr w:type="spellStart"/>
      <w:r w:rsidRPr="001312DB">
        <w:rPr>
          <w:rFonts w:ascii="Times New Roman" w:hAnsi="Times New Roman"/>
          <w:color w:val="000000" w:themeColor="text1"/>
          <w:sz w:val="28"/>
          <w:szCs w:val="28"/>
        </w:rPr>
        <w:t>vải</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dệt</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từ</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sợi</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tự</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nhiên</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tăng</w:t>
      </w:r>
      <w:proofErr w:type="spellEnd"/>
      <w:r w:rsidRPr="001312DB">
        <w:rPr>
          <w:rFonts w:ascii="Times New Roman" w:hAnsi="Times New Roman"/>
          <w:color w:val="000000" w:themeColor="text1"/>
          <w:sz w:val="28"/>
          <w:szCs w:val="28"/>
        </w:rPr>
        <w:t xml:space="preserve"> 15,9%; </w:t>
      </w:r>
      <w:proofErr w:type="spellStart"/>
      <w:r w:rsidRPr="001312DB">
        <w:rPr>
          <w:rFonts w:ascii="Times New Roman" w:hAnsi="Times New Roman"/>
          <w:color w:val="000000" w:themeColor="text1"/>
          <w:sz w:val="28"/>
          <w:szCs w:val="28"/>
        </w:rPr>
        <w:t>đường</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kính</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tăng</w:t>
      </w:r>
      <w:proofErr w:type="spellEnd"/>
      <w:r w:rsidRPr="001312DB">
        <w:rPr>
          <w:rFonts w:ascii="Times New Roman" w:hAnsi="Times New Roman"/>
          <w:color w:val="000000" w:themeColor="text1"/>
          <w:sz w:val="28"/>
          <w:szCs w:val="28"/>
        </w:rPr>
        <w:t xml:space="preserve"> 13,5%</w:t>
      </w:r>
      <w:r w:rsidRPr="001312DB">
        <w:rPr>
          <w:rFonts w:ascii="Times New Roman" w:hAnsi="Times New Roman"/>
          <w:color w:val="000000" w:themeColor="text1"/>
          <w:sz w:val="28"/>
          <w:szCs w:val="28"/>
          <w:lang w:val="pl-PL"/>
        </w:rPr>
        <w:t>;</w:t>
      </w:r>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phân</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hỗn</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hợp</w:t>
      </w:r>
      <w:proofErr w:type="spellEnd"/>
      <w:r w:rsidRPr="001312DB">
        <w:rPr>
          <w:rFonts w:ascii="Times New Roman" w:hAnsi="Times New Roman"/>
          <w:color w:val="000000" w:themeColor="text1"/>
          <w:sz w:val="28"/>
          <w:szCs w:val="28"/>
        </w:rPr>
        <w:t xml:space="preserve"> NPK </w:t>
      </w:r>
      <w:r w:rsidRPr="001312DB">
        <w:rPr>
          <w:rFonts w:ascii="Times New Roman" w:hAnsi="Times New Roman"/>
          <w:color w:val="000000" w:themeColor="text1"/>
          <w:sz w:val="28"/>
          <w:szCs w:val="28"/>
          <w:lang w:val="pl-PL"/>
        </w:rPr>
        <w:t>tăng 13,3%;</w:t>
      </w:r>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sữa</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bột</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tăng</w:t>
      </w:r>
      <w:proofErr w:type="spellEnd"/>
      <w:r w:rsidRPr="001312DB">
        <w:rPr>
          <w:rFonts w:ascii="Times New Roman" w:hAnsi="Times New Roman"/>
          <w:color w:val="000000" w:themeColor="text1"/>
          <w:sz w:val="28"/>
          <w:szCs w:val="28"/>
        </w:rPr>
        <w:t xml:space="preserve"> 12,1%; </w:t>
      </w:r>
      <w:r w:rsidRPr="001312DB">
        <w:rPr>
          <w:rFonts w:ascii="Times New Roman" w:hAnsi="Times New Roman"/>
          <w:color w:val="000000" w:themeColor="text1"/>
          <w:sz w:val="28"/>
          <w:szCs w:val="28"/>
          <w:lang w:val="pl-PL"/>
        </w:rPr>
        <w:t>ô tô tăng 11,9%.</w:t>
      </w:r>
      <w:r w:rsidRPr="001312DB">
        <w:rPr>
          <w:rFonts w:ascii="Times New Roman" w:hAnsi="Times New Roman"/>
          <w:color w:val="000000" w:themeColor="text1"/>
          <w:sz w:val="28"/>
          <w:szCs w:val="28"/>
        </w:rPr>
        <w:t xml:space="preserve"> Ở </w:t>
      </w:r>
      <w:proofErr w:type="spellStart"/>
      <w:r w:rsidRPr="001312DB">
        <w:rPr>
          <w:rFonts w:ascii="Times New Roman" w:hAnsi="Times New Roman"/>
          <w:color w:val="000000" w:themeColor="text1"/>
          <w:sz w:val="28"/>
          <w:szCs w:val="28"/>
        </w:rPr>
        <w:t>chiều</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ngược</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lại</w:t>
      </w:r>
      <w:proofErr w:type="spellEnd"/>
      <w:r w:rsidRPr="001312DB">
        <w:rPr>
          <w:rFonts w:ascii="Times New Roman" w:hAnsi="Times New Roman"/>
          <w:color w:val="000000" w:themeColor="text1"/>
          <w:sz w:val="28"/>
          <w:szCs w:val="28"/>
        </w:rPr>
        <w:t>, m</w:t>
      </w:r>
      <w:r w:rsidRPr="001312DB">
        <w:rPr>
          <w:rFonts w:ascii="Times New Roman" w:hAnsi="Times New Roman"/>
          <w:color w:val="000000" w:themeColor="text1"/>
          <w:sz w:val="28"/>
          <w:szCs w:val="28"/>
          <w:lang w:val="pl-PL"/>
        </w:rPr>
        <w:t xml:space="preserve">ột số sản phẩm giảm so với cùng kỳ năm trước: Khí đốt thiên nhiên dạng khí </w:t>
      </w:r>
      <w:proofErr w:type="spellStart"/>
      <w:r w:rsidRPr="001312DB">
        <w:rPr>
          <w:rFonts w:ascii="Times New Roman" w:hAnsi="Times New Roman"/>
          <w:color w:val="000000" w:themeColor="text1"/>
          <w:sz w:val="28"/>
          <w:szCs w:val="28"/>
        </w:rPr>
        <w:t>giảm</w:t>
      </w:r>
      <w:proofErr w:type="spellEnd"/>
      <w:r w:rsidRPr="001312DB">
        <w:rPr>
          <w:rFonts w:ascii="Times New Roman" w:hAnsi="Times New Roman"/>
          <w:color w:val="000000" w:themeColor="text1"/>
          <w:sz w:val="28"/>
          <w:szCs w:val="28"/>
        </w:rPr>
        <w:t xml:space="preserve"> 16</w:t>
      </w:r>
      <w:proofErr w:type="gramStart"/>
      <w:r w:rsidRPr="001312DB">
        <w:rPr>
          <w:rFonts w:ascii="Times New Roman" w:hAnsi="Times New Roman"/>
          <w:color w:val="000000" w:themeColor="text1"/>
          <w:sz w:val="28"/>
          <w:szCs w:val="28"/>
        </w:rPr>
        <w:t>,5</w:t>
      </w:r>
      <w:proofErr w:type="gram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khí</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hóa</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lỏng</w:t>
      </w:r>
      <w:proofErr w:type="spellEnd"/>
      <w:r w:rsidRPr="001312DB">
        <w:rPr>
          <w:rFonts w:ascii="Times New Roman" w:hAnsi="Times New Roman"/>
          <w:color w:val="000000" w:themeColor="text1"/>
          <w:sz w:val="28"/>
          <w:szCs w:val="28"/>
        </w:rPr>
        <w:t xml:space="preserve"> LPG </w:t>
      </w:r>
      <w:proofErr w:type="spellStart"/>
      <w:r w:rsidRPr="001312DB">
        <w:rPr>
          <w:rFonts w:ascii="Times New Roman" w:hAnsi="Times New Roman"/>
          <w:color w:val="000000" w:themeColor="text1"/>
          <w:sz w:val="28"/>
          <w:szCs w:val="28"/>
        </w:rPr>
        <w:t>giảm</w:t>
      </w:r>
      <w:proofErr w:type="spellEnd"/>
      <w:r w:rsidRPr="001312DB">
        <w:rPr>
          <w:rFonts w:ascii="Times New Roman" w:hAnsi="Times New Roman"/>
          <w:color w:val="000000" w:themeColor="text1"/>
          <w:sz w:val="28"/>
          <w:szCs w:val="28"/>
        </w:rPr>
        <w:t xml:space="preserve"> 15,0%; </w:t>
      </w:r>
      <w:proofErr w:type="spellStart"/>
      <w:r w:rsidRPr="001312DB">
        <w:rPr>
          <w:rFonts w:ascii="Times New Roman" w:hAnsi="Times New Roman"/>
          <w:color w:val="000000" w:themeColor="text1"/>
          <w:sz w:val="28"/>
          <w:szCs w:val="28"/>
        </w:rPr>
        <w:t>điện</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thoại</w:t>
      </w:r>
      <w:proofErr w:type="spellEnd"/>
      <w:r w:rsidRPr="001312DB">
        <w:rPr>
          <w:rFonts w:ascii="Times New Roman" w:hAnsi="Times New Roman"/>
          <w:color w:val="000000" w:themeColor="text1"/>
          <w:sz w:val="28"/>
          <w:szCs w:val="28"/>
        </w:rPr>
        <w:t xml:space="preserve"> di </w:t>
      </w:r>
      <w:proofErr w:type="spellStart"/>
      <w:r w:rsidRPr="001312DB">
        <w:rPr>
          <w:rFonts w:ascii="Times New Roman" w:hAnsi="Times New Roman"/>
          <w:color w:val="000000" w:themeColor="text1"/>
          <w:sz w:val="28"/>
          <w:szCs w:val="28"/>
        </w:rPr>
        <w:t>động</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giảm</w:t>
      </w:r>
      <w:proofErr w:type="spellEnd"/>
      <w:r w:rsidRPr="001312DB">
        <w:rPr>
          <w:rFonts w:ascii="Times New Roman" w:hAnsi="Times New Roman"/>
          <w:color w:val="000000" w:themeColor="text1"/>
          <w:sz w:val="28"/>
          <w:szCs w:val="28"/>
        </w:rPr>
        <w:t xml:space="preserve"> 7,6%; than </w:t>
      </w:r>
      <w:proofErr w:type="spellStart"/>
      <w:r w:rsidRPr="001312DB">
        <w:rPr>
          <w:rFonts w:ascii="Times New Roman" w:hAnsi="Times New Roman"/>
          <w:color w:val="000000" w:themeColor="text1"/>
          <w:sz w:val="28"/>
          <w:szCs w:val="28"/>
        </w:rPr>
        <w:t>đá</w:t>
      </w:r>
      <w:proofErr w:type="spellEnd"/>
      <w:r w:rsidRPr="001312DB">
        <w:rPr>
          <w:rFonts w:ascii="Times New Roman" w:hAnsi="Times New Roman"/>
          <w:color w:val="000000" w:themeColor="text1"/>
          <w:sz w:val="28"/>
          <w:szCs w:val="28"/>
        </w:rPr>
        <w:t xml:space="preserve"> (than </w:t>
      </w:r>
      <w:proofErr w:type="spellStart"/>
      <w:r w:rsidRPr="001312DB">
        <w:rPr>
          <w:rFonts w:ascii="Times New Roman" w:hAnsi="Times New Roman"/>
          <w:color w:val="000000" w:themeColor="text1"/>
          <w:sz w:val="28"/>
          <w:szCs w:val="28"/>
        </w:rPr>
        <w:t>sạch</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giảm</w:t>
      </w:r>
      <w:proofErr w:type="spellEnd"/>
      <w:r w:rsidRPr="001312DB">
        <w:rPr>
          <w:rFonts w:ascii="Times New Roman" w:hAnsi="Times New Roman"/>
          <w:color w:val="000000" w:themeColor="text1"/>
          <w:sz w:val="28"/>
          <w:szCs w:val="28"/>
        </w:rPr>
        <w:t xml:space="preserve"> 4,2%; </w:t>
      </w:r>
      <w:proofErr w:type="spellStart"/>
      <w:r w:rsidRPr="001312DB">
        <w:rPr>
          <w:rFonts w:ascii="Times New Roman" w:hAnsi="Times New Roman"/>
          <w:color w:val="000000" w:themeColor="text1"/>
          <w:sz w:val="28"/>
          <w:szCs w:val="28"/>
        </w:rPr>
        <w:t>bia</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giảm</w:t>
      </w:r>
      <w:proofErr w:type="spellEnd"/>
      <w:r w:rsidRPr="001312DB">
        <w:rPr>
          <w:rFonts w:ascii="Times New Roman" w:hAnsi="Times New Roman"/>
          <w:color w:val="000000" w:themeColor="text1"/>
          <w:sz w:val="28"/>
          <w:szCs w:val="28"/>
        </w:rPr>
        <w:t xml:space="preserve"> 2,8%; </w:t>
      </w:r>
      <w:proofErr w:type="spellStart"/>
      <w:r w:rsidRPr="001312DB">
        <w:rPr>
          <w:rFonts w:ascii="Times New Roman" w:hAnsi="Times New Roman"/>
          <w:color w:val="000000" w:themeColor="text1"/>
          <w:sz w:val="28"/>
          <w:szCs w:val="28"/>
        </w:rPr>
        <w:t>Alumin</w:t>
      </w:r>
      <w:proofErr w:type="spellEnd"/>
      <w:r w:rsidRPr="001312DB">
        <w:rPr>
          <w:rFonts w:ascii="Times New Roman" w:hAnsi="Times New Roman"/>
          <w:color w:val="000000" w:themeColor="text1"/>
          <w:sz w:val="28"/>
          <w:szCs w:val="28"/>
        </w:rPr>
        <w:t xml:space="preserve"> </w:t>
      </w:r>
      <w:proofErr w:type="spellStart"/>
      <w:r w:rsidRPr="001312DB">
        <w:rPr>
          <w:rFonts w:ascii="Times New Roman" w:hAnsi="Times New Roman"/>
          <w:color w:val="000000" w:themeColor="text1"/>
          <w:sz w:val="28"/>
          <w:szCs w:val="28"/>
        </w:rPr>
        <w:t>giảm</w:t>
      </w:r>
      <w:proofErr w:type="spellEnd"/>
      <w:r w:rsidRPr="001312DB">
        <w:rPr>
          <w:rFonts w:ascii="Times New Roman" w:hAnsi="Times New Roman"/>
          <w:color w:val="000000" w:themeColor="text1"/>
          <w:sz w:val="28"/>
          <w:szCs w:val="28"/>
        </w:rPr>
        <w:t xml:space="preserve"> 2,3%. </w:t>
      </w:r>
    </w:p>
    <w:p w14:paraId="50EBA4BD" w14:textId="0E0BF495" w:rsidR="0033129B" w:rsidRPr="00ED45E2" w:rsidRDefault="0033129B" w:rsidP="00CA3AB0">
      <w:pPr>
        <w:shd w:val="clear" w:color="auto" w:fill="FFFFFF"/>
        <w:spacing w:after="60" w:line="264" w:lineRule="auto"/>
        <w:ind w:firstLine="567"/>
        <w:jc w:val="both"/>
        <w:rPr>
          <w:rFonts w:ascii="Times New Roman" w:hAnsi="Times New Roman" w:cs="Times New Roman"/>
          <w:sz w:val="28"/>
          <w:szCs w:val="28"/>
          <w:lang w:val="pl-PL"/>
        </w:rPr>
      </w:pPr>
      <w:r w:rsidRPr="00ED45E2">
        <w:rPr>
          <w:rFonts w:ascii="Times New Roman" w:hAnsi="Times New Roman" w:cs="Times New Roman"/>
          <w:i/>
          <w:sz w:val="28"/>
          <w:szCs w:val="28"/>
          <w:lang w:val="pl-PL"/>
        </w:rPr>
        <w:t xml:space="preserve">Chỉ số tiêu thụ toàn ngành công nghiệp chế biến, chế tạo </w:t>
      </w:r>
      <w:r w:rsidR="00C10918">
        <w:rPr>
          <w:rFonts w:ascii="Times New Roman" w:hAnsi="Times New Roman" w:cs="Times New Roman"/>
          <w:i/>
          <w:sz w:val="28"/>
          <w:szCs w:val="28"/>
          <w:lang w:val="pl-PL"/>
        </w:rPr>
        <w:t>9</w:t>
      </w:r>
      <w:r w:rsidR="00C10918">
        <w:rPr>
          <w:rFonts w:ascii="Times New Roman" w:hAnsi="Times New Roman" w:cs="Times New Roman"/>
          <w:sz w:val="28"/>
          <w:szCs w:val="28"/>
          <w:lang w:val="pl-PL"/>
        </w:rPr>
        <w:t xml:space="preserve"> tháng năm 2024 </w:t>
      </w:r>
      <w:r w:rsidRPr="00ED45E2">
        <w:rPr>
          <w:rFonts w:ascii="Times New Roman" w:hAnsi="Times New Roman" w:cs="Times New Roman"/>
          <w:sz w:val="28"/>
          <w:szCs w:val="28"/>
          <w:lang w:val="pl-PL"/>
        </w:rPr>
        <w:t>tăng 12,5% so với cùng kỳ năm 2023 (cùng kỳ năm 2023 tăng 0,6%).</w:t>
      </w:r>
    </w:p>
    <w:p w14:paraId="07BD9F40" w14:textId="77777777" w:rsidR="00C10918" w:rsidRDefault="00C10918" w:rsidP="00931BE9">
      <w:pPr>
        <w:shd w:val="clear" w:color="auto" w:fill="FFFFFF"/>
        <w:spacing w:after="0" w:line="264" w:lineRule="auto"/>
        <w:ind w:firstLine="567"/>
        <w:jc w:val="both"/>
        <w:rPr>
          <w:rFonts w:ascii="Times New Roman" w:hAnsi="Times New Roman" w:cs="Times New Roman"/>
          <w:sz w:val="28"/>
          <w:szCs w:val="28"/>
          <w:lang w:val="pl-PL"/>
        </w:rPr>
      </w:pPr>
      <w:r w:rsidRPr="00ED45E2">
        <w:rPr>
          <w:rFonts w:ascii="Times New Roman" w:hAnsi="Times New Roman" w:cs="Times New Roman"/>
          <w:i/>
          <w:sz w:val="28"/>
          <w:szCs w:val="28"/>
          <w:lang w:val="pl-PL"/>
        </w:rPr>
        <w:t>Chỉ số tồn kho toàn ngành công nghiệp chế biến, chế tạo ước tính tại thời điểm 30/9/2024</w:t>
      </w:r>
      <w:r w:rsidRPr="00ED45E2">
        <w:rPr>
          <w:rFonts w:ascii="Times New Roman" w:hAnsi="Times New Roman" w:cs="Times New Roman"/>
          <w:sz w:val="28"/>
          <w:szCs w:val="28"/>
          <w:lang w:val="pl-PL"/>
        </w:rPr>
        <w:t xml:space="preserve"> tăng 5,2% so với cùng thời điểm tháng trước và tăng 8,5% so với cùng thời điểm năm trước (cùng thời điểm năm trước tăng 19,4%). Tỷ lệ tồn kho toàn ngành chế biến, chế tạo bình quân chín tháng năm 2024 là 76,8% (bình quân chín tháng năm 2023 là 85,3%). </w:t>
      </w:r>
    </w:p>
    <w:p w14:paraId="21BF5190" w14:textId="55E8C73B" w:rsidR="00C10918" w:rsidRDefault="00C10918" w:rsidP="00931BE9">
      <w:pPr>
        <w:pBdr>
          <w:bottom w:val="single" w:sz="4" w:space="31" w:color="FFFFFF"/>
        </w:pBdr>
        <w:spacing w:after="0" w:line="264" w:lineRule="auto"/>
        <w:ind w:firstLine="446"/>
        <w:jc w:val="both"/>
        <w:rPr>
          <w:rFonts w:ascii="Times New Roman" w:hAnsi="Times New Roman"/>
          <w:color w:val="FF0000"/>
          <w:sz w:val="28"/>
          <w:szCs w:val="28"/>
        </w:rPr>
      </w:pPr>
      <w:r w:rsidRPr="00407784">
        <w:rPr>
          <w:rFonts w:ascii="Times New Roman" w:hAnsi="Times New Roman" w:cs="Times New Roman"/>
          <w:i/>
          <w:sz w:val="28"/>
          <w:szCs w:val="28"/>
          <w:lang w:val="pl-PL"/>
        </w:rPr>
        <w:t xml:space="preserve">Số lao động đang làm việc </w:t>
      </w:r>
      <w:r w:rsidRPr="00ED45E2">
        <w:rPr>
          <w:rFonts w:ascii="Times New Roman" w:hAnsi="Times New Roman" w:cs="Times New Roman"/>
          <w:sz w:val="28"/>
          <w:szCs w:val="28"/>
          <w:lang w:val="pl-PL"/>
        </w:rPr>
        <w:t xml:space="preserve">trong các doanh nghiệp ngành ngành chế biến, chế tạo </w:t>
      </w:r>
      <w:r w:rsidRPr="00ED45E2">
        <w:rPr>
          <w:rFonts w:ascii="Times New Roman" w:hAnsi="Times New Roman" w:cs="Times New Roman"/>
          <w:i/>
          <w:sz w:val="28"/>
          <w:szCs w:val="28"/>
          <w:lang w:val="pl-PL"/>
        </w:rPr>
        <w:t>tại thời điểm 01/9/2024</w:t>
      </w:r>
      <w:r w:rsidRPr="00ED45E2">
        <w:rPr>
          <w:rFonts w:ascii="Times New Roman" w:hAnsi="Times New Roman" w:cs="Times New Roman"/>
          <w:sz w:val="28"/>
          <w:szCs w:val="28"/>
          <w:lang w:val="pl-PL"/>
        </w:rPr>
        <w:t xml:space="preserve"> tăng 1,2%</w:t>
      </w:r>
      <w:r>
        <w:rPr>
          <w:rFonts w:ascii="Times New Roman" w:hAnsi="Times New Roman" w:cs="Times New Roman"/>
          <w:sz w:val="28"/>
          <w:szCs w:val="28"/>
          <w:lang w:val="pl-PL"/>
        </w:rPr>
        <w:t xml:space="preserve"> </w:t>
      </w:r>
      <w:r w:rsidRPr="00ED45E2">
        <w:rPr>
          <w:rFonts w:ascii="Times New Roman" w:hAnsi="Times New Roman" w:cs="Times New Roman"/>
          <w:sz w:val="28"/>
          <w:szCs w:val="28"/>
          <w:lang w:val="pl-PL"/>
        </w:rPr>
        <w:t>so với cùng thời điểm tháng trước và tăng 5,6%;</w:t>
      </w:r>
      <w:r>
        <w:rPr>
          <w:rFonts w:ascii="Times New Roman" w:hAnsi="Times New Roman" w:cs="Times New Roman"/>
          <w:sz w:val="28"/>
          <w:szCs w:val="28"/>
          <w:lang w:val="pl-PL"/>
        </w:rPr>
        <w:t xml:space="preserve"> </w:t>
      </w:r>
      <w:r w:rsidRPr="00ED45E2">
        <w:rPr>
          <w:rFonts w:ascii="Times New Roman" w:hAnsi="Times New Roman" w:cs="Times New Roman"/>
          <w:sz w:val="28"/>
          <w:szCs w:val="28"/>
          <w:lang w:val="pl-PL"/>
        </w:rPr>
        <w:t>% so với cùng thời điểm năm trước</w:t>
      </w:r>
    </w:p>
    <w:p w14:paraId="0A33A905" w14:textId="1EC746D4" w:rsidR="00426D2E" w:rsidRPr="00BA2C14" w:rsidRDefault="00931BE9" w:rsidP="00BA2C14">
      <w:pPr>
        <w:pBdr>
          <w:bottom w:val="single" w:sz="4" w:space="31" w:color="FFFFFF"/>
        </w:pBdr>
        <w:spacing w:after="120" w:line="264" w:lineRule="auto"/>
        <w:ind w:firstLine="446"/>
        <w:jc w:val="both"/>
        <w:rPr>
          <w:rFonts w:ascii="Times New Roman" w:hAnsi="Times New Roman"/>
          <w:color w:val="000000" w:themeColor="text1"/>
          <w:spacing w:val="-2"/>
          <w:sz w:val="28"/>
          <w:szCs w:val="28"/>
          <w:lang w:val="pl-PL"/>
        </w:rPr>
      </w:pPr>
      <w:proofErr w:type="spellStart"/>
      <w:r>
        <w:rPr>
          <w:rFonts w:ascii="Times New Roman" w:hAnsi="Times New Roman" w:cs="Times New Roman"/>
          <w:sz w:val="28"/>
          <w:szCs w:val="28"/>
        </w:rPr>
        <w:t>B</w:t>
      </w:r>
      <w:r w:rsidR="001C283D" w:rsidRPr="00ED45E2">
        <w:rPr>
          <w:rFonts w:ascii="Times New Roman" w:hAnsi="Times New Roman" w:cs="Times New Roman"/>
          <w:sz w:val="28"/>
          <w:szCs w:val="28"/>
        </w:rPr>
        <w:t>ước</w:t>
      </w:r>
      <w:proofErr w:type="spellEnd"/>
      <w:r w:rsidR="001C283D" w:rsidRPr="00ED45E2">
        <w:rPr>
          <w:rFonts w:ascii="Times New Roman" w:hAnsi="Times New Roman" w:cs="Times New Roman"/>
          <w:sz w:val="28"/>
          <w:szCs w:val="28"/>
        </w:rPr>
        <w:t xml:space="preserve"> sang </w:t>
      </w:r>
      <w:proofErr w:type="spellStart"/>
      <w:r w:rsidR="001C283D" w:rsidRPr="00ED45E2">
        <w:rPr>
          <w:rFonts w:ascii="Times New Roman" w:hAnsi="Times New Roman" w:cs="Times New Roman"/>
          <w:sz w:val="28"/>
          <w:szCs w:val="28"/>
        </w:rPr>
        <w:t>quý</w:t>
      </w:r>
      <w:proofErr w:type="spellEnd"/>
      <w:r w:rsidR="001C283D" w:rsidRPr="00ED45E2">
        <w:rPr>
          <w:rFonts w:ascii="Times New Roman" w:hAnsi="Times New Roman" w:cs="Times New Roman"/>
          <w:sz w:val="28"/>
          <w:szCs w:val="28"/>
        </w:rPr>
        <w:t xml:space="preserve"> IV/2024, </w:t>
      </w:r>
      <w:proofErr w:type="spellStart"/>
      <w:r w:rsidR="001C283D" w:rsidRPr="00ED45E2">
        <w:rPr>
          <w:rFonts w:ascii="Times New Roman" w:hAnsi="Times New Roman" w:cs="Times New Roman"/>
          <w:sz w:val="28"/>
          <w:szCs w:val="28"/>
        </w:rPr>
        <w:t>kinh</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tế</w:t>
      </w:r>
      <w:proofErr w:type="spellEnd"/>
      <w:r w:rsidR="001C283D" w:rsidRPr="00ED45E2">
        <w:rPr>
          <w:rFonts w:ascii="Times New Roman" w:hAnsi="Times New Roman" w:cs="Times New Roman"/>
          <w:sz w:val="28"/>
          <w:szCs w:val="28"/>
        </w:rPr>
        <w:t xml:space="preserve"> - </w:t>
      </w:r>
      <w:proofErr w:type="spellStart"/>
      <w:r w:rsidR="001C283D" w:rsidRPr="00ED45E2">
        <w:rPr>
          <w:rFonts w:ascii="Times New Roman" w:hAnsi="Times New Roman" w:cs="Times New Roman"/>
          <w:sz w:val="28"/>
          <w:szCs w:val="28"/>
        </w:rPr>
        <w:t>xã</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hội</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nước</w:t>
      </w:r>
      <w:proofErr w:type="spellEnd"/>
      <w:r w:rsidR="001C283D" w:rsidRPr="00ED45E2">
        <w:rPr>
          <w:rFonts w:ascii="Times New Roman" w:hAnsi="Times New Roman" w:cs="Times New Roman"/>
          <w:sz w:val="28"/>
          <w:szCs w:val="28"/>
        </w:rPr>
        <w:t xml:space="preserve"> ta </w:t>
      </w:r>
      <w:proofErr w:type="spellStart"/>
      <w:r w:rsidR="001C283D" w:rsidRPr="00ED45E2">
        <w:rPr>
          <w:rFonts w:ascii="Times New Roman" w:hAnsi="Times New Roman" w:cs="Times New Roman"/>
          <w:sz w:val="28"/>
          <w:szCs w:val="28"/>
        </w:rPr>
        <w:t>tiếp</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tục</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đối</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mặt</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với</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nhiều</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khó</w:t>
      </w:r>
      <w:proofErr w:type="spellEnd"/>
      <w:r w:rsidR="001C283D" w:rsidRPr="00ED45E2">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khăn</w:t>
      </w:r>
      <w:proofErr w:type="spellEnd"/>
      <w:r w:rsidR="002D3349">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thách</w:t>
      </w:r>
      <w:proofErr w:type="spellEnd"/>
      <w:r w:rsidR="002D3349">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thức</w:t>
      </w:r>
      <w:proofErr w:type="spellEnd"/>
      <w:r w:rsidR="002D3349">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chịu</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nhiều</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tác</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động</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trước</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những</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rủi</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ro</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bất</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ổn</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trên</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thế</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giới</w:t>
      </w:r>
      <w:proofErr w:type="spellEnd"/>
      <w:r w:rsidR="001C283D" w:rsidRPr="00ED45E2" w:rsidDel="00F678B5">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về</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kinh</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tế</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chính</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trị</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thiên</w:t>
      </w:r>
      <w:proofErr w:type="spellEnd"/>
      <w:r w:rsidR="001C283D" w:rsidRPr="00ED45E2">
        <w:rPr>
          <w:rFonts w:ascii="Times New Roman" w:hAnsi="Times New Roman" w:cs="Times New Roman"/>
          <w:sz w:val="28"/>
          <w:szCs w:val="28"/>
        </w:rPr>
        <w:t xml:space="preserve"> </w:t>
      </w:r>
      <w:proofErr w:type="gramStart"/>
      <w:r w:rsidR="001C283D" w:rsidRPr="00ED45E2">
        <w:rPr>
          <w:rFonts w:ascii="Times New Roman" w:hAnsi="Times New Roman" w:cs="Times New Roman"/>
          <w:sz w:val="28"/>
          <w:szCs w:val="28"/>
        </w:rPr>
        <w:t>tai</w:t>
      </w:r>
      <w:proofErr w:type="gram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dịch</w:t>
      </w:r>
      <w:proofErr w:type="spellEnd"/>
      <w:r w:rsidR="001C283D" w:rsidRPr="00ED45E2">
        <w:rPr>
          <w:rFonts w:ascii="Times New Roman" w:hAnsi="Times New Roman" w:cs="Times New Roman"/>
          <w:sz w:val="28"/>
          <w:szCs w:val="28"/>
        </w:rPr>
        <w:t xml:space="preserve"> </w:t>
      </w:r>
      <w:proofErr w:type="spellStart"/>
      <w:r w:rsidR="001C283D" w:rsidRPr="00ED45E2">
        <w:rPr>
          <w:rFonts w:ascii="Times New Roman" w:hAnsi="Times New Roman" w:cs="Times New Roman"/>
          <w:sz w:val="28"/>
          <w:szCs w:val="28"/>
        </w:rPr>
        <w:t>bệnh</w:t>
      </w:r>
      <w:proofErr w:type="spellEnd"/>
      <w:r w:rsidR="001C283D" w:rsidRPr="00ED45E2">
        <w:rPr>
          <w:rFonts w:ascii="Times New Roman" w:hAnsi="Times New Roman" w:cs="Times New Roman"/>
          <w:sz w:val="28"/>
          <w:szCs w:val="28"/>
        </w:rPr>
        <w:t xml:space="preserve">… </w:t>
      </w:r>
      <w:proofErr w:type="spellStart"/>
      <w:r w:rsidR="001C283D">
        <w:rPr>
          <w:rFonts w:ascii="Times New Roman" w:hAnsi="Times New Roman" w:cs="Times New Roman"/>
          <w:sz w:val="28"/>
          <w:szCs w:val="28"/>
        </w:rPr>
        <w:t>Để</w:t>
      </w:r>
      <w:proofErr w:type="spellEnd"/>
      <w:r w:rsidR="001C283D">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ngành</w:t>
      </w:r>
      <w:proofErr w:type="spellEnd"/>
      <w:r w:rsidR="002D3349">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công</w:t>
      </w:r>
      <w:proofErr w:type="spellEnd"/>
      <w:r w:rsidR="002D3349">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nghiệp</w:t>
      </w:r>
      <w:proofErr w:type="spellEnd"/>
      <w:r w:rsidR="002D3349">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chế</w:t>
      </w:r>
      <w:proofErr w:type="spellEnd"/>
      <w:r w:rsidR="002D3349">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biến</w:t>
      </w:r>
      <w:proofErr w:type="spellEnd"/>
      <w:r w:rsidR="002D3349">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chế</w:t>
      </w:r>
      <w:proofErr w:type="spellEnd"/>
      <w:r w:rsidR="002D3349">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tạo</w:t>
      </w:r>
      <w:proofErr w:type="spellEnd"/>
      <w:r w:rsidR="002D3349">
        <w:rPr>
          <w:rFonts w:ascii="Times New Roman" w:hAnsi="Times New Roman" w:cs="Times New Roman"/>
          <w:sz w:val="28"/>
          <w:szCs w:val="28"/>
        </w:rPr>
        <w:t xml:space="preserve"> </w:t>
      </w:r>
      <w:proofErr w:type="spellStart"/>
      <w:r w:rsidR="001C283D">
        <w:rPr>
          <w:rFonts w:ascii="Times New Roman" w:hAnsi="Times New Roman" w:cs="Times New Roman"/>
          <w:sz w:val="28"/>
          <w:szCs w:val="28"/>
        </w:rPr>
        <w:t>tiếp</w:t>
      </w:r>
      <w:proofErr w:type="spellEnd"/>
      <w:r w:rsidR="001C283D">
        <w:rPr>
          <w:rFonts w:ascii="Times New Roman" w:hAnsi="Times New Roman" w:cs="Times New Roman"/>
          <w:sz w:val="28"/>
          <w:szCs w:val="28"/>
        </w:rPr>
        <w:t xml:space="preserve"> </w:t>
      </w:r>
      <w:proofErr w:type="spellStart"/>
      <w:r w:rsidR="001C283D">
        <w:rPr>
          <w:rFonts w:ascii="Times New Roman" w:hAnsi="Times New Roman" w:cs="Times New Roman"/>
          <w:sz w:val="28"/>
          <w:szCs w:val="28"/>
        </w:rPr>
        <w:t>tục</w:t>
      </w:r>
      <w:proofErr w:type="spellEnd"/>
      <w:r w:rsidR="001C283D">
        <w:rPr>
          <w:rFonts w:ascii="Times New Roman" w:hAnsi="Times New Roman" w:cs="Times New Roman"/>
          <w:sz w:val="28"/>
          <w:szCs w:val="28"/>
        </w:rPr>
        <w:t xml:space="preserve"> </w:t>
      </w:r>
      <w:proofErr w:type="spellStart"/>
      <w:r w:rsidR="001C283D">
        <w:rPr>
          <w:rFonts w:ascii="Times New Roman" w:hAnsi="Times New Roman" w:cs="Times New Roman"/>
          <w:sz w:val="28"/>
          <w:szCs w:val="28"/>
        </w:rPr>
        <w:t>phát</w:t>
      </w:r>
      <w:proofErr w:type="spellEnd"/>
      <w:r w:rsidR="001C283D">
        <w:rPr>
          <w:rFonts w:ascii="Times New Roman" w:hAnsi="Times New Roman" w:cs="Times New Roman"/>
          <w:sz w:val="28"/>
          <w:szCs w:val="28"/>
        </w:rPr>
        <w:t xml:space="preserve"> </w:t>
      </w:r>
      <w:proofErr w:type="spellStart"/>
      <w:r w:rsidR="001C283D">
        <w:rPr>
          <w:rFonts w:ascii="Times New Roman" w:hAnsi="Times New Roman" w:cs="Times New Roman"/>
          <w:sz w:val="28"/>
          <w:szCs w:val="28"/>
        </w:rPr>
        <w:t>huy</w:t>
      </w:r>
      <w:proofErr w:type="spellEnd"/>
      <w:r w:rsidR="001C283D">
        <w:rPr>
          <w:rFonts w:ascii="Times New Roman" w:hAnsi="Times New Roman" w:cs="Times New Roman"/>
          <w:sz w:val="28"/>
          <w:szCs w:val="28"/>
        </w:rPr>
        <w:t xml:space="preserve"> </w:t>
      </w:r>
      <w:proofErr w:type="spellStart"/>
      <w:r w:rsidR="001C283D">
        <w:rPr>
          <w:rFonts w:ascii="Times New Roman" w:hAnsi="Times New Roman" w:cs="Times New Roman"/>
          <w:sz w:val="28"/>
          <w:szCs w:val="28"/>
        </w:rPr>
        <w:t>vai</w:t>
      </w:r>
      <w:proofErr w:type="spellEnd"/>
      <w:r w:rsidR="001C283D">
        <w:rPr>
          <w:rFonts w:ascii="Times New Roman" w:hAnsi="Times New Roman" w:cs="Times New Roman"/>
          <w:sz w:val="28"/>
          <w:szCs w:val="28"/>
        </w:rPr>
        <w:t xml:space="preserve"> </w:t>
      </w:r>
      <w:proofErr w:type="spellStart"/>
      <w:r w:rsidR="001C283D">
        <w:rPr>
          <w:rFonts w:ascii="Times New Roman" w:hAnsi="Times New Roman" w:cs="Times New Roman"/>
          <w:sz w:val="28"/>
          <w:szCs w:val="28"/>
        </w:rPr>
        <w:t>trò</w:t>
      </w:r>
      <w:proofErr w:type="spellEnd"/>
      <w:r w:rsidR="001C283D">
        <w:rPr>
          <w:rFonts w:ascii="Times New Roman" w:hAnsi="Times New Roman" w:cs="Times New Roman"/>
          <w:sz w:val="28"/>
          <w:szCs w:val="28"/>
        </w:rPr>
        <w:t xml:space="preserve"> </w:t>
      </w:r>
      <w:proofErr w:type="spellStart"/>
      <w:r w:rsidR="001C283D">
        <w:rPr>
          <w:rFonts w:ascii="Times New Roman" w:hAnsi="Times New Roman" w:cs="Times New Roman"/>
          <w:sz w:val="28"/>
          <w:szCs w:val="28"/>
        </w:rPr>
        <w:t>quan</w:t>
      </w:r>
      <w:proofErr w:type="spellEnd"/>
      <w:r w:rsidR="001C283D">
        <w:rPr>
          <w:rFonts w:ascii="Times New Roman" w:hAnsi="Times New Roman" w:cs="Times New Roman"/>
          <w:sz w:val="28"/>
          <w:szCs w:val="28"/>
        </w:rPr>
        <w:t xml:space="preserve"> </w:t>
      </w:r>
      <w:proofErr w:type="spellStart"/>
      <w:r w:rsidR="001C283D">
        <w:rPr>
          <w:rFonts w:ascii="Times New Roman" w:hAnsi="Times New Roman" w:cs="Times New Roman"/>
          <w:sz w:val="28"/>
          <w:szCs w:val="28"/>
        </w:rPr>
        <w:t>trọng</w:t>
      </w:r>
      <w:proofErr w:type="spellEnd"/>
      <w:r w:rsidR="002D3349">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và</w:t>
      </w:r>
      <w:proofErr w:type="spellEnd"/>
      <w:r w:rsidR="002D3349">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là</w:t>
      </w:r>
      <w:proofErr w:type="spellEnd"/>
      <w:r w:rsidR="002D3349">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động</w:t>
      </w:r>
      <w:proofErr w:type="spellEnd"/>
      <w:r w:rsidR="002D3349">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lực</w:t>
      </w:r>
      <w:proofErr w:type="spellEnd"/>
      <w:r w:rsidR="001C283D">
        <w:rPr>
          <w:rFonts w:ascii="Times New Roman" w:hAnsi="Times New Roman" w:cs="Times New Roman"/>
          <w:sz w:val="28"/>
          <w:szCs w:val="28"/>
        </w:rPr>
        <w:t xml:space="preserve"> </w:t>
      </w:r>
      <w:proofErr w:type="spellStart"/>
      <w:r w:rsidR="006430E9">
        <w:rPr>
          <w:rFonts w:ascii="Times New Roman" w:hAnsi="Times New Roman" w:cs="Times New Roman"/>
          <w:sz w:val="28"/>
          <w:szCs w:val="28"/>
        </w:rPr>
        <w:t>tăng</w:t>
      </w:r>
      <w:proofErr w:type="spellEnd"/>
      <w:r w:rsidR="006430E9">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trưởng</w:t>
      </w:r>
      <w:proofErr w:type="spellEnd"/>
      <w:r w:rsidR="002D3349">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của</w:t>
      </w:r>
      <w:proofErr w:type="spellEnd"/>
      <w:r w:rsidR="002D3349">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nền</w:t>
      </w:r>
      <w:proofErr w:type="spellEnd"/>
      <w:r w:rsidR="002D3349">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kinh</w:t>
      </w:r>
      <w:proofErr w:type="spellEnd"/>
      <w:r w:rsidR="002D3349">
        <w:rPr>
          <w:rFonts w:ascii="Times New Roman" w:hAnsi="Times New Roman" w:cs="Times New Roman"/>
          <w:sz w:val="28"/>
          <w:szCs w:val="28"/>
        </w:rPr>
        <w:t xml:space="preserve"> </w:t>
      </w:r>
      <w:proofErr w:type="spellStart"/>
      <w:r w:rsidR="002D3349">
        <w:rPr>
          <w:rFonts w:ascii="Times New Roman" w:hAnsi="Times New Roman" w:cs="Times New Roman"/>
          <w:sz w:val="28"/>
          <w:szCs w:val="28"/>
        </w:rPr>
        <w:t>tế</w:t>
      </w:r>
      <w:proofErr w:type="spellEnd"/>
      <w:r w:rsidR="006430E9">
        <w:rPr>
          <w:rFonts w:ascii="Times New Roman" w:hAnsi="Times New Roman" w:cs="Times New Roman"/>
          <w:sz w:val="28"/>
          <w:szCs w:val="28"/>
        </w:rPr>
        <w:t>,</w:t>
      </w:r>
      <w:r w:rsidR="002D3349">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cấp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hiện</w:t>
      </w:r>
      <w:proofErr w:type="spellEnd"/>
      <w:r>
        <w:rPr>
          <w:rFonts w:ascii="Times New Roman" w:hAnsi="Times New Roman" w:cs="Times New Roman"/>
          <w:sz w:val="28"/>
          <w:szCs w:val="28"/>
        </w:rPr>
        <w:t xml:space="preserve"> </w:t>
      </w:r>
      <w:proofErr w:type="spellStart"/>
      <w:r w:rsidR="001C283D" w:rsidRPr="00BA2C14">
        <w:rPr>
          <w:rFonts w:ascii="Times New Roman" w:hAnsi="Times New Roman"/>
          <w:color w:val="000000" w:themeColor="text1"/>
          <w:sz w:val="28"/>
          <w:szCs w:val="28"/>
        </w:rPr>
        <w:t>một</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số</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giải</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pháp</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chủ</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yếu</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hỗ</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trợ</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sản</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xuất</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công</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nghiệp</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tháo</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gỡ</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khó</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khăn</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ổn</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định</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và</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phát</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triển</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sản</w:t>
      </w:r>
      <w:proofErr w:type="spellEnd"/>
      <w:r w:rsidR="001C283D" w:rsidRPr="00BA2C14">
        <w:rPr>
          <w:rFonts w:ascii="Times New Roman" w:hAnsi="Times New Roman"/>
          <w:color w:val="000000" w:themeColor="text1"/>
          <w:sz w:val="28"/>
          <w:szCs w:val="28"/>
        </w:rPr>
        <w:t xml:space="preserve"> </w:t>
      </w:r>
      <w:proofErr w:type="spellStart"/>
      <w:r w:rsidR="001C283D" w:rsidRPr="00BA2C14">
        <w:rPr>
          <w:rFonts w:ascii="Times New Roman" w:hAnsi="Times New Roman"/>
          <w:color w:val="000000" w:themeColor="text1"/>
          <w:sz w:val="28"/>
          <w:szCs w:val="28"/>
        </w:rPr>
        <w:t>xuất</w:t>
      </w:r>
      <w:proofErr w:type="spellEnd"/>
      <w:r w:rsidR="002D3349">
        <w:rPr>
          <w:rFonts w:ascii="Times New Roman" w:hAnsi="Times New Roman"/>
          <w:color w:val="000000" w:themeColor="text1"/>
          <w:sz w:val="28"/>
          <w:szCs w:val="28"/>
        </w:rPr>
        <w:t xml:space="preserve">. </w:t>
      </w:r>
      <w:proofErr w:type="spellStart"/>
      <w:r w:rsidR="002D3349">
        <w:rPr>
          <w:rFonts w:ascii="Times New Roman" w:hAnsi="Times New Roman"/>
          <w:color w:val="000000" w:themeColor="text1"/>
          <w:sz w:val="28"/>
          <w:szCs w:val="28"/>
        </w:rPr>
        <w:t>Cụ</w:t>
      </w:r>
      <w:proofErr w:type="spellEnd"/>
      <w:r w:rsidR="002D3349">
        <w:rPr>
          <w:rFonts w:ascii="Times New Roman" w:hAnsi="Times New Roman"/>
          <w:color w:val="000000" w:themeColor="text1"/>
          <w:sz w:val="28"/>
          <w:szCs w:val="28"/>
        </w:rPr>
        <w:t xml:space="preserve"> </w:t>
      </w:r>
      <w:proofErr w:type="spellStart"/>
      <w:r w:rsidR="002D3349">
        <w:rPr>
          <w:rFonts w:ascii="Times New Roman" w:hAnsi="Times New Roman"/>
          <w:color w:val="000000" w:themeColor="text1"/>
          <w:sz w:val="28"/>
          <w:szCs w:val="28"/>
        </w:rPr>
        <w:t>thể</w:t>
      </w:r>
      <w:proofErr w:type="spellEnd"/>
      <w:r w:rsidR="002D3349">
        <w:rPr>
          <w:rFonts w:ascii="Times New Roman" w:hAnsi="Times New Roman"/>
          <w:color w:val="000000" w:themeColor="text1"/>
          <w:sz w:val="28"/>
          <w:szCs w:val="28"/>
        </w:rPr>
        <w:t xml:space="preserve"> </w:t>
      </w:r>
      <w:proofErr w:type="spellStart"/>
      <w:r w:rsidR="002D3349">
        <w:rPr>
          <w:rFonts w:ascii="Times New Roman" w:hAnsi="Times New Roman"/>
          <w:color w:val="000000" w:themeColor="text1"/>
          <w:sz w:val="28"/>
          <w:szCs w:val="28"/>
        </w:rPr>
        <w:t>như</w:t>
      </w:r>
      <w:proofErr w:type="spellEnd"/>
      <w:r w:rsidR="002D3349">
        <w:rPr>
          <w:rFonts w:ascii="Times New Roman" w:hAnsi="Times New Roman"/>
          <w:color w:val="000000" w:themeColor="text1"/>
          <w:sz w:val="28"/>
          <w:szCs w:val="28"/>
        </w:rPr>
        <w:t xml:space="preserve"> </w:t>
      </w:r>
      <w:proofErr w:type="spellStart"/>
      <w:r w:rsidR="002D3349">
        <w:rPr>
          <w:rFonts w:ascii="Times New Roman" w:hAnsi="Times New Roman"/>
          <w:color w:val="000000" w:themeColor="text1"/>
          <w:sz w:val="28"/>
          <w:szCs w:val="28"/>
        </w:rPr>
        <w:t>sau</w:t>
      </w:r>
      <w:proofErr w:type="spellEnd"/>
      <w:r w:rsidR="001C283D" w:rsidRPr="00BA2C14">
        <w:rPr>
          <w:rFonts w:ascii="Times New Roman" w:hAnsi="Times New Roman"/>
          <w:color w:val="000000" w:themeColor="text1"/>
          <w:sz w:val="28"/>
          <w:szCs w:val="28"/>
        </w:rPr>
        <w:t>:</w:t>
      </w:r>
      <w:r w:rsidR="00426D2E" w:rsidRPr="00BA2C14">
        <w:rPr>
          <w:rFonts w:ascii="Times New Roman" w:hAnsi="Times New Roman"/>
          <w:color w:val="000000" w:themeColor="text1"/>
          <w:spacing w:val="-2"/>
          <w:sz w:val="28"/>
          <w:szCs w:val="28"/>
          <w:lang w:val="pl-PL"/>
        </w:rPr>
        <w:t xml:space="preserve"> </w:t>
      </w:r>
    </w:p>
    <w:p w14:paraId="7AE7CFAC" w14:textId="0FDF3C9A" w:rsidR="00426D2E" w:rsidRPr="001C283D" w:rsidRDefault="002D3349" w:rsidP="002D3349">
      <w:pPr>
        <w:pBdr>
          <w:bottom w:val="single" w:sz="4" w:space="31" w:color="FFFFFF"/>
        </w:pBdr>
        <w:spacing w:after="120" w:line="264" w:lineRule="auto"/>
        <w:ind w:firstLine="446"/>
        <w:jc w:val="both"/>
        <w:rPr>
          <w:rFonts w:ascii="Times New Roman" w:hAnsi="Times New Roman"/>
          <w:color w:val="000000" w:themeColor="text1"/>
          <w:sz w:val="28"/>
          <w:szCs w:val="28"/>
        </w:rPr>
      </w:pPr>
      <w:proofErr w:type="spellStart"/>
      <w:r w:rsidRPr="002D3349">
        <w:rPr>
          <w:rFonts w:ascii="Times New Roman" w:hAnsi="Times New Roman"/>
          <w:b/>
          <w:i/>
          <w:color w:val="000000" w:themeColor="text1"/>
          <w:spacing w:val="-2"/>
          <w:sz w:val="28"/>
          <w:szCs w:val="28"/>
          <w:lang w:val="en-US"/>
        </w:rPr>
        <w:t>Một</w:t>
      </w:r>
      <w:proofErr w:type="spellEnd"/>
      <w:r w:rsidRPr="002D3349">
        <w:rPr>
          <w:rFonts w:ascii="Times New Roman" w:hAnsi="Times New Roman"/>
          <w:b/>
          <w:i/>
          <w:color w:val="000000" w:themeColor="text1"/>
          <w:spacing w:val="-2"/>
          <w:sz w:val="28"/>
          <w:szCs w:val="28"/>
          <w:lang w:val="en-US"/>
        </w:rPr>
        <w:t xml:space="preserve"> </w:t>
      </w:r>
      <w:proofErr w:type="spellStart"/>
      <w:r w:rsidRPr="002D3349">
        <w:rPr>
          <w:rFonts w:ascii="Times New Roman" w:hAnsi="Times New Roman"/>
          <w:b/>
          <w:i/>
          <w:color w:val="000000" w:themeColor="text1"/>
          <w:spacing w:val="-2"/>
          <w:sz w:val="28"/>
          <w:szCs w:val="28"/>
          <w:lang w:val="en-US"/>
        </w:rPr>
        <w:t>là</w:t>
      </w:r>
      <w:proofErr w:type="spellEnd"/>
      <w:r w:rsidRPr="002D3349">
        <w:rPr>
          <w:rFonts w:ascii="Times New Roman" w:hAnsi="Times New Roman"/>
          <w:b/>
          <w:i/>
          <w:color w:val="000000" w:themeColor="text1"/>
          <w:spacing w:val="-2"/>
          <w:sz w:val="28"/>
          <w:szCs w:val="28"/>
          <w:lang w:val="en-US"/>
        </w:rPr>
        <w:t>,</w:t>
      </w:r>
      <w:r>
        <w:rPr>
          <w:rFonts w:ascii="Times New Roman" w:hAnsi="Times New Roman"/>
          <w:color w:val="000000" w:themeColor="text1"/>
          <w:spacing w:val="-2"/>
          <w:sz w:val="28"/>
          <w:szCs w:val="28"/>
          <w:lang w:val="en-US"/>
        </w:rPr>
        <w:t xml:space="preserve"> c</w:t>
      </w:r>
      <w:proofErr w:type="spellStart"/>
      <w:r w:rsidR="00426D2E" w:rsidRPr="001C283D">
        <w:rPr>
          <w:rFonts w:ascii="Times New Roman" w:hAnsi="Times New Roman"/>
          <w:color w:val="000000" w:themeColor="text1"/>
          <w:sz w:val="28"/>
          <w:szCs w:val="28"/>
        </w:rPr>
        <w:t>ần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có</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giải</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pháp</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hỗ</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trợ</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giải</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quyết</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khó</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khăn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về</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vốn</w:t>
      </w:r>
      <w:proofErr w:type="spellEnd"/>
      <w:r w:rsidR="00426D2E" w:rsidRPr="001C283D">
        <w:rPr>
          <w:rFonts w:ascii="Times New Roman" w:hAnsi="Times New Roman"/>
          <w:color w:val="000000" w:themeColor="text1"/>
          <w:sz w:val="28"/>
          <w:szCs w:val="28"/>
        </w:rPr>
        <w:t xml:space="preserve"> </w:t>
      </w:r>
      <w:r w:rsidR="00426D2E" w:rsidRPr="001C283D">
        <w:rPr>
          <w:rFonts w:ascii="Times New Roman" w:hAnsi="Times New Roman"/>
          <w:color w:val="000000" w:themeColor="text1"/>
          <w:sz w:val="28"/>
          <w:szCs w:val="28"/>
          <w:lang w:val="vi-VN"/>
        </w:rPr>
        <w:t>sản xuất kinh doanh cho</w:t>
      </w:r>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doanh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nghiệp</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trong</w:t>
      </w:r>
      <w:proofErr w:type="spellEnd"/>
      <w:r w:rsidR="00426D2E" w:rsidRPr="001C283D">
        <w:rPr>
          <w:rFonts w:ascii="Times New Roman" w:hAnsi="Times New Roman"/>
          <w:color w:val="000000" w:themeColor="text1"/>
          <w:sz w:val="28"/>
          <w:szCs w:val="28"/>
        </w:rPr>
        <w:t xml:space="preserve"> </w:t>
      </w:r>
      <w:r w:rsidR="00426D2E" w:rsidRPr="001C283D">
        <w:rPr>
          <w:rFonts w:ascii="Times New Roman" w:hAnsi="Times New Roman"/>
          <w:color w:val="000000" w:themeColor="text1"/>
          <w:sz w:val="28"/>
          <w:szCs w:val="28"/>
          <w:lang w:val="vi-VN"/>
        </w:rPr>
        <w:t xml:space="preserve">thiệt hại do cơn bão số 3 Yagi gây ra các tỉnh, thành phố phía Bắc; </w:t>
      </w:r>
      <w:proofErr w:type="spellStart"/>
      <w:r w:rsidR="00426D2E" w:rsidRPr="001C283D">
        <w:rPr>
          <w:rFonts w:ascii="Times New Roman" w:hAnsi="Times New Roman"/>
          <w:color w:val="000000" w:themeColor="text1"/>
          <w:sz w:val="28"/>
          <w:szCs w:val="28"/>
        </w:rPr>
        <w:t>tiếp</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tục</w:t>
      </w:r>
      <w:proofErr w:type="spellEnd"/>
      <w:r w:rsidR="00426D2E" w:rsidRPr="001C283D">
        <w:rPr>
          <w:rFonts w:ascii="Times New Roman" w:hAnsi="Times New Roman"/>
          <w:color w:val="000000" w:themeColor="text1"/>
          <w:sz w:val="28"/>
          <w:szCs w:val="28"/>
          <w:lang w:val="vi-VN"/>
        </w:rPr>
        <w:t xml:space="preserve"> </w:t>
      </w:r>
      <w:proofErr w:type="spellStart"/>
      <w:r w:rsidR="00426D2E" w:rsidRPr="001C283D">
        <w:rPr>
          <w:rFonts w:ascii="Times New Roman" w:hAnsi="Times New Roman"/>
          <w:color w:val="000000" w:themeColor="text1"/>
          <w:sz w:val="28"/>
          <w:szCs w:val="28"/>
        </w:rPr>
        <w:t>duy</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trì</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hạ</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lãi</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xuất</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cho</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vay</w:t>
      </w:r>
      <w:proofErr w:type="spellEnd"/>
      <w:r w:rsidR="00426D2E" w:rsidRPr="001C283D">
        <w:rPr>
          <w:rFonts w:ascii="Times New Roman" w:hAnsi="Times New Roman"/>
          <w:color w:val="000000" w:themeColor="text1"/>
          <w:sz w:val="28"/>
          <w:szCs w:val="28"/>
          <w:lang w:val="vi-VN"/>
        </w:rPr>
        <w:t>, đặc biệt ưu tiên có chính sách đối với các doanh ngh</w:t>
      </w:r>
      <w:r w:rsidR="005A5301">
        <w:rPr>
          <w:rFonts w:ascii="Times New Roman" w:hAnsi="Times New Roman"/>
          <w:color w:val="000000" w:themeColor="text1"/>
          <w:sz w:val="28"/>
          <w:szCs w:val="28"/>
          <w:lang w:val="vi-VN"/>
        </w:rPr>
        <w:t>iệp bị thiệt hại do cơn bão Yag</w:t>
      </w:r>
      <w:r w:rsidR="005A5301">
        <w:rPr>
          <w:rFonts w:ascii="Times New Roman" w:hAnsi="Times New Roman"/>
          <w:color w:val="000000" w:themeColor="text1"/>
          <w:sz w:val="28"/>
          <w:szCs w:val="28"/>
          <w:lang w:val="en-US"/>
        </w:rPr>
        <w:t>y</w:t>
      </w:r>
      <w:r w:rsidR="00426D2E" w:rsidRPr="001C283D">
        <w:rPr>
          <w:rFonts w:ascii="Times New Roman" w:hAnsi="Times New Roman"/>
          <w:color w:val="000000" w:themeColor="text1"/>
          <w:sz w:val="28"/>
          <w:szCs w:val="28"/>
          <w:lang w:val="vi-VN"/>
        </w:rPr>
        <w:t xml:space="preserve"> gây ra</w:t>
      </w:r>
      <w:r w:rsidR="00426D2E" w:rsidRPr="001C283D">
        <w:rPr>
          <w:rFonts w:ascii="Times New Roman" w:hAnsi="Times New Roman"/>
          <w:color w:val="000000" w:themeColor="text1"/>
          <w:sz w:val="28"/>
          <w:szCs w:val="28"/>
        </w:rPr>
        <w:t>;</w:t>
      </w:r>
    </w:p>
    <w:p w14:paraId="2A16F5CB" w14:textId="1D9C4BCA" w:rsidR="00426D2E" w:rsidRPr="001C283D" w:rsidRDefault="002D3349" w:rsidP="002D3349">
      <w:pPr>
        <w:pBdr>
          <w:bottom w:val="single" w:sz="4" w:space="31" w:color="FFFFFF"/>
        </w:pBdr>
        <w:spacing w:after="120" w:line="264" w:lineRule="auto"/>
        <w:ind w:firstLine="446"/>
        <w:jc w:val="both"/>
        <w:rPr>
          <w:rFonts w:ascii="Times New Roman" w:hAnsi="Times New Roman"/>
          <w:color w:val="000000" w:themeColor="text1"/>
          <w:sz w:val="28"/>
          <w:szCs w:val="28"/>
        </w:rPr>
      </w:pPr>
      <w:proofErr w:type="spellStart"/>
      <w:r w:rsidRPr="002D3349">
        <w:rPr>
          <w:rFonts w:ascii="Times New Roman" w:hAnsi="Times New Roman"/>
          <w:b/>
          <w:i/>
          <w:color w:val="000000" w:themeColor="text1"/>
          <w:sz w:val="28"/>
          <w:szCs w:val="28"/>
        </w:rPr>
        <w:t>Hai</w:t>
      </w:r>
      <w:proofErr w:type="spellEnd"/>
      <w:r w:rsidRPr="002D3349">
        <w:rPr>
          <w:rFonts w:ascii="Times New Roman" w:hAnsi="Times New Roman"/>
          <w:b/>
          <w:i/>
          <w:color w:val="000000" w:themeColor="text1"/>
          <w:sz w:val="28"/>
          <w:szCs w:val="28"/>
        </w:rPr>
        <w:t xml:space="preserve"> </w:t>
      </w:r>
      <w:proofErr w:type="spellStart"/>
      <w:r w:rsidRPr="002D3349">
        <w:rPr>
          <w:rFonts w:ascii="Times New Roman" w:hAnsi="Times New Roman"/>
          <w:b/>
          <w:i/>
          <w:color w:val="000000" w:themeColor="text1"/>
          <w:sz w:val="28"/>
          <w:szCs w:val="28"/>
        </w:rPr>
        <w:t>là</w:t>
      </w:r>
      <w:proofErr w:type="spellEnd"/>
      <w:r w:rsidRPr="002D3349">
        <w:rPr>
          <w:rFonts w:ascii="Times New Roman" w:hAnsi="Times New Roman"/>
          <w:b/>
          <w:i/>
          <w:color w:val="000000" w:themeColor="text1"/>
          <w:sz w:val="28"/>
          <w:szCs w:val="28"/>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d</w:t>
      </w:r>
      <w:r w:rsidR="00426D2E" w:rsidRPr="001C283D">
        <w:rPr>
          <w:rFonts w:ascii="Times New Roman" w:hAnsi="Times New Roman"/>
          <w:color w:val="000000" w:themeColor="text1"/>
          <w:sz w:val="28"/>
          <w:szCs w:val="28"/>
        </w:rPr>
        <w:t>oanh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nghiệp</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rất</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cần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chính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phủ</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các</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cấp</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các</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ngành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hỗ</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trợ</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doanh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nghiệp</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tháo</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gỡ</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khó</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kh</w:t>
      </w:r>
      <w:proofErr w:type="spellEnd"/>
      <w:r w:rsidR="00426D2E" w:rsidRPr="001C283D">
        <w:rPr>
          <w:rFonts w:ascii="Times New Roman" w:hAnsi="Times New Roman"/>
          <w:color w:val="000000" w:themeColor="text1"/>
          <w:sz w:val="28"/>
          <w:szCs w:val="28"/>
          <w:lang w:val="vi-VN"/>
        </w:rPr>
        <w:t>ă</w:t>
      </w:r>
      <w:r w:rsidR="00426D2E" w:rsidRPr="001C283D">
        <w:rPr>
          <w:rFonts w:ascii="Times New Roman" w:hAnsi="Times New Roman"/>
          <w:color w:val="000000" w:themeColor="text1"/>
          <w:sz w:val="28"/>
          <w:szCs w:val="28"/>
        </w:rPr>
        <w:t>n</w:t>
      </w:r>
      <w:r w:rsidR="00426D2E" w:rsidRPr="001C283D">
        <w:rPr>
          <w:rFonts w:ascii="Times New Roman" w:hAnsi="Times New Roman"/>
          <w:color w:val="000000" w:themeColor="text1"/>
          <w:sz w:val="28"/>
          <w:szCs w:val="28"/>
          <w:lang w:val="vi-VN"/>
        </w:rPr>
        <w:t>, ưu tiên có chính sách đối với các doanh nghiệp bị thiệt hại do cơn bão gây ra</w:t>
      </w:r>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trong</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khâu</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tiêu</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thụ</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sản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phẩm</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như</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tìm</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kiếm</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mở</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rộng</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thị</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trường</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xuất</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khẩu</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hỗ</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trợ</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thuế</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phí</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xuất</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khẩu</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giảm</w:t>
      </w:r>
      <w:proofErr w:type="spellEnd"/>
      <w:r w:rsidR="00426D2E" w:rsidRPr="001C283D">
        <w:rPr>
          <w:rFonts w:ascii="Times New Roman" w:hAnsi="Times New Roman"/>
          <w:color w:val="000000" w:themeColor="text1"/>
          <w:sz w:val="28"/>
          <w:szCs w:val="28"/>
        </w:rPr>
        <w:t xml:space="preserve"> chi </w:t>
      </w:r>
      <w:proofErr w:type="spellStart"/>
      <w:r w:rsidR="00426D2E" w:rsidRPr="001C283D">
        <w:rPr>
          <w:rFonts w:ascii="Times New Roman" w:hAnsi="Times New Roman"/>
          <w:color w:val="000000" w:themeColor="text1"/>
          <w:sz w:val="28"/>
          <w:szCs w:val="28"/>
        </w:rPr>
        <w:t>phí</w:t>
      </w:r>
      <w:proofErr w:type="spellEnd"/>
      <w:r w:rsidR="00426D2E" w:rsidRPr="001C283D">
        <w:rPr>
          <w:rFonts w:ascii="Times New Roman" w:hAnsi="Times New Roman"/>
          <w:color w:val="000000" w:themeColor="text1"/>
          <w:sz w:val="28"/>
          <w:szCs w:val="28"/>
        </w:rPr>
        <w:t xml:space="preserve"> logistics,…</w:t>
      </w:r>
      <w:r w:rsidR="00426D2E" w:rsidRPr="001C283D">
        <w:rPr>
          <w:rFonts w:ascii="Times New Roman" w:hAnsi="Times New Roman"/>
          <w:color w:val="000000" w:themeColor="text1"/>
          <w:sz w:val="28"/>
          <w:szCs w:val="28"/>
          <w:lang w:val="vi-VN"/>
        </w:rPr>
        <w:t xml:space="preserve"> </w:t>
      </w:r>
    </w:p>
    <w:p w14:paraId="4DE02D69" w14:textId="1037C807" w:rsidR="00426D2E" w:rsidRPr="00BA2C14" w:rsidRDefault="002D3349" w:rsidP="002D3349">
      <w:pPr>
        <w:pBdr>
          <w:bottom w:val="single" w:sz="4" w:space="31" w:color="FFFFFF"/>
        </w:pBdr>
        <w:spacing w:after="120" w:line="264" w:lineRule="auto"/>
        <w:ind w:firstLine="446"/>
        <w:jc w:val="both"/>
        <w:rPr>
          <w:rFonts w:ascii="Times New Roman" w:hAnsi="Times New Roman"/>
          <w:color w:val="000000" w:themeColor="text1"/>
          <w:w w:val="98"/>
          <w:sz w:val="28"/>
          <w:szCs w:val="28"/>
        </w:rPr>
      </w:pPr>
      <w:r>
        <w:rPr>
          <w:rFonts w:ascii="Times New Roman" w:hAnsi="Times New Roman"/>
          <w:b/>
          <w:i/>
          <w:color w:val="000000" w:themeColor="text1"/>
          <w:sz w:val="28"/>
          <w:szCs w:val="28"/>
        </w:rPr>
        <w:t xml:space="preserve">Ba </w:t>
      </w:r>
      <w:proofErr w:type="spellStart"/>
      <w:r>
        <w:rPr>
          <w:rFonts w:ascii="Times New Roman" w:hAnsi="Times New Roman"/>
          <w:b/>
          <w:i/>
          <w:color w:val="000000" w:themeColor="text1"/>
          <w:sz w:val="28"/>
          <w:szCs w:val="28"/>
        </w:rPr>
        <w:t>là</w:t>
      </w:r>
      <w:proofErr w:type="spellEnd"/>
      <w:r>
        <w:rPr>
          <w:rFonts w:ascii="Times New Roman" w:hAnsi="Times New Roman"/>
          <w:b/>
          <w:i/>
          <w:color w:val="000000" w:themeColor="text1"/>
          <w:sz w:val="28"/>
          <w:szCs w:val="28"/>
        </w:rPr>
        <w:t xml:space="preserve">, </w:t>
      </w:r>
      <w:proofErr w:type="spellStart"/>
      <w:r w:rsidRPr="002D3349">
        <w:rPr>
          <w:rFonts w:ascii="Times New Roman" w:hAnsi="Times New Roman"/>
          <w:color w:val="000000" w:themeColor="text1"/>
          <w:sz w:val="28"/>
          <w:szCs w:val="28"/>
        </w:rPr>
        <w:t>C</w:t>
      </w:r>
      <w:r w:rsidR="00426D2E" w:rsidRPr="001C283D">
        <w:rPr>
          <w:rFonts w:ascii="Times New Roman" w:hAnsi="Times New Roman"/>
          <w:color w:val="000000" w:themeColor="text1"/>
          <w:sz w:val="28"/>
          <w:szCs w:val="28"/>
        </w:rPr>
        <w:t>hính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phủ</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các</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cấp</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các</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ngành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thúc</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đẩy</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giải</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ngân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nhanh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các</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gói</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hỗ</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trợ</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doanh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nghiệp</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kịp</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thời</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và</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hiệu</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quả</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Đặc</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biệt</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tháo</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gỡ</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khó</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khăn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tạo</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điều</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kiện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cho</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các</w:t>
      </w:r>
      <w:proofErr w:type="spellEnd"/>
      <w:r w:rsidR="00426D2E" w:rsidRPr="001C283D">
        <w:rPr>
          <w:rFonts w:ascii="Times New Roman" w:hAnsi="Times New Roman"/>
          <w:color w:val="000000" w:themeColor="text1"/>
          <w:sz w:val="28"/>
          <w:szCs w:val="28"/>
        </w:rPr>
        <w:t xml:space="preserve"> </w:t>
      </w:r>
      <w:proofErr w:type="spellStart"/>
      <w:r w:rsidR="00426D2E" w:rsidRPr="00BA2C14">
        <w:rPr>
          <w:rFonts w:ascii="Times New Roman" w:hAnsi="Times New Roman"/>
          <w:color w:val="000000" w:themeColor="text1"/>
          <w:w w:val="98"/>
          <w:sz w:val="28"/>
          <w:szCs w:val="28"/>
        </w:rPr>
        <w:t>doanh</w:t>
      </w:r>
      <w:proofErr w:type="spellEnd"/>
      <w:r w:rsidR="00426D2E" w:rsidRPr="00BA2C14">
        <w:rPr>
          <w:rFonts w:ascii="Times New Roman" w:hAnsi="Times New Roman"/>
          <w:color w:val="000000" w:themeColor="text1"/>
          <w:w w:val="98"/>
          <w:sz w:val="28"/>
          <w:szCs w:val="28"/>
        </w:rPr>
        <w:t xml:space="preserve"> </w:t>
      </w:r>
      <w:proofErr w:type="spellStart"/>
      <w:r w:rsidR="00426D2E" w:rsidRPr="00BA2C14">
        <w:rPr>
          <w:rFonts w:ascii="Times New Roman" w:hAnsi="Times New Roman"/>
          <w:color w:val="000000" w:themeColor="text1"/>
          <w:w w:val="98"/>
          <w:sz w:val="28"/>
          <w:szCs w:val="28"/>
        </w:rPr>
        <w:t>nghiệp</w:t>
      </w:r>
      <w:proofErr w:type="spellEnd"/>
      <w:r w:rsidR="00426D2E" w:rsidRPr="00BA2C14">
        <w:rPr>
          <w:rFonts w:ascii="Times New Roman" w:hAnsi="Times New Roman"/>
          <w:color w:val="000000" w:themeColor="text1"/>
          <w:w w:val="98"/>
          <w:sz w:val="28"/>
          <w:szCs w:val="28"/>
        </w:rPr>
        <w:t xml:space="preserve"> </w:t>
      </w:r>
      <w:proofErr w:type="spellStart"/>
      <w:r w:rsidR="00426D2E" w:rsidRPr="00BA2C14">
        <w:rPr>
          <w:rFonts w:ascii="Times New Roman" w:hAnsi="Times New Roman"/>
          <w:color w:val="000000" w:themeColor="text1"/>
          <w:w w:val="98"/>
          <w:sz w:val="28"/>
          <w:szCs w:val="28"/>
        </w:rPr>
        <w:t>vay</w:t>
      </w:r>
      <w:proofErr w:type="spellEnd"/>
      <w:r w:rsidR="00426D2E" w:rsidRPr="00BA2C14">
        <w:rPr>
          <w:rFonts w:ascii="Times New Roman" w:hAnsi="Times New Roman"/>
          <w:color w:val="000000" w:themeColor="text1"/>
          <w:w w:val="98"/>
          <w:sz w:val="28"/>
          <w:szCs w:val="28"/>
        </w:rPr>
        <w:t xml:space="preserve"> </w:t>
      </w:r>
      <w:proofErr w:type="spellStart"/>
      <w:r w:rsidR="00426D2E" w:rsidRPr="00BA2C14">
        <w:rPr>
          <w:rFonts w:ascii="Times New Roman" w:hAnsi="Times New Roman"/>
          <w:color w:val="000000" w:themeColor="text1"/>
          <w:w w:val="98"/>
          <w:sz w:val="28"/>
          <w:szCs w:val="28"/>
        </w:rPr>
        <w:t>vốn</w:t>
      </w:r>
      <w:proofErr w:type="spellEnd"/>
      <w:r w:rsidR="00426D2E" w:rsidRPr="00BA2C14">
        <w:rPr>
          <w:rFonts w:ascii="Times New Roman" w:hAnsi="Times New Roman"/>
          <w:color w:val="000000" w:themeColor="text1"/>
          <w:w w:val="98"/>
          <w:sz w:val="28"/>
          <w:szCs w:val="28"/>
        </w:rPr>
        <w:t xml:space="preserve"> </w:t>
      </w:r>
      <w:proofErr w:type="spellStart"/>
      <w:r w:rsidR="00426D2E" w:rsidRPr="00BA2C14">
        <w:rPr>
          <w:rFonts w:ascii="Times New Roman" w:hAnsi="Times New Roman"/>
          <w:color w:val="000000" w:themeColor="text1"/>
          <w:w w:val="98"/>
          <w:sz w:val="28"/>
          <w:szCs w:val="28"/>
        </w:rPr>
        <w:t>ưu</w:t>
      </w:r>
      <w:proofErr w:type="spellEnd"/>
      <w:r w:rsidR="00426D2E" w:rsidRPr="00BA2C14">
        <w:rPr>
          <w:rFonts w:ascii="Times New Roman" w:hAnsi="Times New Roman"/>
          <w:color w:val="000000" w:themeColor="text1"/>
          <w:w w:val="98"/>
          <w:sz w:val="28"/>
          <w:szCs w:val="28"/>
        </w:rPr>
        <w:t xml:space="preserve"> </w:t>
      </w:r>
      <w:proofErr w:type="spellStart"/>
      <w:r w:rsidR="00426D2E" w:rsidRPr="00BA2C14">
        <w:rPr>
          <w:rFonts w:ascii="Times New Roman" w:hAnsi="Times New Roman"/>
          <w:color w:val="000000" w:themeColor="text1"/>
          <w:w w:val="98"/>
          <w:sz w:val="28"/>
          <w:szCs w:val="28"/>
        </w:rPr>
        <w:t>đãi</w:t>
      </w:r>
      <w:proofErr w:type="spellEnd"/>
      <w:r w:rsidR="00426D2E" w:rsidRPr="00BA2C14">
        <w:rPr>
          <w:rFonts w:ascii="Times New Roman" w:hAnsi="Times New Roman"/>
          <w:color w:val="000000" w:themeColor="text1"/>
          <w:w w:val="98"/>
          <w:sz w:val="28"/>
          <w:szCs w:val="28"/>
        </w:rPr>
        <w:t xml:space="preserve"> </w:t>
      </w:r>
      <w:proofErr w:type="spellStart"/>
      <w:r w:rsidR="00426D2E" w:rsidRPr="00BA2C14">
        <w:rPr>
          <w:rFonts w:ascii="Times New Roman" w:hAnsi="Times New Roman"/>
          <w:color w:val="000000" w:themeColor="text1"/>
          <w:w w:val="98"/>
          <w:sz w:val="28"/>
          <w:szCs w:val="28"/>
        </w:rPr>
        <w:t>thuận</w:t>
      </w:r>
      <w:proofErr w:type="spellEnd"/>
      <w:r w:rsidR="00426D2E" w:rsidRPr="00BA2C14">
        <w:rPr>
          <w:rFonts w:ascii="Times New Roman" w:hAnsi="Times New Roman"/>
          <w:color w:val="000000" w:themeColor="text1"/>
          <w:w w:val="98"/>
          <w:sz w:val="28"/>
          <w:szCs w:val="28"/>
        </w:rPr>
        <w:t xml:space="preserve"> </w:t>
      </w:r>
      <w:proofErr w:type="spellStart"/>
      <w:r w:rsidR="00426D2E" w:rsidRPr="00BA2C14">
        <w:rPr>
          <w:rFonts w:ascii="Times New Roman" w:hAnsi="Times New Roman"/>
          <w:color w:val="000000" w:themeColor="text1"/>
          <w:w w:val="98"/>
          <w:sz w:val="28"/>
          <w:szCs w:val="28"/>
        </w:rPr>
        <w:t>lợi</w:t>
      </w:r>
      <w:proofErr w:type="spellEnd"/>
      <w:r w:rsidR="00426D2E" w:rsidRPr="00BA2C14">
        <w:rPr>
          <w:rFonts w:ascii="Times New Roman" w:hAnsi="Times New Roman"/>
          <w:color w:val="000000" w:themeColor="text1"/>
          <w:w w:val="98"/>
          <w:sz w:val="28"/>
          <w:szCs w:val="28"/>
        </w:rPr>
        <w:t xml:space="preserve">, </w:t>
      </w:r>
      <w:proofErr w:type="spellStart"/>
      <w:r w:rsidR="00426D2E" w:rsidRPr="00BA2C14">
        <w:rPr>
          <w:rFonts w:ascii="Times New Roman" w:hAnsi="Times New Roman"/>
          <w:color w:val="000000" w:themeColor="text1"/>
          <w:w w:val="98"/>
          <w:sz w:val="28"/>
          <w:szCs w:val="28"/>
        </w:rPr>
        <w:t>nhanh</w:t>
      </w:r>
      <w:proofErr w:type="spellEnd"/>
      <w:r w:rsidR="00426D2E" w:rsidRPr="00BA2C14">
        <w:rPr>
          <w:rFonts w:ascii="Times New Roman" w:hAnsi="Times New Roman"/>
          <w:color w:val="000000" w:themeColor="text1"/>
          <w:w w:val="98"/>
          <w:sz w:val="28"/>
          <w:szCs w:val="28"/>
        </w:rPr>
        <w:t xml:space="preserve"> </w:t>
      </w:r>
      <w:proofErr w:type="spellStart"/>
      <w:r w:rsidR="00426D2E" w:rsidRPr="00BA2C14">
        <w:rPr>
          <w:rFonts w:ascii="Times New Roman" w:hAnsi="Times New Roman"/>
          <w:color w:val="000000" w:themeColor="text1"/>
          <w:w w:val="98"/>
          <w:sz w:val="28"/>
          <w:szCs w:val="28"/>
        </w:rPr>
        <w:t>chóng</w:t>
      </w:r>
      <w:proofErr w:type="spellEnd"/>
      <w:r w:rsidR="00426D2E" w:rsidRPr="00BA2C14">
        <w:rPr>
          <w:rFonts w:ascii="Times New Roman" w:hAnsi="Times New Roman"/>
          <w:color w:val="000000" w:themeColor="text1"/>
          <w:w w:val="98"/>
          <w:sz w:val="28"/>
          <w:szCs w:val="28"/>
        </w:rPr>
        <w:t xml:space="preserve">; </w:t>
      </w:r>
      <w:proofErr w:type="spellStart"/>
      <w:r w:rsidR="00426D2E" w:rsidRPr="00BA2C14">
        <w:rPr>
          <w:rFonts w:ascii="Times New Roman" w:hAnsi="Times New Roman"/>
          <w:color w:val="000000" w:themeColor="text1"/>
          <w:w w:val="98"/>
          <w:sz w:val="28"/>
          <w:szCs w:val="28"/>
        </w:rPr>
        <w:t>kích</w:t>
      </w:r>
      <w:proofErr w:type="spellEnd"/>
      <w:r w:rsidR="00426D2E" w:rsidRPr="00BA2C14">
        <w:rPr>
          <w:rFonts w:ascii="Times New Roman" w:hAnsi="Times New Roman"/>
          <w:color w:val="000000" w:themeColor="text1"/>
          <w:w w:val="98"/>
          <w:sz w:val="28"/>
          <w:szCs w:val="28"/>
        </w:rPr>
        <w:t xml:space="preserve"> </w:t>
      </w:r>
      <w:proofErr w:type="spellStart"/>
      <w:r w:rsidR="00426D2E" w:rsidRPr="00BA2C14">
        <w:rPr>
          <w:rFonts w:ascii="Times New Roman" w:hAnsi="Times New Roman"/>
          <w:color w:val="000000" w:themeColor="text1"/>
          <w:w w:val="98"/>
          <w:sz w:val="28"/>
          <w:szCs w:val="28"/>
        </w:rPr>
        <w:t>cầu</w:t>
      </w:r>
      <w:proofErr w:type="spellEnd"/>
      <w:r w:rsidR="00426D2E" w:rsidRPr="00BA2C14">
        <w:rPr>
          <w:rFonts w:ascii="Times New Roman" w:hAnsi="Times New Roman"/>
          <w:color w:val="000000" w:themeColor="text1"/>
          <w:w w:val="98"/>
          <w:sz w:val="28"/>
          <w:szCs w:val="28"/>
        </w:rPr>
        <w:t xml:space="preserve"> </w:t>
      </w:r>
      <w:proofErr w:type="spellStart"/>
      <w:r w:rsidR="00426D2E" w:rsidRPr="00BA2C14">
        <w:rPr>
          <w:rFonts w:ascii="Times New Roman" w:hAnsi="Times New Roman"/>
          <w:color w:val="000000" w:themeColor="text1"/>
          <w:w w:val="98"/>
          <w:sz w:val="28"/>
          <w:szCs w:val="28"/>
        </w:rPr>
        <w:t>tiêu</w:t>
      </w:r>
      <w:proofErr w:type="spellEnd"/>
      <w:r w:rsidR="00426D2E" w:rsidRPr="00BA2C14">
        <w:rPr>
          <w:rFonts w:ascii="Times New Roman" w:hAnsi="Times New Roman"/>
          <w:color w:val="000000" w:themeColor="text1"/>
          <w:w w:val="98"/>
          <w:sz w:val="28"/>
          <w:szCs w:val="28"/>
        </w:rPr>
        <w:t xml:space="preserve"> </w:t>
      </w:r>
      <w:proofErr w:type="spellStart"/>
      <w:r w:rsidR="00426D2E" w:rsidRPr="00BA2C14">
        <w:rPr>
          <w:rFonts w:ascii="Times New Roman" w:hAnsi="Times New Roman"/>
          <w:color w:val="000000" w:themeColor="text1"/>
          <w:w w:val="98"/>
          <w:sz w:val="28"/>
          <w:szCs w:val="28"/>
        </w:rPr>
        <w:t>dùng</w:t>
      </w:r>
      <w:proofErr w:type="spellEnd"/>
      <w:r w:rsidR="00426D2E" w:rsidRPr="00BA2C14">
        <w:rPr>
          <w:rFonts w:ascii="Times New Roman" w:hAnsi="Times New Roman"/>
          <w:color w:val="000000" w:themeColor="text1"/>
          <w:w w:val="98"/>
          <w:sz w:val="28"/>
          <w:szCs w:val="28"/>
        </w:rPr>
        <w:t xml:space="preserve"> </w:t>
      </w:r>
      <w:proofErr w:type="spellStart"/>
      <w:r w:rsidR="00426D2E" w:rsidRPr="00BA2C14">
        <w:rPr>
          <w:rFonts w:ascii="Times New Roman" w:hAnsi="Times New Roman"/>
          <w:color w:val="000000" w:themeColor="text1"/>
          <w:w w:val="98"/>
          <w:sz w:val="28"/>
          <w:szCs w:val="28"/>
        </w:rPr>
        <w:t>trong</w:t>
      </w:r>
      <w:proofErr w:type="spellEnd"/>
      <w:r w:rsidR="00426D2E" w:rsidRPr="00BA2C14">
        <w:rPr>
          <w:rFonts w:ascii="Times New Roman" w:hAnsi="Times New Roman"/>
          <w:color w:val="000000" w:themeColor="text1"/>
          <w:w w:val="98"/>
          <w:sz w:val="28"/>
          <w:szCs w:val="28"/>
        </w:rPr>
        <w:t xml:space="preserve"> </w:t>
      </w:r>
      <w:proofErr w:type="spellStart"/>
      <w:r w:rsidR="00426D2E" w:rsidRPr="00BA2C14">
        <w:rPr>
          <w:rFonts w:ascii="Times New Roman" w:hAnsi="Times New Roman"/>
          <w:color w:val="000000" w:themeColor="text1"/>
          <w:w w:val="98"/>
          <w:sz w:val="28"/>
          <w:szCs w:val="28"/>
        </w:rPr>
        <w:t>nước</w:t>
      </w:r>
      <w:proofErr w:type="spellEnd"/>
      <w:r w:rsidR="00426D2E" w:rsidRPr="00BA2C14">
        <w:rPr>
          <w:rFonts w:ascii="Times New Roman" w:hAnsi="Times New Roman"/>
          <w:color w:val="000000" w:themeColor="text1"/>
          <w:w w:val="98"/>
          <w:sz w:val="28"/>
          <w:szCs w:val="28"/>
        </w:rPr>
        <w:t>;</w:t>
      </w:r>
    </w:p>
    <w:p w14:paraId="2C3AE59E" w14:textId="7D12BE56" w:rsidR="00426D2E" w:rsidRPr="001C283D" w:rsidRDefault="002D3349" w:rsidP="002D3349">
      <w:pPr>
        <w:pBdr>
          <w:bottom w:val="single" w:sz="4" w:space="31" w:color="FFFFFF"/>
        </w:pBdr>
        <w:spacing w:after="120" w:line="264" w:lineRule="auto"/>
        <w:ind w:firstLine="446"/>
        <w:jc w:val="both"/>
        <w:rPr>
          <w:rFonts w:ascii="Times New Roman" w:hAnsi="Times New Roman"/>
          <w:color w:val="000000" w:themeColor="text1"/>
          <w:sz w:val="28"/>
          <w:szCs w:val="28"/>
        </w:rPr>
      </w:pPr>
      <w:proofErr w:type="spellStart"/>
      <w:r w:rsidRPr="002D3349">
        <w:rPr>
          <w:rFonts w:ascii="Times New Roman" w:hAnsi="Times New Roman"/>
          <w:b/>
          <w:i/>
          <w:color w:val="000000" w:themeColor="text1"/>
          <w:sz w:val="28"/>
          <w:szCs w:val="28"/>
        </w:rPr>
        <w:t>Bốn</w:t>
      </w:r>
      <w:proofErr w:type="spellEnd"/>
      <w:r w:rsidRPr="002D3349">
        <w:rPr>
          <w:rFonts w:ascii="Times New Roman" w:hAnsi="Times New Roman"/>
          <w:b/>
          <w:i/>
          <w:color w:val="000000" w:themeColor="text1"/>
          <w:sz w:val="28"/>
          <w:szCs w:val="28"/>
        </w:rPr>
        <w:t xml:space="preserve"> </w:t>
      </w:r>
      <w:proofErr w:type="spellStart"/>
      <w:r w:rsidRPr="002D3349">
        <w:rPr>
          <w:rFonts w:ascii="Times New Roman" w:hAnsi="Times New Roman"/>
          <w:b/>
          <w:i/>
          <w:color w:val="000000" w:themeColor="text1"/>
          <w:sz w:val="28"/>
          <w:szCs w:val="28"/>
        </w:rPr>
        <w:t>là</w:t>
      </w:r>
      <w:proofErr w:type="spellEnd"/>
      <w:r w:rsidRPr="002D3349">
        <w:rPr>
          <w:rFonts w:ascii="Times New Roman" w:hAnsi="Times New Roman"/>
          <w:b/>
          <w:i/>
          <w:color w:val="000000" w:themeColor="text1"/>
          <w:sz w:val="28"/>
          <w:szCs w:val="28"/>
        </w:rPr>
        <w:t>,</w:t>
      </w:r>
      <w:r>
        <w:rPr>
          <w:rFonts w:ascii="Times New Roman" w:hAnsi="Times New Roman"/>
          <w:color w:val="000000" w:themeColor="text1"/>
          <w:sz w:val="28"/>
          <w:szCs w:val="28"/>
        </w:rPr>
        <w:t xml:space="preserve"> d</w:t>
      </w:r>
      <w:r w:rsidR="00426D2E" w:rsidRPr="001C283D">
        <w:rPr>
          <w:rFonts w:ascii="Times New Roman" w:hAnsi="Times New Roman"/>
          <w:color w:val="000000" w:themeColor="text1"/>
          <w:sz w:val="28"/>
          <w:szCs w:val="28"/>
        </w:rPr>
        <w:t xml:space="preserve">o </w:t>
      </w:r>
      <w:proofErr w:type="spellStart"/>
      <w:r w:rsidR="00426D2E" w:rsidRPr="001C283D">
        <w:rPr>
          <w:rFonts w:ascii="Times New Roman" w:hAnsi="Times New Roman"/>
          <w:color w:val="000000" w:themeColor="text1"/>
          <w:sz w:val="28"/>
          <w:szCs w:val="28"/>
        </w:rPr>
        <w:t>giá</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dầu</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thô</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khí</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đốt</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trên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thế</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giới</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vẫn</w:t>
      </w:r>
      <w:proofErr w:type="spellEnd"/>
      <w:r w:rsidR="00426D2E" w:rsidRPr="001C283D">
        <w:rPr>
          <w:rFonts w:ascii="Times New Roman" w:hAnsi="Times New Roman"/>
          <w:color w:val="000000" w:themeColor="text1"/>
          <w:sz w:val="28"/>
          <w:szCs w:val="28"/>
        </w:rPr>
        <w:t xml:space="preserve"> ở </w:t>
      </w:r>
      <w:proofErr w:type="spellStart"/>
      <w:r w:rsidR="00426D2E" w:rsidRPr="001C283D">
        <w:rPr>
          <w:rFonts w:ascii="Times New Roman" w:hAnsi="Times New Roman"/>
          <w:color w:val="000000" w:themeColor="text1"/>
          <w:sz w:val="28"/>
          <w:szCs w:val="28"/>
        </w:rPr>
        <w:t>mức</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cao</w:t>
      </w:r>
      <w:proofErr w:type="spellEnd"/>
      <w:r w:rsidR="00426D2E" w:rsidRPr="001C283D">
        <w:rPr>
          <w:rFonts w:ascii="Times New Roman" w:hAnsi="Times New Roman"/>
          <w:color w:val="000000" w:themeColor="text1"/>
          <w:sz w:val="28"/>
          <w:szCs w:val="28"/>
        </w:rPr>
        <w:t xml:space="preserve">, chi </w:t>
      </w:r>
      <w:proofErr w:type="spellStart"/>
      <w:r w:rsidR="00426D2E" w:rsidRPr="001C283D">
        <w:rPr>
          <w:rFonts w:ascii="Times New Roman" w:hAnsi="Times New Roman"/>
          <w:color w:val="000000" w:themeColor="text1"/>
          <w:sz w:val="28"/>
          <w:szCs w:val="28"/>
        </w:rPr>
        <w:t>phí</w:t>
      </w:r>
      <w:proofErr w:type="spellEnd"/>
      <w:r w:rsidR="00426D2E" w:rsidRPr="001C283D">
        <w:rPr>
          <w:rFonts w:ascii="Times New Roman" w:hAnsi="Times New Roman"/>
          <w:color w:val="000000" w:themeColor="text1"/>
          <w:sz w:val="28"/>
          <w:szCs w:val="28"/>
        </w:rPr>
        <w:t xml:space="preserve"> logistics </w:t>
      </w:r>
      <w:proofErr w:type="spellStart"/>
      <w:r w:rsidR="00426D2E" w:rsidRPr="001C283D">
        <w:rPr>
          <w:rFonts w:ascii="Times New Roman" w:hAnsi="Times New Roman"/>
          <w:color w:val="000000" w:themeColor="text1"/>
          <w:sz w:val="28"/>
          <w:szCs w:val="28"/>
        </w:rPr>
        <w:t>tăng</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và</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nguyên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nhiên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vật</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liệu</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đầu</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vào</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cho</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các</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doanh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nghiệp</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bị</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ảnh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hưởng</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tăng</w:t>
      </w:r>
      <w:proofErr w:type="spellEnd"/>
      <w:r w:rsidR="00426D2E" w:rsidRPr="001C283D">
        <w:rPr>
          <w:rFonts w:ascii="Times New Roman" w:hAnsi="Times New Roman"/>
          <w:color w:val="000000" w:themeColor="text1"/>
          <w:sz w:val="28"/>
          <w:szCs w:val="28"/>
        </w:rPr>
        <w:t xml:space="preserve">, do </w:t>
      </w:r>
      <w:proofErr w:type="spellStart"/>
      <w:r w:rsidR="00426D2E" w:rsidRPr="001C283D">
        <w:rPr>
          <w:rFonts w:ascii="Times New Roman" w:hAnsi="Times New Roman"/>
          <w:color w:val="000000" w:themeColor="text1"/>
          <w:sz w:val="28"/>
          <w:szCs w:val="28"/>
        </w:rPr>
        <w:t>vậy</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doanh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nghiệp</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rất</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cần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chính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phủ</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các</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cấp</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các</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ngành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hỗ</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trợ</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doanh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nghiệp</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tháo</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gỡ</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khó</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khăn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trong</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sản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xuất</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kinh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doanh</w:t>
      </w:r>
      <w:proofErr w:type="spellEnd"/>
      <w:r w:rsidR="00426D2E" w:rsidRPr="001C283D">
        <w:rPr>
          <w:rFonts w:ascii="Times New Roman" w:hAnsi="Times New Roman"/>
          <w:color w:val="000000" w:themeColor="text1"/>
          <w:sz w:val="28"/>
          <w:szCs w:val="28"/>
        </w:rPr>
        <w:t>;</w:t>
      </w:r>
    </w:p>
    <w:p w14:paraId="6A87BB62" w14:textId="7C857CD3" w:rsidR="00426D2E" w:rsidRPr="001C283D" w:rsidRDefault="002D3349" w:rsidP="002D3349">
      <w:pPr>
        <w:pBdr>
          <w:bottom w:val="single" w:sz="4" w:space="31" w:color="FFFFFF"/>
        </w:pBdr>
        <w:spacing w:after="120" w:line="264" w:lineRule="auto"/>
        <w:ind w:firstLine="446"/>
        <w:jc w:val="both"/>
        <w:rPr>
          <w:rFonts w:ascii="Times New Roman" w:hAnsi="Times New Roman"/>
          <w:color w:val="000000" w:themeColor="text1"/>
          <w:sz w:val="28"/>
          <w:szCs w:val="28"/>
        </w:rPr>
      </w:pPr>
      <w:proofErr w:type="spellStart"/>
      <w:r w:rsidRPr="002D3349">
        <w:rPr>
          <w:rFonts w:ascii="Times New Roman" w:hAnsi="Times New Roman"/>
          <w:b/>
          <w:i/>
          <w:color w:val="000000" w:themeColor="text1"/>
          <w:sz w:val="28"/>
          <w:szCs w:val="28"/>
        </w:rPr>
        <w:t>Năm</w:t>
      </w:r>
      <w:proofErr w:type="spellEnd"/>
      <w:r w:rsidRPr="002D3349">
        <w:rPr>
          <w:rFonts w:ascii="Times New Roman" w:hAnsi="Times New Roman"/>
          <w:b/>
          <w:i/>
          <w:color w:val="000000" w:themeColor="text1"/>
          <w:sz w:val="28"/>
          <w:szCs w:val="28"/>
        </w:rPr>
        <w:t xml:space="preserve"> </w:t>
      </w:r>
      <w:proofErr w:type="spellStart"/>
      <w:r w:rsidRPr="002D3349">
        <w:rPr>
          <w:rFonts w:ascii="Times New Roman" w:hAnsi="Times New Roman"/>
          <w:b/>
          <w:i/>
          <w:color w:val="000000" w:themeColor="text1"/>
          <w:sz w:val="28"/>
          <w:szCs w:val="28"/>
        </w:rPr>
        <w:t>là</w:t>
      </w:r>
      <w:proofErr w:type="spellEnd"/>
      <w:r w:rsidRPr="002D3349">
        <w:rPr>
          <w:rFonts w:ascii="Times New Roman" w:hAnsi="Times New Roman"/>
          <w:b/>
          <w:i/>
          <w:color w:val="000000" w:themeColor="text1"/>
          <w:sz w:val="28"/>
          <w:szCs w:val="28"/>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đ</w:t>
      </w:r>
      <w:r w:rsidR="00426D2E" w:rsidRPr="001C283D">
        <w:rPr>
          <w:rFonts w:ascii="Times New Roman" w:hAnsi="Times New Roman"/>
          <w:color w:val="000000" w:themeColor="text1"/>
          <w:sz w:val="28"/>
          <w:szCs w:val="28"/>
        </w:rPr>
        <w:t>ơn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giản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hóa</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thủ</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tục</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hành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chính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giải</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ngân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nhanh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đầu</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tư</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công</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tạo</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điều</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kiện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thúc</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đẩy</w:t>
      </w:r>
      <w:proofErr w:type="spellEnd"/>
      <w:r w:rsidR="00426D2E" w:rsidRPr="001C283D">
        <w:rPr>
          <w:rFonts w:ascii="Times New Roman" w:hAnsi="Times New Roman"/>
          <w:color w:val="000000" w:themeColor="text1"/>
          <w:sz w:val="28"/>
          <w:szCs w:val="28"/>
        </w:rPr>
        <w:t xml:space="preserve"> </w:t>
      </w:r>
      <w:r w:rsidR="00426D2E" w:rsidRPr="001C283D">
        <w:rPr>
          <w:rFonts w:ascii="Times New Roman" w:hAnsi="Times New Roman"/>
          <w:color w:val="000000" w:themeColor="text1"/>
          <w:sz w:val="28"/>
          <w:szCs w:val="28"/>
          <w:lang w:val="vi-VN"/>
        </w:rPr>
        <w:t>sản xuất kinh doanh</w:t>
      </w:r>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đặc</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biệt</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là</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ngành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xây</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dựng</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công</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nghiệp</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phát</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triển</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giải</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quyết</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việc</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làm</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thu</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nhập</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của</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người</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lao</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động</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đóng</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góp</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tích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cực</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cho</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tăng</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trưởng</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kinh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tế</w:t>
      </w:r>
      <w:proofErr w:type="spellEnd"/>
      <w:r w:rsidR="00426D2E" w:rsidRPr="001C283D">
        <w:rPr>
          <w:rFonts w:ascii="Times New Roman" w:hAnsi="Times New Roman"/>
          <w:color w:val="000000" w:themeColor="text1"/>
          <w:sz w:val="28"/>
          <w:szCs w:val="28"/>
        </w:rPr>
        <w:t>;</w:t>
      </w:r>
    </w:p>
    <w:p w14:paraId="38992D57" w14:textId="77777777" w:rsidR="002D3349" w:rsidRDefault="002D3349" w:rsidP="002D3349">
      <w:pPr>
        <w:pBdr>
          <w:bottom w:val="single" w:sz="4" w:space="31" w:color="FFFFFF"/>
        </w:pBdr>
        <w:spacing w:after="120" w:line="264" w:lineRule="auto"/>
        <w:ind w:firstLine="446"/>
        <w:jc w:val="both"/>
        <w:rPr>
          <w:rFonts w:ascii="Times New Roman" w:hAnsi="Times New Roman"/>
          <w:color w:val="000000" w:themeColor="text1"/>
          <w:spacing w:val="-2"/>
          <w:sz w:val="28"/>
          <w:szCs w:val="28"/>
        </w:rPr>
      </w:pPr>
      <w:proofErr w:type="spellStart"/>
      <w:r w:rsidRPr="002D3349">
        <w:rPr>
          <w:rFonts w:ascii="Times New Roman" w:hAnsi="Times New Roman"/>
          <w:b/>
          <w:i/>
          <w:color w:val="000000" w:themeColor="text1"/>
          <w:spacing w:val="-2"/>
          <w:sz w:val="28"/>
          <w:szCs w:val="28"/>
        </w:rPr>
        <w:t>Sáu</w:t>
      </w:r>
      <w:proofErr w:type="spellEnd"/>
      <w:r w:rsidRPr="002D3349">
        <w:rPr>
          <w:rFonts w:ascii="Times New Roman" w:hAnsi="Times New Roman"/>
          <w:b/>
          <w:i/>
          <w:color w:val="000000" w:themeColor="text1"/>
          <w:spacing w:val="-2"/>
          <w:sz w:val="28"/>
          <w:szCs w:val="28"/>
        </w:rPr>
        <w:t xml:space="preserve"> </w:t>
      </w:r>
      <w:proofErr w:type="spellStart"/>
      <w:r w:rsidRPr="002D3349">
        <w:rPr>
          <w:rFonts w:ascii="Times New Roman" w:hAnsi="Times New Roman"/>
          <w:b/>
          <w:i/>
          <w:color w:val="000000" w:themeColor="text1"/>
          <w:spacing w:val="-2"/>
          <w:sz w:val="28"/>
          <w:szCs w:val="28"/>
        </w:rPr>
        <w:t>là</w:t>
      </w:r>
      <w:proofErr w:type="spellEnd"/>
      <w:r w:rsidRPr="002D3349">
        <w:rPr>
          <w:rFonts w:ascii="Times New Roman" w:hAnsi="Times New Roman"/>
          <w:b/>
          <w:i/>
          <w:color w:val="000000" w:themeColor="text1"/>
          <w:spacing w:val="-2"/>
          <w:sz w:val="28"/>
          <w:szCs w:val="28"/>
        </w:rPr>
        <w:t>,</w:t>
      </w:r>
      <w:r>
        <w:rPr>
          <w:rFonts w:ascii="Times New Roman" w:hAnsi="Times New Roman"/>
          <w:color w:val="000000" w:themeColor="text1"/>
          <w:spacing w:val="-2"/>
          <w:sz w:val="28"/>
          <w:szCs w:val="28"/>
        </w:rPr>
        <w:t xml:space="preserve"> </w:t>
      </w:r>
      <w:proofErr w:type="spellStart"/>
      <w:r>
        <w:rPr>
          <w:rFonts w:ascii="Times New Roman" w:hAnsi="Times New Roman"/>
          <w:color w:val="000000" w:themeColor="text1"/>
          <w:spacing w:val="-2"/>
          <w:sz w:val="28"/>
          <w:szCs w:val="28"/>
        </w:rPr>
        <w:t>đ</w:t>
      </w:r>
      <w:r w:rsidR="00426D2E" w:rsidRPr="001C283D">
        <w:rPr>
          <w:rFonts w:ascii="Times New Roman" w:hAnsi="Times New Roman"/>
          <w:color w:val="000000" w:themeColor="text1"/>
          <w:spacing w:val="-2"/>
          <w:sz w:val="28"/>
          <w:szCs w:val="28"/>
        </w:rPr>
        <w:t>ẩy</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mạnh</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hoạt</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động</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có</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hiệu</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quả</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trong</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ngăn</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chặn</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hàng</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nhập</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lậu</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chống</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chuy</w:t>
      </w:r>
      <w:r w:rsidR="00660C89">
        <w:rPr>
          <w:rFonts w:ascii="Times New Roman" w:hAnsi="Times New Roman"/>
          <w:color w:val="000000" w:themeColor="text1"/>
          <w:spacing w:val="-2"/>
          <w:sz w:val="28"/>
          <w:szCs w:val="28"/>
        </w:rPr>
        <w:t>ể</w:t>
      </w:r>
      <w:r w:rsidR="00426D2E" w:rsidRPr="001C283D">
        <w:rPr>
          <w:rFonts w:ascii="Times New Roman" w:hAnsi="Times New Roman"/>
          <w:color w:val="000000" w:themeColor="text1"/>
          <w:spacing w:val="-2"/>
          <w:sz w:val="28"/>
          <w:szCs w:val="28"/>
        </w:rPr>
        <w:t>n</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giá</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gian</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lận</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nhãn</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mác</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trong</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các</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doanh</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nghiệp</w:t>
      </w:r>
      <w:proofErr w:type="spellEnd"/>
      <w:r w:rsidR="00426D2E" w:rsidRPr="001C283D">
        <w:rPr>
          <w:rFonts w:ascii="Times New Roman" w:hAnsi="Times New Roman"/>
          <w:color w:val="000000" w:themeColor="text1"/>
          <w:spacing w:val="-2"/>
          <w:sz w:val="28"/>
          <w:szCs w:val="28"/>
        </w:rPr>
        <w:t>;</w:t>
      </w:r>
    </w:p>
    <w:p w14:paraId="161B977E" w14:textId="2120796F" w:rsidR="00426D2E" w:rsidRPr="00BA2C14" w:rsidRDefault="002D3349" w:rsidP="002D3349">
      <w:pPr>
        <w:pBdr>
          <w:bottom w:val="single" w:sz="4" w:space="31" w:color="FFFFFF"/>
        </w:pBdr>
        <w:spacing w:after="120" w:line="264" w:lineRule="auto"/>
        <w:ind w:firstLine="446"/>
        <w:jc w:val="both"/>
        <w:rPr>
          <w:rFonts w:ascii="Times New Roman" w:hAnsi="Times New Roman"/>
          <w:color w:val="000000" w:themeColor="text1"/>
          <w:spacing w:val="-2"/>
          <w:sz w:val="28"/>
          <w:szCs w:val="28"/>
        </w:rPr>
      </w:pPr>
      <w:proofErr w:type="spellStart"/>
      <w:r>
        <w:rPr>
          <w:rFonts w:ascii="Times New Roman" w:hAnsi="Times New Roman"/>
          <w:b/>
          <w:i/>
          <w:color w:val="000000" w:themeColor="text1"/>
          <w:spacing w:val="-2"/>
          <w:sz w:val="28"/>
          <w:szCs w:val="28"/>
        </w:rPr>
        <w:t>Bảy</w:t>
      </w:r>
      <w:proofErr w:type="spellEnd"/>
      <w:r>
        <w:rPr>
          <w:rFonts w:ascii="Times New Roman" w:hAnsi="Times New Roman"/>
          <w:b/>
          <w:i/>
          <w:color w:val="000000" w:themeColor="text1"/>
          <w:spacing w:val="-2"/>
          <w:sz w:val="28"/>
          <w:szCs w:val="28"/>
        </w:rPr>
        <w:t xml:space="preserve"> </w:t>
      </w:r>
      <w:proofErr w:type="spellStart"/>
      <w:r>
        <w:rPr>
          <w:rFonts w:ascii="Times New Roman" w:hAnsi="Times New Roman"/>
          <w:b/>
          <w:i/>
          <w:color w:val="000000" w:themeColor="text1"/>
          <w:spacing w:val="-2"/>
          <w:sz w:val="28"/>
          <w:szCs w:val="28"/>
        </w:rPr>
        <w:t>là</w:t>
      </w:r>
      <w:proofErr w:type="spellEnd"/>
      <w:r>
        <w:rPr>
          <w:rFonts w:ascii="Times New Roman" w:hAnsi="Times New Roman"/>
          <w:b/>
          <w:i/>
          <w:color w:val="000000" w:themeColor="text1"/>
          <w:spacing w:val="-2"/>
          <w:sz w:val="28"/>
          <w:szCs w:val="28"/>
        </w:rPr>
        <w:t xml:space="preserve">, </w:t>
      </w:r>
      <w:proofErr w:type="spellStart"/>
      <w:r w:rsidRPr="005A5301">
        <w:rPr>
          <w:rFonts w:ascii="Times New Roman" w:hAnsi="Times New Roman"/>
          <w:color w:val="000000" w:themeColor="text1"/>
          <w:spacing w:val="-2"/>
          <w:sz w:val="28"/>
          <w:szCs w:val="28"/>
        </w:rPr>
        <w:t>t</w:t>
      </w:r>
      <w:r w:rsidR="00426D2E" w:rsidRPr="005A5301">
        <w:rPr>
          <w:rFonts w:ascii="Times New Roman" w:hAnsi="Times New Roman"/>
          <w:color w:val="000000" w:themeColor="text1"/>
          <w:spacing w:val="-2"/>
          <w:sz w:val="28"/>
          <w:szCs w:val="28"/>
        </w:rPr>
        <w:t>u</w:t>
      </w:r>
      <w:r w:rsidR="00426D2E" w:rsidRPr="001C283D">
        <w:rPr>
          <w:rFonts w:ascii="Times New Roman" w:hAnsi="Times New Roman"/>
          <w:color w:val="000000" w:themeColor="text1"/>
          <w:spacing w:val="-2"/>
          <w:sz w:val="28"/>
          <w:szCs w:val="28"/>
        </w:rPr>
        <w:t>yên</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truyền</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và</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đẩy</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mạnh</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chính</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sách</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tiêu</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dùng</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trong</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nước</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z w:val="28"/>
          <w:szCs w:val="28"/>
        </w:rPr>
        <w:t>kích</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cầu</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tiêu</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thụ</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trong</w:t>
      </w:r>
      <w:proofErr w:type="spellEnd"/>
      <w:r w:rsidR="00426D2E" w:rsidRPr="001C283D">
        <w:rPr>
          <w:rFonts w:ascii="Times New Roman" w:hAnsi="Times New Roman"/>
          <w:color w:val="000000" w:themeColor="text1"/>
          <w:sz w:val="28"/>
          <w:szCs w:val="28"/>
        </w:rPr>
        <w:t xml:space="preserve"> </w:t>
      </w:r>
      <w:proofErr w:type="spellStart"/>
      <w:r w:rsidR="00426D2E" w:rsidRPr="001C283D">
        <w:rPr>
          <w:rFonts w:ascii="Times New Roman" w:hAnsi="Times New Roman"/>
          <w:color w:val="000000" w:themeColor="text1"/>
          <w:sz w:val="28"/>
          <w:szCs w:val="28"/>
        </w:rPr>
        <w:t>nước</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người</w:t>
      </w:r>
      <w:proofErr w:type="spellEnd"/>
      <w:r w:rsidR="00426D2E" w:rsidRPr="001C283D">
        <w:rPr>
          <w:rFonts w:ascii="Times New Roman" w:hAnsi="Times New Roman"/>
          <w:color w:val="000000" w:themeColor="text1"/>
          <w:spacing w:val="-2"/>
          <w:sz w:val="28"/>
          <w:szCs w:val="28"/>
        </w:rPr>
        <w:t xml:space="preserve"> </w:t>
      </w:r>
      <w:proofErr w:type="spellStart"/>
      <w:r w:rsidR="00426D2E" w:rsidRPr="001C283D">
        <w:rPr>
          <w:rFonts w:ascii="Times New Roman" w:hAnsi="Times New Roman"/>
          <w:color w:val="000000" w:themeColor="text1"/>
          <w:spacing w:val="-2"/>
          <w:sz w:val="28"/>
          <w:szCs w:val="28"/>
        </w:rPr>
        <w:t>Vi</w:t>
      </w:r>
      <w:r w:rsidR="00BA2C14">
        <w:rPr>
          <w:rFonts w:ascii="Times New Roman" w:hAnsi="Times New Roman"/>
          <w:color w:val="000000" w:themeColor="text1"/>
          <w:spacing w:val="-2"/>
          <w:sz w:val="28"/>
          <w:szCs w:val="28"/>
        </w:rPr>
        <w:t>ệt</w:t>
      </w:r>
      <w:proofErr w:type="spellEnd"/>
      <w:r w:rsidR="00BA2C14">
        <w:rPr>
          <w:rFonts w:ascii="Times New Roman" w:hAnsi="Times New Roman"/>
          <w:color w:val="000000" w:themeColor="text1"/>
          <w:spacing w:val="-2"/>
          <w:sz w:val="28"/>
          <w:szCs w:val="28"/>
        </w:rPr>
        <w:t xml:space="preserve"> Nam </w:t>
      </w:r>
      <w:proofErr w:type="spellStart"/>
      <w:r w:rsidR="00BA2C14">
        <w:rPr>
          <w:rFonts w:ascii="Times New Roman" w:hAnsi="Times New Roman"/>
          <w:color w:val="000000" w:themeColor="text1"/>
          <w:spacing w:val="-2"/>
          <w:sz w:val="28"/>
          <w:szCs w:val="28"/>
        </w:rPr>
        <w:t>tiêu</w:t>
      </w:r>
      <w:proofErr w:type="spellEnd"/>
      <w:r w:rsidR="00BA2C14">
        <w:rPr>
          <w:rFonts w:ascii="Times New Roman" w:hAnsi="Times New Roman"/>
          <w:color w:val="000000" w:themeColor="text1"/>
          <w:spacing w:val="-2"/>
          <w:sz w:val="28"/>
          <w:szCs w:val="28"/>
        </w:rPr>
        <w:t xml:space="preserve"> </w:t>
      </w:r>
      <w:proofErr w:type="spellStart"/>
      <w:r w:rsidR="00BA2C14">
        <w:rPr>
          <w:rFonts w:ascii="Times New Roman" w:hAnsi="Times New Roman"/>
          <w:color w:val="000000" w:themeColor="text1"/>
          <w:spacing w:val="-2"/>
          <w:sz w:val="28"/>
          <w:szCs w:val="28"/>
        </w:rPr>
        <w:t>dùng</w:t>
      </w:r>
      <w:proofErr w:type="spellEnd"/>
      <w:r w:rsidR="00BA2C14">
        <w:rPr>
          <w:rFonts w:ascii="Times New Roman" w:hAnsi="Times New Roman"/>
          <w:color w:val="000000" w:themeColor="text1"/>
          <w:spacing w:val="-2"/>
          <w:sz w:val="28"/>
          <w:szCs w:val="28"/>
        </w:rPr>
        <w:t xml:space="preserve"> </w:t>
      </w:r>
      <w:proofErr w:type="spellStart"/>
      <w:r w:rsidR="00BA2C14">
        <w:rPr>
          <w:rFonts w:ascii="Times New Roman" w:hAnsi="Times New Roman"/>
          <w:color w:val="000000" w:themeColor="text1"/>
          <w:spacing w:val="-2"/>
          <w:sz w:val="28"/>
          <w:szCs w:val="28"/>
        </w:rPr>
        <w:t>hàng</w:t>
      </w:r>
      <w:proofErr w:type="spellEnd"/>
      <w:r w:rsidR="00BA2C14">
        <w:rPr>
          <w:rFonts w:ascii="Times New Roman" w:hAnsi="Times New Roman"/>
          <w:color w:val="000000" w:themeColor="text1"/>
          <w:spacing w:val="-2"/>
          <w:sz w:val="28"/>
          <w:szCs w:val="28"/>
        </w:rPr>
        <w:t xml:space="preserve"> </w:t>
      </w:r>
      <w:proofErr w:type="spellStart"/>
      <w:r w:rsidR="00BA2C14">
        <w:rPr>
          <w:rFonts w:ascii="Times New Roman" w:hAnsi="Times New Roman"/>
          <w:color w:val="000000" w:themeColor="text1"/>
          <w:spacing w:val="-2"/>
          <w:sz w:val="28"/>
          <w:szCs w:val="28"/>
        </w:rPr>
        <w:t>Việt</w:t>
      </w:r>
      <w:proofErr w:type="spellEnd"/>
      <w:r w:rsidR="00BA2C14">
        <w:rPr>
          <w:rFonts w:ascii="Times New Roman" w:hAnsi="Times New Roman"/>
          <w:color w:val="000000" w:themeColor="text1"/>
          <w:spacing w:val="-2"/>
          <w:sz w:val="28"/>
          <w:szCs w:val="28"/>
        </w:rPr>
        <w:t xml:space="preserve"> Nam”</w:t>
      </w:r>
      <w:proofErr w:type="gramStart"/>
      <w:r w:rsidR="00BA2C14">
        <w:rPr>
          <w:rFonts w:ascii="Times New Roman" w:hAnsi="Times New Roman"/>
          <w:color w:val="000000" w:themeColor="text1"/>
          <w:spacing w:val="-2"/>
          <w:sz w:val="28"/>
          <w:szCs w:val="28"/>
        </w:rPr>
        <w:t>./</w:t>
      </w:r>
      <w:proofErr w:type="gramEnd"/>
      <w:r w:rsidR="00BA2C14">
        <w:rPr>
          <w:rFonts w:ascii="Times New Roman" w:hAnsi="Times New Roman"/>
          <w:color w:val="000000" w:themeColor="text1"/>
          <w:spacing w:val="-2"/>
          <w:sz w:val="28"/>
          <w:szCs w:val="28"/>
        </w:rPr>
        <w:t>.</w:t>
      </w:r>
    </w:p>
    <w:p w14:paraId="53AFFE3B" w14:textId="77777777" w:rsidR="002A204D" w:rsidRPr="00A5700A" w:rsidRDefault="002A204D" w:rsidP="002A204D">
      <w:pPr>
        <w:pStyle w:val="NormalWeb"/>
        <w:shd w:val="clear" w:color="auto" w:fill="FFFFFF"/>
        <w:tabs>
          <w:tab w:val="left" w:pos="6540"/>
        </w:tabs>
        <w:spacing w:before="0" w:beforeAutospacing="0" w:after="0" w:afterAutospacing="0"/>
        <w:rPr>
          <w:b/>
          <w:bCs/>
          <w:sz w:val="4"/>
          <w:szCs w:val="28"/>
          <w:lang w:val="en-GB"/>
        </w:rPr>
      </w:pPr>
    </w:p>
    <w:p w14:paraId="21B9115A" w14:textId="77777777" w:rsidR="005B4899" w:rsidRPr="00A5700A" w:rsidRDefault="005B4899" w:rsidP="002A204D">
      <w:pPr>
        <w:pStyle w:val="NormalWeb"/>
        <w:shd w:val="clear" w:color="auto" w:fill="FFFFFF"/>
        <w:tabs>
          <w:tab w:val="left" w:pos="6540"/>
        </w:tabs>
        <w:spacing w:before="40" w:beforeAutospacing="0" w:after="40" w:afterAutospacing="0" w:line="288" w:lineRule="auto"/>
        <w:ind w:firstLine="5060"/>
        <w:jc w:val="center"/>
        <w:rPr>
          <w:rFonts w:ascii="Times New Roman" w:hAnsi="Times New Roman" w:cs="Times New Roman"/>
          <w:b/>
          <w:bCs/>
          <w:sz w:val="28"/>
          <w:szCs w:val="28"/>
        </w:rPr>
      </w:pPr>
    </w:p>
    <w:sectPr w:rsidR="005B4899" w:rsidRPr="00A5700A" w:rsidSect="00D4221A">
      <w:headerReference w:type="default" r:id="rId11"/>
      <w:footerReference w:type="default" r:id="rId12"/>
      <w:pgSz w:w="11906" w:h="16838" w:code="9"/>
      <w:pgMar w:top="1077" w:right="1134" w:bottom="1021" w:left="1701" w:header="505" w:footer="3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15287" w14:textId="77777777" w:rsidR="00AA429D" w:rsidRDefault="00AA429D" w:rsidP="00140F6C">
      <w:pPr>
        <w:spacing w:after="0" w:line="240" w:lineRule="auto"/>
        <w:rPr>
          <w:rFonts w:cs="Times New Roman"/>
        </w:rPr>
      </w:pPr>
      <w:r>
        <w:rPr>
          <w:rFonts w:cs="Times New Roman"/>
        </w:rPr>
        <w:separator/>
      </w:r>
    </w:p>
  </w:endnote>
  <w:endnote w:type="continuationSeparator" w:id="0">
    <w:p w14:paraId="6C6154D9" w14:textId="77777777" w:rsidR="00AA429D" w:rsidRDefault="00AA429D"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7B3B2" w14:textId="77777777" w:rsidR="00DD790C" w:rsidRPr="00E330CF" w:rsidRDefault="00DD790C" w:rsidP="006B1758">
    <w:pPr>
      <w:pStyle w:val="Footer"/>
      <w:ind w:right="360"/>
      <w:rPr>
        <w:rFonts w:cs="Times New Roman"/>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BC305" w14:textId="77777777" w:rsidR="00AA429D" w:rsidRDefault="00AA429D" w:rsidP="00140F6C">
      <w:pPr>
        <w:spacing w:after="0" w:line="240" w:lineRule="auto"/>
        <w:rPr>
          <w:rFonts w:cs="Times New Roman"/>
        </w:rPr>
      </w:pPr>
      <w:r>
        <w:rPr>
          <w:rFonts w:cs="Times New Roman"/>
        </w:rPr>
        <w:separator/>
      </w:r>
    </w:p>
  </w:footnote>
  <w:footnote w:type="continuationSeparator" w:id="0">
    <w:p w14:paraId="5FD36C60" w14:textId="77777777" w:rsidR="00AA429D" w:rsidRDefault="00AA429D" w:rsidP="00140F6C">
      <w:pPr>
        <w:spacing w:after="0" w:line="240" w:lineRule="auto"/>
        <w:rPr>
          <w:rFonts w:cs="Times New Roman"/>
        </w:rPr>
      </w:pPr>
      <w:r>
        <w:rPr>
          <w:rFonts w:cs="Times New Roman"/>
        </w:rPr>
        <w:continuationSeparator/>
      </w:r>
    </w:p>
  </w:footnote>
  <w:footnote w:id="1">
    <w:p w14:paraId="1D826028" w14:textId="232FF6DB" w:rsidR="00712AD4" w:rsidRPr="00712AD4" w:rsidRDefault="00712AD4" w:rsidP="005A5301">
      <w:pPr>
        <w:pStyle w:val="FootnoteText"/>
        <w:rPr>
          <w:lang w:val="en-US"/>
        </w:rPr>
      </w:pPr>
      <w:r>
        <w:rPr>
          <w:rStyle w:val="FootnoteReference"/>
        </w:rPr>
        <w:footnoteRef/>
      </w:r>
      <w:r>
        <w:t xml:space="preserve"> </w:t>
      </w:r>
      <w:proofErr w:type="spellStart"/>
      <w:r w:rsidRPr="005A5301">
        <w:rPr>
          <w:rFonts w:ascii="Times New Roman" w:hAnsi="Times New Roman" w:cs="Times New Roman"/>
          <w:lang w:val="en-US"/>
        </w:rPr>
        <w:t>Tốc</w:t>
      </w:r>
      <w:proofErr w:type="spellEnd"/>
      <w:r w:rsidRPr="005A5301">
        <w:rPr>
          <w:rFonts w:ascii="Times New Roman" w:hAnsi="Times New Roman" w:cs="Times New Roman"/>
          <w:lang w:val="en-US"/>
        </w:rPr>
        <w:t xml:space="preserve"> </w:t>
      </w:r>
      <w:proofErr w:type="spellStart"/>
      <w:r w:rsidRPr="005A5301">
        <w:rPr>
          <w:rFonts w:ascii="Times New Roman" w:hAnsi="Times New Roman" w:cs="Times New Roman"/>
          <w:lang w:val="en-US"/>
        </w:rPr>
        <w:t>độ</w:t>
      </w:r>
      <w:proofErr w:type="spellEnd"/>
      <w:r w:rsidRPr="005A5301">
        <w:rPr>
          <w:rFonts w:ascii="Times New Roman" w:hAnsi="Times New Roman" w:cs="Times New Roman"/>
          <w:lang w:val="en-US"/>
        </w:rPr>
        <w:t xml:space="preserve"> </w:t>
      </w:r>
      <w:proofErr w:type="spellStart"/>
      <w:r w:rsidRPr="005A5301">
        <w:rPr>
          <w:rFonts w:ascii="Times New Roman" w:hAnsi="Times New Roman" w:cs="Times New Roman"/>
          <w:lang w:val="en-US"/>
        </w:rPr>
        <w:t>tăng</w:t>
      </w:r>
      <w:proofErr w:type="spellEnd"/>
      <w:r w:rsidRPr="005A5301">
        <w:rPr>
          <w:rFonts w:ascii="Times New Roman" w:hAnsi="Times New Roman" w:cs="Times New Roman"/>
          <w:lang w:val="en-US"/>
        </w:rPr>
        <w:t xml:space="preserve"> </w:t>
      </w:r>
      <w:proofErr w:type="spellStart"/>
      <w:r w:rsidRPr="005A5301">
        <w:rPr>
          <w:rFonts w:ascii="Times New Roman" w:hAnsi="Times New Roman" w:cs="Times New Roman"/>
          <w:lang w:val="en-US"/>
        </w:rPr>
        <w:t>giá</w:t>
      </w:r>
      <w:proofErr w:type="spellEnd"/>
      <w:r w:rsidRPr="005A5301">
        <w:rPr>
          <w:rFonts w:ascii="Times New Roman" w:hAnsi="Times New Roman" w:cs="Times New Roman"/>
          <w:lang w:val="en-US"/>
        </w:rPr>
        <w:t xml:space="preserve"> </w:t>
      </w:r>
      <w:proofErr w:type="spellStart"/>
      <w:r w:rsidRPr="005A5301">
        <w:rPr>
          <w:rFonts w:ascii="Times New Roman" w:hAnsi="Times New Roman" w:cs="Times New Roman"/>
          <w:lang w:val="en-US"/>
        </w:rPr>
        <w:t>trị</w:t>
      </w:r>
      <w:proofErr w:type="spellEnd"/>
      <w:r w:rsidRPr="005A5301">
        <w:rPr>
          <w:rFonts w:ascii="Times New Roman" w:hAnsi="Times New Roman" w:cs="Times New Roman"/>
          <w:lang w:val="en-US"/>
        </w:rPr>
        <w:t xml:space="preserve"> </w:t>
      </w:r>
      <w:proofErr w:type="spellStart"/>
      <w:r w:rsidRPr="005A5301">
        <w:rPr>
          <w:rFonts w:ascii="Times New Roman" w:hAnsi="Times New Roman" w:cs="Times New Roman"/>
          <w:lang w:val="en-US"/>
        </w:rPr>
        <w:t>tăng</w:t>
      </w:r>
      <w:proofErr w:type="spellEnd"/>
      <w:r w:rsidRPr="005A5301">
        <w:rPr>
          <w:rFonts w:ascii="Times New Roman" w:hAnsi="Times New Roman" w:cs="Times New Roman"/>
          <w:lang w:val="en-US"/>
        </w:rPr>
        <w:t xml:space="preserve"> </w:t>
      </w:r>
      <w:proofErr w:type="spellStart"/>
      <w:r w:rsidRPr="005A5301">
        <w:rPr>
          <w:rFonts w:ascii="Times New Roman" w:hAnsi="Times New Roman" w:cs="Times New Roman"/>
          <w:lang w:val="en-US"/>
        </w:rPr>
        <w:t>thêm</w:t>
      </w:r>
      <w:proofErr w:type="spellEnd"/>
      <w:r w:rsidRPr="005A5301">
        <w:rPr>
          <w:rFonts w:ascii="Times New Roman" w:hAnsi="Times New Roman" w:cs="Times New Roman"/>
          <w:lang w:val="en-US"/>
        </w:rPr>
        <w:t xml:space="preserve"> </w:t>
      </w:r>
      <w:proofErr w:type="spellStart"/>
      <w:r w:rsidRPr="005A5301">
        <w:rPr>
          <w:rFonts w:ascii="Times New Roman" w:hAnsi="Times New Roman" w:cs="Times New Roman"/>
          <w:lang w:val="en-US"/>
        </w:rPr>
        <w:t>ngành</w:t>
      </w:r>
      <w:proofErr w:type="spellEnd"/>
      <w:r w:rsidRPr="005A5301">
        <w:rPr>
          <w:rFonts w:ascii="Times New Roman" w:hAnsi="Times New Roman" w:cs="Times New Roman"/>
          <w:lang w:val="en-US"/>
        </w:rPr>
        <w:t xml:space="preserve"> </w:t>
      </w:r>
      <w:proofErr w:type="spellStart"/>
      <w:r w:rsidRPr="005A5301">
        <w:rPr>
          <w:rFonts w:ascii="Times New Roman" w:hAnsi="Times New Roman" w:cs="Times New Roman"/>
          <w:lang w:val="en-US"/>
        </w:rPr>
        <w:t>công</w:t>
      </w:r>
      <w:proofErr w:type="spellEnd"/>
      <w:r w:rsidRPr="005A5301">
        <w:rPr>
          <w:rFonts w:ascii="Times New Roman" w:hAnsi="Times New Roman" w:cs="Times New Roman"/>
          <w:lang w:val="en-US"/>
        </w:rPr>
        <w:t xml:space="preserve"> </w:t>
      </w:r>
      <w:proofErr w:type="spellStart"/>
      <w:r w:rsidRPr="005A5301">
        <w:rPr>
          <w:rFonts w:ascii="Times New Roman" w:hAnsi="Times New Roman" w:cs="Times New Roman"/>
          <w:lang w:val="en-US"/>
        </w:rPr>
        <w:t>nghiệp</w:t>
      </w:r>
      <w:proofErr w:type="spellEnd"/>
      <w:r w:rsidRPr="005A5301">
        <w:rPr>
          <w:rFonts w:ascii="Times New Roman" w:hAnsi="Times New Roman" w:cs="Times New Roman"/>
          <w:lang w:val="en-US"/>
        </w:rPr>
        <w:t xml:space="preserve"> </w:t>
      </w:r>
      <w:proofErr w:type="spellStart"/>
      <w:r w:rsidRPr="005A5301">
        <w:rPr>
          <w:rFonts w:ascii="Times New Roman" w:hAnsi="Times New Roman" w:cs="Times New Roman"/>
          <w:lang w:val="en-US"/>
        </w:rPr>
        <w:t>năm</w:t>
      </w:r>
      <w:proofErr w:type="spellEnd"/>
      <w:r w:rsidRPr="005A5301">
        <w:rPr>
          <w:rFonts w:ascii="Times New Roman" w:hAnsi="Times New Roman" w:cs="Times New Roman"/>
          <w:lang w:val="en-US"/>
        </w:rPr>
        <w:t xml:space="preserve"> 2024 </w:t>
      </w:r>
      <w:proofErr w:type="spellStart"/>
      <w:r w:rsidRPr="005A5301">
        <w:rPr>
          <w:rFonts w:ascii="Times New Roman" w:hAnsi="Times New Roman" w:cs="Times New Roman"/>
          <w:lang w:val="en-US"/>
        </w:rPr>
        <w:t>theo</w:t>
      </w:r>
      <w:proofErr w:type="spellEnd"/>
      <w:r w:rsidRPr="005A5301">
        <w:rPr>
          <w:rFonts w:ascii="Times New Roman" w:hAnsi="Times New Roman" w:cs="Times New Roman"/>
          <w:lang w:val="en-US"/>
        </w:rPr>
        <w:t xml:space="preserve"> </w:t>
      </w:r>
      <w:proofErr w:type="spellStart"/>
      <w:r w:rsidRPr="005A5301">
        <w:rPr>
          <w:rFonts w:ascii="Times New Roman" w:hAnsi="Times New Roman" w:cs="Times New Roman"/>
          <w:lang w:val="en-US"/>
        </w:rPr>
        <w:t>quý</w:t>
      </w:r>
      <w:proofErr w:type="spellEnd"/>
      <w:r w:rsidRPr="005A5301">
        <w:rPr>
          <w:rFonts w:ascii="Times New Roman" w:hAnsi="Times New Roman" w:cs="Times New Roman"/>
          <w:lang w:val="en-US"/>
        </w:rPr>
        <w:t xml:space="preserve">: </w:t>
      </w:r>
      <w:proofErr w:type="spellStart"/>
      <w:r w:rsidRPr="005A5301">
        <w:rPr>
          <w:rFonts w:ascii="Times New Roman" w:hAnsi="Times New Roman" w:cs="Times New Roman"/>
          <w:lang w:val="en-US"/>
        </w:rPr>
        <w:t>quý</w:t>
      </w:r>
      <w:proofErr w:type="spellEnd"/>
      <w:r w:rsidRPr="005A5301">
        <w:rPr>
          <w:rFonts w:ascii="Times New Roman" w:hAnsi="Times New Roman" w:cs="Times New Roman"/>
          <w:lang w:val="en-US"/>
        </w:rPr>
        <w:t xml:space="preserve"> I </w:t>
      </w:r>
      <w:proofErr w:type="spellStart"/>
      <w:r w:rsidRPr="005A5301">
        <w:rPr>
          <w:rFonts w:ascii="Times New Roman" w:hAnsi="Times New Roman" w:cs="Times New Roman"/>
          <w:lang w:val="en-US"/>
        </w:rPr>
        <w:t>là</w:t>
      </w:r>
      <w:proofErr w:type="spellEnd"/>
      <w:r w:rsidRPr="005A5301">
        <w:rPr>
          <w:rFonts w:ascii="Times New Roman" w:hAnsi="Times New Roman" w:cs="Times New Roman"/>
          <w:lang w:val="en-US"/>
        </w:rPr>
        <w:t xml:space="preserve"> 6</w:t>
      </w:r>
      <w:proofErr w:type="gramStart"/>
      <w:r w:rsidRPr="005A5301">
        <w:rPr>
          <w:rFonts w:ascii="Times New Roman" w:hAnsi="Times New Roman" w:cs="Times New Roman"/>
          <w:lang w:val="en-US"/>
        </w:rPr>
        <w:t>,47</w:t>
      </w:r>
      <w:proofErr w:type="gramEnd"/>
      <w:r w:rsidRPr="005A5301">
        <w:rPr>
          <w:rFonts w:ascii="Times New Roman" w:hAnsi="Times New Roman" w:cs="Times New Roman"/>
          <w:lang w:val="en-US"/>
        </w:rPr>
        <w:t xml:space="preserve">%; </w:t>
      </w:r>
      <w:proofErr w:type="spellStart"/>
      <w:r w:rsidRPr="005A5301">
        <w:rPr>
          <w:rFonts w:ascii="Times New Roman" w:hAnsi="Times New Roman" w:cs="Times New Roman"/>
          <w:lang w:val="en-US"/>
        </w:rPr>
        <w:t>quý</w:t>
      </w:r>
      <w:proofErr w:type="spellEnd"/>
      <w:r w:rsidRPr="005A5301">
        <w:rPr>
          <w:rFonts w:ascii="Times New Roman" w:hAnsi="Times New Roman" w:cs="Times New Roman"/>
          <w:lang w:val="en-US"/>
        </w:rPr>
        <w:t xml:space="preserve"> II </w:t>
      </w:r>
      <w:proofErr w:type="spellStart"/>
      <w:r w:rsidRPr="005A5301">
        <w:rPr>
          <w:rFonts w:ascii="Times New Roman" w:hAnsi="Times New Roman" w:cs="Times New Roman"/>
          <w:lang w:val="en-US"/>
        </w:rPr>
        <w:t>là</w:t>
      </w:r>
      <w:proofErr w:type="spellEnd"/>
      <w:r w:rsidRPr="005A5301">
        <w:rPr>
          <w:rFonts w:ascii="Times New Roman" w:hAnsi="Times New Roman" w:cs="Times New Roman"/>
          <w:lang w:val="en-US"/>
        </w:rPr>
        <w:t xml:space="preserve"> 8,78%; </w:t>
      </w:r>
      <w:proofErr w:type="spellStart"/>
      <w:r w:rsidRPr="005A5301">
        <w:rPr>
          <w:rFonts w:ascii="Times New Roman" w:hAnsi="Times New Roman" w:cs="Times New Roman"/>
          <w:lang w:val="en-US"/>
        </w:rPr>
        <w:t>quý</w:t>
      </w:r>
      <w:proofErr w:type="spellEnd"/>
      <w:r w:rsidRPr="005A5301">
        <w:rPr>
          <w:rFonts w:ascii="Times New Roman" w:hAnsi="Times New Roman" w:cs="Times New Roman"/>
          <w:lang w:val="en-US"/>
        </w:rPr>
        <w:t xml:space="preserve"> III </w:t>
      </w:r>
      <w:proofErr w:type="spellStart"/>
      <w:r w:rsidRPr="005A5301">
        <w:rPr>
          <w:rFonts w:ascii="Times New Roman" w:hAnsi="Times New Roman" w:cs="Times New Roman"/>
          <w:lang w:val="en-US"/>
        </w:rPr>
        <w:t>là</w:t>
      </w:r>
      <w:proofErr w:type="spellEnd"/>
      <w:r w:rsidRPr="005A5301">
        <w:rPr>
          <w:rFonts w:ascii="Times New Roman" w:hAnsi="Times New Roman" w:cs="Times New Roman"/>
          <w:lang w:val="en-US"/>
        </w:rPr>
        <w:t xml:space="preserve"> 9,59%.</w:t>
      </w:r>
      <w:r>
        <w:rPr>
          <w:lang w:val="en-US"/>
        </w:rPr>
        <w:t xml:space="preserve"> </w:t>
      </w:r>
    </w:p>
  </w:footnote>
  <w:footnote w:id="2">
    <w:p w14:paraId="608A7A49" w14:textId="77777777" w:rsidR="00526CB5" w:rsidRPr="00F92F75" w:rsidRDefault="00526CB5" w:rsidP="005A5301">
      <w:pPr>
        <w:pStyle w:val="FootnoteText"/>
        <w:spacing w:after="40"/>
        <w:ind w:left="198" w:hanging="198"/>
        <w:jc w:val="both"/>
        <w:rPr>
          <w:rFonts w:ascii="Times New Roman" w:hAnsi="Times New Roman" w:cs="Times New Roman"/>
          <w:lang w:val="de-DE"/>
        </w:rPr>
      </w:pPr>
      <w:r w:rsidRPr="00F92F75">
        <w:rPr>
          <w:rStyle w:val="FootnoteReference"/>
          <w:rFonts w:ascii="Times New Roman" w:hAnsi="Times New Roman"/>
        </w:rPr>
        <w:footnoteRef/>
      </w:r>
      <w:r w:rsidRPr="00F92F75">
        <w:rPr>
          <w:rFonts w:ascii="Times New Roman" w:hAnsi="Times New Roman" w:cs="Times New Roman"/>
          <w:lang w:val="de-DE"/>
        </w:rPr>
        <w:t xml:space="preserve"> </w:t>
      </w:r>
      <w:r w:rsidRPr="00F92F75">
        <w:rPr>
          <w:rFonts w:ascii="Times New Roman" w:hAnsi="Times New Roman" w:cs="Times New Roman"/>
          <w:lang w:val="de-DE"/>
        </w:rPr>
        <w:t>Tốc độ tăng g</w:t>
      </w:r>
      <w:r w:rsidRPr="00F92F75">
        <w:rPr>
          <w:rFonts w:ascii="Times New Roman" w:hAnsi="Times New Roman" w:cs="Times New Roman"/>
          <w:spacing w:val="-4"/>
          <w:lang w:val="de-DE"/>
        </w:rPr>
        <w:t xml:space="preserve">iá trị tăng thêm ngành công nghiệp </w:t>
      </w:r>
      <w:r w:rsidRPr="005A5301">
        <w:rPr>
          <w:rFonts w:ascii="Times New Roman" w:hAnsi="Times New Roman" w:cs="Times New Roman"/>
          <w:b/>
          <w:spacing w:val="-4"/>
          <w:lang w:val="de-DE"/>
        </w:rPr>
        <w:t>quý III</w:t>
      </w:r>
      <w:r w:rsidRPr="00F92F75">
        <w:rPr>
          <w:rFonts w:ascii="Times New Roman" w:hAnsi="Times New Roman" w:cs="Times New Roman"/>
          <w:spacing w:val="-4"/>
          <w:lang w:val="de-DE"/>
        </w:rPr>
        <w:t xml:space="preserve"> các năm 2012-2024 so với cùng kỳ năm trước lần lượt là: 8,17%; 4,85%; 6,59%; 9,29%; 7,9%; 9,93%; 9,45%; 9,38%; 2,38%; -4,6%; 10,69%; 4,51%; 9,59%. </w:t>
      </w:r>
    </w:p>
  </w:footnote>
  <w:footnote w:id="3">
    <w:p w14:paraId="0002446E" w14:textId="4EE92663" w:rsidR="005A5301" w:rsidRPr="005A5301" w:rsidRDefault="005A5301" w:rsidP="005A5301">
      <w:pPr>
        <w:pStyle w:val="FootnoteText"/>
        <w:jc w:val="both"/>
        <w:rPr>
          <w:lang w:val="en-US"/>
        </w:rPr>
      </w:pPr>
      <w:r>
        <w:rPr>
          <w:rStyle w:val="FootnoteReference"/>
        </w:rPr>
        <w:footnoteRef/>
      </w:r>
      <w:r>
        <w:t xml:space="preserve"> </w:t>
      </w:r>
      <w:proofErr w:type="spellStart"/>
      <w:r w:rsidRPr="005A5301">
        <w:rPr>
          <w:rFonts w:ascii="Times New Roman" w:hAnsi="Times New Roman" w:cs="Times New Roman"/>
          <w:color w:val="000000" w:themeColor="text1"/>
        </w:rPr>
        <w:t>Tốc</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độ</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tăng</w:t>
      </w:r>
      <w:proofErr w:type="spellEnd"/>
      <w:r w:rsidRPr="005A5301">
        <w:rPr>
          <w:rFonts w:ascii="Times New Roman" w:hAnsi="Times New Roman" w:cs="Times New Roman"/>
          <w:color w:val="000000" w:themeColor="text1"/>
        </w:rPr>
        <w:t>/</w:t>
      </w:r>
      <w:proofErr w:type="spellStart"/>
      <w:r w:rsidRPr="005A5301">
        <w:rPr>
          <w:rFonts w:ascii="Times New Roman" w:hAnsi="Times New Roman" w:cs="Times New Roman"/>
          <w:color w:val="000000" w:themeColor="text1"/>
        </w:rPr>
        <w:t>giảm</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giá</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trị</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tăng</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thêm</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ngành</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công</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nghiệp</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chế</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biến</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chế</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tạo</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b/>
          <w:color w:val="000000" w:themeColor="text1"/>
        </w:rPr>
        <w:t>quý</w:t>
      </w:r>
      <w:proofErr w:type="spellEnd"/>
      <w:r w:rsidRPr="005A5301">
        <w:rPr>
          <w:rFonts w:ascii="Times New Roman" w:hAnsi="Times New Roman" w:cs="Times New Roman"/>
          <w:b/>
          <w:color w:val="000000" w:themeColor="text1"/>
        </w:rPr>
        <w:t xml:space="preserve"> III</w:t>
      </w:r>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các</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năm</w:t>
      </w:r>
      <w:proofErr w:type="spellEnd"/>
      <w:r w:rsidRPr="005A5301">
        <w:rPr>
          <w:rFonts w:ascii="Times New Roman" w:hAnsi="Times New Roman" w:cs="Times New Roman"/>
          <w:color w:val="000000" w:themeColor="text1"/>
        </w:rPr>
        <w:t xml:space="preserve"> 2019-2024 so </w:t>
      </w:r>
      <w:proofErr w:type="spellStart"/>
      <w:r w:rsidRPr="005A5301">
        <w:rPr>
          <w:rFonts w:ascii="Times New Roman" w:hAnsi="Times New Roman" w:cs="Times New Roman"/>
          <w:color w:val="000000" w:themeColor="text1"/>
        </w:rPr>
        <w:t>với</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cùng</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kỳ</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năm</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trước</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lần</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lượt</w:t>
      </w:r>
      <w:proofErr w:type="spellEnd"/>
      <w:r w:rsidRPr="005A5301">
        <w:rPr>
          <w:rFonts w:ascii="Times New Roman" w:hAnsi="Times New Roman" w:cs="Times New Roman"/>
          <w:color w:val="000000" w:themeColor="text1"/>
        </w:rPr>
        <w:t xml:space="preserve"> </w:t>
      </w:r>
      <w:proofErr w:type="spellStart"/>
      <w:r w:rsidRPr="005A5301">
        <w:rPr>
          <w:rFonts w:ascii="Times New Roman" w:hAnsi="Times New Roman" w:cs="Times New Roman"/>
          <w:color w:val="000000" w:themeColor="text1"/>
        </w:rPr>
        <w:t>là</w:t>
      </w:r>
      <w:proofErr w:type="spellEnd"/>
      <w:r w:rsidRPr="005A5301">
        <w:rPr>
          <w:rFonts w:ascii="Times New Roman" w:hAnsi="Times New Roman" w:cs="Times New Roman"/>
          <w:color w:val="000000" w:themeColor="text1"/>
        </w:rPr>
        <w:t>: 10</w:t>
      </w:r>
      <w:proofErr w:type="gramStart"/>
      <w:r w:rsidRPr="005A5301">
        <w:rPr>
          <w:rFonts w:ascii="Times New Roman" w:hAnsi="Times New Roman" w:cs="Times New Roman"/>
          <w:color w:val="000000" w:themeColor="text1"/>
        </w:rPr>
        <w:t>,38</w:t>
      </w:r>
      <w:proofErr w:type="gramEnd"/>
      <w:r w:rsidRPr="005A5301">
        <w:rPr>
          <w:rFonts w:ascii="Times New Roman" w:hAnsi="Times New Roman" w:cs="Times New Roman"/>
          <w:color w:val="000000" w:themeColor="text1"/>
        </w:rPr>
        <w:t>%; 3,46%; -4,83%; 11,24%; 5,59%; 11,41%.</w:t>
      </w:r>
    </w:p>
  </w:footnote>
  <w:footnote w:id="4">
    <w:p w14:paraId="10E90710" w14:textId="7FAA2984" w:rsidR="00526CB5" w:rsidRPr="00F92F75" w:rsidRDefault="00526CB5" w:rsidP="00526CB5">
      <w:pPr>
        <w:pStyle w:val="FootnoteText"/>
        <w:spacing w:after="40"/>
        <w:ind w:left="198" w:hanging="198"/>
        <w:jc w:val="both"/>
        <w:rPr>
          <w:rFonts w:ascii="Times New Roman" w:hAnsi="Times New Roman" w:cs="Times New Roman"/>
          <w:spacing w:val="-2"/>
          <w:lang w:val="en-US"/>
        </w:rPr>
      </w:pPr>
      <w:r w:rsidRPr="00F92F75">
        <w:rPr>
          <w:rStyle w:val="FootnoteReference"/>
          <w:rFonts w:ascii="Times New Roman" w:hAnsi="Times New Roman"/>
          <w:spacing w:val="-2"/>
        </w:rPr>
        <w:footnoteRef/>
      </w:r>
      <w:r w:rsidRPr="00F92F75">
        <w:rPr>
          <w:rFonts w:ascii="Times New Roman" w:hAnsi="Times New Roman" w:cs="Times New Roman"/>
          <w:spacing w:val="-2"/>
        </w:rPr>
        <w:t xml:space="preserve"> </w:t>
      </w:r>
      <w:proofErr w:type="spellStart"/>
      <w:r w:rsidRPr="00F92F75">
        <w:rPr>
          <w:rFonts w:ascii="Times New Roman" w:hAnsi="Times New Roman" w:cs="Times New Roman"/>
          <w:spacing w:val="-4"/>
        </w:rPr>
        <w:t>Tốc</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độ</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tăng</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giá</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trị</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tăng</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thêm</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ngành</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công</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nghiệp</w:t>
      </w:r>
      <w:proofErr w:type="spellEnd"/>
      <w:r w:rsidRPr="00F92F75">
        <w:rPr>
          <w:rFonts w:ascii="Times New Roman" w:hAnsi="Times New Roman" w:cs="Times New Roman"/>
          <w:spacing w:val="-4"/>
        </w:rPr>
        <w:t xml:space="preserve"> </w:t>
      </w:r>
      <w:r w:rsidRPr="005A5301">
        <w:rPr>
          <w:rFonts w:ascii="Times New Roman" w:hAnsi="Times New Roman" w:cs="Times New Roman"/>
          <w:b/>
          <w:spacing w:val="-4"/>
        </w:rPr>
        <w:t xml:space="preserve">9 </w:t>
      </w:r>
      <w:proofErr w:type="spellStart"/>
      <w:r w:rsidRPr="005A5301">
        <w:rPr>
          <w:rFonts w:ascii="Times New Roman" w:hAnsi="Times New Roman" w:cs="Times New Roman"/>
          <w:b/>
          <w:spacing w:val="-4"/>
        </w:rPr>
        <w:t>tháng</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các</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năm</w:t>
      </w:r>
      <w:proofErr w:type="spellEnd"/>
      <w:r w:rsidRPr="00F92F75">
        <w:rPr>
          <w:rFonts w:ascii="Times New Roman" w:hAnsi="Times New Roman" w:cs="Times New Roman"/>
          <w:spacing w:val="-4"/>
        </w:rPr>
        <w:t xml:space="preserve"> 2011-2024 so </w:t>
      </w:r>
      <w:proofErr w:type="spellStart"/>
      <w:r w:rsidRPr="00F92F75">
        <w:rPr>
          <w:rFonts w:ascii="Times New Roman" w:hAnsi="Times New Roman" w:cs="Times New Roman"/>
          <w:spacing w:val="-4"/>
        </w:rPr>
        <w:t>với</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cùng</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kỳ</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năm</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trước</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lần</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lượt</w:t>
      </w:r>
      <w:proofErr w:type="spellEnd"/>
      <w:r w:rsidRPr="00F92F75">
        <w:rPr>
          <w:rFonts w:ascii="Times New Roman" w:hAnsi="Times New Roman" w:cs="Times New Roman"/>
          <w:spacing w:val="-4"/>
        </w:rPr>
        <w:t xml:space="preserve"> </w:t>
      </w:r>
      <w:proofErr w:type="spellStart"/>
      <w:r w:rsidRPr="00F92F75">
        <w:rPr>
          <w:rFonts w:ascii="Times New Roman" w:hAnsi="Times New Roman" w:cs="Times New Roman"/>
          <w:spacing w:val="-4"/>
        </w:rPr>
        <w:t>là</w:t>
      </w:r>
      <w:proofErr w:type="spellEnd"/>
      <w:r w:rsidRPr="00F92F75">
        <w:rPr>
          <w:rFonts w:ascii="Times New Roman" w:hAnsi="Times New Roman" w:cs="Times New Roman"/>
          <w:spacing w:val="-4"/>
        </w:rPr>
        <w:t xml:space="preserve">: 8,79%; 7,92%; 4,62%; 5,51%; 8,93%; 7,07%; 6,92%; 8,90%; 8,64%; 2,30%; 3,06%; 9,12%; 1,59% </w:t>
      </w:r>
      <w:proofErr w:type="spellStart"/>
      <w:r w:rsidRPr="00F92F75">
        <w:rPr>
          <w:rFonts w:ascii="Times New Roman" w:hAnsi="Times New Roman" w:cs="Times New Roman"/>
          <w:spacing w:val="-4"/>
        </w:rPr>
        <w:t>và</w:t>
      </w:r>
      <w:proofErr w:type="spellEnd"/>
      <w:r w:rsidRPr="00F92F75">
        <w:rPr>
          <w:rFonts w:ascii="Times New Roman" w:hAnsi="Times New Roman" w:cs="Times New Roman"/>
          <w:spacing w:val="-4"/>
        </w:rPr>
        <w:t xml:space="preserve"> 8,34%.</w:t>
      </w:r>
    </w:p>
  </w:footnote>
  <w:footnote w:id="5">
    <w:p w14:paraId="56C0984C" w14:textId="2FD36608" w:rsidR="00526CB5" w:rsidRPr="00F92F75" w:rsidRDefault="00526CB5" w:rsidP="00526CB5">
      <w:pPr>
        <w:pStyle w:val="FootnoteText"/>
        <w:spacing w:after="40"/>
        <w:ind w:left="198" w:hanging="198"/>
        <w:jc w:val="both"/>
        <w:rPr>
          <w:rFonts w:ascii="Times New Roman" w:hAnsi="Times New Roman" w:cs="Times New Roman"/>
          <w:lang w:val="en-US"/>
        </w:rPr>
      </w:pPr>
      <w:r w:rsidRPr="00F92F75">
        <w:rPr>
          <w:rStyle w:val="FootnoteReference"/>
          <w:rFonts w:ascii="Times New Roman" w:hAnsi="Times New Roman"/>
        </w:rPr>
        <w:footnoteRef/>
      </w:r>
      <w:r w:rsidRPr="00F92F75">
        <w:rPr>
          <w:rFonts w:ascii="Times New Roman" w:hAnsi="Times New Roman" w:cs="Times New Roman"/>
        </w:rPr>
        <w:t xml:space="preserve"> </w:t>
      </w:r>
      <w:proofErr w:type="spellStart"/>
      <w:r w:rsidRPr="00F92F75">
        <w:rPr>
          <w:rFonts w:ascii="Times New Roman" w:hAnsi="Times New Roman" w:cs="Times New Roman"/>
          <w:lang w:val="en-US"/>
        </w:rPr>
        <w:t>Tốc</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độ</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tăng</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giá</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trị</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tăng</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thêm</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ngành</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công</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nghiệp</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chế</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biến</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chế</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tạo</w:t>
      </w:r>
      <w:proofErr w:type="spellEnd"/>
      <w:r w:rsidRPr="00F92F75">
        <w:rPr>
          <w:rFonts w:ascii="Times New Roman" w:hAnsi="Times New Roman" w:cs="Times New Roman"/>
          <w:lang w:val="en-US"/>
        </w:rPr>
        <w:t xml:space="preserve"> </w:t>
      </w:r>
      <w:r w:rsidR="00E72D41" w:rsidRPr="005A5301">
        <w:rPr>
          <w:rFonts w:ascii="Times New Roman" w:hAnsi="Times New Roman" w:cs="Times New Roman"/>
          <w:b/>
          <w:lang w:val="en-US"/>
        </w:rPr>
        <w:t>9</w:t>
      </w:r>
      <w:r w:rsidRPr="005A5301">
        <w:rPr>
          <w:rFonts w:ascii="Times New Roman" w:hAnsi="Times New Roman" w:cs="Times New Roman"/>
          <w:b/>
          <w:lang w:val="en-US"/>
        </w:rPr>
        <w:t xml:space="preserve"> </w:t>
      </w:r>
      <w:proofErr w:type="spellStart"/>
      <w:r w:rsidRPr="005A5301">
        <w:rPr>
          <w:rFonts w:ascii="Times New Roman" w:hAnsi="Times New Roman" w:cs="Times New Roman"/>
          <w:b/>
          <w:lang w:val="en-US"/>
        </w:rPr>
        <w:t>tháng</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các</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năm</w:t>
      </w:r>
      <w:proofErr w:type="spellEnd"/>
      <w:r w:rsidRPr="00F92F75">
        <w:rPr>
          <w:rFonts w:ascii="Times New Roman" w:hAnsi="Times New Roman" w:cs="Times New Roman"/>
          <w:lang w:val="en-US"/>
        </w:rPr>
        <w:t xml:space="preserve"> 2011-2024 so </w:t>
      </w:r>
      <w:proofErr w:type="spellStart"/>
      <w:r w:rsidRPr="00F92F75">
        <w:rPr>
          <w:rFonts w:ascii="Times New Roman" w:hAnsi="Times New Roman" w:cs="Times New Roman"/>
          <w:lang w:val="en-US"/>
        </w:rPr>
        <w:t>với</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cùng</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kỳ</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năm</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trước</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lần</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lượt</w:t>
      </w:r>
      <w:proofErr w:type="spellEnd"/>
      <w:r w:rsidRPr="00F92F75">
        <w:rPr>
          <w:rFonts w:ascii="Times New Roman" w:hAnsi="Times New Roman" w:cs="Times New Roman"/>
          <w:lang w:val="en-US"/>
        </w:rPr>
        <w:t xml:space="preserve"> </w:t>
      </w:r>
      <w:proofErr w:type="spellStart"/>
      <w:r w:rsidRPr="00F92F75">
        <w:rPr>
          <w:rFonts w:ascii="Times New Roman" w:hAnsi="Times New Roman" w:cs="Times New Roman"/>
          <w:lang w:val="en-US"/>
        </w:rPr>
        <w:t>là</w:t>
      </w:r>
      <w:proofErr w:type="spellEnd"/>
      <w:r w:rsidRPr="00F92F75">
        <w:rPr>
          <w:rFonts w:ascii="Times New Roman" w:hAnsi="Times New Roman" w:cs="Times New Roman"/>
          <w:lang w:val="en-US"/>
        </w:rPr>
        <w:t xml:space="preserve">: 12,06%; 8,10%; 5,91%; 6,21%; 8,78%; 10,49%; 10,76%; 11,51%; 9,91%; 3,20%; 4,36%; 9,99%; 1,94% </w:t>
      </w:r>
      <w:proofErr w:type="spellStart"/>
      <w:r w:rsidRPr="00F92F75">
        <w:rPr>
          <w:rFonts w:ascii="Times New Roman" w:hAnsi="Times New Roman" w:cs="Times New Roman"/>
          <w:lang w:val="en-US"/>
        </w:rPr>
        <w:t>và</w:t>
      </w:r>
      <w:proofErr w:type="spellEnd"/>
      <w:r w:rsidRPr="00F92F75">
        <w:rPr>
          <w:rFonts w:ascii="Times New Roman" w:hAnsi="Times New Roman" w:cs="Times New Roman"/>
          <w:lang w:val="en-US"/>
        </w:rPr>
        <w:t xml:space="preserve"> 9,76%.</w:t>
      </w:r>
    </w:p>
  </w:footnote>
  <w:footnote w:id="6">
    <w:p w14:paraId="11BDB61C" w14:textId="3F63D65A" w:rsidR="00160B3A" w:rsidRPr="005A5301" w:rsidRDefault="00160B3A" w:rsidP="00160B3A">
      <w:pPr>
        <w:pStyle w:val="FootnoteText"/>
        <w:spacing w:after="40"/>
        <w:ind w:left="198" w:hanging="198"/>
        <w:jc w:val="both"/>
        <w:rPr>
          <w:rFonts w:ascii="Times New Roman" w:hAnsi="Times New Roman" w:cs="Times New Roman"/>
          <w:color w:val="000000" w:themeColor="text1"/>
          <w:spacing w:val="-2"/>
          <w:lang w:val="de-DE"/>
        </w:rPr>
      </w:pPr>
      <w:r w:rsidRPr="00F92F75">
        <w:rPr>
          <w:rStyle w:val="FootnoteReference"/>
          <w:rFonts w:ascii="Times New Roman" w:hAnsi="Times New Roman"/>
          <w:spacing w:val="-2"/>
        </w:rPr>
        <w:footnoteRef/>
      </w:r>
      <w:r w:rsidRPr="00F92F75">
        <w:rPr>
          <w:rFonts w:ascii="Times New Roman" w:hAnsi="Times New Roman" w:cs="Times New Roman"/>
          <w:spacing w:val="-2"/>
          <w:lang w:val="de-DE"/>
        </w:rPr>
        <w:t xml:space="preserve"> </w:t>
      </w:r>
      <w:r w:rsidRPr="005A5301">
        <w:rPr>
          <w:rFonts w:ascii="Times New Roman" w:hAnsi="Times New Roman" w:cs="Times New Roman"/>
          <w:color w:val="000000" w:themeColor="text1"/>
          <w:lang w:val="de-DE"/>
        </w:rPr>
        <w:t xml:space="preserve">Địa phương có chỉ số sản xuất của ngành công nghiệp chế biến, chế tạo 9 tháng năm 2024 so với cùng kỳ năm trước tăng cao: Lai Châu tăng 47,0%; Phú Thọ tăng 40,3%; </w:t>
      </w:r>
      <w:r w:rsidR="002D3349" w:rsidRPr="005A5301">
        <w:rPr>
          <w:rFonts w:ascii="Times New Roman" w:hAnsi="Times New Roman" w:cs="Times New Roman"/>
          <w:color w:val="000000" w:themeColor="text1"/>
          <w:lang w:val="de-DE"/>
        </w:rPr>
        <w:t xml:space="preserve">Quảng Ninh tăng 28,4; </w:t>
      </w:r>
      <w:r w:rsidRPr="005A5301">
        <w:rPr>
          <w:rFonts w:ascii="Times New Roman" w:hAnsi="Times New Roman" w:cs="Times New Roman"/>
          <w:color w:val="000000" w:themeColor="text1"/>
          <w:lang w:val="de-DE"/>
        </w:rPr>
        <w:t xml:space="preserve">Bắc Giang tăng 28,2%; </w:t>
      </w:r>
      <w:r w:rsidR="00407784" w:rsidRPr="005A5301">
        <w:rPr>
          <w:rFonts w:ascii="Times New Roman" w:hAnsi="Times New Roman" w:cs="Times New Roman"/>
          <w:color w:val="000000" w:themeColor="text1"/>
          <w:lang w:val="de-DE"/>
        </w:rPr>
        <w:t xml:space="preserve">Bà Rịa- Vũng Tàu tăng 22,7%; </w:t>
      </w:r>
      <w:r w:rsidRPr="005A5301">
        <w:rPr>
          <w:rFonts w:ascii="Times New Roman" w:hAnsi="Times New Roman" w:cs="Times New Roman"/>
          <w:color w:val="000000" w:themeColor="text1"/>
          <w:lang w:val="de-DE"/>
        </w:rPr>
        <w:t>Thanh Hóa tăng 20,0%; Bình Phước tăng 17,5%</w:t>
      </w:r>
      <w:r w:rsidR="00407784" w:rsidRPr="005A5301">
        <w:rPr>
          <w:rFonts w:ascii="Times New Roman" w:hAnsi="Times New Roman" w:cs="Times New Roman"/>
          <w:color w:val="000000" w:themeColor="text1"/>
          <w:lang w:val="de-DE"/>
        </w:rPr>
        <w:t>; Quảng Nam tăng 17,4%; Hà Nam tăng 15,9%; Hòa Bình tăng 15,2%.</w:t>
      </w:r>
      <w:r w:rsidRPr="005A5301">
        <w:rPr>
          <w:rFonts w:ascii="Times New Roman" w:hAnsi="Times New Roman" w:cs="Times New Roman"/>
          <w:color w:val="000000" w:themeColor="text1"/>
          <w:lang w:val="de-DE"/>
        </w:rPr>
        <w:t xml:space="preserve">. </w:t>
      </w:r>
    </w:p>
  </w:footnote>
  <w:footnote w:id="7">
    <w:p w14:paraId="36000D77" w14:textId="1EF000A6" w:rsidR="00160B3A" w:rsidRPr="005A5301" w:rsidRDefault="00160B3A" w:rsidP="00160B3A">
      <w:pPr>
        <w:pStyle w:val="FootnoteText"/>
        <w:spacing w:after="40"/>
        <w:ind w:left="198" w:hanging="198"/>
        <w:jc w:val="both"/>
        <w:rPr>
          <w:rFonts w:ascii="Times New Roman" w:hAnsi="Times New Roman" w:cs="Times New Roman"/>
          <w:color w:val="000000" w:themeColor="text1"/>
          <w:lang w:val="de-DE"/>
        </w:rPr>
      </w:pPr>
      <w:r w:rsidRPr="005A5301">
        <w:rPr>
          <w:rStyle w:val="FootnoteReference"/>
          <w:rFonts w:ascii="Times New Roman" w:hAnsi="Times New Roman"/>
          <w:color w:val="000000" w:themeColor="text1"/>
        </w:rPr>
        <w:footnoteRef/>
      </w:r>
      <w:r w:rsidRPr="005A5301">
        <w:rPr>
          <w:rFonts w:ascii="Times New Roman" w:hAnsi="Times New Roman" w:cs="Times New Roman"/>
          <w:color w:val="000000" w:themeColor="text1"/>
          <w:lang w:val="de-DE"/>
        </w:rPr>
        <w:t xml:space="preserve"> </w:t>
      </w:r>
      <w:r w:rsidRPr="005A5301">
        <w:rPr>
          <w:rFonts w:ascii="Times New Roman" w:hAnsi="Times New Roman" w:cs="Times New Roman"/>
          <w:color w:val="000000" w:themeColor="text1"/>
          <w:lang w:val="de-DE"/>
        </w:rPr>
        <w:t xml:space="preserve">Địa phương có chỉ số sản xuất của ngành công nghiệp chế biến, chế tạo 9 tháng năm 2024 so với cùng kỳ năm trước tăng thấp hoặc giảm là: </w:t>
      </w:r>
      <w:r w:rsidR="00407784" w:rsidRPr="005A5301">
        <w:rPr>
          <w:rFonts w:ascii="Times New Roman" w:hAnsi="Times New Roman" w:cs="Times New Roman"/>
          <w:color w:val="000000" w:themeColor="text1"/>
          <w:lang w:val="de-DE"/>
        </w:rPr>
        <w:t>Thái Bình tăng 4</w:t>
      </w:r>
      <w:r w:rsidRPr="005A5301">
        <w:rPr>
          <w:rFonts w:ascii="Times New Roman" w:hAnsi="Times New Roman" w:cs="Times New Roman"/>
          <w:color w:val="000000" w:themeColor="text1"/>
          <w:lang w:val="de-DE"/>
        </w:rPr>
        <w:t>,</w:t>
      </w:r>
      <w:r w:rsidR="00407784" w:rsidRPr="005A5301">
        <w:rPr>
          <w:rFonts w:ascii="Times New Roman" w:hAnsi="Times New Roman" w:cs="Times New Roman"/>
          <w:color w:val="000000" w:themeColor="text1"/>
          <w:lang w:val="de-DE"/>
        </w:rPr>
        <w:t>3</w:t>
      </w:r>
      <w:r w:rsidRPr="005A5301">
        <w:rPr>
          <w:rFonts w:ascii="Times New Roman" w:hAnsi="Times New Roman" w:cs="Times New Roman"/>
          <w:color w:val="000000" w:themeColor="text1"/>
          <w:lang w:val="de-DE"/>
        </w:rPr>
        <w:t xml:space="preserve">%; </w:t>
      </w:r>
      <w:r w:rsidR="00407784" w:rsidRPr="005A5301">
        <w:rPr>
          <w:rFonts w:ascii="Times New Roman" w:hAnsi="Times New Roman" w:cs="Times New Roman"/>
          <w:color w:val="000000" w:themeColor="text1"/>
          <w:lang w:val="de-DE"/>
        </w:rPr>
        <w:t>Đăk Nông</w:t>
      </w:r>
      <w:r w:rsidRPr="005A5301">
        <w:rPr>
          <w:rFonts w:ascii="Times New Roman" w:hAnsi="Times New Roman" w:cs="Times New Roman"/>
          <w:color w:val="000000" w:themeColor="text1"/>
          <w:lang w:val="de-DE"/>
        </w:rPr>
        <w:t xml:space="preserve"> và </w:t>
      </w:r>
      <w:r w:rsidR="00407784" w:rsidRPr="005A5301">
        <w:rPr>
          <w:rFonts w:ascii="Times New Roman" w:hAnsi="Times New Roman" w:cs="Times New Roman"/>
          <w:color w:val="000000" w:themeColor="text1"/>
          <w:lang w:val="de-DE"/>
        </w:rPr>
        <w:t>Sơn La</w:t>
      </w:r>
      <w:r w:rsidRPr="005A5301">
        <w:rPr>
          <w:rFonts w:ascii="Times New Roman" w:hAnsi="Times New Roman" w:cs="Times New Roman"/>
          <w:color w:val="000000" w:themeColor="text1"/>
          <w:lang w:val="de-DE"/>
        </w:rPr>
        <w:t xml:space="preserve"> cùng tăng </w:t>
      </w:r>
      <w:r w:rsidR="00407784" w:rsidRPr="005A5301">
        <w:rPr>
          <w:rFonts w:ascii="Times New Roman" w:hAnsi="Times New Roman" w:cs="Times New Roman"/>
          <w:color w:val="000000" w:themeColor="text1"/>
          <w:lang w:val="de-DE"/>
        </w:rPr>
        <w:t>2</w:t>
      </w:r>
      <w:r w:rsidRPr="005A5301">
        <w:rPr>
          <w:rFonts w:ascii="Times New Roman" w:hAnsi="Times New Roman" w:cs="Times New Roman"/>
          <w:color w:val="000000" w:themeColor="text1"/>
          <w:lang w:val="de-DE"/>
        </w:rPr>
        <w:t>,9%;</w:t>
      </w:r>
      <w:r w:rsidR="00407784" w:rsidRPr="005A5301">
        <w:rPr>
          <w:rFonts w:ascii="Times New Roman" w:hAnsi="Times New Roman" w:cs="Times New Roman"/>
          <w:color w:val="000000" w:themeColor="text1"/>
          <w:lang w:val="de-DE"/>
        </w:rPr>
        <w:t xml:space="preserve"> Tuyên Quang tăng 1,5%; Khánh Hòa tăng 1,3%; Hà Giang và</w:t>
      </w:r>
      <w:r w:rsidRPr="005A5301">
        <w:rPr>
          <w:rFonts w:ascii="Times New Roman" w:hAnsi="Times New Roman" w:cs="Times New Roman"/>
          <w:color w:val="000000" w:themeColor="text1"/>
          <w:lang w:val="de-DE"/>
        </w:rPr>
        <w:t xml:space="preserve"> Gia Lai</w:t>
      </w:r>
      <w:r w:rsidR="00407784" w:rsidRPr="005A5301">
        <w:rPr>
          <w:rFonts w:ascii="Times New Roman" w:hAnsi="Times New Roman" w:cs="Times New Roman"/>
          <w:color w:val="000000" w:themeColor="text1"/>
          <w:lang w:val="de-DE"/>
        </w:rPr>
        <w:t xml:space="preserve"> cùng</w:t>
      </w:r>
      <w:r w:rsidRPr="005A5301">
        <w:rPr>
          <w:rFonts w:ascii="Times New Roman" w:hAnsi="Times New Roman" w:cs="Times New Roman"/>
          <w:color w:val="000000" w:themeColor="text1"/>
          <w:lang w:val="de-DE"/>
        </w:rPr>
        <w:t xml:space="preserve"> giảm 1,3%; Quảng Ngãi giảm 2,4%; Hà Tĩnh giảm 4,9%</w:t>
      </w:r>
      <w:r w:rsidR="00407784" w:rsidRPr="005A5301">
        <w:rPr>
          <w:rFonts w:ascii="Times New Roman" w:hAnsi="Times New Roman" w:cs="Times New Roman"/>
          <w:color w:val="000000" w:themeColor="text1"/>
          <w:lang w:val="de-DE"/>
        </w:rPr>
        <w:t>; Cao Bằng giảm 6,6%</w:t>
      </w:r>
      <w:r w:rsidRPr="005A5301">
        <w:rPr>
          <w:rFonts w:ascii="Times New Roman" w:hAnsi="Times New Roman" w:cs="Times New Roman"/>
          <w:color w:val="000000" w:themeColor="text1"/>
          <w:lang w:val="de-D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13D65" w14:textId="5F926BA0" w:rsidR="00DD790C" w:rsidRPr="00640666" w:rsidRDefault="00DD790C" w:rsidP="006B1758">
    <w:pPr>
      <w:pStyle w:val="Header"/>
      <w:framePr w:wrap="auto" w:vAnchor="text" w:hAnchor="margin" w:xAlign="center" w:y="1"/>
      <w:rPr>
        <w:rStyle w:val="PageNumber"/>
        <w:rFonts w:ascii="Times New Roman" w:hAnsi="Times New Roman"/>
        <w:sz w:val="24"/>
        <w:szCs w:val="24"/>
      </w:rPr>
    </w:pPr>
    <w:r w:rsidRPr="00640666">
      <w:rPr>
        <w:rStyle w:val="PageNumber"/>
        <w:rFonts w:ascii="Times New Roman" w:hAnsi="Times New Roman"/>
        <w:sz w:val="24"/>
        <w:szCs w:val="24"/>
      </w:rPr>
      <w:fldChar w:fldCharType="begin"/>
    </w:r>
    <w:r w:rsidRPr="00640666">
      <w:rPr>
        <w:rStyle w:val="PageNumber"/>
        <w:rFonts w:ascii="Times New Roman" w:hAnsi="Times New Roman"/>
        <w:sz w:val="24"/>
        <w:szCs w:val="24"/>
      </w:rPr>
      <w:instrText xml:space="preserve">PAGE  </w:instrText>
    </w:r>
    <w:r w:rsidRPr="00640666">
      <w:rPr>
        <w:rStyle w:val="PageNumber"/>
        <w:rFonts w:ascii="Times New Roman" w:hAnsi="Times New Roman"/>
        <w:sz w:val="24"/>
        <w:szCs w:val="24"/>
      </w:rPr>
      <w:fldChar w:fldCharType="separate"/>
    </w:r>
    <w:r w:rsidR="00E9220D">
      <w:rPr>
        <w:rStyle w:val="PageNumber"/>
        <w:rFonts w:ascii="Times New Roman" w:hAnsi="Times New Roman"/>
        <w:noProof/>
        <w:sz w:val="24"/>
        <w:szCs w:val="24"/>
      </w:rPr>
      <w:t>5</w:t>
    </w:r>
    <w:r w:rsidRPr="00640666">
      <w:rPr>
        <w:rStyle w:val="PageNumber"/>
        <w:rFonts w:ascii="Times New Roman" w:hAnsi="Times New Roman"/>
        <w:sz w:val="24"/>
        <w:szCs w:val="24"/>
      </w:rPr>
      <w:fldChar w:fldCharType="end"/>
    </w:r>
  </w:p>
  <w:p w14:paraId="5E9D145F" w14:textId="77777777" w:rsidR="00DD790C" w:rsidRDefault="00DD790C">
    <w:pPr>
      <w:pStyle w:val="Heade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0905C05"/>
    <w:multiLevelType w:val="hybridMultilevel"/>
    <w:tmpl w:val="FA6C9D8C"/>
    <w:lvl w:ilvl="0" w:tplc="7D4C695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3842768"/>
    <w:multiLevelType w:val="hybridMultilevel"/>
    <w:tmpl w:val="AF00231A"/>
    <w:lvl w:ilvl="0" w:tplc="7AC65DB8">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nsid w:val="269E2D3A"/>
    <w:multiLevelType w:val="hybridMultilevel"/>
    <w:tmpl w:val="D4E013A4"/>
    <w:lvl w:ilvl="0" w:tplc="B17A3C4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9">
    <w:nsid w:val="386E21E8"/>
    <w:multiLevelType w:val="hybridMultilevel"/>
    <w:tmpl w:val="19F8C82A"/>
    <w:lvl w:ilvl="0" w:tplc="107265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nsid w:val="44634208"/>
    <w:multiLevelType w:val="hybridMultilevel"/>
    <w:tmpl w:val="EC9CD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4">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5">
    <w:nsid w:val="4F4957AE"/>
    <w:multiLevelType w:val="hybridMultilevel"/>
    <w:tmpl w:val="429CD436"/>
    <w:lvl w:ilvl="0" w:tplc="2FA8C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7">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56496CCC"/>
    <w:multiLevelType w:val="hybridMultilevel"/>
    <w:tmpl w:val="3EA49134"/>
    <w:lvl w:ilvl="0" w:tplc="9EE65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2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1">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2">
    <w:nsid w:val="64711671"/>
    <w:multiLevelType w:val="hybridMultilevel"/>
    <w:tmpl w:val="3AAE70AE"/>
    <w:lvl w:ilvl="0" w:tplc="6AA01A6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3">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24">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7">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8">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9">
    <w:nsid w:val="7C441783"/>
    <w:multiLevelType w:val="hybridMultilevel"/>
    <w:tmpl w:val="34F402F8"/>
    <w:lvl w:ilvl="0" w:tplc="9B98B1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6"/>
  </w:num>
  <w:num w:numId="2">
    <w:abstractNumId w:val="26"/>
  </w:num>
  <w:num w:numId="3">
    <w:abstractNumId w:val="21"/>
  </w:num>
  <w:num w:numId="4">
    <w:abstractNumId w:val="2"/>
  </w:num>
  <w:num w:numId="5">
    <w:abstractNumId w:val="27"/>
  </w:num>
  <w:num w:numId="6">
    <w:abstractNumId w:val="20"/>
  </w:num>
  <w:num w:numId="7">
    <w:abstractNumId w:val="24"/>
  </w:num>
  <w:num w:numId="8">
    <w:abstractNumId w:val="10"/>
  </w:num>
  <w:num w:numId="9">
    <w:abstractNumId w:val="19"/>
  </w:num>
  <w:num w:numId="10">
    <w:abstractNumId w:val="23"/>
  </w:num>
  <w:num w:numId="11">
    <w:abstractNumId w:val="8"/>
  </w:num>
  <w:num w:numId="12">
    <w:abstractNumId w:val="25"/>
  </w:num>
  <w:num w:numId="13">
    <w:abstractNumId w:val="17"/>
  </w:num>
  <w:num w:numId="14">
    <w:abstractNumId w:val="0"/>
  </w:num>
  <w:num w:numId="15">
    <w:abstractNumId w:val="1"/>
  </w:num>
  <w:num w:numId="16">
    <w:abstractNumId w:val="3"/>
  </w:num>
  <w:num w:numId="17">
    <w:abstractNumId w:val="28"/>
  </w:num>
  <w:num w:numId="18">
    <w:abstractNumId w:val="30"/>
  </w:num>
  <w:num w:numId="19">
    <w:abstractNumId w:val="11"/>
  </w:num>
  <w:num w:numId="20">
    <w:abstractNumId w:val="14"/>
  </w:num>
  <w:num w:numId="21">
    <w:abstractNumId w:val="13"/>
  </w:num>
  <w:num w:numId="22">
    <w:abstractNumId w:val="22"/>
  </w:num>
  <w:num w:numId="23">
    <w:abstractNumId w:val="15"/>
  </w:num>
  <w:num w:numId="24">
    <w:abstractNumId w:val="18"/>
  </w:num>
  <w:num w:numId="25">
    <w:abstractNumId w:val="6"/>
  </w:num>
  <w:num w:numId="26">
    <w:abstractNumId w:val="4"/>
  </w:num>
  <w:num w:numId="27">
    <w:abstractNumId w:val="9"/>
  </w:num>
  <w:num w:numId="28">
    <w:abstractNumId w:val="7"/>
  </w:num>
  <w:num w:numId="29">
    <w:abstractNumId w:val="29"/>
  </w:num>
  <w:num w:numId="30">
    <w:abstractNumId w:val="5"/>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hideSpellingErrors/>
  <w:proofState w:spelling="clean" w:grammar="clean"/>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0FBC"/>
    <w:rsid w:val="00002626"/>
    <w:rsid w:val="00004AAD"/>
    <w:rsid w:val="00004E18"/>
    <w:rsid w:val="0000502E"/>
    <w:rsid w:val="0000504B"/>
    <w:rsid w:val="0000550B"/>
    <w:rsid w:val="00005AE0"/>
    <w:rsid w:val="00007136"/>
    <w:rsid w:val="000076AF"/>
    <w:rsid w:val="0000786C"/>
    <w:rsid w:val="0000795C"/>
    <w:rsid w:val="0001081E"/>
    <w:rsid w:val="00010A29"/>
    <w:rsid w:val="00010F94"/>
    <w:rsid w:val="00011373"/>
    <w:rsid w:val="0001162E"/>
    <w:rsid w:val="00011AA5"/>
    <w:rsid w:val="00012302"/>
    <w:rsid w:val="0001294E"/>
    <w:rsid w:val="00012A71"/>
    <w:rsid w:val="00012AC8"/>
    <w:rsid w:val="00012D5D"/>
    <w:rsid w:val="00012ED0"/>
    <w:rsid w:val="000132E9"/>
    <w:rsid w:val="00013843"/>
    <w:rsid w:val="00014131"/>
    <w:rsid w:val="000144AD"/>
    <w:rsid w:val="000159CF"/>
    <w:rsid w:val="000159F1"/>
    <w:rsid w:val="0001699F"/>
    <w:rsid w:val="00017707"/>
    <w:rsid w:val="00017BF9"/>
    <w:rsid w:val="000205E1"/>
    <w:rsid w:val="0002164C"/>
    <w:rsid w:val="00022141"/>
    <w:rsid w:val="000223AC"/>
    <w:rsid w:val="00022947"/>
    <w:rsid w:val="00023022"/>
    <w:rsid w:val="000236F1"/>
    <w:rsid w:val="00023730"/>
    <w:rsid w:val="0002389F"/>
    <w:rsid w:val="000252D9"/>
    <w:rsid w:val="000254F1"/>
    <w:rsid w:val="0002593B"/>
    <w:rsid w:val="00025AA4"/>
    <w:rsid w:val="00026C2E"/>
    <w:rsid w:val="00027320"/>
    <w:rsid w:val="00027C73"/>
    <w:rsid w:val="0003064D"/>
    <w:rsid w:val="00031301"/>
    <w:rsid w:val="000327DD"/>
    <w:rsid w:val="00033485"/>
    <w:rsid w:val="0003374B"/>
    <w:rsid w:val="00034F2D"/>
    <w:rsid w:val="00036FC1"/>
    <w:rsid w:val="000376AE"/>
    <w:rsid w:val="00037921"/>
    <w:rsid w:val="000409DC"/>
    <w:rsid w:val="00040D5E"/>
    <w:rsid w:val="00040FBA"/>
    <w:rsid w:val="000422B1"/>
    <w:rsid w:val="00042653"/>
    <w:rsid w:val="00042AB9"/>
    <w:rsid w:val="00043069"/>
    <w:rsid w:val="000430F7"/>
    <w:rsid w:val="00043B6E"/>
    <w:rsid w:val="00044564"/>
    <w:rsid w:val="00044FAF"/>
    <w:rsid w:val="0004556D"/>
    <w:rsid w:val="0004661A"/>
    <w:rsid w:val="00046941"/>
    <w:rsid w:val="00046A92"/>
    <w:rsid w:val="00047DAD"/>
    <w:rsid w:val="00050669"/>
    <w:rsid w:val="000508FE"/>
    <w:rsid w:val="000516F2"/>
    <w:rsid w:val="00051FAE"/>
    <w:rsid w:val="00052B49"/>
    <w:rsid w:val="0005324C"/>
    <w:rsid w:val="000538B3"/>
    <w:rsid w:val="000539D4"/>
    <w:rsid w:val="0005584C"/>
    <w:rsid w:val="00055A4D"/>
    <w:rsid w:val="00055D1A"/>
    <w:rsid w:val="000563F2"/>
    <w:rsid w:val="00056D74"/>
    <w:rsid w:val="00057022"/>
    <w:rsid w:val="00057B90"/>
    <w:rsid w:val="00060952"/>
    <w:rsid w:val="00060D9D"/>
    <w:rsid w:val="0006119A"/>
    <w:rsid w:val="00061C5E"/>
    <w:rsid w:val="00062111"/>
    <w:rsid w:val="0006233C"/>
    <w:rsid w:val="0006282E"/>
    <w:rsid w:val="00062A21"/>
    <w:rsid w:val="000632D1"/>
    <w:rsid w:val="00063590"/>
    <w:rsid w:val="00063FD9"/>
    <w:rsid w:val="000642BC"/>
    <w:rsid w:val="00064475"/>
    <w:rsid w:val="0006543B"/>
    <w:rsid w:val="000660B0"/>
    <w:rsid w:val="0006640F"/>
    <w:rsid w:val="00066579"/>
    <w:rsid w:val="0006779C"/>
    <w:rsid w:val="00070388"/>
    <w:rsid w:val="00070AB9"/>
    <w:rsid w:val="00071060"/>
    <w:rsid w:val="000712BF"/>
    <w:rsid w:val="000716E7"/>
    <w:rsid w:val="00071ED2"/>
    <w:rsid w:val="00072F33"/>
    <w:rsid w:val="00073365"/>
    <w:rsid w:val="00073767"/>
    <w:rsid w:val="00073A59"/>
    <w:rsid w:val="00074F91"/>
    <w:rsid w:val="0007514F"/>
    <w:rsid w:val="0007619B"/>
    <w:rsid w:val="00076A0D"/>
    <w:rsid w:val="00080058"/>
    <w:rsid w:val="000804C7"/>
    <w:rsid w:val="0008095B"/>
    <w:rsid w:val="00081780"/>
    <w:rsid w:val="00082942"/>
    <w:rsid w:val="000832C3"/>
    <w:rsid w:val="00083757"/>
    <w:rsid w:val="00084379"/>
    <w:rsid w:val="000847F5"/>
    <w:rsid w:val="00084E44"/>
    <w:rsid w:val="000853F0"/>
    <w:rsid w:val="00085738"/>
    <w:rsid w:val="00085F69"/>
    <w:rsid w:val="000863F1"/>
    <w:rsid w:val="000876CC"/>
    <w:rsid w:val="000904C2"/>
    <w:rsid w:val="00090661"/>
    <w:rsid w:val="00091014"/>
    <w:rsid w:val="00091B4A"/>
    <w:rsid w:val="00092CE5"/>
    <w:rsid w:val="00093176"/>
    <w:rsid w:val="00093A11"/>
    <w:rsid w:val="00093ED1"/>
    <w:rsid w:val="00094CB9"/>
    <w:rsid w:val="000953DD"/>
    <w:rsid w:val="00096FBD"/>
    <w:rsid w:val="000A03DA"/>
    <w:rsid w:val="000A097A"/>
    <w:rsid w:val="000A0984"/>
    <w:rsid w:val="000A0C71"/>
    <w:rsid w:val="000A1588"/>
    <w:rsid w:val="000A19BF"/>
    <w:rsid w:val="000A1B29"/>
    <w:rsid w:val="000A2996"/>
    <w:rsid w:val="000A2FBF"/>
    <w:rsid w:val="000A334F"/>
    <w:rsid w:val="000A4D9A"/>
    <w:rsid w:val="000A4F13"/>
    <w:rsid w:val="000A5431"/>
    <w:rsid w:val="000A5FFB"/>
    <w:rsid w:val="000A64D0"/>
    <w:rsid w:val="000A79C2"/>
    <w:rsid w:val="000A7EFD"/>
    <w:rsid w:val="000B038B"/>
    <w:rsid w:val="000B07F8"/>
    <w:rsid w:val="000B0C22"/>
    <w:rsid w:val="000B1D2C"/>
    <w:rsid w:val="000B246F"/>
    <w:rsid w:val="000B2C37"/>
    <w:rsid w:val="000B2D75"/>
    <w:rsid w:val="000B31B6"/>
    <w:rsid w:val="000B3237"/>
    <w:rsid w:val="000B471E"/>
    <w:rsid w:val="000B4860"/>
    <w:rsid w:val="000B4F11"/>
    <w:rsid w:val="000B6D06"/>
    <w:rsid w:val="000C016B"/>
    <w:rsid w:val="000C0824"/>
    <w:rsid w:val="000C19C2"/>
    <w:rsid w:val="000C3A72"/>
    <w:rsid w:val="000C3CA6"/>
    <w:rsid w:val="000C3E73"/>
    <w:rsid w:val="000C451D"/>
    <w:rsid w:val="000C47E8"/>
    <w:rsid w:val="000C7233"/>
    <w:rsid w:val="000C7341"/>
    <w:rsid w:val="000D0F7C"/>
    <w:rsid w:val="000D11AB"/>
    <w:rsid w:val="000D20E8"/>
    <w:rsid w:val="000D3A9C"/>
    <w:rsid w:val="000D3ACB"/>
    <w:rsid w:val="000D48EC"/>
    <w:rsid w:val="000D55E2"/>
    <w:rsid w:val="000D592B"/>
    <w:rsid w:val="000D5C1F"/>
    <w:rsid w:val="000D5EAB"/>
    <w:rsid w:val="000D5EF6"/>
    <w:rsid w:val="000D7358"/>
    <w:rsid w:val="000D74CC"/>
    <w:rsid w:val="000D7CFE"/>
    <w:rsid w:val="000E00DC"/>
    <w:rsid w:val="000E0486"/>
    <w:rsid w:val="000E11C2"/>
    <w:rsid w:val="000E1825"/>
    <w:rsid w:val="000E224D"/>
    <w:rsid w:val="000E23CE"/>
    <w:rsid w:val="000E2B18"/>
    <w:rsid w:val="000E3272"/>
    <w:rsid w:val="000E382A"/>
    <w:rsid w:val="000E4D52"/>
    <w:rsid w:val="000E509D"/>
    <w:rsid w:val="000E5245"/>
    <w:rsid w:val="000E5549"/>
    <w:rsid w:val="000E572A"/>
    <w:rsid w:val="000E60E5"/>
    <w:rsid w:val="000E66D0"/>
    <w:rsid w:val="000E6A2C"/>
    <w:rsid w:val="000E6F85"/>
    <w:rsid w:val="000E703D"/>
    <w:rsid w:val="000E74CF"/>
    <w:rsid w:val="000E760C"/>
    <w:rsid w:val="000E7D7D"/>
    <w:rsid w:val="000F04AD"/>
    <w:rsid w:val="000F0710"/>
    <w:rsid w:val="000F0A1C"/>
    <w:rsid w:val="000F1187"/>
    <w:rsid w:val="000F13F0"/>
    <w:rsid w:val="000F143A"/>
    <w:rsid w:val="000F15AC"/>
    <w:rsid w:val="000F2063"/>
    <w:rsid w:val="000F2094"/>
    <w:rsid w:val="000F2892"/>
    <w:rsid w:val="000F293A"/>
    <w:rsid w:val="000F29A3"/>
    <w:rsid w:val="000F2D3B"/>
    <w:rsid w:val="000F2D60"/>
    <w:rsid w:val="000F32F7"/>
    <w:rsid w:val="000F3A9C"/>
    <w:rsid w:val="000F3D47"/>
    <w:rsid w:val="000F4009"/>
    <w:rsid w:val="000F4501"/>
    <w:rsid w:val="000F655B"/>
    <w:rsid w:val="000F67CE"/>
    <w:rsid w:val="000F6D48"/>
    <w:rsid w:val="000F6E18"/>
    <w:rsid w:val="000F7259"/>
    <w:rsid w:val="000F7640"/>
    <w:rsid w:val="000F7A1D"/>
    <w:rsid w:val="00100045"/>
    <w:rsid w:val="00100058"/>
    <w:rsid w:val="0010083F"/>
    <w:rsid w:val="00100FBF"/>
    <w:rsid w:val="00101B23"/>
    <w:rsid w:val="00102543"/>
    <w:rsid w:val="0010358D"/>
    <w:rsid w:val="00103C01"/>
    <w:rsid w:val="00103C4E"/>
    <w:rsid w:val="00103CD9"/>
    <w:rsid w:val="00105D3B"/>
    <w:rsid w:val="0010723D"/>
    <w:rsid w:val="00107863"/>
    <w:rsid w:val="00107D59"/>
    <w:rsid w:val="00111150"/>
    <w:rsid w:val="00111B4E"/>
    <w:rsid w:val="00113E61"/>
    <w:rsid w:val="00113FA6"/>
    <w:rsid w:val="0011462C"/>
    <w:rsid w:val="00114E5F"/>
    <w:rsid w:val="00115CB6"/>
    <w:rsid w:val="00116D01"/>
    <w:rsid w:val="00120E87"/>
    <w:rsid w:val="001217F3"/>
    <w:rsid w:val="00121C0E"/>
    <w:rsid w:val="00122070"/>
    <w:rsid w:val="00122A89"/>
    <w:rsid w:val="00123365"/>
    <w:rsid w:val="0012361A"/>
    <w:rsid w:val="00125207"/>
    <w:rsid w:val="00125214"/>
    <w:rsid w:val="00125C8B"/>
    <w:rsid w:val="0012693A"/>
    <w:rsid w:val="00127194"/>
    <w:rsid w:val="00127498"/>
    <w:rsid w:val="001312DB"/>
    <w:rsid w:val="001317DB"/>
    <w:rsid w:val="00131973"/>
    <w:rsid w:val="001319B0"/>
    <w:rsid w:val="00131D2B"/>
    <w:rsid w:val="001332B1"/>
    <w:rsid w:val="00133CB7"/>
    <w:rsid w:val="0013451D"/>
    <w:rsid w:val="001346E0"/>
    <w:rsid w:val="00134B4A"/>
    <w:rsid w:val="00134D48"/>
    <w:rsid w:val="0013565A"/>
    <w:rsid w:val="001363F7"/>
    <w:rsid w:val="001369B8"/>
    <w:rsid w:val="001378E0"/>
    <w:rsid w:val="00140B0D"/>
    <w:rsid w:val="00140F6C"/>
    <w:rsid w:val="00141A34"/>
    <w:rsid w:val="00141B87"/>
    <w:rsid w:val="001425FD"/>
    <w:rsid w:val="00142BE0"/>
    <w:rsid w:val="00142BE7"/>
    <w:rsid w:val="001433F3"/>
    <w:rsid w:val="0014411A"/>
    <w:rsid w:val="00144A29"/>
    <w:rsid w:val="00145054"/>
    <w:rsid w:val="0014557B"/>
    <w:rsid w:val="00145790"/>
    <w:rsid w:val="00145E23"/>
    <w:rsid w:val="00146327"/>
    <w:rsid w:val="00146C04"/>
    <w:rsid w:val="00147106"/>
    <w:rsid w:val="001475C2"/>
    <w:rsid w:val="001478CB"/>
    <w:rsid w:val="00150A5E"/>
    <w:rsid w:val="00151063"/>
    <w:rsid w:val="001527AD"/>
    <w:rsid w:val="00153CE9"/>
    <w:rsid w:val="00153FEF"/>
    <w:rsid w:val="001552F3"/>
    <w:rsid w:val="00155724"/>
    <w:rsid w:val="00155AD8"/>
    <w:rsid w:val="00155DC9"/>
    <w:rsid w:val="00156004"/>
    <w:rsid w:val="00156148"/>
    <w:rsid w:val="00157449"/>
    <w:rsid w:val="00157D7C"/>
    <w:rsid w:val="001602EC"/>
    <w:rsid w:val="001608BD"/>
    <w:rsid w:val="00160942"/>
    <w:rsid w:val="00160B3A"/>
    <w:rsid w:val="00160D30"/>
    <w:rsid w:val="001614AF"/>
    <w:rsid w:val="00161678"/>
    <w:rsid w:val="00161FEA"/>
    <w:rsid w:val="00162B6E"/>
    <w:rsid w:val="00163DD3"/>
    <w:rsid w:val="00164431"/>
    <w:rsid w:val="00164EC6"/>
    <w:rsid w:val="001651D1"/>
    <w:rsid w:val="0016523D"/>
    <w:rsid w:val="00165ADD"/>
    <w:rsid w:val="00165BCA"/>
    <w:rsid w:val="00166DDD"/>
    <w:rsid w:val="00167016"/>
    <w:rsid w:val="00170081"/>
    <w:rsid w:val="00170222"/>
    <w:rsid w:val="001705F5"/>
    <w:rsid w:val="00170CF9"/>
    <w:rsid w:val="00170E22"/>
    <w:rsid w:val="00172868"/>
    <w:rsid w:val="0017380E"/>
    <w:rsid w:val="00173C5D"/>
    <w:rsid w:val="00173EAE"/>
    <w:rsid w:val="00174075"/>
    <w:rsid w:val="00174144"/>
    <w:rsid w:val="001744F6"/>
    <w:rsid w:val="00174E0A"/>
    <w:rsid w:val="00174F05"/>
    <w:rsid w:val="001757BA"/>
    <w:rsid w:val="00175D25"/>
    <w:rsid w:val="00175E00"/>
    <w:rsid w:val="001763AE"/>
    <w:rsid w:val="001763CF"/>
    <w:rsid w:val="001772E0"/>
    <w:rsid w:val="0017760A"/>
    <w:rsid w:val="00177B17"/>
    <w:rsid w:val="0018015E"/>
    <w:rsid w:val="001802AD"/>
    <w:rsid w:val="00182C73"/>
    <w:rsid w:val="00183934"/>
    <w:rsid w:val="00183D37"/>
    <w:rsid w:val="00184113"/>
    <w:rsid w:val="001845AF"/>
    <w:rsid w:val="00184BFE"/>
    <w:rsid w:val="0018530E"/>
    <w:rsid w:val="00187002"/>
    <w:rsid w:val="001873A2"/>
    <w:rsid w:val="00190AD3"/>
    <w:rsid w:val="0019157A"/>
    <w:rsid w:val="00192ECC"/>
    <w:rsid w:val="0019386E"/>
    <w:rsid w:val="00194441"/>
    <w:rsid w:val="001950AD"/>
    <w:rsid w:val="001952FF"/>
    <w:rsid w:val="00195D7B"/>
    <w:rsid w:val="001A0C92"/>
    <w:rsid w:val="001A0FCD"/>
    <w:rsid w:val="001A2231"/>
    <w:rsid w:val="001A2546"/>
    <w:rsid w:val="001A26D2"/>
    <w:rsid w:val="001A413C"/>
    <w:rsid w:val="001A488E"/>
    <w:rsid w:val="001A51B7"/>
    <w:rsid w:val="001A5256"/>
    <w:rsid w:val="001A56C6"/>
    <w:rsid w:val="001A6BBA"/>
    <w:rsid w:val="001A719F"/>
    <w:rsid w:val="001A7FD2"/>
    <w:rsid w:val="001B02AB"/>
    <w:rsid w:val="001B3770"/>
    <w:rsid w:val="001B39E6"/>
    <w:rsid w:val="001B463A"/>
    <w:rsid w:val="001B4C0C"/>
    <w:rsid w:val="001B5944"/>
    <w:rsid w:val="001B5C8F"/>
    <w:rsid w:val="001B635E"/>
    <w:rsid w:val="001B6FE4"/>
    <w:rsid w:val="001B777A"/>
    <w:rsid w:val="001C08DB"/>
    <w:rsid w:val="001C09CE"/>
    <w:rsid w:val="001C2126"/>
    <w:rsid w:val="001C2138"/>
    <w:rsid w:val="001C221D"/>
    <w:rsid w:val="001C25E3"/>
    <w:rsid w:val="001C283D"/>
    <w:rsid w:val="001C34D3"/>
    <w:rsid w:val="001C3C0F"/>
    <w:rsid w:val="001C4BC1"/>
    <w:rsid w:val="001D2307"/>
    <w:rsid w:val="001D2402"/>
    <w:rsid w:val="001D2AA1"/>
    <w:rsid w:val="001D2EA0"/>
    <w:rsid w:val="001D42E1"/>
    <w:rsid w:val="001D4327"/>
    <w:rsid w:val="001D45A7"/>
    <w:rsid w:val="001D4A25"/>
    <w:rsid w:val="001D4B23"/>
    <w:rsid w:val="001D590F"/>
    <w:rsid w:val="001D5B10"/>
    <w:rsid w:val="001D642E"/>
    <w:rsid w:val="001D71CC"/>
    <w:rsid w:val="001D746E"/>
    <w:rsid w:val="001D792D"/>
    <w:rsid w:val="001E116E"/>
    <w:rsid w:val="001E1534"/>
    <w:rsid w:val="001E1C5F"/>
    <w:rsid w:val="001E23BB"/>
    <w:rsid w:val="001E2C11"/>
    <w:rsid w:val="001E312E"/>
    <w:rsid w:val="001E3339"/>
    <w:rsid w:val="001E3847"/>
    <w:rsid w:val="001E3877"/>
    <w:rsid w:val="001E4FAF"/>
    <w:rsid w:val="001E55EC"/>
    <w:rsid w:val="001E5A79"/>
    <w:rsid w:val="001E68FB"/>
    <w:rsid w:val="001E6971"/>
    <w:rsid w:val="001E6D38"/>
    <w:rsid w:val="001E6E06"/>
    <w:rsid w:val="001E79B0"/>
    <w:rsid w:val="001F032E"/>
    <w:rsid w:val="001F0C70"/>
    <w:rsid w:val="001F1E41"/>
    <w:rsid w:val="001F1EBC"/>
    <w:rsid w:val="001F2175"/>
    <w:rsid w:val="001F3697"/>
    <w:rsid w:val="001F43DA"/>
    <w:rsid w:val="001F4763"/>
    <w:rsid w:val="001F527B"/>
    <w:rsid w:val="001F56C2"/>
    <w:rsid w:val="001F6559"/>
    <w:rsid w:val="001F6B5F"/>
    <w:rsid w:val="001F6F47"/>
    <w:rsid w:val="002007D0"/>
    <w:rsid w:val="0020278F"/>
    <w:rsid w:val="002028A1"/>
    <w:rsid w:val="00203076"/>
    <w:rsid w:val="002037CC"/>
    <w:rsid w:val="00203FED"/>
    <w:rsid w:val="002043A0"/>
    <w:rsid w:val="00204518"/>
    <w:rsid w:val="002050D7"/>
    <w:rsid w:val="00205BA9"/>
    <w:rsid w:val="00205EBD"/>
    <w:rsid w:val="0020670B"/>
    <w:rsid w:val="00206B93"/>
    <w:rsid w:val="00210BD6"/>
    <w:rsid w:val="002122F7"/>
    <w:rsid w:val="002124FC"/>
    <w:rsid w:val="002132E7"/>
    <w:rsid w:val="00215AAC"/>
    <w:rsid w:val="0021612B"/>
    <w:rsid w:val="002165F6"/>
    <w:rsid w:val="002168BD"/>
    <w:rsid w:val="00216F71"/>
    <w:rsid w:val="00217508"/>
    <w:rsid w:val="00217A65"/>
    <w:rsid w:val="00220401"/>
    <w:rsid w:val="00220C6E"/>
    <w:rsid w:val="00220CDE"/>
    <w:rsid w:val="00221377"/>
    <w:rsid w:val="00223415"/>
    <w:rsid w:val="002234F6"/>
    <w:rsid w:val="00223752"/>
    <w:rsid w:val="002237EA"/>
    <w:rsid w:val="00223B04"/>
    <w:rsid w:val="00223B69"/>
    <w:rsid w:val="00223E69"/>
    <w:rsid w:val="00225391"/>
    <w:rsid w:val="0022589D"/>
    <w:rsid w:val="0022604E"/>
    <w:rsid w:val="00227434"/>
    <w:rsid w:val="00227769"/>
    <w:rsid w:val="00227909"/>
    <w:rsid w:val="00227ADE"/>
    <w:rsid w:val="00227C9B"/>
    <w:rsid w:val="00230FD7"/>
    <w:rsid w:val="00231692"/>
    <w:rsid w:val="00232376"/>
    <w:rsid w:val="00232CDC"/>
    <w:rsid w:val="00232DE7"/>
    <w:rsid w:val="00233DC8"/>
    <w:rsid w:val="00233E12"/>
    <w:rsid w:val="002345EB"/>
    <w:rsid w:val="00234BCB"/>
    <w:rsid w:val="00234CEB"/>
    <w:rsid w:val="00234E46"/>
    <w:rsid w:val="00236249"/>
    <w:rsid w:val="00236D06"/>
    <w:rsid w:val="00237683"/>
    <w:rsid w:val="002402AA"/>
    <w:rsid w:val="002406A9"/>
    <w:rsid w:val="00240769"/>
    <w:rsid w:val="00240D2D"/>
    <w:rsid w:val="00243B92"/>
    <w:rsid w:val="00243C01"/>
    <w:rsid w:val="00244034"/>
    <w:rsid w:val="00244DB2"/>
    <w:rsid w:val="00245959"/>
    <w:rsid w:val="00245BDA"/>
    <w:rsid w:val="00245C51"/>
    <w:rsid w:val="00246F1D"/>
    <w:rsid w:val="00247264"/>
    <w:rsid w:val="00247D14"/>
    <w:rsid w:val="00247F17"/>
    <w:rsid w:val="00250604"/>
    <w:rsid w:val="002511C3"/>
    <w:rsid w:val="002512BE"/>
    <w:rsid w:val="002546A5"/>
    <w:rsid w:val="00255187"/>
    <w:rsid w:val="00255688"/>
    <w:rsid w:val="00255CF9"/>
    <w:rsid w:val="00255E3A"/>
    <w:rsid w:val="0025628E"/>
    <w:rsid w:val="0025668B"/>
    <w:rsid w:val="002566FC"/>
    <w:rsid w:val="00256D83"/>
    <w:rsid w:val="00256E64"/>
    <w:rsid w:val="00256FAA"/>
    <w:rsid w:val="00257765"/>
    <w:rsid w:val="00257BED"/>
    <w:rsid w:val="00260F15"/>
    <w:rsid w:val="002615C3"/>
    <w:rsid w:val="002633DB"/>
    <w:rsid w:val="00263487"/>
    <w:rsid w:val="00263576"/>
    <w:rsid w:val="00263B8C"/>
    <w:rsid w:val="002642DF"/>
    <w:rsid w:val="00264B3A"/>
    <w:rsid w:val="002672AA"/>
    <w:rsid w:val="0026774E"/>
    <w:rsid w:val="00267A45"/>
    <w:rsid w:val="0027000D"/>
    <w:rsid w:val="002709DD"/>
    <w:rsid w:val="002721D0"/>
    <w:rsid w:val="002736DB"/>
    <w:rsid w:val="00273C21"/>
    <w:rsid w:val="002747EE"/>
    <w:rsid w:val="002753CC"/>
    <w:rsid w:val="00275DEC"/>
    <w:rsid w:val="002765C3"/>
    <w:rsid w:val="00276658"/>
    <w:rsid w:val="002767C0"/>
    <w:rsid w:val="0027729E"/>
    <w:rsid w:val="00277DAB"/>
    <w:rsid w:val="00280B56"/>
    <w:rsid w:val="002813C4"/>
    <w:rsid w:val="0028214B"/>
    <w:rsid w:val="0028226A"/>
    <w:rsid w:val="002823AF"/>
    <w:rsid w:val="00282955"/>
    <w:rsid w:val="0028354E"/>
    <w:rsid w:val="00283D45"/>
    <w:rsid w:val="00284C10"/>
    <w:rsid w:val="00285B46"/>
    <w:rsid w:val="0028653A"/>
    <w:rsid w:val="00286828"/>
    <w:rsid w:val="00286BF8"/>
    <w:rsid w:val="00290324"/>
    <w:rsid w:val="0029241C"/>
    <w:rsid w:val="00292ECB"/>
    <w:rsid w:val="00293AA2"/>
    <w:rsid w:val="002941A1"/>
    <w:rsid w:val="002946C3"/>
    <w:rsid w:val="0029518C"/>
    <w:rsid w:val="00295CC2"/>
    <w:rsid w:val="00296388"/>
    <w:rsid w:val="00296E8A"/>
    <w:rsid w:val="00297837"/>
    <w:rsid w:val="00297C11"/>
    <w:rsid w:val="002A07C1"/>
    <w:rsid w:val="002A11F1"/>
    <w:rsid w:val="002A204D"/>
    <w:rsid w:val="002A2CE9"/>
    <w:rsid w:val="002A3EEB"/>
    <w:rsid w:val="002A3F1F"/>
    <w:rsid w:val="002A42AF"/>
    <w:rsid w:val="002A444A"/>
    <w:rsid w:val="002A4D3B"/>
    <w:rsid w:val="002A60AC"/>
    <w:rsid w:val="002A7F5A"/>
    <w:rsid w:val="002B19CA"/>
    <w:rsid w:val="002B2487"/>
    <w:rsid w:val="002B4590"/>
    <w:rsid w:val="002B4A45"/>
    <w:rsid w:val="002B4C6F"/>
    <w:rsid w:val="002B4DDB"/>
    <w:rsid w:val="002B4F83"/>
    <w:rsid w:val="002B50D6"/>
    <w:rsid w:val="002B7262"/>
    <w:rsid w:val="002B766C"/>
    <w:rsid w:val="002B7C62"/>
    <w:rsid w:val="002C01F2"/>
    <w:rsid w:val="002C027C"/>
    <w:rsid w:val="002C30A7"/>
    <w:rsid w:val="002C42AE"/>
    <w:rsid w:val="002C4CA1"/>
    <w:rsid w:val="002C501E"/>
    <w:rsid w:val="002C5143"/>
    <w:rsid w:val="002C5270"/>
    <w:rsid w:val="002C618B"/>
    <w:rsid w:val="002C6B73"/>
    <w:rsid w:val="002C6EF9"/>
    <w:rsid w:val="002C7145"/>
    <w:rsid w:val="002C791E"/>
    <w:rsid w:val="002C7E1A"/>
    <w:rsid w:val="002D03E7"/>
    <w:rsid w:val="002D0E70"/>
    <w:rsid w:val="002D185E"/>
    <w:rsid w:val="002D1F22"/>
    <w:rsid w:val="002D2C69"/>
    <w:rsid w:val="002D3349"/>
    <w:rsid w:val="002D3852"/>
    <w:rsid w:val="002D504D"/>
    <w:rsid w:val="002D626C"/>
    <w:rsid w:val="002D6842"/>
    <w:rsid w:val="002D6FCD"/>
    <w:rsid w:val="002D775A"/>
    <w:rsid w:val="002E0C7E"/>
    <w:rsid w:val="002E0CDE"/>
    <w:rsid w:val="002E14CC"/>
    <w:rsid w:val="002E1E60"/>
    <w:rsid w:val="002E20C9"/>
    <w:rsid w:val="002E36F6"/>
    <w:rsid w:val="002E372F"/>
    <w:rsid w:val="002E47B7"/>
    <w:rsid w:val="002E5381"/>
    <w:rsid w:val="002E576B"/>
    <w:rsid w:val="002E5B74"/>
    <w:rsid w:val="002E5C45"/>
    <w:rsid w:val="002E6D32"/>
    <w:rsid w:val="002E714F"/>
    <w:rsid w:val="002E718B"/>
    <w:rsid w:val="002E752D"/>
    <w:rsid w:val="002E7CFD"/>
    <w:rsid w:val="002F04D0"/>
    <w:rsid w:val="002F07E0"/>
    <w:rsid w:val="002F0CA4"/>
    <w:rsid w:val="002F179F"/>
    <w:rsid w:val="002F2245"/>
    <w:rsid w:val="002F225F"/>
    <w:rsid w:val="002F23BB"/>
    <w:rsid w:val="002F3349"/>
    <w:rsid w:val="002F3439"/>
    <w:rsid w:val="002F3550"/>
    <w:rsid w:val="002F3765"/>
    <w:rsid w:val="002F47E7"/>
    <w:rsid w:val="002F5369"/>
    <w:rsid w:val="002F6C41"/>
    <w:rsid w:val="002F71EF"/>
    <w:rsid w:val="002F76D1"/>
    <w:rsid w:val="002F77A9"/>
    <w:rsid w:val="0030005C"/>
    <w:rsid w:val="00300287"/>
    <w:rsid w:val="00300297"/>
    <w:rsid w:val="00300469"/>
    <w:rsid w:val="00300571"/>
    <w:rsid w:val="00300B7B"/>
    <w:rsid w:val="003011CC"/>
    <w:rsid w:val="003014CB"/>
    <w:rsid w:val="00302456"/>
    <w:rsid w:val="00302603"/>
    <w:rsid w:val="00303B6D"/>
    <w:rsid w:val="00305F10"/>
    <w:rsid w:val="00306170"/>
    <w:rsid w:val="0030710F"/>
    <w:rsid w:val="00311495"/>
    <w:rsid w:val="003124EC"/>
    <w:rsid w:val="00312BE4"/>
    <w:rsid w:val="00312FC1"/>
    <w:rsid w:val="0031346C"/>
    <w:rsid w:val="00313CF7"/>
    <w:rsid w:val="00314038"/>
    <w:rsid w:val="003144DB"/>
    <w:rsid w:val="003145AD"/>
    <w:rsid w:val="00314D97"/>
    <w:rsid w:val="00314DA2"/>
    <w:rsid w:val="00314F6A"/>
    <w:rsid w:val="00315349"/>
    <w:rsid w:val="003168FF"/>
    <w:rsid w:val="00317667"/>
    <w:rsid w:val="00317E23"/>
    <w:rsid w:val="00317F0E"/>
    <w:rsid w:val="00321481"/>
    <w:rsid w:val="00321E0F"/>
    <w:rsid w:val="003228A1"/>
    <w:rsid w:val="003239D4"/>
    <w:rsid w:val="003248F6"/>
    <w:rsid w:val="00324BC1"/>
    <w:rsid w:val="00324F22"/>
    <w:rsid w:val="003253E1"/>
    <w:rsid w:val="00326421"/>
    <w:rsid w:val="003265E5"/>
    <w:rsid w:val="003271B9"/>
    <w:rsid w:val="00327535"/>
    <w:rsid w:val="003279EA"/>
    <w:rsid w:val="00327C75"/>
    <w:rsid w:val="00327CA2"/>
    <w:rsid w:val="00327D92"/>
    <w:rsid w:val="0033007C"/>
    <w:rsid w:val="00330497"/>
    <w:rsid w:val="003308B9"/>
    <w:rsid w:val="0033129B"/>
    <w:rsid w:val="00331F74"/>
    <w:rsid w:val="00333B78"/>
    <w:rsid w:val="003349C9"/>
    <w:rsid w:val="00334D1C"/>
    <w:rsid w:val="0033517A"/>
    <w:rsid w:val="003360E9"/>
    <w:rsid w:val="00336C1F"/>
    <w:rsid w:val="003372AE"/>
    <w:rsid w:val="003379A4"/>
    <w:rsid w:val="00341B31"/>
    <w:rsid w:val="00341E59"/>
    <w:rsid w:val="00342092"/>
    <w:rsid w:val="0034216C"/>
    <w:rsid w:val="00342A02"/>
    <w:rsid w:val="00343A35"/>
    <w:rsid w:val="00343BE2"/>
    <w:rsid w:val="00343DFE"/>
    <w:rsid w:val="003448D5"/>
    <w:rsid w:val="0034614A"/>
    <w:rsid w:val="0034654F"/>
    <w:rsid w:val="003466DB"/>
    <w:rsid w:val="00346E07"/>
    <w:rsid w:val="00346ED1"/>
    <w:rsid w:val="003510C1"/>
    <w:rsid w:val="00351EFF"/>
    <w:rsid w:val="003547D3"/>
    <w:rsid w:val="00354C9B"/>
    <w:rsid w:val="00356693"/>
    <w:rsid w:val="003571A5"/>
    <w:rsid w:val="00357FA8"/>
    <w:rsid w:val="00362246"/>
    <w:rsid w:val="003623CD"/>
    <w:rsid w:val="003628E0"/>
    <w:rsid w:val="00363077"/>
    <w:rsid w:val="00363793"/>
    <w:rsid w:val="00363ACA"/>
    <w:rsid w:val="00364895"/>
    <w:rsid w:val="003657FF"/>
    <w:rsid w:val="00365BA6"/>
    <w:rsid w:val="00365C64"/>
    <w:rsid w:val="003661EA"/>
    <w:rsid w:val="00366D46"/>
    <w:rsid w:val="00366F0D"/>
    <w:rsid w:val="00367554"/>
    <w:rsid w:val="0037005D"/>
    <w:rsid w:val="00370253"/>
    <w:rsid w:val="00370621"/>
    <w:rsid w:val="003708A2"/>
    <w:rsid w:val="0037183E"/>
    <w:rsid w:val="003720D7"/>
    <w:rsid w:val="003737CE"/>
    <w:rsid w:val="00373EA2"/>
    <w:rsid w:val="00374730"/>
    <w:rsid w:val="00374821"/>
    <w:rsid w:val="00374974"/>
    <w:rsid w:val="00374A5C"/>
    <w:rsid w:val="003754BE"/>
    <w:rsid w:val="003761E4"/>
    <w:rsid w:val="0037744A"/>
    <w:rsid w:val="00377D92"/>
    <w:rsid w:val="003807CF"/>
    <w:rsid w:val="00381D0F"/>
    <w:rsid w:val="00381FDF"/>
    <w:rsid w:val="00382660"/>
    <w:rsid w:val="00382C18"/>
    <w:rsid w:val="00383816"/>
    <w:rsid w:val="00383ACA"/>
    <w:rsid w:val="00383B0F"/>
    <w:rsid w:val="00383D6E"/>
    <w:rsid w:val="00384762"/>
    <w:rsid w:val="0038484D"/>
    <w:rsid w:val="0038535E"/>
    <w:rsid w:val="00385A07"/>
    <w:rsid w:val="003865C6"/>
    <w:rsid w:val="00390807"/>
    <w:rsid w:val="00390A56"/>
    <w:rsid w:val="0039127E"/>
    <w:rsid w:val="00391C24"/>
    <w:rsid w:val="00391E3A"/>
    <w:rsid w:val="0039269D"/>
    <w:rsid w:val="00393E5A"/>
    <w:rsid w:val="00396DFC"/>
    <w:rsid w:val="00396FF6"/>
    <w:rsid w:val="0039777A"/>
    <w:rsid w:val="00397AAE"/>
    <w:rsid w:val="003A062B"/>
    <w:rsid w:val="003A1716"/>
    <w:rsid w:val="003A184C"/>
    <w:rsid w:val="003A1C40"/>
    <w:rsid w:val="003A271D"/>
    <w:rsid w:val="003A2906"/>
    <w:rsid w:val="003A55E4"/>
    <w:rsid w:val="003A56F3"/>
    <w:rsid w:val="003A7335"/>
    <w:rsid w:val="003B1F80"/>
    <w:rsid w:val="003B29A2"/>
    <w:rsid w:val="003B37B5"/>
    <w:rsid w:val="003B388D"/>
    <w:rsid w:val="003B41D0"/>
    <w:rsid w:val="003B4802"/>
    <w:rsid w:val="003B4BC6"/>
    <w:rsid w:val="003B5F1E"/>
    <w:rsid w:val="003B73B8"/>
    <w:rsid w:val="003B75E3"/>
    <w:rsid w:val="003C11AE"/>
    <w:rsid w:val="003C172E"/>
    <w:rsid w:val="003C1824"/>
    <w:rsid w:val="003C1968"/>
    <w:rsid w:val="003C24C9"/>
    <w:rsid w:val="003C2FC1"/>
    <w:rsid w:val="003C3F05"/>
    <w:rsid w:val="003C4279"/>
    <w:rsid w:val="003C47BE"/>
    <w:rsid w:val="003C4A3B"/>
    <w:rsid w:val="003C4C80"/>
    <w:rsid w:val="003C5407"/>
    <w:rsid w:val="003C6241"/>
    <w:rsid w:val="003C6A88"/>
    <w:rsid w:val="003C6F35"/>
    <w:rsid w:val="003C6FA0"/>
    <w:rsid w:val="003C7421"/>
    <w:rsid w:val="003D2349"/>
    <w:rsid w:val="003D2BA4"/>
    <w:rsid w:val="003D3D6A"/>
    <w:rsid w:val="003D3DBD"/>
    <w:rsid w:val="003D4629"/>
    <w:rsid w:val="003D49B5"/>
    <w:rsid w:val="003D4C4D"/>
    <w:rsid w:val="003D7A6E"/>
    <w:rsid w:val="003D7F53"/>
    <w:rsid w:val="003E05C2"/>
    <w:rsid w:val="003E081E"/>
    <w:rsid w:val="003E09AF"/>
    <w:rsid w:val="003E0A6F"/>
    <w:rsid w:val="003E393C"/>
    <w:rsid w:val="003E479C"/>
    <w:rsid w:val="003E5011"/>
    <w:rsid w:val="003E5828"/>
    <w:rsid w:val="003E5FB6"/>
    <w:rsid w:val="003E614E"/>
    <w:rsid w:val="003E6B3E"/>
    <w:rsid w:val="003E7023"/>
    <w:rsid w:val="003F0F7E"/>
    <w:rsid w:val="003F39B2"/>
    <w:rsid w:val="003F4A6A"/>
    <w:rsid w:val="003F4F1E"/>
    <w:rsid w:val="003F4F87"/>
    <w:rsid w:val="003F4FD3"/>
    <w:rsid w:val="003F63C2"/>
    <w:rsid w:val="003F6A29"/>
    <w:rsid w:val="003F71AC"/>
    <w:rsid w:val="004001B0"/>
    <w:rsid w:val="0040043F"/>
    <w:rsid w:val="004007F0"/>
    <w:rsid w:val="00401492"/>
    <w:rsid w:val="004014D0"/>
    <w:rsid w:val="00402EDE"/>
    <w:rsid w:val="00403267"/>
    <w:rsid w:val="00404767"/>
    <w:rsid w:val="00404BA0"/>
    <w:rsid w:val="004058BC"/>
    <w:rsid w:val="00405AB5"/>
    <w:rsid w:val="00405F22"/>
    <w:rsid w:val="004064D5"/>
    <w:rsid w:val="00406BFC"/>
    <w:rsid w:val="00406E64"/>
    <w:rsid w:val="00406F4B"/>
    <w:rsid w:val="00407784"/>
    <w:rsid w:val="004078B3"/>
    <w:rsid w:val="00407C25"/>
    <w:rsid w:val="00410266"/>
    <w:rsid w:val="00410381"/>
    <w:rsid w:val="004103DF"/>
    <w:rsid w:val="004122C7"/>
    <w:rsid w:val="0041325F"/>
    <w:rsid w:val="00413718"/>
    <w:rsid w:val="00414385"/>
    <w:rsid w:val="00414D60"/>
    <w:rsid w:val="0041500E"/>
    <w:rsid w:val="00415926"/>
    <w:rsid w:val="00416AF9"/>
    <w:rsid w:val="004174BE"/>
    <w:rsid w:val="00417655"/>
    <w:rsid w:val="00417B11"/>
    <w:rsid w:val="004200B6"/>
    <w:rsid w:val="00420112"/>
    <w:rsid w:val="00420CD4"/>
    <w:rsid w:val="00421318"/>
    <w:rsid w:val="0042245E"/>
    <w:rsid w:val="00424A87"/>
    <w:rsid w:val="00424CC5"/>
    <w:rsid w:val="00425195"/>
    <w:rsid w:val="0042598E"/>
    <w:rsid w:val="00426213"/>
    <w:rsid w:val="004269C9"/>
    <w:rsid w:val="00426CB8"/>
    <w:rsid w:val="00426D2E"/>
    <w:rsid w:val="004274B9"/>
    <w:rsid w:val="00427806"/>
    <w:rsid w:val="00427B4D"/>
    <w:rsid w:val="00427CDD"/>
    <w:rsid w:val="00430432"/>
    <w:rsid w:val="004304F4"/>
    <w:rsid w:val="0043069F"/>
    <w:rsid w:val="00432315"/>
    <w:rsid w:val="00432943"/>
    <w:rsid w:val="00432CB4"/>
    <w:rsid w:val="00432F72"/>
    <w:rsid w:val="004330D3"/>
    <w:rsid w:val="004339F6"/>
    <w:rsid w:val="004340AD"/>
    <w:rsid w:val="0043525C"/>
    <w:rsid w:val="00435849"/>
    <w:rsid w:val="00435E60"/>
    <w:rsid w:val="004374FA"/>
    <w:rsid w:val="0043770D"/>
    <w:rsid w:val="00437E71"/>
    <w:rsid w:val="00440687"/>
    <w:rsid w:val="0044141E"/>
    <w:rsid w:val="00441AD6"/>
    <w:rsid w:val="0044232C"/>
    <w:rsid w:val="00443057"/>
    <w:rsid w:val="00443EAE"/>
    <w:rsid w:val="004441B1"/>
    <w:rsid w:val="004452C7"/>
    <w:rsid w:val="00445864"/>
    <w:rsid w:val="00445F2B"/>
    <w:rsid w:val="0044665F"/>
    <w:rsid w:val="004476B7"/>
    <w:rsid w:val="004479AC"/>
    <w:rsid w:val="00447B8A"/>
    <w:rsid w:val="004506D7"/>
    <w:rsid w:val="00452AF5"/>
    <w:rsid w:val="004540DB"/>
    <w:rsid w:val="00454589"/>
    <w:rsid w:val="00455055"/>
    <w:rsid w:val="0045528C"/>
    <w:rsid w:val="00455347"/>
    <w:rsid w:val="004553B8"/>
    <w:rsid w:val="00455A8D"/>
    <w:rsid w:val="00456632"/>
    <w:rsid w:val="00456E2B"/>
    <w:rsid w:val="00457056"/>
    <w:rsid w:val="00457CE9"/>
    <w:rsid w:val="00461171"/>
    <w:rsid w:val="004613E2"/>
    <w:rsid w:val="00461511"/>
    <w:rsid w:val="004615A6"/>
    <w:rsid w:val="004628DE"/>
    <w:rsid w:val="00463EE0"/>
    <w:rsid w:val="00464862"/>
    <w:rsid w:val="004654E5"/>
    <w:rsid w:val="00465C2D"/>
    <w:rsid w:val="00467C2F"/>
    <w:rsid w:val="00470685"/>
    <w:rsid w:val="00471061"/>
    <w:rsid w:val="004712E0"/>
    <w:rsid w:val="00471953"/>
    <w:rsid w:val="00471CCB"/>
    <w:rsid w:val="0047201E"/>
    <w:rsid w:val="00472056"/>
    <w:rsid w:val="004721EB"/>
    <w:rsid w:val="004724BA"/>
    <w:rsid w:val="00472707"/>
    <w:rsid w:val="00472C40"/>
    <w:rsid w:val="00473292"/>
    <w:rsid w:val="00474362"/>
    <w:rsid w:val="00474577"/>
    <w:rsid w:val="00474CFF"/>
    <w:rsid w:val="00475149"/>
    <w:rsid w:val="004753A2"/>
    <w:rsid w:val="00475A5B"/>
    <w:rsid w:val="00477032"/>
    <w:rsid w:val="0048087B"/>
    <w:rsid w:val="004825C0"/>
    <w:rsid w:val="004826D7"/>
    <w:rsid w:val="004838E2"/>
    <w:rsid w:val="0048419F"/>
    <w:rsid w:val="004844D2"/>
    <w:rsid w:val="004846C1"/>
    <w:rsid w:val="00484C92"/>
    <w:rsid w:val="00485568"/>
    <w:rsid w:val="00485831"/>
    <w:rsid w:val="00485C1A"/>
    <w:rsid w:val="0048713E"/>
    <w:rsid w:val="00490C73"/>
    <w:rsid w:val="004926BC"/>
    <w:rsid w:val="00495EAD"/>
    <w:rsid w:val="004961B4"/>
    <w:rsid w:val="0049630C"/>
    <w:rsid w:val="00496453"/>
    <w:rsid w:val="00497173"/>
    <w:rsid w:val="00497623"/>
    <w:rsid w:val="00497DD3"/>
    <w:rsid w:val="00497FFD"/>
    <w:rsid w:val="004A1A6A"/>
    <w:rsid w:val="004A3B5D"/>
    <w:rsid w:val="004A3DA9"/>
    <w:rsid w:val="004A4FC6"/>
    <w:rsid w:val="004A5473"/>
    <w:rsid w:val="004A58D7"/>
    <w:rsid w:val="004A6155"/>
    <w:rsid w:val="004A7A8B"/>
    <w:rsid w:val="004A7EE6"/>
    <w:rsid w:val="004B0F0D"/>
    <w:rsid w:val="004B18B0"/>
    <w:rsid w:val="004B1D26"/>
    <w:rsid w:val="004B1EAF"/>
    <w:rsid w:val="004B1FE8"/>
    <w:rsid w:val="004B25B2"/>
    <w:rsid w:val="004B27DE"/>
    <w:rsid w:val="004B2FCD"/>
    <w:rsid w:val="004B3059"/>
    <w:rsid w:val="004B32C4"/>
    <w:rsid w:val="004B3A84"/>
    <w:rsid w:val="004B495B"/>
    <w:rsid w:val="004B4A3E"/>
    <w:rsid w:val="004B4C52"/>
    <w:rsid w:val="004B5D43"/>
    <w:rsid w:val="004B5D4D"/>
    <w:rsid w:val="004B5F9D"/>
    <w:rsid w:val="004B7281"/>
    <w:rsid w:val="004B7F76"/>
    <w:rsid w:val="004C0B3B"/>
    <w:rsid w:val="004C1199"/>
    <w:rsid w:val="004C1363"/>
    <w:rsid w:val="004C1E96"/>
    <w:rsid w:val="004C2C36"/>
    <w:rsid w:val="004C2CFF"/>
    <w:rsid w:val="004C2FDC"/>
    <w:rsid w:val="004C3431"/>
    <w:rsid w:val="004C3664"/>
    <w:rsid w:val="004C44E0"/>
    <w:rsid w:val="004C47B6"/>
    <w:rsid w:val="004C4E3D"/>
    <w:rsid w:val="004C5022"/>
    <w:rsid w:val="004C6ACA"/>
    <w:rsid w:val="004C6E0E"/>
    <w:rsid w:val="004C7797"/>
    <w:rsid w:val="004C7C1F"/>
    <w:rsid w:val="004C7DDB"/>
    <w:rsid w:val="004C7F8A"/>
    <w:rsid w:val="004D0333"/>
    <w:rsid w:val="004D0CAE"/>
    <w:rsid w:val="004D10AF"/>
    <w:rsid w:val="004D2195"/>
    <w:rsid w:val="004D28C5"/>
    <w:rsid w:val="004D2B76"/>
    <w:rsid w:val="004D3A23"/>
    <w:rsid w:val="004D3C99"/>
    <w:rsid w:val="004D40C4"/>
    <w:rsid w:val="004D505F"/>
    <w:rsid w:val="004D5300"/>
    <w:rsid w:val="004D6269"/>
    <w:rsid w:val="004D6373"/>
    <w:rsid w:val="004D6757"/>
    <w:rsid w:val="004D6AFF"/>
    <w:rsid w:val="004D71A3"/>
    <w:rsid w:val="004D7FA4"/>
    <w:rsid w:val="004E0F67"/>
    <w:rsid w:val="004E1ABA"/>
    <w:rsid w:val="004E1B3C"/>
    <w:rsid w:val="004E1BCB"/>
    <w:rsid w:val="004E2405"/>
    <w:rsid w:val="004E2963"/>
    <w:rsid w:val="004E32FA"/>
    <w:rsid w:val="004E33FE"/>
    <w:rsid w:val="004E38A8"/>
    <w:rsid w:val="004E38D9"/>
    <w:rsid w:val="004E3E8C"/>
    <w:rsid w:val="004E43D7"/>
    <w:rsid w:val="004E45AE"/>
    <w:rsid w:val="004E4B9A"/>
    <w:rsid w:val="004E4BDB"/>
    <w:rsid w:val="004E5CE4"/>
    <w:rsid w:val="004E61AB"/>
    <w:rsid w:val="004E6905"/>
    <w:rsid w:val="004E739C"/>
    <w:rsid w:val="004F02E2"/>
    <w:rsid w:val="004F08C8"/>
    <w:rsid w:val="004F0CC7"/>
    <w:rsid w:val="004F243E"/>
    <w:rsid w:val="004F2A6E"/>
    <w:rsid w:val="004F46B1"/>
    <w:rsid w:val="004F50E6"/>
    <w:rsid w:val="004F632C"/>
    <w:rsid w:val="004F7350"/>
    <w:rsid w:val="004F7F24"/>
    <w:rsid w:val="00500093"/>
    <w:rsid w:val="0050019F"/>
    <w:rsid w:val="005004D1"/>
    <w:rsid w:val="0050194C"/>
    <w:rsid w:val="0050248A"/>
    <w:rsid w:val="00502EBF"/>
    <w:rsid w:val="00503ACC"/>
    <w:rsid w:val="00505A6C"/>
    <w:rsid w:val="00505ACC"/>
    <w:rsid w:val="00505E52"/>
    <w:rsid w:val="00507C44"/>
    <w:rsid w:val="00507E06"/>
    <w:rsid w:val="00510430"/>
    <w:rsid w:val="00510851"/>
    <w:rsid w:val="005116BE"/>
    <w:rsid w:val="00511998"/>
    <w:rsid w:val="00514175"/>
    <w:rsid w:val="00514416"/>
    <w:rsid w:val="00514435"/>
    <w:rsid w:val="00514DE0"/>
    <w:rsid w:val="005153B8"/>
    <w:rsid w:val="00515BAB"/>
    <w:rsid w:val="005172EF"/>
    <w:rsid w:val="005201C2"/>
    <w:rsid w:val="005204DB"/>
    <w:rsid w:val="0052051E"/>
    <w:rsid w:val="00521278"/>
    <w:rsid w:val="00521404"/>
    <w:rsid w:val="005216AB"/>
    <w:rsid w:val="00521AC9"/>
    <w:rsid w:val="005229C1"/>
    <w:rsid w:val="00523645"/>
    <w:rsid w:val="00523AE0"/>
    <w:rsid w:val="005255E3"/>
    <w:rsid w:val="005257A4"/>
    <w:rsid w:val="005258EE"/>
    <w:rsid w:val="00526178"/>
    <w:rsid w:val="005268F6"/>
    <w:rsid w:val="00526C62"/>
    <w:rsid w:val="00526CB5"/>
    <w:rsid w:val="00527111"/>
    <w:rsid w:val="0052745A"/>
    <w:rsid w:val="005279E9"/>
    <w:rsid w:val="00527DF5"/>
    <w:rsid w:val="005301D4"/>
    <w:rsid w:val="00530354"/>
    <w:rsid w:val="005307C9"/>
    <w:rsid w:val="00530904"/>
    <w:rsid w:val="00530B39"/>
    <w:rsid w:val="00531304"/>
    <w:rsid w:val="00531328"/>
    <w:rsid w:val="00531859"/>
    <w:rsid w:val="005318E9"/>
    <w:rsid w:val="00531D07"/>
    <w:rsid w:val="00531F4B"/>
    <w:rsid w:val="00531FBE"/>
    <w:rsid w:val="00532E07"/>
    <w:rsid w:val="005337FE"/>
    <w:rsid w:val="00534835"/>
    <w:rsid w:val="00534DEC"/>
    <w:rsid w:val="005369D2"/>
    <w:rsid w:val="00536AC3"/>
    <w:rsid w:val="00537E67"/>
    <w:rsid w:val="00541388"/>
    <w:rsid w:val="00541797"/>
    <w:rsid w:val="005418C5"/>
    <w:rsid w:val="00543106"/>
    <w:rsid w:val="00543B52"/>
    <w:rsid w:val="00545100"/>
    <w:rsid w:val="00545F03"/>
    <w:rsid w:val="00546F06"/>
    <w:rsid w:val="00547D88"/>
    <w:rsid w:val="0055048F"/>
    <w:rsid w:val="00551694"/>
    <w:rsid w:val="00552D55"/>
    <w:rsid w:val="00552F22"/>
    <w:rsid w:val="005535AA"/>
    <w:rsid w:val="005535B7"/>
    <w:rsid w:val="005539C5"/>
    <w:rsid w:val="00553E5F"/>
    <w:rsid w:val="00554544"/>
    <w:rsid w:val="00555AB6"/>
    <w:rsid w:val="00555DAB"/>
    <w:rsid w:val="00555DBE"/>
    <w:rsid w:val="00556471"/>
    <w:rsid w:val="00556F3B"/>
    <w:rsid w:val="00557138"/>
    <w:rsid w:val="00560300"/>
    <w:rsid w:val="005615CE"/>
    <w:rsid w:val="00562420"/>
    <w:rsid w:val="005629CA"/>
    <w:rsid w:val="00562B9A"/>
    <w:rsid w:val="00562E24"/>
    <w:rsid w:val="0056325F"/>
    <w:rsid w:val="00563692"/>
    <w:rsid w:val="005636A7"/>
    <w:rsid w:val="00563D1D"/>
    <w:rsid w:val="005642F8"/>
    <w:rsid w:val="00564A3D"/>
    <w:rsid w:val="005657A2"/>
    <w:rsid w:val="005660E5"/>
    <w:rsid w:val="00566676"/>
    <w:rsid w:val="00566949"/>
    <w:rsid w:val="005671B5"/>
    <w:rsid w:val="005676CE"/>
    <w:rsid w:val="00570090"/>
    <w:rsid w:val="0057079F"/>
    <w:rsid w:val="00570927"/>
    <w:rsid w:val="00570B35"/>
    <w:rsid w:val="00570EFD"/>
    <w:rsid w:val="0057192C"/>
    <w:rsid w:val="00571A6C"/>
    <w:rsid w:val="00571C2A"/>
    <w:rsid w:val="00572031"/>
    <w:rsid w:val="005739A5"/>
    <w:rsid w:val="00574ED7"/>
    <w:rsid w:val="00575D99"/>
    <w:rsid w:val="005767D5"/>
    <w:rsid w:val="005773EB"/>
    <w:rsid w:val="005774A4"/>
    <w:rsid w:val="00580E19"/>
    <w:rsid w:val="00581A2D"/>
    <w:rsid w:val="00581B9C"/>
    <w:rsid w:val="00581F1C"/>
    <w:rsid w:val="0058238C"/>
    <w:rsid w:val="00583C0E"/>
    <w:rsid w:val="00583D32"/>
    <w:rsid w:val="00583D46"/>
    <w:rsid w:val="0058458C"/>
    <w:rsid w:val="00584B7D"/>
    <w:rsid w:val="005851C5"/>
    <w:rsid w:val="005856F3"/>
    <w:rsid w:val="00585F43"/>
    <w:rsid w:val="00587411"/>
    <w:rsid w:val="0058764F"/>
    <w:rsid w:val="005918AB"/>
    <w:rsid w:val="005929D0"/>
    <w:rsid w:val="00592CC2"/>
    <w:rsid w:val="00594762"/>
    <w:rsid w:val="00595040"/>
    <w:rsid w:val="00595815"/>
    <w:rsid w:val="00596AE8"/>
    <w:rsid w:val="00597E4D"/>
    <w:rsid w:val="005A0353"/>
    <w:rsid w:val="005A15E3"/>
    <w:rsid w:val="005A20D9"/>
    <w:rsid w:val="005A2A1E"/>
    <w:rsid w:val="005A370E"/>
    <w:rsid w:val="005A3829"/>
    <w:rsid w:val="005A4A07"/>
    <w:rsid w:val="005A4E46"/>
    <w:rsid w:val="005A5301"/>
    <w:rsid w:val="005A69D6"/>
    <w:rsid w:val="005A6C62"/>
    <w:rsid w:val="005A7CAD"/>
    <w:rsid w:val="005A7FF0"/>
    <w:rsid w:val="005B042B"/>
    <w:rsid w:val="005B0718"/>
    <w:rsid w:val="005B0D44"/>
    <w:rsid w:val="005B2C12"/>
    <w:rsid w:val="005B2EE8"/>
    <w:rsid w:val="005B33BA"/>
    <w:rsid w:val="005B3537"/>
    <w:rsid w:val="005B45C3"/>
    <w:rsid w:val="005B4899"/>
    <w:rsid w:val="005B4ABF"/>
    <w:rsid w:val="005B5552"/>
    <w:rsid w:val="005B641F"/>
    <w:rsid w:val="005B653A"/>
    <w:rsid w:val="005B6655"/>
    <w:rsid w:val="005B6991"/>
    <w:rsid w:val="005B6F0D"/>
    <w:rsid w:val="005B7235"/>
    <w:rsid w:val="005B7846"/>
    <w:rsid w:val="005C080E"/>
    <w:rsid w:val="005C0A9F"/>
    <w:rsid w:val="005C0AA8"/>
    <w:rsid w:val="005C0C03"/>
    <w:rsid w:val="005C1B35"/>
    <w:rsid w:val="005C1B83"/>
    <w:rsid w:val="005C1F76"/>
    <w:rsid w:val="005C3C44"/>
    <w:rsid w:val="005C47F9"/>
    <w:rsid w:val="005C4E51"/>
    <w:rsid w:val="005C5055"/>
    <w:rsid w:val="005C50D6"/>
    <w:rsid w:val="005C5418"/>
    <w:rsid w:val="005C788C"/>
    <w:rsid w:val="005D19E6"/>
    <w:rsid w:val="005D1C47"/>
    <w:rsid w:val="005D20A5"/>
    <w:rsid w:val="005D222E"/>
    <w:rsid w:val="005D225D"/>
    <w:rsid w:val="005D465D"/>
    <w:rsid w:val="005D4E74"/>
    <w:rsid w:val="005D51D1"/>
    <w:rsid w:val="005D554F"/>
    <w:rsid w:val="005D5591"/>
    <w:rsid w:val="005D5AD6"/>
    <w:rsid w:val="005D5EAA"/>
    <w:rsid w:val="005D60EA"/>
    <w:rsid w:val="005D6653"/>
    <w:rsid w:val="005D67E6"/>
    <w:rsid w:val="005D6D63"/>
    <w:rsid w:val="005D7270"/>
    <w:rsid w:val="005D743D"/>
    <w:rsid w:val="005D7B5F"/>
    <w:rsid w:val="005E08FA"/>
    <w:rsid w:val="005E0C37"/>
    <w:rsid w:val="005E4202"/>
    <w:rsid w:val="005E4DE6"/>
    <w:rsid w:val="005E4E80"/>
    <w:rsid w:val="005E52D2"/>
    <w:rsid w:val="005E6FBE"/>
    <w:rsid w:val="005F0530"/>
    <w:rsid w:val="005F16E3"/>
    <w:rsid w:val="005F1950"/>
    <w:rsid w:val="005F1D81"/>
    <w:rsid w:val="005F1E94"/>
    <w:rsid w:val="005F28F9"/>
    <w:rsid w:val="005F2C5D"/>
    <w:rsid w:val="005F334F"/>
    <w:rsid w:val="005F35B0"/>
    <w:rsid w:val="005F4778"/>
    <w:rsid w:val="005F540D"/>
    <w:rsid w:val="005F5469"/>
    <w:rsid w:val="005F54CF"/>
    <w:rsid w:val="005F5BF3"/>
    <w:rsid w:val="005F61DF"/>
    <w:rsid w:val="005F72B3"/>
    <w:rsid w:val="00600AD5"/>
    <w:rsid w:val="00602CCA"/>
    <w:rsid w:val="00603AA9"/>
    <w:rsid w:val="0060423E"/>
    <w:rsid w:val="00604944"/>
    <w:rsid w:val="00605A71"/>
    <w:rsid w:val="00606425"/>
    <w:rsid w:val="00606596"/>
    <w:rsid w:val="006065F4"/>
    <w:rsid w:val="00610880"/>
    <w:rsid w:val="006115A3"/>
    <w:rsid w:val="00611A48"/>
    <w:rsid w:val="00612477"/>
    <w:rsid w:val="00612F6A"/>
    <w:rsid w:val="006131D2"/>
    <w:rsid w:val="00615E21"/>
    <w:rsid w:val="00615E39"/>
    <w:rsid w:val="006161E0"/>
    <w:rsid w:val="00616E9F"/>
    <w:rsid w:val="006204D2"/>
    <w:rsid w:val="00621483"/>
    <w:rsid w:val="006220F7"/>
    <w:rsid w:val="006222A7"/>
    <w:rsid w:val="0062288F"/>
    <w:rsid w:val="00623549"/>
    <w:rsid w:val="00623685"/>
    <w:rsid w:val="00623DA8"/>
    <w:rsid w:val="006242D3"/>
    <w:rsid w:val="0062442E"/>
    <w:rsid w:val="0062613C"/>
    <w:rsid w:val="006267EB"/>
    <w:rsid w:val="006268A1"/>
    <w:rsid w:val="00627BDE"/>
    <w:rsid w:val="00630C84"/>
    <w:rsid w:val="00630E71"/>
    <w:rsid w:val="00631D9B"/>
    <w:rsid w:val="00632378"/>
    <w:rsid w:val="006324F2"/>
    <w:rsid w:val="006332F7"/>
    <w:rsid w:val="00633895"/>
    <w:rsid w:val="00634FF8"/>
    <w:rsid w:val="00635015"/>
    <w:rsid w:val="006353F5"/>
    <w:rsid w:val="00635877"/>
    <w:rsid w:val="00635AF4"/>
    <w:rsid w:val="00635D4B"/>
    <w:rsid w:val="00635D99"/>
    <w:rsid w:val="006361C4"/>
    <w:rsid w:val="00636812"/>
    <w:rsid w:val="00636F4B"/>
    <w:rsid w:val="006405CB"/>
    <w:rsid w:val="00640666"/>
    <w:rsid w:val="00640B92"/>
    <w:rsid w:val="0064158F"/>
    <w:rsid w:val="006423B3"/>
    <w:rsid w:val="00642696"/>
    <w:rsid w:val="006430E9"/>
    <w:rsid w:val="00643182"/>
    <w:rsid w:val="0064327E"/>
    <w:rsid w:val="006441D5"/>
    <w:rsid w:val="006444D5"/>
    <w:rsid w:val="00644572"/>
    <w:rsid w:val="00644D53"/>
    <w:rsid w:val="00645D91"/>
    <w:rsid w:val="00646643"/>
    <w:rsid w:val="00647301"/>
    <w:rsid w:val="006478CF"/>
    <w:rsid w:val="006500BA"/>
    <w:rsid w:val="006502F7"/>
    <w:rsid w:val="00650583"/>
    <w:rsid w:val="00650782"/>
    <w:rsid w:val="006507F0"/>
    <w:rsid w:val="00650AE0"/>
    <w:rsid w:val="00650E8F"/>
    <w:rsid w:val="00651450"/>
    <w:rsid w:val="00651507"/>
    <w:rsid w:val="00651CDF"/>
    <w:rsid w:val="00651CED"/>
    <w:rsid w:val="00651FC7"/>
    <w:rsid w:val="0065292D"/>
    <w:rsid w:val="00652DE1"/>
    <w:rsid w:val="00652FCA"/>
    <w:rsid w:val="006536FE"/>
    <w:rsid w:val="00654691"/>
    <w:rsid w:val="00654B42"/>
    <w:rsid w:val="00655FDE"/>
    <w:rsid w:val="006564E1"/>
    <w:rsid w:val="006568D7"/>
    <w:rsid w:val="00656F91"/>
    <w:rsid w:val="00660C89"/>
    <w:rsid w:val="00661386"/>
    <w:rsid w:val="00661733"/>
    <w:rsid w:val="00662985"/>
    <w:rsid w:val="00662CD1"/>
    <w:rsid w:val="0066360F"/>
    <w:rsid w:val="00663A9A"/>
    <w:rsid w:val="006645A9"/>
    <w:rsid w:val="006657B8"/>
    <w:rsid w:val="00665BBA"/>
    <w:rsid w:val="00667143"/>
    <w:rsid w:val="00671016"/>
    <w:rsid w:val="00671211"/>
    <w:rsid w:val="00671AA7"/>
    <w:rsid w:val="00671D5D"/>
    <w:rsid w:val="00671F4C"/>
    <w:rsid w:val="006720DA"/>
    <w:rsid w:val="0067289A"/>
    <w:rsid w:val="00672F70"/>
    <w:rsid w:val="00673DC9"/>
    <w:rsid w:val="006750CE"/>
    <w:rsid w:val="00675938"/>
    <w:rsid w:val="00675D1D"/>
    <w:rsid w:val="00677260"/>
    <w:rsid w:val="00677C03"/>
    <w:rsid w:val="00680073"/>
    <w:rsid w:val="006802F1"/>
    <w:rsid w:val="00680317"/>
    <w:rsid w:val="00680334"/>
    <w:rsid w:val="00681ABC"/>
    <w:rsid w:val="00682DE0"/>
    <w:rsid w:val="006832E5"/>
    <w:rsid w:val="00683746"/>
    <w:rsid w:val="00683E39"/>
    <w:rsid w:val="00683F03"/>
    <w:rsid w:val="006843AE"/>
    <w:rsid w:val="00684B6C"/>
    <w:rsid w:val="00684E2F"/>
    <w:rsid w:val="0068551E"/>
    <w:rsid w:val="00685881"/>
    <w:rsid w:val="00685913"/>
    <w:rsid w:val="006859B0"/>
    <w:rsid w:val="00686921"/>
    <w:rsid w:val="00686E45"/>
    <w:rsid w:val="006870F8"/>
    <w:rsid w:val="00690043"/>
    <w:rsid w:val="006903A5"/>
    <w:rsid w:val="00690CB6"/>
    <w:rsid w:val="006918CD"/>
    <w:rsid w:val="00691CCE"/>
    <w:rsid w:val="0069209F"/>
    <w:rsid w:val="00692155"/>
    <w:rsid w:val="006921CE"/>
    <w:rsid w:val="006931A6"/>
    <w:rsid w:val="0069376F"/>
    <w:rsid w:val="00693A66"/>
    <w:rsid w:val="00695432"/>
    <w:rsid w:val="00695563"/>
    <w:rsid w:val="00697962"/>
    <w:rsid w:val="00697B1C"/>
    <w:rsid w:val="006A007E"/>
    <w:rsid w:val="006A04B3"/>
    <w:rsid w:val="006A1392"/>
    <w:rsid w:val="006A2342"/>
    <w:rsid w:val="006A2567"/>
    <w:rsid w:val="006A283D"/>
    <w:rsid w:val="006A3C4D"/>
    <w:rsid w:val="006A50C0"/>
    <w:rsid w:val="006A6473"/>
    <w:rsid w:val="006A6DBC"/>
    <w:rsid w:val="006B151C"/>
    <w:rsid w:val="006B1758"/>
    <w:rsid w:val="006B1F89"/>
    <w:rsid w:val="006B21E5"/>
    <w:rsid w:val="006B2B1E"/>
    <w:rsid w:val="006B3458"/>
    <w:rsid w:val="006B4A4C"/>
    <w:rsid w:val="006B5047"/>
    <w:rsid w:val="006B5E9E"/>
    <w:rsid w:val="006B69A4"/>
    <w:rsid w:val="006B6B3E"/>
    <w:rsid w:val="006B6BA4"/>
    <w:rsid w:val="006B7F9F"/>
    <w:rsid w:val="006C27CA"/>
    <w:rsid w:val="006C4257"/>
    <w:rsid w:val="006C4506"/>
    <w:rsid w:val="006C4921"/>
    <w:rsid w:val="006C52DD"/>
    <w:rsid w:val="006C5836"/>
    <w:rsid w:val="006C5BEB"/>
    <w:rsid w:val="006C6338"/>
    <w:rsid w:val="006C67D0"/>
    <w:rsid w:val="006C78F6"/>
    <w:rsid w:val="006D0131"/>
    <w:rsid w:val="006D09CF"/>
    <w:rsid w:val="006D1F17"/>
    <w:rsid w:val="006D2052"/>
    <w:rsid w:val="006D2469"/>
    <w:rsid w:val="006D2F41"/>
    <w:rsid w:val="006D45C0"/>
    <w:rsid w:val="006D474B"/>
    <w:rsid w:val="006D4888"/>
    <w:rsid w:val="006D588C"/>
    <w:rsid w:val="006D771B"/>
    <w:rsid w:val="006E0621"/>
    <w:rsid w:val="006E1FA4"/>
    <w:rsid w:val="006E2CDB"/>
    <w:rsid w:val="006E2F2C"/>
    <w:rsid w:val="006E4920"/>
    <w:rsid w:val="006E4C48"/>
    <w:rsid w:val="006E4D93"/>
    <w:rsid w:val="006E4E8A"/>
    <w:rsid w:val="006E50E6"/>
    <w:rsid w:val="006E7469"/>
    <w:rsid w:val="006E7BDB"/>
    <w:rsid w:val="006E7ECD"/>
    <w:rsid w:val="006F07A6"/>
    <w:rsid w:val="006F0911"/>
    <w:rsid w:val="006F0E4C"/>
    <w:rsid w:val="006F0FCE"/>
    <w:rsid w:val="006F1066"/>
    <w:rsid w:val="006F1FFD"/>
    <w:rsid w:val="006F2441"/>
    <w:rsid w:val="006F35EB"/>
    <w:rsid w:val="006F394D"/>
    <w:rsid w:val="006F58F6"/>
    <w:rsid w:val="006F6553"/>
    <w:rsid w:val="006F7CB6"/>
    <w:rsid w:val="00700976"/>
    <w:rsid w:val="00701106"/>
    <w:rsid w:val="00701757"/>
    <w:rsid w:val="007017DC"/>
    <w:rsid w:val="00701EFA"/>
    <w:rsid w:val="00702EA7"/>
    <w:rsid w:val="007039AF"/>
    <w:rsid w:val="007043B6"/>
    <w:rsid w:val="007058AF"/>
    <w:rsid w:val="00705BE2"/>
    <w:rsid w:val="00705D1C"/>
    <w:rsid w:val="0070617E"/>
    <w:rsid w:val="00706194"/>
    <w:rsid w:val="007064E5"/>
    <w:rsid w:val="00707245"/>
    <w:rsid w:val="007076AA"/>
    <w:rsid w:val="007076F3"/>
    <w:rsid w:val="00707A40"/>
    <w:rsid w:val="00710239"/>
    <w:rsid w:val="007102AE"/>
    <w:rsid w:val="00710834"/>
    <w:rsid w:val="00710A04"/>
    <w:rsid w:val="00711B85"/>
    <w:rsid w:val="00712145"/>
    <w:rsid w:val="007122ED"/>
    <w:rsid w:val="00712339"/>
    <w:rsid w:val="00712AD4"/>
    <w:rsid w:val="00712CDD"/>
    <w:rsid w:val="00713933"/>
    <w:rsid w:val="00713EB7"/>
    <w:rsid w:val="007144BB"/>
    <w:rsid w:val="007164A2"/>
    <w:rsid w:val="00716866"/>
    <w:rsid w:val="00716C43"/>
    <w:rsid w:val="00717866"/>
    <w:rsid w:val="00720DBA"/>
    <w:rsid w:val="00720F59"/>
    <w:rsid w:val="00721A49"/>
    <w:rsid w:val="00722356"/>
    <w:rsid w:val="00722CDB"/>
    <w:rsid w:val="00723039"/>
    <w:rsid w:val="007237ED"/>
    <w:rsid w:val="00724996"/>
    <w:rsid w:val="0072573C"/>
    <w:rsid w:val="00725CCE"/>
    <w:rsid w:val="0072678B"/>
    <w:rsid w:val="007303FC"/>
    <w:rsid w:val="00730C23"/>
    <w:rsid w:val="00730EB4"/>
    <w:rsid w:val="00731589"/>
    <w:rsid w:val="007326EA"/>
    <w:rsid w:val="00732C43"/>
    <w:rsid w:val="007339F7"/>
    <w:rsid w:val="00733A3E"/>
    <w:rsid w:val="0073479A"/>
    <w:rsid w:val="00734FE1"/>
    <w:rsid w:val="00735F33"/>
    <w:rsid w:val="00736D12"/>
    <w:rsid w:val="00736FD8"/>
    <w:rsid w:val="00737A91"/>
    <w:rsid w:val="00740545"/>
    <w:rsid w:val="00740712"/>
    <w:rsid w:val="0074079F"/>
    <w:rsid w:val="00741308"/>
    <w:rsid w:val="00741FF7"/>
    <w:rsid w:val="00742360"/>
    <w:rsid w:val="00742B21"/>
    <w:rsid w:val="00742F74"/>
    <w:rsid w:val="007433CC"/>
    <w:rsid w:val="00744D5E"/>
    <w:rsid w:val="007455B7"/>
    <w:rsid w:val="00746C12"/>
    <w:rsid w:val="00747614"/>
    <w:rsid w:val="0075087D"/>
    <w:rsid w:val="007508EC"/>
    <w:rsid w:val="007508F0"/>
    <w:rsid w:val="00750A13"/>
    <w:rsid w:val="00751C04"/>
    <w:rsid w:val="00751D21"/>
    <w:rsid w:val="007527FE"/>
    <w:rsid w:val="007529AD"/>
    <w:rsid w:val="007534BE"/>
    <w:rsid w:val="00754649"/>
    <w:rsid w:val="00754BEF"/>
    <w:rsid w:val="00754C15"/>
    <w:rsid w:val="0075544C"/>
    <w:rsid w:val="00755C76"/>
    <w:rsid w:val="00755DD3"/>
    <w:rsid w:val="00756284"/>
    <w:rsid w:val="007565AD"/>
    <w:rsid w:val="007566D1"/>
    <w:rsid w:val="0075731C"/>
    <w:rsid w:val="00757848"/>
    <w:rsid w:val="00760308"/>
    <w:rsid w:val="00760E91"/>
    <w:rsid w:val="007616FE"/>
    <w:rsid w:val="00762DF4"/>
    <w:rsid w:val="0076304F"/>
    <w:rsid w:val="007635A6"/>
    <w:rsid w:val="007637EE"/>
    <w:rsid w:val="00763B55"/>
    <w:rsid w:val="00763F7D"/>
    <w:rsid w:val="0076578F"/>
    <w:rsid w:val="007668E7"/>
    <w:rsid w:val="00767400"/>
    <w:rsid w:val="00770B49"/>
    <w:rsid w:val="00770D75"/>
    <w:rsid w:val="00771E50"/>
    <w:rsid w:val="00773D79"/>
    <w:rsid w:val="00774027"/>
    <w:rsid w:val="007748CB"/>
    <w:rsid w:val="00776679"/>
    <w:rsid w:val="00776811"/>
    <w:rsid w:val="007773CB"/>
    <w:rsid w:val="00781454"/>
    <w:rsid w:val="00781CB8"/>
    <w:rsid w:val="00781DA4"/>
    <w:rsid w:val="00781FB6"/>
    <w:rsid w:val="00782084"/>
    <w:rsid w:val="007827B1"/>
    <w:rsid w:val="00783F2B"/>
    <w:rsid w:val="007840F8"/>
    <w:rsid w:val="007845D0"/>
    <w:rsid w:val="00785201"/>
    <w:rsid w:val="00785E0A"/>
    <w:rsid w:val="007869F7"/>
    <w:rsid w:val="00787600"/>
    <w:rsid w:val="00787E4E"/>
    <w:rsid w:val="007906F0"/>
    <w:rsid w:val="00790CC2"/>
    <w:rsid w:val="00790D41"/>
    <w:rsid w:val="0079123B"/>
    <w:rsid w:val="00791870"/>
    <w:rsid w:val="00791D3A"/>
    <w:rsid w:val="007926F8"/>
    <w:rsid w:val="00794F5B"/>
    <w:rsid w:val="0079502A"/>
    <w:rsid w:val="007951AE"/>
    <w:rsid w:val="00795264"/>
    <w:rsid w:val="007952EB"/>
    <w:rsid w:val="007957B1"/>
    <w:rsid w:val="00795FC2"/>
    <w:rsid w:val="00796EF0"/>
    <w:rsid w:val="007A13B0"/>
    <w:rsid w:val="007A1443"/>
    <w:rsid w:val="007A2790"/>
    <w:rsid w:val="007A3231"/>
    <w:rsid w:val="007A3579"/>
    <w:rsid w:val="007A3718"/>
    <w:rsid w:val="007A382E"/>
    <w:rsid w:val="007A4D7F"/>
    <w:rsid w:val="007A5D30"/>
    <w:rsid w:val="007A6481"/>
    <w:rsid w:val="007A6BE3"/>
    <w:rsid w:val="007A6BF0"/>
    <w:rsid w:val="007A6E64"/>
    <w:rsid w:val="007A6F1A"/>
    <w:rsid w:val="007A75FE"/>
    <w:rsid w:val="007B0EFD"/>
    <w:rsid w:val="007B229F"/>
    <w:rsid w:val="007B3470"/>
    <w:rsid w:val="007B36FE"/>
    <w:rsid w:val="007B3A8F"/>
    <w:rsid w:val="007B3F08"/>
    <w:rsid w:val="007B54F8"/>
    <w:rsid w:val="007B566A"/>
    <w:rsid w:val="007B5AF4"/>
    <w:rsid w:val="007B615C"/>
    <w:rsid w:val="007B63D8"/>
    <w:rsid w:val="007B6D60"/>
    <w:rsid w:val="007C0DF3"/>
    <w:rsid w:val="007C1C54"/>
    <w:rsid w:val="007C2187"/>
    <w:rsid w:val="007C2CB2"/>
    <w:rsid w:val="007C3156"/>
    <w:rsid w:val="007C3F13"/>
    <w:rsid w:val="007C42AD"/>
    <w:rsid w:val="007C4FF7"/>
    <w:rsid w:val="007C5528"/>
    <w:rsid w:val="007C5AC5"/>
    <w:rsid w:val="007C5BAE"/>
    <w:rsid w:val="007C633C"/>
    <w:rsid w:val="007C72F6"/>
    <w:rsid w:val="007C7EA8"/>
    <w:rsid w:val="007D02A1"/>
    <w:rsid w:val="007D03C0"/>
    <w:rsid w:val="007D09F8"/>
    <w:rsid w:val="007D0F98"/>
    <w:rsid w:val="007D1DA8"/>
    <w:rsid w:val="007D22AE"/>
    <w:rsid w:val="007D2C48"/>
    <w:rsid w:val="007D3569"/>
    <w:rsid w:val="007D39EB"/>
    <w:rsid w:val="007D3AB7"/>
    <w:rsid w:val="007D3AFD"/>
    <w:rsid w:val="007D68B4"/>
    <w:rsid w:val="007D6B6A"/>
    <w:rsid w:val="007D701C"/>
    <w:rsid w:val="007D715A"/>
    <w:rsid w:val="007D7F79"/>
    <w:rsid w:val="007E104B"/>
    <w:rsid w:val="007E2044"/>
    <w:rsid w:val="007E220C"/>
    <w:rsid w:val="007E28D4"/>
    <w:rsid w:val="007E2A7C"/>
    <w:rsid w:val="007E3099"/>
    <w:rsid w:val="007E319E"/>
    <w:rsid w:val="007E3B02"/>
    <w:rsid w:val="007E3FC6"/>
    <w:rsid w:val="007E4B48"/>
    <w:rsid w:val="007E5799"/>
    <w:rsid w:val="007E6052"/>
    <w:rsid w:val="007E7268"/>
    <w:rsid w:val="007E7933"/>
    <w:rsid w:val="007F04EA"/>
    <w:rsid w:val="007F06EA"/>
    <w:rsid w:val="007F1DD3"/>
    <w:rsid w:val="007F2C72"/>
    <w:rsid w:val="007F3F3B"/>
    <w:rsid w:val="007F41E4"/>
    <w:rsid w:val="007F4CB4"/>
    <w:rsid w:val="007F4F9E"/>
    <w:rsid w:val="007F5815"/>
    <w:rsid w:val="007F5B81"/>
    <w:rsid w:val="007F66D7"/>
    <w:rsid w:val="007F6811"/>
    <w:rsid w:val="007F73BC"/>
    <w:rsid w:val="008000CF"/>
    <w:rsid w:val="00800565"/>
    <w:rsid w:val="00801A68"/>
    <w:rsid w:val="00802EF3"/>
    <w:rsid w:val="0080313C"/>
    <w:rsid w:val="008036CE"/>
    <w:rsid w:val="0080398A"/>
    <w:rsid w:val="00803BA5"/>
    <w:rsid w:val="00804602"/>
    <w:rsid w:val="008048EC"/>
    <w:rsid w:val="00804E9C"/>
    <w:rsid w:val="008055A7"/>
    <w:rsid w:val="008059D6"/>
    <w:rsid w:val="00805B4D"/>
    <w:rsid w:val="00805B53"/>
    <w:rsid w:val="00807A57"/>
    <w:rsid w:val="0081073E"/>
    <w:rsid w:val="00811783"/>
    <w:rsid w:val="008118BD"/>
    <w:rsid w:val="00811FD1"/>
    <w:rsid w:val="008120C3"/>
    <w:rsid w:val="00812E56"/>
    <w:rsid w:val="00813488"/>
    <w:rsid w:val="00813D52"/>
    <w:rsid w:val="008141D8"/>
    <w:rsid w:val="0081427C"/>
    <w:rsid w:val="008158C5"/>
    <w:rsid w:val="0081616E"/>
    <w:rsid w:val="0081625C"/>
    <w:rsid w:val="008167F4"/>
    <w:rsid w:val="0081700E"/>
    <w:rsid w:val="008174B2"/>
    <w:rsid w:val="0081752A"/>
    <w:rsid w:val="00820494"/>
    <w:rsid w:val="008207ED"/>
    <w:rsid w:val="00820C29"/>
    <w:rsid w:val="00820DF5"/>
    <w:rsid w:val="0082146E"/>
    <w:rsid w:val="008217CC"/>
    <w:rsid w:val="008226CA"/>
    <w:rsid w:val="0082299E"/>
    <w:rsid w:val="0082368B"/>
    <w:rsid w:val="00823946"/>
    <w:rsid w:val="00823EC9"/>
    <w:rsid w:val="00824022"/>
    <w:rsid w:val="00824260"/>
    <w:rsid w:val="008262F8"/>
    <w:rsid w:val="00826690"/>
    <w:rsid w:val="008269FA"/>
    <w:rsid w:val="0082705B"/>
    <w:rsid w:val="0082746F"/>
    <w:rsid w:val="0083042B"/>
    <w:rsid w:val="00830BA4"/>
    <w:rsid w:val="00830D94"/>
    <w:rsid w:val="0083169C"/>
    <w:rsid w:val="0083178D"/>
    <w:rsid w:val="00831E2A"/>
    <w:rsid w:val="0083270B"/>
    <w:rsid w:val="008336F2"/>
    <w:rsid w:val="00833CF8"/>
    <w:rsid w:val="008342B2"/>
    <w:rsid w:val="0083548A"/>
    <w:rsid w:val="00835D4F"/>
    <w:rsid w:val="00835F1C"/>
    <w:rsid w:val="008363F4"/>
    <w:rsid w:val="00836A6C"/>
    <w:rsid w:val="00836C8E"/>
    <w:rsid w:val="00837359"/>
    <w:rsid w:val="00837379"/>
    <w:rsid w:val="00837831"/>
    <w:rsid w:val="00837932"/>
    <w:rsid w:val="00840503"/>
    <w:rsid w:val="00840800"/>
    <w:rsid w:val="00840C77"/>
    <w:rsid w:val="008417A6"/>
    <w:rsid w:val="00841FDA"/>
    <w:rsid w:val="0084306F"/>
    <w:rsid w:val="00843B79"/>
    <w:rsid w:val="00843FF0"/>
    <w:rsid w:val="0084474C"/>
    <w:rsid w:val="008451EE"/>
    <w:rsid w:val="00845357"/>
    <w:rsid w:val="008453DB"/>
    <w:rsid w:val="00845A3C"/>
    <w:rsid w:val="0084624C"/>
    <w:rsid w:val="0084693C"/>
    <w:rsid w:val="008476BC"/>
    <w:rsid w:val="00847FCE"/>
    <w:rsid w:val="00851429"/>
    <w:rsid w:val="00851A0E"/>
    <w:rsid w:val="008521DE"/>
    <w:rsid w:val="008523DC"/>
    <w:rsid w:val="00852FD5"/>
    <w:rsid w:val="00853542"/>
    <w:rsid w:val="00854849"/>
    <w:rsid w:val="00854D8A"/>
    <w:rsid w:val="008551D7"/>
    <w:rsid w:val="0085593D"/>
    <w:rsid w:val="008575C0"/>
    <w:rsid w:val="008579A6"/>
    <w:rsid w:val="00857D32"/>
    <w:rsid w:val="00857E4F"/>
    <w:rsid w:val="008605B2"/>
    <w:rsid w:val="00860D8B"/>
    <w:rsid w:val="0086117A"/>
    <w:rsid w:val="008618F6"/>
    <w:rsid w:val="00861FE2"/>
    <w:rsid w:val="00862D0D"/>
    <w:rsid w:val="00863AAE"/>
    <w:rsid w:val="00864057"/>
    <w:rsid w:val="008642F0"/>
    <w:rsid w:val="0086505A"/>
    <w:rsid w:val="00865C5D"/>
    <w:rsid w:val="00865EC3"/>
    <w:rsid w:val="0086678B"/>
    <w:rsid w:val="00866B4A"/>
    <w:rsid w:val="00866C5D"/>
    <w:rsid w:val="00866DED"/>
    <w:rsid w:val="008677C3"/>
    <w:rsid w:val="00867E59"/>
    <w:rsid w:val="00867F50"/>
    <w:rsid w:val="00867F76"/>
    <w:rsid w:val="00870026"/>
    <w:rsid w:val="00871430"/>
    <w:rsid w:val="008719BB"/>
    <w:rsid w:val="00871BB8"/>
    <w:rsid w:val="00871C84"/>
    <w:rsid w:val="008721D5"/>
    <w:rsid w:val="00872460"/>
    <w:rsid w:val="008742A1"/>
    <w:rsid w:val="008745F5"/>
    <w:rsid w:val="00874BC8"/>
    <w:rsid w:val="00874CCC"/>
    <w:rsid w:val="00875CA7"/>
    <w:rsid w:val="0087632A"/>
    <w:rsid w:val="00876375"/>
    <w:rsid w:val="00876CF4"/>
    <w:rsid w:val="00877D18"/>
    <w:rsid w:val="00880204"/>
    <w:rsid w:val="00880703"/>
    <w:rsid w:val="00880F1C"/>
    <w:rsid w:val="00882BA4"/>
    <w:rsid w:val="00882CC0"/>
    <w:rsid w:val="008831B1"/>
    <w:rsid w:val="0088350A"/>
    <w:rsid w:val="00883B8B"/>
    <w:rsid w:val="00883C59"/>
    <w:rsid w:val="00883CB9"/>
    <w:rsid w:val="00884414"/>
    <w:rsid w:val="00884A53"/>
    <w:rsid w:val="00885FDD"/>
    <w:rsid w:val="00886CE7"/>
    <w:rsid w:val="008873A6"/>
    <w:rsid w:val="00887E45"/>
    <w:rsid w:val="00890590"/>
    <w:rsid w:val="00890AA2"/>
    <w:rsid w:val="00890CAA"/>
    <w:rsid w:val="00891C04"/>
    <w:rsid w:val="00892A44"/>
    <w:rsid w:val="00894F3F"/>
    <w:rsid w:val="00894F9F"/>
    <w:rsid w:val="008963C6"/>
    <w:rsid w:val="008966C4"/>
    <w:rsid w:val="00896799"/>
    <w:rsid w:val="0089690A"/>
    <w:rsid w:val="008A03E4"/>
    <w:rsid w:val="008A0545"/>
    <w:rsid w:val="008A2016"/>
    <w:rsid w:val="008A2835"/>
    <w:rsid w:val="008A30AF"/>
    <w:rsid w:val="008A3305"/>
    <w:rsid w:val="008A3CAA"/>
    <w:rsid w:val="008A407B"/>
    <w:rsid w:val="008A40E4"/>
    <w:rsid w:val="008A440C"/>
    <w:rsid w:val="008A518D"/>
    <w:rsid w:val="008A53B7"/>
    <w:rsid w:val="008A5FE6"/>
    <w:rsid w:val="008A6DDB"/>
    <w:rsid w:val="008A7AEA"/>
    <w:rsid w:val="008B1532"/>
    <w:rsid w:val="008B1D2F"/>
    <w:rsid w:val="008B33FA"/>
    <w:rsid w:val="008B4062"/>
    <w:rsid w:val="008B425E"/>
    <w:rsid w:val="008B468E"/>
    <w:rsid w:val="008B4A89"/>
    <w:rsid w:val="008B6216"/>
    <w:rsid w:val="008B6FAA"/>
    <w:rsid w:val="008B7987"/>
    <w:rsid w:val="008B7E04"/>
    <w:rsid w:val="008C1B40"/>
    <w:rsid w:val="008C253F"/>
    <w:rsid w:val="008C259B"/>
    <w:rsid w:val="008C27B3"/>
    <w:rsid w:val="008C286B"/>
    <w:rsid w:val="008C2C51"/>
    <w:rsid w:val="008C3BB4"/>
    <w:rsid w:val="008C47CA"/>
    <w:rsid w:val="008C540D"/>
    <w:rsid w:val="008C55AE"/>
    <w:rsid w:val="008C5A63"/>
    <w:rsid w:val="008C60FA"/>
    <w:rsid w:val="008C7DDE"/>
    <w:rsid w:val="008D07AE"/>
    <w:rsid w:val="008D0DC9"/>
    <w:rsid w:val="008D1577"/>
    <w:rsid w:val="008D27B8"/>
    <w:rsid w:val="008D29D0"/>
    <w:rsid w:val="008D32B6"/>
    <w:rsid w:val="008D33EB"/>
    <w:rsid w:val="008D33FB"/>
    <w:rsid w:val="008D3819"/>
    <w:rsid w:val="008D39FB"/>
    <w:rsid w:val="008D3D31"/>
    <w:rsid w:val="008D4F94"/>
    <w:rsid w:val="008D50AE"/>
    <w:rsid w:val="008D6A2C"/>
    <w:rsid w:val="008D6B75"/>
    <w:rsid w:val="008E000E"/>
    <w:rsid w:val="008E01C2"/>
    <w:rsid w:val="008E12FE"/>
    <w:rsid w:val="008E1981"/>
    <w:rsid w:val="008E1F73"/>
    <w:rsid w:val="008E33B8"/>
    <w:rsid w:val="008E4DC0"/>
    <w:rsid w:val="008E5021"/>
    <w:rsid w:val="008E6869"/>
    <w:rsid w:val="008E6A69"/>
    <w:rsid w:val="008E6E47"/>
    <w:rsid w:val="008E756A"/>
    <w:rsid w:val="008E7781"/>
    <w:rsid w:val="008E77C8"/>
    <w:rsid w:val="008E7CB3"/>
    <w:rsid w:val="008F0860"/>
    <w:rsid w:val="008F3F03"/>
    <w:rsid w:val="008F4B26"/>
    <w:rsid w:val="008F4CCB"/>
    <w:rsid w:val="008F6AB3"/>
    <w:rsid w:val="008F6EA1"/>
    <w:rsid w:val="008F6EF1"/>
    <w:rsid w:val="009007E1"/>
    <w:rsid w:val="00900B4C"/>
    <w:rsid w:val="00900DDB"/>
    <w:rsid w:val="00902A4E"/>
    <w:rsid w:val="00903365"/>
    <w:rsid w:val="009037E1"/>
    <w:rsid w:val="00904B34"/>
    <w:rsid w:val="00904D14"/>
    <w:rsid w:val="00904E59"/>
    <w:rsid w:val="00905044"/>
    <w:rsid w:val="0090588D"/>
    <w:rsid w:val="00905A8A"/>
    <w:rsid w:val="009062D8"/>
    <w:rsid w:val="00906B80"/>
    <w:rsid w:val="009112FA"/>
    <w:rsid w:val="00912160"/>
    <w:rsid w:val="0091262A"/>
    <w:rsid w:val="009126E5"/>
    <w:rsid w:val="00912A8D"/>
    <w:rsid w:val="00912BCA"/>
    <w:rsid w:val="009131EF"/>
    <w:rsid w:val="0091384F"/>
    <w:rsid w:val="009138BF"/>
    <w:rsid w:val="00913B48"/>
    <w:rsid w:val="0091405F"/>
    <w:rsid w:val="009144F4"/>
    <w:rsid w:val="0091472C"/>
    <w:rsid w:val="00915125"/>
    <w:rsid w:val="00915920"/>
    <w:rsid w:val="00915D10"/>
    <w:rsid w:val="0091648A"/>
    <w:rsid w:val="0091733B"/>
    <w:rsid w:val="00917D97"/>
    <w:rsid w:val="00917E3D"/>
    <w:rsid w:val="0092066A"/>
    <w:rsid w:val="00921204"/>
    <w:rsid w:val="009223E5"/>
    <w:rsid w:val="00922BCF"/>
    <w:rsid w:val="00922CB0"/>
    <w:rsid w:val="009244AF"/>
    <w:rsid w:val="00924879"/>
    <w:rsid w:val="00924CFD"/>
    <w:rsid w:val="0092561C"/>
    <w:rsid w:val="00925688"/>
    <w:rsid w:val="00926155"/>
    <w:rsid w:val="00926DF8"/>
    <w:rsid w:val="009271A6"/>
    <w:rsid w:val="00927578"/>
    <w:rsid w:val="009276E1"/>
    <w:rsid w:val="0092794E"/>
    <w:rsid w:val="0093010B"/>
    <w:rsid w:val="00931BE9"/>
    <w:rsid w:val="00931D3A"/>
    <w:rsid w:val="0093275F"/>
    <w:rsid w:val="0093326C"/>
    <w:rsid w:val="00933A5D"/>
    <w:rsid w:val="0093449C"/>
    <w:rsid w:val="00934584"/>
    <w:rsid w:val="00934B71"/>
    <w:rsid w:val="00935C5E"/>
    <w:rsid w:val="00935D68"/>
    <w:rsid w:val="00935F90"/>
    <w:rsid w:val="00936183"/>
    <w:rsid w:val="00936DEE"/>
    <w:rsid w:val="00937449"/>
    <w:rsid w:val="009400E0"/>
    <w:rsid w:val="0094020D"/>
    <w:rsid w:val="00940E5D"/>
    <w:rsid w:val="0094203C"/>
    <w:rsid w:val="0094309D"/>
    <w:rsid w:val="0094314B"/>
    <w:rsid w:val="00943269"/>
    <w:rsid w:val="00943B28"/>
    <w:rsid w:val="00945571"/>
    <w:rsid w:val="0094559D"/>
    <w:rsid w:val="00945815"/>
    <w:rsid w:val="00946059"/>
    <w:rsid w:val="00950696"/>
    <w:rsid w:val="00950FAB"/>
    <w:rsid w:val="009520DF"/>
    <w:rsid w:val="0095231C"/>
    <w:rsid w:val="009527F8"/>
    <w:rsid w:val="00952B76"/>
    <w:rsid w:val="009538D4"/>
    <w:rsid w:val="00953C69"/>
    <w:rsid w:val="00953F24"/>
    <w:rsid w:val="00954801"/>
    <w:rsid w:val="00954DE6"/>
    <w:rsid w:val="009550E3"/>
    <w:rsid w:val="00955392"/>
    <w:rsid w:val="0095555A"/>
    <w:rsid w:val="0095590D"/>
    <w:rsid w:val="00955DCA"/>
    <w:rsid w:val="00955EED"/>
    <w:rsid w:val="00956330"/>
    <w:rsid w:val="009563D4"/>
    <w:rsid w:val="009565A7"/>
    <w:rsid w:val="009569E1"/>
    <w:rsid w:val="00956B60"/>
    <w:rsid w:val="00956C6F"/>
    <w:rsid w:val="00957AE9"/>
    <w:rsid w:val="00960D1E"/>
    <w:rsid w:val="00960E83"/>
    <w:rsid w:val="00960EAF"/>
    <w:rsid w:val="0096213A"/>
    <w:rsid w:val="009626E4"/>
    <w:rsid w:val="00962D33"/>
    <w:rsid w:val="009632E7"/>
    <w:rsid w:val="00963F00"/>
    <w:rsid w:val="009644D5"/>
    <w:rsid w:val="009654D1"/>
    <w:rsid w:val="00965A44"/>
    <w:rsid w:val="00965F68"/>
    <w:rsid w:val="009676D3"/>
    <w:rsid w:val="0096775D"/>
    <w:rsid w:val="0097152A"/>
    <w:rsid w:val="00971894"/>
    <w:rsid w:val="0097201D"/>
    <w:rsid w:val="00972884"/>
    <w:rsid w:val="00972BA8"/>
    <w:rsid w:val="00974728"/>
    <w:rsid w:val="00974D6B"/>
    <w:rsid w:val="00976B3F"/>
    <w:rsid w:val="00976D60"/>
    <w:rsid w:val="0097717B"/>
    <w:rsid w:val="00977A9F"/>
    <w:rsid w:val="00977EC2"/>
    <w:rsid w:val="00980447"/>
    <w:rsid w:val="00980B33"/>
    <w:rsid w:val="00980BFD"/>
    <w:rsid w:val="00980FDB"/>
    <w:rsid w:val="00981B36"/>
    <w:rsid w:val="00981BC4"/>
    <w:rsid w:val="00982124"/>
    <w:rsid w:val="00982B12"/>
    <w:rsid w:val="00982B9F"/>
    <w:rsid w:val="00982BF6"/>
    <w:rsid w:val="00982EE2"/>
    <w:rsid w:val="0098364F"/>
    <w:rsid w:val="00983B2F"/>
    <w:rsid w:val="00984745"/>
    <w:rsid w:val="009847E4"/>
    <w:rsid w:val="00986AA2"/>
    <w:rsid w:val="009902E2"/>
    <w:rsid w:val="00990837"/>
    <w:rsid w:val="00990A5D"/>
    <w:rsid w:val="00990F9A"/>
    <w:rsid w:val="00991024"/>
    <w:rsid w:val="009910CB"/>
    <w:rsid w:val="00991B13"/>
    <w:rsid w:val="00991E22"/>
    <w:rsid w:val="00991EB3"/>
    <w:rsid w:val="00992F2D"/>
    <w:rsid w:val="00993C0A"/>
    <w:rsid w:val="00994017"/>
    <w:rsid w:val="0099505D"/>
    <w:rsid w:val="00995214"/>
    <w:rsid w:val="00995644"/>
    <w:rsid w:val="009957EA"/>
    <w:rsid w:val="0099590F"/>
    <w:rsid w:val="00997A3E"/>
    <w:rsid w:val="00997BBC"/>
    <w:rsid w:val="009A03F6"/>
    <w:rsid w:val="009A0535"/>
    <w:rsid w:val="009A0DF0"/>
    <w:rsid w:val="009A1F65"/>
    <w:rsid w:val="009A3197"/>
    <w:rsid w:val="009A338B"/>
    <w:rsid w:val="009A34E9"/>
    <w:rsid w:val="009A34F6"/>
    <w:rsid w:val="009A358F"/>
    <w:rsid w:val="009A3638"/>
    <w:rsid w:val="009A3BC3"/>
    <w:rsid w:val="009A3C21"/>
    <w:rsid w:val="009A4D85"/>
    <w:rsid w:val="009A7676"/>
    <w:rsid w:val="009A7804"/>
    <w:rsid w:val="009A7EEF"/>
    <w:rsid w:val="009B175B"/>
    <w:rsid w:val="009B1D2D"/>
    <w:rsid w:val="009B2E06"/>
    <w:rsid w:val="009B321C"/>
    <w:rsid w:val="009B3481"/>
    <w:rsid w:val="009B34C3"/>
    <w:rsid w:val="009B423B"/>
    <w:rsid w:val="009B5631"/>
    <w:rsid w:val="009B5A9B"/>
    <w:rsid w:val="009B61DF"/>
    <w:rsid w:val="009B6CC2"/>
    <w:rsid w:val="009B6F24"/>
    <w:rsid w:val="009B79CF"/>
    <w:rsid w:val="009C03C1"/>
    <w:rsid w:val="009C0B5D"/>
    <w:rsid w:val="009C0CA6"/>
    <w:rsid w:val="009C1DA6"/>
    <w:rsid w:val="009C2BF7"/>
    <w:rsid w:val="009C2E1F"/>
    <w:rsid w:val="009C2E77"/>
    <w:rsid w:val="009C2FF0"/>
    <w:rsid w:val="009C36D2"/>
    <w:rsid w:val="009C4445"/>
    <w:rsid w:val="009C44DE"/>
    <w:rsid w:val="009C4A83"/>
    <w:rsid w:val="009C4B88"/>
    <w:rsid w:val="009C503D"/>
    <w:rsid w:val="009C58A8"/>
    <w:rsid w:val="009C729E"/>
    <w:rsid w:val="009C76B6"/>
    <w:rsid w:val="009C7943"/>
    <w:rsid w:val="009C7F3E"/>
    <w:rsid w:val="009D19DB"/>
    <w:rsid w:val="009D1B5A"/>
    <w:rsid w:val="009D269C"/>
    <w:rsid w:val="009D310D"/>
    <w:rsid w:val="009D5616"/>
    <w:rsid w:val="009D649B"/>
    <w:rsid w:val="009D670F"/>
    <w:rsid w:val="009D72B4"/>
    <w:rsid w:val="009D7EB0"/>
    <w:rsid w:val="009E1D68"/>
    <w:rsid w:val="009E2C9D"/>
    <w:rsid w:val="009E2F0E"/>
    <w:rsid w:val="009E4905"/>
    <w:rsid w:val="009E4DEF"/>
    <w:rsid w:val="009E5E27"/>
    <w:rsid w:val="009E5E7C"/>
    <w:rsid w:val="009E7230"/>
    <w:rsid w:val="009E7532"/>
    <w:rsid w:val="009E7C81"/>
    <w:rsid w:val="009E7EF2"/>
    <w:rsid w:val="009F2030"/>
    <w:rsid w:val="009F271D"/>
    <w:rsid w:val="009F2A15"/>
    <w:rsid w:val="009F3071"/>
    <w:rsid w:val="009F45A4"/>
    <w:rsid w:val="009F47FF"/>
    <w:rsid w:val="009F548B"/>
    <w:rsid w:val="009F565F"/>
    <w:rsid w:val="009F624B"/>
    <w:rsid w:val="009F6FC1"/>
    <w:rsid w:val="00A011FA"/>
    <w:rsid w:val="00A01573"/>
    <w:rsid w:val="00A018EF"/>
    <w:rsid w:val="00A020A1"/>
    <w:rsid w:val="00A025F2"/>
    <w:rsid w:val="00A0261E"/>
    <w:rsid w:val="00A02A5E"/>
    <w:rsid w:val="00A02BDC"/>
    <w:rsid w:val="00A02C79"/>
    <w:rsid w:val="00A03912"/>
    <w:rsid w:val="00A05E57"/>
    <w:rsid w:val="00A063B4"/>
    <w:rsid w:val="00A0691B"/>
    <w:rsid w:val="00A06A6B"/>
    <w:rsid w:val="00A06E58"/>
    <w:rsid w:val="00A07D5B"/>
    <w:rsid w:val="00A102FB"/>
    <w:rsid w:val="00A115F6"/>
    <w:rsid w:val="00A11978"/>
    <w:rsid w:val="00A123C6"/>
    <w:rsid w:val="00A128DE"/>
    <w:rsid w:val="00A132EA"/>
    <w:rsid w:val="00A13529"/>
    <w:rsid w:val="00A137A7"/>
    <w:rsid w:val="00A15F8A"/>
    <w:rsid w:val="00A16788"/>
    <w:rsid w:val="00A17EE5"/>
    <w:rsid w:val="00A2048E"/>
    <w:rsid w:val="00A213E0"/>
    <w:rsid w:val="00A215A2"/>
    <w:rsid w:val="00A218DD"/>
    <w:rsid w:val="00A21AB0"/>
    <w:rsid w:val="00A21D3F"/>
    <w:rsid w:val="00A23C51"/>
    <w:rsid w:val="00A25B8B"/>
    <w:rsid w:val="00A2625C"/>
    <w:rsid w:val="00A264CD"/>
    <w:rsid w:val="00A2725C"/>
    <w:rsid w:val="00A31D01"/>
    <w:rsid w:val="00A31DB2"/>
    <w:rsid w:val="00A326DF"/>
    <w:rsid w:val="00A32A8E"/>
    <w:rsid w:val="00A32FD8"/>
    <w:rsid w:val="00A33BCD"/>
    <w:rsid w:val="00A33E5F"/>
    <w:rsid w:val="00A34A99"/>
    <w:rsid w:val="00A34BC9"/>
    <w:rsid w:val="00A35308"/>
    <w:rsid w:val="00A35923"/>
    <w:rsid w:val="00A35E41"/>
    <w:rsid w:val="00A36DEE"/>
    <w:rsid w:val="00A37051"/>
    <w:rsid w:val="00A3788A"/>
    <w:rsid w:val="00A4015A"/>
    <w:rsid w:val="00A40448"/>
    <w:rsid w:val="00A4088C"/>
    <w:rsid w:val="00A41669"/>
    <w:rsid w:val="00A41BB5"/>
    <w:rsid w:val="00A4228D"/>
    <w:rsid w:val="00A42702"/>
    <w:rsid w:val="00A42D1D"/>
    <w:rsid w:val="00A4355B"/>
    <w:rsid w:val="00A436DB"/>
    <w:rsid w:val="00A43749"/>
    <w:rsid w:val="00A44184"/>
    <w:rsid w:val="00A44418"/>
    <w:rsid w:val="00A46334"/>
    <w:rsid w:val="00A4743F"/>
    <w:rsid w:val="00A47556"/>
    <w:rsid w:val="00A47641"/>
    <w:rsid w:val="00A507ED"/>
    <w:rsid w:val="00A50D73"/>
    <w:rsid w:val="00A50DCA"/>
    <w:rsid w:val="00A50F21"/>
    <w:rsid w:val="00A51904"/>
    <w:rsid w:val="00A521CD"/>
    <w:rsid w:val="00A52F8E"/>
    <w:rsid w:val="00A53A4A"/>
    <w:rsid w:val="00A548AF"/>
    <w:rsid w:val="00A548FB"/>
    <w:rsid w:val="00A5673C"/>
    <w:rsid w:val="00A56AB4"/>
    <w:rsid w:val="00A56AB6"/>
    <w:rsid w:val="00A5700A"/>
    <w:rsid w:val="00A571CE"/>
    <w:rsid w:val="00A60CEE"/>
    <w:rsid w:val="00A61B18"/>
    <w:rsid w:val="00A6220C"/>
    <w:rsid w:val="00A62958"/>
    <w:rsid w:val="00A63397"/>
    <w:rsid w:val="00A63D01"/>
    <w:rsid w:val="00A642B9"/>
    <w:rsid w:val="00A6547A"/>
    <w:rsid w:val="00A6574D"/>
    <w:rsid w:val="00A65766"/>
    <w:rsid w:val="00A66435"/>
    <w:rsid w:val="00A66730"/>
    <w:rsid w:val="00A6679E"/>
    <w:rsid w:val="00A673B9"/>
    <w:rsid w:val="00A673C4"/>
    <w:rsid w:val="00A70A9F"/>
    <w:rsid w:val="00A70DC3"/>
    <w:rsid w:val="00A711E4"/>
    <w:rsid w:val="00A7434B"/>
    <w:rsid w:val="00A74A12"/>
    <w:rsid w:val="00A74A56"/>
    <w:rsid w:val="00A74CE2"/>
    <w:rsid w:val="00A74D3D"/>
    <w:rsid w:val="00A75735"/>
    <w:rsid w:val="00A762A4"/>
    <w:rsid w:val="00A77182"/>
    <w:rsid w:val="00A81947"/>
    <w:rsid w:val="00A8197A"/>
    <w:rsid w:val="00A82372"/>
    <w:rsid w:val="00A82720"/>
    <w:rsid w:val="00A83800"/>
    <w:rsid w:val="00A85177"/>
    <w:rsid w:val="00A85635"/>
    <w:rsid w:val="00A8573B"/>
    <w:rsid w:val="00A8617A"/>
    <w:rsid w:val="00A86E04"/>
    <w:rsid w:val="00A86F3E"/>
    <w:rsid w:val="00A907CA"/>
    <w:rsid w:val="00A907EC"/>
    <w:rsid w:val="00A91F81"/>
    <w:rsid w:val="00A92456"/>
    <w:rsid w:val="00A929AF"/>
    <w:rsid w:val="00A92E1E"/>
    <w:rsid w:val="00A9397C"/>
    <w:rsid w:val="00A94190"/>
    <w:rsid w:val="00A9463E"/>
    <w:rsid w:val="00A9508F"/>
    <w:rsid w:val="00A95473"/>
    <w:rsid w:val="00A9551A"/>
    <w:rsid w:val="00A955CC"/>
    <w:rsid w:val="00A96A90"/>
    <w:rsid w:val="00AA05BA"/>
    <w:rsid w:val="00AA0B9D"/>
    <w:rsid w:val="00AA11E7"/>
    <w:rsid w:val="00AA1E2B"/>
    <w:rsid w:val="00AA1ECF"/>
    <w:rsid w:val="00AA39C8"/>
    <w:rsid w:val="00AA429D"/>
    <w:rsid w:val="00AA4777"/>
    <w:rsid w:val="00AA4E7D"/>
    <w:rsid w:val="00AA5AB2"/>
    <w:rsid w:val="00AA5AD0"/>
    <w:rsid w:val="00AA5F9E"/>
    <w:rsid w:val="00AA6DB1"/>
    <w:rsid w:val="00AB07FD"/>
    <w:rsid w:val="00AB0A80"/>
    <w:rsid w:val="00AB15A3"/>
    <w:rsid w:val="00AB188B"/>
    <w:rsid w:val="00AB20C7"/>
    <w:rsid w:val="00AB23A0"/>
    <w:rsid w:val="00AB3CE2"/>
    <w:rsid w:val="00AB5E8D"/>
    <w:rsid w:val="00AB623E"/>
    <w:rsid w:val="00AB6962"/>
    <w:rsid w:val="00AB6BA6"/>
    <w:rsid w:val="00AB712C"/>
    <w:rsid w:val="00AB7E62"/>
    <w:rsid w:val="00AC025E"/>
    <w:rsid w:val="00AC0616"/>
    <w:rsid w:val="00AC0CC7"/>
    <w:rsid w:val="00AC10F4"/>
    <w:rsid w:val="00AC1846"/>
    <w:rsid w:val="00AC2167"/>
    <w:rsid w:val="00AC250C"/>
    <w:rsid w:val="00AC3685"/>
    <w:rsid w:val="00AC3C93"/>
    <w:rsid w:val="00AC53D0"/>
    <w:rsid w:val="00AC65AC"/>
    <w:rsid w:val="00AC6FB7"/>
    <w:rsid w:val="00AC7BF7"/>
    <w:rsid w:val="00AC7CBE"/>
    <w:rsid w:val="00AD015E"/>
    <w:rsid w:val="00AD187C"/>
    <w:rsid w:val="00AD1E7A"/>
    <w:rsid w:val="00AD21C7"/>
    <w:rsid w:val="00AD26FC"/>
    <w:rsid w:val="00AD2BB4"/>
    <w:rsid w:val="00AD38D0"/>
    <w:rsid w:val="00AD3B37"/>
    <w:rsid w:val="00AD3BBD"/>
    <w:rsid w:val="00AD3FE1"/>
    <w:rsid w:val="00AD4577"/>
    <w:rsid w:val="00AD4F1A"/>
    <w:rsid w:val="00AD5C84"/>
    <w:rsid w:val="00AD78BD"/>
    <w:rsid w:val="00AE049B"/>
    <w:rsid w:val="00AE086F"/>
    <w:rsid w:val="00AE08F3"/>
    <w:rsid w:val="00AE0B8B"/>
    <w:rsid w:val="00AE1052"/>
    <w:rsid w:val="00AE17E1"/>
    <w:rsid w:val="00AE2612"/>
    <w:rsid w:val="00AE2736"/>
    <w:rsid w:val="00AE3417"/>
    <w:rsid w:val="00AE3C89"/>
    <w:rsid w:val="00AE4D77"/>
    <w:rsid w:val="00AE5723"/>
    <w:rsid w:val="00AE670C"/>
    <w:rsid w:val="00AE6C07"/>
    <w:rsid w:val="00AE7BA6"/>
    <w:rsid w:val="00AF034B"/>
    <w:rsid w:val="00AF0410"/>
    <w:rsid w:val="00AF0D2A"/>
    <w:rsid w:val="00AF0DD5"/>
    <w:rsid w:val="00AF289B"/>
    <w:rsid w:val="00AF2F99"/>
    <w:rsid w:val="00AF36BC"/>
    <w:rsid w:val="00AF3A71"/>
    <w:rsid w:val="00AF3E7F"/>
    <w:rsid w:val="00AF3F2A"/>
    <w:rsid w:val="00AF40D0"/>
    <w:rsid w:val="00AF44BE"/>
    <w:rsid w:val="00AF53D6"/>
    <w:rsid w:val="00AF572A"/>
    <w:rsid w:val="00AF576F"/>
    <w:rsid w:val="00AF63B7"/>
    <w:rsid w:val="00AF699E"/>
    <w:rsid w:val="00AF716C"/>
    <w:rsid w:val="00AF717B"/>
    <w:rsid w:val="00B00113"/>
    <w:rsid w:val="00B00454"/>
    <w:rsid w:val="00B00583"/>
    <w:rsid w:val="00B00BBF"/>
    <w:rsid w:val="00B016A4"/>
    <w:rsid w:val="00B01931"/>
    <w:rsid w:val="00B02B41"/>
    <w:rsid w:val="00B03479"/>
    <w:rsid w:val="00B044A8"/>
    <w:rsid w:val="00B04B9E"/>
    <w:rsid w:val="00B0507F"/>
    <w:rsid w:val="00B0593F"/>
    <w:rsid w:val="00B06221"/>
    <w:rsid w:val="00B0623C"/>
    <w:rsid w:val="00B064F2"/>
    <w:rsid w:val="00B07CC8"/>
    <w:rsid w:val="00B07F69"/>
    <w:rsid w:val="00B101E4"/>
    <w:rsid w:val="00B10C54"/>
    <w:rsid w:val="00B11833"/>
    <w:rsid w:val="00B138CD"/>
    <w:rsid w:val="00B1418D"/>
    <w:rsid w:val="00B1453A"/>
    <w:rsid w:val="00B14D48"/>
    <w:rsid w:val="00B16396"/>
    <w:rsid w:val="00B16AB3"/>
    <w:rsid w:val="00B16EB4"/>
    <w:rsid w:val="00B1779D"/>
    <w:rsid w:val="00B17ECE"/>
    <w:rsid w:val="00B201D1"/>
    <w:rsid w:val="00B2146A"/>
    <w:rsid w:val="00B21F8C"/>
    <w:rsid w:val="00B22843"/>
    <w:rsid w:val="00B25099"/>
    <w:rsid w:val="00B25463"/>
    <w:rsid w:val="00B255AA"/>
    <w:rsid w:val="00B25F97"/>
    <w:rsid w:val="00B26851"/>
    <w:rsid w:val="00B274BA"/>
    <w:rsid w:val="00B27B6F"/>
    <w:rsid w:val="00B27E06"/>
    <w:rsid w:val="00B30254"/>
    <w:rsid w:val="00B3085E"/>
    <w:rsid w:val="00B30DCB"/>
    <w:rsid w:val="00B32063"/>
    <w:rsid w:val="00B3226B"/>
    <w:rsid w:val="00B327C2"/>
    <w:rsid w:val="00B329F7"/>
    <w:rsid w:val="00B330A2"/>
    <w:rsid w:val="00B33383"/>
    <w:rsid w:val="00B337F8"/>
    <w:rsid w:val="00B338E0"/>
    <w:rsid w:val="00B33C90"/>
    <w:rsid w:val="00B3415B"/>
    <w:rsid w:val="00B34C76"/>
    <w:rsid w:val="00B351D1"/>
    <w:rsid w:val="00B359B9"/>
    <w:rsid w:val="00B35E71"/>
    <w:rsid w:val="00B361E2"/>
    <w:rsid w:val="00B36B28"/>
    <w:rsid w:val="00B376C7"/>
    <w:rsid w:val="00B37F20"/>
    <w:rsid w:val="00B43390"/>
    <w:rsid w:val="00B435E7"/>
    <w:rsid w:val="00B4388C"/>
    <w:rsid w:val="00B45270"/>
    <w:rsid w:val="00B454DC"/>
    <w:rsid w:val="00B4669C"/>
    <w:rsid w:val="00B46889"/>
    <w:rsid w:val="00B473A7"/>
    <w:rsid w:val="00B477A7"/>
    <w:rsid w:val="00B5043E"/>
    <w:rsid w:val="00B504F1"/>
    <w:rsid w:val="00B511B7"/>
    <w:rsid w:val="00B515E7"/>
    <w:rsid w:val="00B52FA9"/>
    <w:rsid w:val="00B53260"/>
    <w:rsid w:val="00B5382F"/>
    <w:rsid w:val="00B53AFF"/>
    <w:rsid w:val="00B5417D"/>
    <w:rsid w:val="00B54309"/>
    <w:rsid w:val="00B54401"/>
    <w:rsid w:val="00B54960"/>
    <w:rsid w:val="00B55E64"/>
    <w:rsid w:val="00B5671A"/>
    <w:rsid w:val="00B573A8"/>
    <w:rsid w:val="00B57EFC"/>
    <w:rsid w:val="00B620E6"/>
    <w:rsid w:val="00B628FB"/>
    <w:rsid w:val="00B62E57"/>
    <w:rsid w:val="00B63DCD"/>
    <w:rsid w:val="00B63DEB"/>
    <w:rsid w:val="00B63E99"/>
    <w:rsid w:val="00B64B97"/>
    <w:rsid w:val="00B64FDF"/>
    <w:rsid w:val="00B65173"/>
    <w:rsid w:val="00B66449"/>
    <w:rsid w:val="00B67C52"/>
    <w:rsid w:val="00B70D49"/>
    <w:rsid w:val="00B710D0"/>
    <w:rsid w:val="00B714DE"/>
    <w:rsid w:val="00B71CF5"/>
    <w:rsid w:val="00B71F4F"/>
    <w:rsid w:val="00B7483A"/>
    <w:rsid w:val="00B74B81"/>
    <w:rsid w:val="00B756D8"/>
    <w:rsid w:val="00B75FB2"/>
    <w:rsid w:val="00B761CD"/>
    <w:rsid w:val="00B76408"/>
    <w:rsid w:val="00B77C08"/>
    <w:rsid w:val="00B80462"/>
    <w:rsid w:val="00B808DD"/>
    <w:rsid w:val="00B81696"/>
    <w:rsid w:val="00B81B25"/>
    <w:rsid w:val="00B81DA7"/>
    <w:rsid w:val="00B8225E"/>
    <w:rsid w:val="00B8235D"/>
    <w:rsid w:val="00B82B33"/>
    <w:rsid w:val="00B82BD3"/>
    <w:rsid w:val="00B830C7"/>
    <w:rsid w:val="00B842D7"/>
    <w:rsid w:val="00B8568B"/>
    <w:rsid w:val="00B85ED2"/>
    <w:rsid w:val="00B86087"/>
    <w:rsid w:val="00B8676F"/>
    <w:rsid w:val="00B868CD"/>
    <w:rsid w:val="00B869D7"/>
    <w:rsid w:val="00B87063"/>
    <w:rsid w:val="00B87583"/>
    <w:rsid w:val="00B8793A"/>
    <w:rsid w:val="00B905BD"/>
    <w:rsid w:val="00B920B0"/>
    <w:rsid w:val="00B92EDD"/>
    <w:rsid w:val="00B92FA5"/>
    <w:rsid w:val="00B930BC"/>
    <w:rsid w:val="00B9315C"/>
    <w:rsid w:val="00B9334E"/>
    <w:rsid w:val="00B93F0F"/>
    <w:rsid w:val="00B9423B"/>
    <w:rsid w:val="00B96E42"/>
    <w:rsid w:val="00B96EAF"/>
    <w:rsid w:val="00B96EDF"/>
    <w:rsid w:val="00B96EFC"/>
    <w:rsid w:val="00B9715C"/>
    <w:rsid w:val="00B97941"/>
    <w:rsid w:val="00BA1D50"/>
    <w:rsid w:val="00BA2C14"/>
    <w:rsid w:val="00BA2F9F"/>
    <w:rsid w:val="00BA3448"/>
    <w:rsid w:val="00BA3B57"/>
    <w:rsid w:val="00BA5325"/>
    <w:rsid w:val="00BA5382"/>
    <w:rsid w:val="00BA5EDB"/>
    <w:rsid w:val="00BA619B"/>
    <w:rsid w:val="00BA6578"/>
    <w:rsid w:val="00BA68ED"/>
    <w:rsid w:val="00BA6CC6"/>
    <w:rsid w:val="00BA7628"/>
    <w:rsid w:val="00BA7C97"/>
    <w:rsid w:val="00BA7D94"/>
    <w:rsid w:val="00BB0178"/>
    <w:rsid w:val="00BB0E9D"/>
    <w:rsid w:val="00BB148D"/>
    <w:rsid w:val="00BB177F"/>
    <w:rsid w:val="00BB1BCE"/>
    <w:rsid w:val="00BB3188"/>
    <w:rsid w:val="00BB324B"/>
    <w:rsid w:val="00BB4065"/>
    <w:rsid w:val="00BB4666"/>
    <w:rsid w:val="00BB4969"/>
    <w:rsid w:val="00BB604A"/>
    <w:rsid w:val="00BB6D64"/>
    <w:rsid w:val="00BB743C"/>
    <w:rsid w:val="00BB7513"/>
    <w:rsid w:val="00BB7800"/>
    <w:rsid w:val="00BB7F61"/>
    <w:rsid w:val="00BC0A51"/>
    <w:rsid w:val="00BC0C86"/>
    <w:rsid w:val="00BC0F9E"/>
    <w:rsid w:val="00BC2098"/>
    <w:rsid w:val="00BC20E0"/>
    <w:rsid w:val="00BC3355"/>
    <w:rsid w:val="00BC3587"/>
    <w:rsid w:val="00BC3F4E"/>
    <w:rsid w:val="00BC49D4"/>
    <w:rsid w:val="00BC4B11"/>
    <w:rsid w:val="00BC51D5"/>
    <w:rsid w:val="00BC5678"/>
    <w:rsid w:val="00BC5946"/>
    <w:rsid w:val="00BC6BA0"/>
    <w:rsid w:val="00BC6C39"/>
    <w:rsid w:val="00BC6C89"/>
    <w:rsid w:val="00BC70AB"/>
    <w:rsid w:val="00BC79F4"/>
    <w:rsid w:val="00BD09BB"/>
    <w:rsid w:val="00BD120D"/>
    <w:rsid w:val="00BD1A0A"/>
    <w:rsid w:val="00BD3104"/>
    <w:rsid w:val="00BD32CE"/>
    <w:rsid w:val="00BD3435"/>
    <w:rsid w:val="00BD39DE"/>
    <w:rsid w:val="00BD55AD"/>
    <w:rsid w:val="00BD5688"/>
    <w:rsid w:val="00BD56C7"/>
    <w:rsid w:val="00BD5AA3"/>
    <w:rsid w:val="00BD6C0F"/>
    <w:rsid w:val="00BD711F"/>
    <w:rsid w:val="00BE0608"/>
    <w:rsid w:val="00BE2280"/>
    <w:rsid w:val="00BE3EED"/>
    <w:rsid w:val="00BE4A58"/>
    <w:rsid w:val="00BE5944"/>
    <w:rsid w:val="00BE6180"/>
    <w:rsid w:val="00BE6560"/>
    <w:rsid w:val="00BE705F"/>
    <w:rsid w:val="00BE785B"/>
    <w:rsid w:val="00BE7969"/>
    <w:rsid w:val="00BF01B1"/>
    <w:rsid w:val="00BF039A"/>
    <w:rsid w:val="00BF08BE"/>
    <w:rsid w:val="00BF119B"/>
    <w:rsid w:val="00BF138D"/>
    <w:rsid w:val="00BF1874"/>
    <w:rsid w:val="00BF197F"/>
    <w:rsid w:val="00BF1B76"/>
    <w:rsid w:val="00BF1F31"/>
    <w:rsid w:val="00BF273A"/>
    <w:rsid w:val="00BF4ED0"/>
    <w:rsid w:val="00BF4F43"/>
    <w:rsid w:val="00BF537A"/>
    <w:rsid w:val="00BF66C6"/>
    <w:rsid w:val="00BF689F"/>
    <w:rsid w:val="00BF697E"/>
    <w:rsid w:val="00BF7D75"/>
    <w:rsid w:val="00BF7EEA"/>
    <w:rsid w:val="00C0057C"/>
    <w:rsid w:val="00C007E5"/>
    <w:rsid w:val="00C00A2E"/>
    <w:rsid w:val="00C013FB"/>
    <w:rsid w:val="00C014CB"/>
    <w:rsid w:val="00C0187E"/>
    <w:rsid w:val="00C01D35"/>
    <w:rsid w:val="00C01DEA"/>
    <w:rsid w:val="00C041D0"/>
    <w:rsid w:val="00C0464B"/>
    <w:rsid w:val="00C0469C"/>
    <w:rsid w:val="00C05110"/>
    <w:rsid w:val="00C0563A"/>
    <w:rsid w:val="00C05833"/>
    <w:rsid w:val="00C05E98"/>
    <w:rsid w:val="00C07086"/>
    <w:rsid w:val="00C07879"/>
    <w:rsid w:val="00C07A18"/>
    <w:rsid w:val="00C10152"/>
    <w:rsid w:val="00C10918"/>
    <w:rsid w:val="00C119E6"/>
    <w:rsid w:val="00C11C1E"/>
    <w:rsid w:val="00C12177"/>
    <w:rsid w:val="00C12198"/>
    <w:rsid w:val="00C12DE5"/>
    <w:rsid w:val="00C137E9"/>
    <w:rsid w:val="00C14155"/>
    <w:rsid w:val="00C14E4E"/>
    <w:rsid w:val="00C16FA7"/>
    <w:rsid w:val="00C17057"/>
    <w:rsid w:val="00C17B68"/>
    <w:rsid w:val="00C17C21"/>
    <w:rsid w:val="00C20D1E"/>
    <w:rsid w:val="00C22073"/>
    <w:rsid w:val="00C22A92"/>
    <w:rsid w:val="00C22D3A"/>
    <w:rsid w:val="00C2338F"/>
    <w:rsid w:val="00C23A59"/>
    <w:rsid w:val="00C23F20"/>
    <w:rsid w:val="00C241C5"/>
    <w:rsid w:val="00C247AF"/>
    <w:rsid w:val="00C24DA9"/>
    <w:rsid w:val="00C250D5"/>
    <w:rsid w:val="00C25CA4"/>
    <w:rsid w:val="00C26690"/>
    <w:rsid w:val="00C27CE9"/>
    <w:rsid w:val="00C304C9"/>
    <w:rsid w:val="00C30CAA"/>
    <w:rsid w:val="00C30D61"/>
    <w:rsid w:val="00C30E50"/>
    <w:rsid w:val="00C31D5D"/>
    <w:rsid w:val="00C31F07"/>
    <w:rsid w:val="00C3208C"/>
    <w:rsid w:val="00C321FC"/>
    <w:rsid w:val="00C322B6"/>
    <w:rsid w:val="00C32AA2"/>
    <w:rsid w:val="00C3427C"/>
    <w:rsid w:val="00C34939"/>
    <w:rsid w:val="00C35DBA"/>
    <w:rsid w:val="00C36A38"/>
    <w:rsid w:val="00C373A5"/>
    <w:rsid w:val="00C40545"/>
    <w:rsid w:val="00C40891"/>
    <w:rsid w:val="00C41E44"/>
    <w:rsid w:val="00C435D4"/>
    <w:rsid w:val="00C435F1"/>
    <w:rsid w:val="00C44E0D"/>
    <w:rsid w:val="00C44F6C"/>
    <w:rsid w:val="00C45716"/>
    <w:rsid w:val="00C45AAE"/>
    <w:rsid w:val="00C46222"/>
    <w:rsid w:val="00C4693E"/>
    <w:rsid w:val="00C46C29"/>
    <w:rsid w:val="00C47117"/>
    <w:rsid w:val="00C47461"/>
    <w:rsid w:val="00C47465"/>
    <w:rsid w:val="00C47D7E"/>
    <w:rsid w:val="00C50119"/>
    <w:rsid w:val="00C51627"/>
    <w:rsid w:val="00C518A3"/>
    <w:rsid w:val="00C520A6"/>
    <w:rsid w:val="00C5289A"/>
    <w:rsid w:val="00C53D9A"/>
    <w:rsid w:val="00C54626"/>
    <w:rsid w:val="00C54DD1"/>
    <w:rsid w:val="00C55134"/>
    <w:rsid w:val="00C5615F"/>
    <w:rsid w:val="00C56286"/>
    <w:rsid w:val="00C572A5"/>
    <w:rsid w:val="00C57B34"/>
    <w:rsid w:val="00C60101"/>
    <w:rsid w:val="00C61213"/>
    <w:rsid w:val="00C612E2"/>
    <w:rsid w:val="00C612FF"/>
    <w:rsid w:val="00C616A7"/>
    <w:rsid w:val="00C616B4"/>
    <w:rsid w:val="00C61A1C"/>
    <w:rsid w:val="00C61C3D"/>
    <w:rsid w:val="00C6254F"/>
    <w:rsid w:val="00C626E7"/>
    <w:rsid w:val="00C62AF3"/>
    <w:rsid w:val="00C62CA6"/>
    <w:rsid w:val="00C62D56"/>
    <w:rsid w:val="00C6374F"/>
    <w:rsid w:val="00C63B7E"/>
    <w:rsid w:val="00C646E1"/>
    <w:rsid w:val="00C65D89"/>
    <w:rsid w:val="00C65D8A"/>
    <w:rsid w:val="00C65F9D"/>
    <w:rsid w:val="00C66A50"/>
    <w:rsid w:val="00C6725A"/>
    <w:rsid w:val="00C67890"/>
    <w:rsid w:val="00C7033A"/>
    <w:rsid w:val="00C709A5"/>
    <w:rsid w:val="00C712CC"/>
    <w:rsid w:val="00C721B0"/>
    <w:rsid w:val="00C725DA"/>
    <w:rsid w:val="00C729D9"/>
    <w:rsid w:val="00C72AC9"/>
    <w:rsid w:val="00C72BD1"/>
    <w:rsid w:val="00C73150"/>
    <w:rsid w:val="00C73F81"/>
    <w:rsid w:val="00C74A39"/>
    <w:rsid w:val="00C75863"/>
    <w:rsid w:val="00C7606F"/>
    <w:rsid w:val="00C76139"/>
    <w:rsid w:val="00C76E20"/>
    <w:rsid w:val="00C77870"/>
    <w:rsid w:val="00C77E95"/>
    <w:rsid w:val="00C80905"/>
    <w:rsid w:val="00C815B2"/>
    <w:rsid w:val="00C81BB0"/>
    <w:rsid w:val="00C8232F"/>
    <w:rsid w:val="00C8237F"/>
    <w:rsid w:val="00C823BD"/>
    <w:rsid w:val="00C8242C"/>
    <w:rsid w:val="00C82CC1"/>
    <w:rsid w:val="00C82E3A"/>
    <w:rsid w:val="00C83CCA"/>
    <w:rsid w:val="00C846D0"/>
    <w:rsid w:val="00C84970"/>
    <w:rsid w:val="00C855E7"/>
    <w:rsid w:val="00C868E3"/>
    <w:rsid w:val="00C86C30"/>
    <w:rsid w:val="00C86E0C"/>
    <w:rsid w:val="00C86F1F"/>
    <w:rsid w:val="00C87093"/>
    <w:rsid w:val="00C87664"/>
    <w:rsid w:val="00C876D2"/>
    <w:rsid w:val="00C87815"/>
    <w:rsid w:val="00C906C6"/>
    <w:rsid w:val="00C90F22"/>
    <w:rsid w:val="00C91DAA"/>
    <w:rsid w:val="00C92BB7"/>
    <w:rsid w:val="00C93278"/>
    <w:rsid w:val="00C9484A"/>
    <w:rsid w:val="00C9632E"/>
    <w:rsid w:val="00C9727A"/>
    <w:rsid w:val="00C976C3"/>
    <w:rsid w:val="00C97977"/>
    <w:rsid w:val="00C97EA5"/>
    <w:rsid w:val="00CA0510"/>
    <w:rsid w:val="00CA0578"/>
    <w:rsid w:val="00CA08D9"/>
    <w:rsid w:val="00CA1000"/>
    <w:rsid w:val="00CA16DF"/>
    <w:rsid w:val="00CA1E72"/>
    <w:rsid w:val="00CA38C9"/>
    <w:rsid w:val="00CA3AB0"/>
    <w:rsid w:val="00CA4664"/>
    <w:rsid w:val="00CA4805"/>
    <w:rsid w:val="00CA4BE5"/>
    <w:rsid w:val="00CA4CB8"/>
    <w:rsid w:val="00CA54D6"/>
    <w:rsid w:val="00CA6A0D"/>
    <w:rsid w:val="00CA74BF"/>
    <w:rsid w:val="00CA76EB"/>
    <w:rsid w:val="00CA787F"/>
    <w:rsid w:val="00CA7A79"/>
    <w:rsid w:val="00CA7D20"/>
    <w:rsid w:val="00CB0A0F"/>
    <w:rsid w:val="00CB3041"/>
    <w:rsid w:val="00CB3BD8"/>
    <w:rsid w:val="00CB44A9"/>
    <w:rsid w:val="00CB4BB1"/>
    <w:rsid w:val="00CB6007"/>
    <w:rsid w:val="00CB6E3E"/>
    <w:rsid w:val="00CB759C"/>
    <w:rsid w:val="00CC00BC"/>
    <w:rsid w:val="00CC0B76"/>
    <w:rsid w:val="00CC1C35"/>
    <w:rsid w:val="00CC1D1A"/>
    <w:rsid w:val="00CC23D0"/>
    <w:rsid w:val="00CC35CD"/>
    <w:rsid w:val="00CC3BAF"/>
    <w:rsid w:val="00CC500F"/>
    <w:rsid w:val="00CC5321"/>
    <w:rsid w:val="00CC6F25"/>
    <w:rsid w:val="00CC77ED"/>
    <w:rsid w:val="00CC7F67"/>
    <w:rsid w:val="00CD1033"/>
    <w:rsid w:val="00CD1B1D"/>
    <w:rsid w:val="00CD1B64"/>
    <w:rsid w:val="00CD1EDA"/>
    <w:rsid w:val="00CD2E40"/>
    <w:rsid w:val="00CD304A"/>
    <w:rsid w:val="00CD3CDA"/>
    <w:rsid w:val="00CD425F"/>
    <w:rsid w:val="00CD42E9"/>
    <w:rsid w:val="00CD463D"/>
    <w:rsid w:val="00CD5560"/>
    <w:rsid w:val="00CD59A2"/>
    <w:rsid w:val="00CD5B0E"/>
    <w:rsid w:val="00CD650B"/>
    <w:rsid w:val="00CD6B60"/>
    <w:rsid w:val="00CD6B8A"/>
    <w:rsid w:val="00CE0A4E"/>
    <w:rsid w:val="00CE1512"/>
    <w:rsid w:val="00CE3E30"/>
    <w:rsid w:val="00CE5060"/>
    <w:rsid w:val="00CE598D"/>
    <w:rsid w:val="00CE7E3C"/>
    <w:rsid w:val="00CF0297"/>
    <w:rsid w:val="00CF0334"/>
    <w:rsid w:val="00CF0C8C"/>
    <w:rsid w:val="00CF0FE8"/>
    <w:rsid w:val="00CF129C"/>
    <w:rsid w:val="00CF14A5"/>
    <w:rsid w:val="00CF2B3A"/>
    <w:rsid w:val="00CF3768"/>
    <w:rsid w:val="00CF3A90"/>
    <w:rsid w:val="00CF4CBD"/>
    <w:rsid w:val="00CF4DD3"/>
    <w:rsid w:val="00CF4E0F"/>
    <w:rsid w:val="00CF57F0"/>
    <w:rsid w:val="00CF5E12"/>
    <w:rsid w:val="00CF633F"/>
    <w:rsid w:val="00CF6810"/>
    <w:rsid w:val="00CF688B"/>
    <w:rsid w:val="00CF76FE"/>
    <w:rsid w:val="00CF7D47"/>
    <w:rsid w:val="00D00388"/>
    <w:rsid w:val="00D005DF"/>
    <w:rsid w:val="00D00B3F"/>
    <w:rsid w:val="00D00F7E"/>
    <w:rsid w:val="00D01238"/>
    <w:rsid w:val="00D01AF0"/>
    <w:rsid w:val="00D02215"/>
    <w:rsid w:val="00D038DF"/>
    <w:rsid w:val="00D0472E"/>
    <w:rsid w:val="00D049C9"/>
    <w:rsid w:val="00D04D2B"/>
    <w:rsid w:val="00D06B6F"/>
    <w:rsid w:val="00D073B8"/>
    <w:rsid w:val="00D079B4"/>
    <w:rsid w:val="00D079FF"/>
    <w:rsid w:val="00D1117B"/>
    <w:rsid w:val="00D11743"/>
    <w:rsid w:val="00D12B76"/>
    <w:rsid w:val="00D12BED"/>
    <w:rsid w:val="00D145F6"/>
    <w:rsid w:val="00D1462B"/>
    <w:rsid w:val="00D1463A"/>
    <w:rsid w:val="00D14E61"/>
    <w:rsid w:val="00D15E39"/>
    <w:rsid w:val="00D1677E"/>
    <w:rsid w:val="00D16BBD"/>
    <w:rsid w:val="00D173F0"/>
    <w:rsid w:val="00D177AD"/>
    <w:rsid w:val="00D1783A"/>
    <w:rsid w:val="00D20B97"/>
    <w:rsid w:val="00D219EC"/>
    <w:rsid w:val="00D21BF0"/>
    <w:rsid w:val="00D229AE"/>
    <w:rsid w:val="00D22CCE"/>
    <w:rsid w:val="00D23006"/>
    <w:rsid w:val="00D237F1"/>
    <w:rsid w:val="00D2474C"/>
    <w:rsid w:val="00D2573C"/>
    <w:rsid w:val="00D2574C"/>
    <w:rsid w:val="00D25764"/>
    <w:rsid w:val="00D25971"/>
    <w:rsid w:val="00D25FCF"/>
    <w:rsid w:val="00D26100"/>
    <w:rsid w:val="00D265D9"/>
    <w:rsid w:val="00D26B80"/>
    <w:rsid w:val="00D27FEB"/>
    <w:rsid w:val="00D30317"/>
    <w:rsid w:val="00D304D4"/>
    <w:rsid w:val="00D315B8"/>
    <w:rsid w:val="00D320CF"/>
    <w:rsid w:val="00D32C06"/>
    <w:rsid w:val="00D330EB"/>
    <w:rsid w:val="00D3330C"/>
    <w:rsid w:val="00D33311"/>
    <w:rsid w:val="00D34DDC"/>
    <w:rsid w:val="00D35327"/>
    <w:rsid w:val="00D35DBC"/>
    <w:rsid w:val="00D360FE"/>
    <w:rsid w:val="00D36799"/>
    <w:rsid w:val="00D36B23"/>
    <w:rsid w:val="00D36B53"/>
    <w:rsid w:val="00D36CD4"/>
    <w:rsid w:val="00D37060"/>
    <w:rsid w:val="00D371BE"/>
    <w:rsid w:val="00D37C5C"/>
    <w:rsid w:val="00D37DE2"/>
    <w:rsid w:val="00D4106A"/>
    <w:rsid w:val="00D41E4C"/>
    <w:rsid w:val="00D4221A"/>
    <w:rsid w:val="00D42F18"/>
    <w:rsid w:val="00D444D9"/>
    <w:rsid w:val="00D44E64"/>
    <w:rsid w:val="00D47A59"/>
    <w:rsid w:val="00D47B6E"/>
    <w:rsid w:val="00D50AC3"/>
    <w:rsid w:val="00D51204"/>
    <w:rsid w:val="00D52900"/>
    <w:rsid w:val="00D55D29"/>
    <w:rsid w:val="00D575D3"/>
    <w:rsid w:val="00D57728"/>
    <w:rsid w:val="00D57B92"/>
    <w:rsid w:val="00D6003B"/>
    <w:rsid w:val="00D604AA"/>
    <w:rsid w:val="00D606B0"/>
    <w:rsid w:val="00D60927"/>
    <w:rsid w:val="00D61817"/>
    <w:rsid w:val="00D63EBE"/>
    <w:rsid w:val="00D645B6"/>
    <w:rsid w:val="00D6529C"/>
    <w:rsid w:val="00D659F0"/>
    <w:rsid w:val="00D673C1"/>
    <w:rsid w:val="00D70674"/>
    <w:rsid w:val="00D7082C"/>
    <w:rsid w:val="00D71817"/>
    <w:rsid w:val="00D720AB"/>
    <w:rsid w:val="00D7244D"/>
    <w:rsid w:val="00D727AE"/>
    <w:rsid w:val="00D72B0E"/>
    <w:rsid w:val="00D73931"/>
    <w:rsid w:val="00D73DD5"/>
    <w:rsid w:val="00D74348"/>
    <w:rsid w:val="00D746A1"/>
    <w:rsid w:val="00D74A84"/>
    <w:rsid w:val="00D75275"/>
    <w:rsid w:val="00D76763"/>
    <w:rsid w:val="00D77917"/>
    <w:rsid w:val="00D77A68"/>
    <w:rsid w:val="00D8026A"/>
    <w:rsid w:val="00D811C2"/>
    <w:rsid w:val="00D815FA"/>
    <w:rsid w:val="00D81EC1"/>
    <w:rsid w:val="00D824C0"/>
    <w:rsid w:val="00D82A9F"/>
    <w:rsid w:val="00D83070"/>
    <w:rsid w:val="00D8340B"/>
    <w:rsid w:val="00D83BD7"/>
    <w:rsid w:val="00D86754"/>
    <w:rsid w:val="00D868A4"/>
    <w:rsid w:val="00D86C3A"/>
    <w:rsid w:val="00D86DAA"/>
    <w:rsid w:val="00D919CC"/>
    <w:rsid w:val="00D919EB"/>
    <w:rsid w:val="00D91A1F"/>
    <w:rsid w:val="00D92123"/>
    <w:rsid w:val="00D92EA2"/>
    <w:rsid w:val="00D94400"/>
    <w:rsid w:val="00D94784"/>
    <w:rsid w:val="00D94A86"/>
    <w:rsid w:val="00D95293"/>
    <w:rsid w:val="00D96DF0"/>
    <w:rsid w:val="00DA03A4"/>
    <w:rsid w:val="00DA0731"/>
    <w:rsid w:val="00DA0793"/>
    <w:rsid w:val="00DA1089"/>
    <w:rsid w:val="00DA110C"/>
    <w:rsid w:val="00DA1640"/>
    <w:rsid w:val="00DA18DA"/>
    <w:rsid w:val="00DA2C01"/>
    <w:rsid w:val="00DA4444"/>
    <w:rsid w:val="00DA4D21"/>
    <w:rsid w:val="00DA566D"/>
    <w:rsid w:val="00DA58BA"/>
    <w:rsid w:val="00DA5975"/>
    <w:rsid w:val="00DA73F6"/>
    <w:rsid w:val="00DA7EC6"/>
    <w:rsid w:val="00DB36B9"/>
    <w:rsid w:val="00DB375B"/>
    <w:rsid w:val="00DB389F"/>
    <w:rsid w:val="00DB3F79"/>
    <w:rsid w:val="00DB479C"/>
    <w:rsid w:val="00DB4990"/>
    <w:rsid w:val="00DB6ED2"/>
    <w:rsid w:val="00DC12D0"/>
    <w:rsid w:val="00DC18BD"/>
    <w:rsid w:val="00DC1942"/>
    <w:rsid w:val="00DC212D"/>
    <w:rsid w:val="00DC28B2"/>
    <w:rsid w:val="00DC3020"/>
    <w:rsid w:val="00DC4093"/>
    <w:rsid w:val="00DC475A"/>
    <w:rsid w:val="00DC515F"/>
    <w:rsid w:val="00DC6050"/>
    <w:rsid w:val="00DC6C31"/>
    <w:rsid w:val="00DC70FF"/>
    <w:rsid w:val="00DC7311"/>
    <w:rsid w:val="00DC77E2"/>
    <w:rsid w:val="00DC7917"/>
    <w:rsid w:val="00DD042E"/>
    <w:rsid w:val="00DD0A79"/>
    <w:rsid w:val="00DD11EE"/>
    <w:rsid w:val="00DD2258"/>
    <w:rsid w:val="00DD28DA"/>
    <w:rsid w:val="00DD2939"/>
    <w:rsid w:val="00DD2CA0"/>
    <w:rsid w:val="00DD45BC"/>
    <w:rsid w:val="00DD5259"/>
    <w:rsid w:val="00DD5D6D"/>
    <w:rsid w:val="00DD6B33"/>
    <w:rsid w:val="00DD724E"/>
    <w:rsid w:val="00DD742A"/>
    <w:rsid w:val="00DD749F"/>
    <w:rsid w:val="00DD7902"/>
    <w:rsid w:val="00DD790C"/>
    <w:rsid w:val="00DD7B86"/>
    <w:rsid w:val="00DD7C37"/>
    <w:rsid w:val="00DD7E0D"/>
    <w:rsid w:val="00DE005E"/>
    <w:rsid w:val="00DE0FAA"/>
    <w:rsid w:val="00DE1128"/>
    <w:rsid w:val="00DE1391"/>
    <w:rsid w:val="00DE1804"/>
    <w:rsid w:val="00DE2030"/>
    <w:rsid w:val="00DE2528"/>
    <w:rsid w:val="00DE2717"/>
    <w:rsid w:val="00DE29CD"/>
    <w:rsid w:val="00DE3C28"/>
    <w:rsid w:val="00DE3FB7"/>
    <w:rsid w:val="00DE44C5"/>
    <w:rsid w:val="00DE453F"/>
    <w:rsid w:val="00DE4914"/>
    <w:rsid w:val="00DE4A22"/>
    <w:rsid w:val="00DE4E58"/>
    <w:rsid w:val="00DE75DC"/>
    <w:rsid w:val="00DE7B37"/>
    <w:rsid w:val="00DF0A8F"/>
    <w:rsid w:val="00DF1D80"/>
    <w:rsid w:val="00DF2618"/>
    <w:rsid w:val="00DF2C27"/>
    <w:rsid w:val="00DF32CA"/>
    <w:rsid w:val="00DF3BB8"/>
    <w:rsid w:val="00DF4401"/>
    <w:rsid w:val="00DF449C"/>
    <w:rsid w:val="00DF4B08"/>
    <w:rsid w:val="00DF6199"/>
    <w:rsid w:val="00DF68AB"/>
    <w:rsid w:val="00DF6CD0"/>
    <w:rsid w:val="00E006AE"/>
    <w:rsid w:val="00E0080C"/>
    <w:rsid w:val="00E01779"/>
    <w:rsid w:val="00E0194E"/>
    <w:rsid w:val="00E0239E"/>
    <w:rsid w:val="00E02C82"/>
    <w:rsid w:val="00E031DE"/>
    <w:rsid w:val="00E0342E"/>
    <w:rsid w:val="00E03B88"/>
    <w:rsid w:val="00E052A9"/>
    <w:rsid w:val="00E0650A"/>
    <w:rsid w:val="00E06EDD"/>
    <w:rsid w:val="00E0732F"/>
    <w:rsid w:val="00E10377"/>
    <w:rsid w:val="00E1188C"/>
    <w:rsid w:val="00E11E59"/>
    <w:rsid w:val="00E11EC6"/>
    <w:rsid w:val="00E11FB0"/>
    <w:rsid w:val="00E127B5"/>
    <w:rsid w:val="00E128FE"/>
    <w:rsid w:val="00E151E6"/>
    <w:rsid w:val="00E162FA"/>
    <w:rsid w:val="00E16B2B"/>
    <w:rsid w:val="00E17165"/>
    <w:rsid w:val="00E1725F"/>
    <w:rsid w:val="00E174D1"/>
    <w:rsid w:val="00E174F2"/>
    <w:rsid w:val="00E17B98"/>
    <w:rsid w:val="00E20758"/>
    <w:rsid w:val="00E2141C"/>
    <w:rsid w:val="00E22BC0"/>
    <w:rsid w:val="00E233C5"/>
    <w:rsid w:val="00E25B83"/>
    <w:rsid w:val="00E26394"/>
    <w:rsid w:val="00E26509"/>
    <w:rsid w:val="00E26B91"/>
    <w:rsid w:val="00E275C9"/>
    <w:rsid w:val="00E30104"/>
    <w:rsid w:val="00E30455"/>
    <w:rsid w:val="00E3088C"/>
    <w:rsid w:val="00E30C4C"/>
    <w:rsid w:val="00E31181"/>
    <w:rsid w:val="00E31333"/>
    <w:rsid w:val="00E31C05"/>
    <w:rsid w:val="00E328AD"/>
    <w:rsid w:val="00E330CF"/>
    <w:rsid w:val="00E3498D"/>
    <w:rsid w:val="00E353AC"/>
    <w:rsid w:val="00E355BA"/>
    <w:rsid w:val="00E3597C"/>
    <w:rsid w:val="00E35ADC"/>
    <w:rsid w:val="00E3737A"/>
    <w:rsid w:val="00E4085C"/>
    <w:rsid w:val="00E40DF9"/>
    <w:rsid w:val="00E426FF"/>
    <w:rsid w:val="00E42FE2"/>
    <w:rsid w:val="00E43349"/>
    <w:rsid w:val="00E43D22"/>
    <w:rsid w:val="00E43FB7"/>
    <w:rsid w:val="00E4408C"/>
    <w:rsid w:val="00E44349"/>
    <w:rsid w:val="00E454C3"/>
    <w:rsid w:val="00E45732"/>
    <w:rsid w:val="00E45F95"/>
    <w:rsid w:val="00E46396"/>
    <w:rsid w:val="00E46EE2"/>
    <w:rsid w:val="00E46F6F"/>
    <w:rsid w:val="00E47E31"/>
    <w:rsid w:val="00E51355"/>
    <w:rsid w:val="00E5198B"/>
    <w:rsid w:val="00E529E7"/>
    <w:rsid w:val="00E52A00"/>
    <w:rsid w:val="00E53127"/>
    <w:rsid w:val="00E5326C"/>
    <w:rsid w:val="00E53407"/>
    <w:rsid w:val="00E5425E"/>
    <w:rsid w:val="00E545E9"/>
    <w:rsid w:val="00E546C9"/>
    <w:rsid w:val="00E560FC"/>
    <w:rsid w:val="00E5668B"/>
    <w:rsid w:val="00E56CD7"/>
    <w:rsid w:val="00E56F3F"/>
    <w:rsid w:val="00E5744F"/>
    <w:rsid w:val="00E5779A"/>
    <w:rsid w:val="00E57A80"/>
    <w:rsid w:val="00E60C25"/>
    <w:rsid w:val="00E61282"/>
    <w:rsid w:val="00E61476"/>
    <w:rsid w:val="00E61A87"/>
    <w:rsid w:val="00E61B12"/>
    <w:rsid w:val="00E61E7F"/>
    <w:rsid w:val="00E62064"/>
    <w:rsid w:val="00E6348B"/>
    <w:rsid w:val="00E635AE"/>
    <w:rsid w:val="00E63CAB"/>
    <w:rsid w:val="00E64172"/>
    <w:rsid w:val="00E649D8"/>
    <w:rsid w:val="00E6544E"/>
    <w:rsid w:val="00E70100"/>
    <w:rsid w:val="00E70D71"/>
    <w:rsid w:val="00E717D8"/>
    <w:rsid w:val="00E72D41"/>
    <w:rsid w:val="00E73525"/>
    <w:rsid w:val="00E73CE5"/>
    <w:rsid w:val="00E73EA2"/>
    <w:rsid w:val="00E74206"/>
    <w:rsid w:val="00E74802"/>
    <w:rsid w:val="00E74B5E"/>
    <w:rsid w:val="00E7536D"/>
    <w:rsid w:val="00E7669B"/>
    <w:rsid w:val="00E76F1C"/>
    <w:rsid w:val="00E77167"/>
    <w:rsid w:val="00E77B44"/>
    <w:rsid w:val="00E8001C"/>
    <w:rsid w:val="00E806CA"/>
    <w:rsid w:val="00E81C98"/>
    <w:rsid w:val="00E81D1E"/>
    <w:rsid w:val="00E83499"/>
    <w:rsid w:val="00E83E3C"/>
    <w:rsid w:val="00E83FD9"/>
    <w:rsid w:val="00E84048"/>
    <w:rsid w:val="00E84606"/>
    <w:rsid w:val="00E84A99"/>
    <w:rsid w:val="00E8508D"/>
    <w:rsid w:val="00E8537F"/>
    <w:rsid w:val="00E85A04"/>
    <w:rsid w:val="00E86F41"/>
    <w:rsid w:val="00E91D16"/>
    <w:rsid w:val="00E91F9B"/>
    <w:rsid w:val="00E9220D"/>
    <w:rsid w:val="00E92F9F"/>
    <w:rsid w:val="00E931BA"/>
    <w:rsid w:val="00E93D4E"/>
    <w:rsid w:val="00E94D2C"/>
    <w:rsid w:val="00E94F60"/>
    <w:rsid w:val="00E9595A"/>
    <w:rsid w:val="00E961E2"/>
    <w:rsid w:val="00E96F49"/>
    <w:rsid w:val="00E97343"/>
    <w:rsid w:val="00E97E61"/>
    <w:rsid w:val="00EA00D0"/>
    <w:rsid w:val="00EA0AAF"/>
    <w:rsid w:val="00EA10A7"/>
    <w:rsid w:val="00EA1276"/>
    <w:rsid w:val="00EA1A92"/>
    <w:rsid w:val="00EA250A"/>
    <w:rsid w:val="00EA3873"/>
    <w:rsid w:val="00EA3986"/>
    <w:rsid w:val="00EA3ECD"/>
    <w:rsid w:val="00EA5036"/>
    <w:rsid w:val="00EA52F4"/>
    <w:rsid w:val="00EA5F2B"/>
    <w:rsid w:val="00EA62F3"/>
    <w:rsid w:val="00EA6577"/>
    <w:rsid w:val="00EA6583"/>
    <w:rsid w:val="00EA66F4"/>
    <w:rsid w:val="00EA6789"/>
    <w:rsid w:val="00EA7509"/>
    <w:rsid w:val="00EA7A38"/>
    <w:rsid w:val="00EB0367"/>
    <w:rsid w:val="00EB14B2"/>
    <w:rsid w:val="00EB1910"/>
    <w:rsid w:val="00EB49E0"/>
    <w:rsid w:val="00EB4B6F"/>
    <w:rsid w:val="00EB57BF"/>
    <w:rsid w:val="00EB57CA"/>
    <w:rsid w:val="00EB5901"/>
    <w:rsid w:val="00EB6DAF"/>
    <w:rsid w:val="00EB6F74"/>
    <w:rsid w:val="00EB77F6"/>
    <w:rsid w:val="00EB7A9C"/>
    <w:rsid w:val="00EC0770"/>
    <w:rsid w:val="00EC1415"/>
    <w:rsid w:val="00EC1A9E"/>
    <w:rsid w:val="00EC21C8"/>
    <w:rsid w:val="00EC3A4F"/>
    <w:rsid w:val="00EC3F37"/>
    <w:rsid w:val="00EC526D"/>
    <w:rsid w:val="00EC5CDD"/>
    <w:rsid w:val="00EC6962"/>
    <w:rsid w:val="00EC6F2B"/>
    <w:rsid w:val="00EC73DD"/>
    <w:rsid w:val="00EC7B41"/>
    <w:rsid w:val="00EC7C88"/>
    <w:rsid w:val="00ED00B3"/>
    <w:rsid w:val="00ED0464"/>
    <w:rsid w:val="00ED0F38"/>
    <w:rsid w:val="00ED11DB"/>
    <w:rsid w:val="00ED1D6E"/>
    <w:rsid w:val="00ED2480"/>
    <w:rsid w:val="00ED3320"/>
    <w:rsid w:val="00ED45E2"/>
    <w:rsid w:val="00ED46B5"/>
    <w:rsid w:val="00ED58E1"/>
    <w:rsid w:val="00ED64F6"/>
    <w:rsid w:val="00ED6A49"/>
    <w:rsid w:val="00ED74B5"/>
    <w:rsid w:val="00ED7C85"/>
    <w:rsid w:val="00EE09A0"/>
    <w:rsid w:val="00EE0A06"/>
    <w:rsid w:val="00EE133F"/>
    <w:rsid w:val="00EE168A"/>
    <w:rsid w:val="00EE1C46"/>
    <w:rsid w:val="00EE1FF6"/>
    <w:rsid w:val="00EE211F"/>
    <w:rsid w:val="00EE2502"/>
    <w:rsid w:val="00EE34FF"/>
    <w:rsid w:val="00EE3CA9"/>
    <w:rsid w:val="00EE464A"/>
    <w:rsid w:val="00EE49CD"/>
    <w:rsid w:val="00EE5A93"/>
    <w:rsid w:val="00EE5ABA"/>
    <w:rsid w:val="00EE6AD5"/>
    <w:rsid w:val="00EE70FA"/>
    <w:rsid w:val="00EE7A52"/>
    <w:rsid w:val="00EF03A0"/>
    <w:rsid w:val="00EF054D"/>
    <w:rsid w:val="00EF0A2B"/>
    <w:rsid w:val="00EF0B27"/>
    <w:rsid w:val="00EF195E"/>
    <w:rsid w:val="00EF5683"/>
    <w:rsid w:val="00EF581E"/>
    <w:rsid w:val="00EF58BC"/>
    <w:rsid w:val="00EF5CD1"/>
    <w:rsid w:val="00EF5EAA"/>
    <w:rsid w:val="00EF5F7D"/>
    <w:rsid w:val="00EF5FBA"/>
    <w:rsid w:val="00EF66C5"/>
    <w:rsid w:val="00EF6B50"/>
    <w:rsid w:val="00EF72A7"/>
    <w:rsid w:val="00EF7785"/>
    <w:rsid w:val="00EF7E91"/>
    <w:rsid w:val="00F0002D"/>
    <w:rsid w:val="00F00619"/>
    <w:rsid w:val="00F00C62"/>
    <w:rsid w:val="00F010B7"/>
    <w:rsid w:val="00F01349"/>
    <w:rsid w:val="00F01791"/>
    <w:rsid w:val="00F017C8"/>
    <w:rsid w:val="00F0197B"/>
    <w:rsid w:val="00F01E8D"/>
    <w:rsid w:val="00F022C6"/>
    <w:rsid w:val="00F047C9"/>
    <w:rsid w:val="00F04C88"/>
    <w:rsid w:val="00F05F43"/>
    <w:rsid w:val="00F06494"/>
    <w:rsid w:val="00F115F3"/>
    <w:rsid w:val="00F121AF"/>
    <w:rsid w:val="00F136AC"/>
    <w:rsid w:val="00F13BC1"/>
    <w:rsid w:val="00F1480B"/>
    <w:rsid w:val="00F14D1F"/>
    <w:rsid w:val="00F15610"/>
    <w:rsid w:val="00F15EBE"/>
    <w:rsid w:val="00F175CF"/>
    <w:rsid w:val="00F17B7A"/>
    <w:rsid w:val="00F17E52"/>
    <w:rsid w:val="00F2258E"/>
    <w:rsid w:val="00F225CD"/>
    <w:rsid w:val="00F2267A"/>
    <w:rsid w:val="00F249D3"/>
    <w:rsid w:val="00F26095"/>
    <w:rsid w:val="00F266B1"/>
    <w:rsid w:val="00F2670E"/>
    <w:rsid w:val="00F26B66"/>
    <w:rsid w:val="00F27884"/>
    <w:rsid w:val="00F30113"/>
    <w:rsid w:val="00F30E27"/>
    <w:rsid w:val="00F3155E"/>
    <w:rsid w:val="00F332F1"/>
    <w:rsid w:val="00F33FC1"/>
    <w:rsid w:val="00F34282"/>
    <w:rsid w:val="00F34D31"/>
    <w:rsid w:val="00F34D90"/>
    <w:rsid w:val="00F35323"/>
    <w:rsid w:val="00F35AC4"/>
    <w:rsid w:val="00F35BD0"/>
    <w:rsid w:val="00F36BCA"/>
    <w:rsid w:val="00F378D8"/>
    <w:rsid w:val="00F37A37"/>
    <w:rsid w:val="00F37AC5"/>
    <w:rsid w:val="00F40D48"/>
    <w:rsid w:val="00F41E6A"/>
    <w:rsid w:val="00F4396A"/>
    <w:rsid w:val="00F4462B"/>
    <w:rsid w:val="00F44C86"/>
    <w:rsid w:val="00F44CD5"/>
    <w:rsid w:val="00F44E9C"/>
    <w:rsid w:val="00F451C1"/>
    <w:rsid w:val="00F459B3"/>
    <w:rsid w:val="00F4661E"/>
    <w:rsid w:val="00F476DF"/>
    <w:rsid w:val="00F47735"/>
    <w:rsid w:val="00F509EE"/>
    <w:rsid w:val="00F512B3"/>
    <w:rsid w:val="00F51B3E"/>
    <w:rsid w:val="00F51F9C"/>
    <w:rsid w:val="00F52233"/>
    <w:rsid w:val="00F5242C"/>
    <w:rsid w:val="00F52AF3"/>
    <w:rsid w:val="00F53449"/>
    <w:rsid w:val="00F53B92"/>
    <w:rsid w:val="00F542AC"/>
    <w:rsid w:val="00F543A5"/>
    <w:rsid w:val="00F545BD"/>
    <w:rsid w:val="00F5515C"/>
    <w:rsid w:val="00F55450"/>
    <w:rsid w:val="00F5551B"/>
    <w:rsid w:val="00F558F9"/>
    <w:rsid w:val="00F55D7B"/>
    <w:rsid w:val="00F56165"/>
    <w:rsid w:val="00F561F8"/>
    <w:rsid w:val="00F56402"/>
    <w:rsid w:val="00F564B1"/>
    <w:rsid w:val="00F56A8C"/>
    <w:rsid w:val="00F56F1A"/>
    <w:rsid w:val="00F57709"/>
    <w:rsid w:val="00F57D5C"/>
    <w:rsid w:val="00F600E9"/>
    <w:rsid w:val="00F61106"/>
    <w:rsid w:val="00F616EF"/>
    <w:rsid w:val="00F6178A"/>
    <w:rsid w:val="00F61EE1"/>
    <w:rsid w:val="00F62172"/>
    <w:rsid w:val="00F6449A"/>
    <w:rsid w:val="00F6580D"/>
    <w:rsid w:val="00F666BF"/>
    <w:rsid w:val="00F66BAA"/>
    <w:rsid w:val="00F66FB8"/>
    <w:rsid w:val="00F678B5"/>
    <w:rsid w:val="00F67C6A"/>
    <w:rsid w:val="00F67CC9"/>
    <w:rsid w:val="00F67F2E"/>
    <w:rsid w:val="00F702BD"/>
    <w:rsid w:val="00F7054A"/>
    <w:rsid w:val="00F70BB1"/>
    <w:rsid w:val="00F71B68"/>
    <w:rsid w:val="00F73F74"/>
    <w:rsid w:val="00F758B4"/>
    <w:rsid w:val="00F777C5"/>
    <w:rsid w:val="00F80C1F"/>
    <w:rsid w:val="00F82102"/>
    <w:rsid w:val="00F82A26"/>
    <w:rsid w:val="00F830F7"/>
    <w:rsid w:val="00F837EF"/>
    <w:rsid w:val="00F83C55"/>
    <w:rsid w:val="00F83F01"/>
    <w:rsid w:val="00F841C6"/>
    <w:rsid w:val="00F85163"/>
    <w:rsid w:val="00F87498"/>
    <w:rsid w:val="00F87675"/>
    <w:rsid w:val="00F87804"/>
    <w:rsid w:val="00F9131E"/>
    <w:rsid w:val="00F9148F"/>
    <w:rsid w:val="00F92189"/>
    <w:rsid w:val="00F9244A"/>
    <w:rsid w:val="00F92F75"/>
    <w:rsid w:val="00F93C53"/>
    <w:rsid w:val="00F94431"/>
    <w:rsid w:val="00F94EF1"/>
    <w:rsid w:val="00F95920"/>
    <w:rsid w:val="00F95D7A"/>
    <w:rsid w:val="00F96C1C"/>
    <w:rsid w:val="00F96F2C"/>
    <w:rsid w:val="00F9746A"/>
    <w:rsid w:val="00FA024C"/>
    <w:rsid w:val="00FA08AF"/>
    <w:rsid w:val="00FA0E48"/>
    <w:rsid w:val="00FA1C9D"/>
    <w:rsid w:val="00FA3382"/>
    <w:rsid w:val="00FA40DC"/>
    <w:rsid w:val="00FA41D4"/>
    <w:rsid w:val="00FA696B"/>
    <w:rsid w:val="00FB1713"/>
    <w:rsid w:val="00FB1D18"/>
    <w:rsid w:val="00FB2F47"/>
    <w:rsid w:val="00FB39F4"/>
    <w:rsid w:val="00FB5445"/>
    <w:rsid w:val="00FB65CE"/>
    <w:rsid w:val="00FB6682"/>
    <w:rsid w:val="00FB6A9B"/>
    <w:rsid w:val="00FB6EA7"/>
    <w:rsid w:val="00FB735B"/>
    <w:rsid w:val="00FC0A83"/>
    <w:rsid w:val="00FC127C"/>
    <w:rsid w:val="00FC12A5"/>
    <w:rsid w:val="00FC21AA"/>
    <w:rsid w:val="00FC2C82"/>
    <w:rsid w:val="00FC4288"/>
    <w:rsid w:val="00FC4B69"/>
    <w:rsid w:val="00FC4FB1"/>
    <w:rsid w:val="00FC5A38"/>
    <w:rsid w:val="00FC61B7"/>
    <w:rsid w:val="00FC6439"/>
    <w:rsid w:val="00FC7E33"/>
    <w:rsid w:val="00FD135B"/>
    <w:rsid w:val="00FD1438"/>
    <w:rsid w:val="00FD1C00"/>
    <w:rsid w:val="00FD1E1B"/>
    <w:rsid w:val="00FD21FC"/>
    <w:rsid w:val="00FD405F"/>
    <w:rsid w:val="00FD48F9"/>
    <w:rsid w:val="00FD4F9E"/>
    <w:rsid w:val="00FD5777"/>
    <w:rsid w:val="00FD605A"/>
    <w:rsid w:val="00FD6913"/>
    <w:rsid w:val="00FD76DD"/>
    <w:rsid w:val="00FD7BF2"/>
    <w:rsid w:val="00FE05DE"/>
    <w:rsid w:val="00FE0B4A"/>
    <w:rsid w:val="00FE0BAC"/>
    <w:rsid w:val="00FE1CDF"/>
    <w:rsid w:val="00FE2F39"/>
    <w:rsid w:val="00FE38BD"/>
    <w:rsid w:val="00FE3C69"/>
    <w:rsid w:val="00FE4BC2"/>
    <w:rsid w:val="00FE4BC6"/>
    <w:rsid w:val="00FE6363"/>
    <w:rsid w:val="00FE6567"/>
    <w:rsid w:val="00FE6952"/>
    <w:rsid w:val="00FE7CB0"/>
    <w:rsid w:val="00FF1267"/>
    <w:rsid w:val="00FF192D"/>
    <w:rsid w:val="00FF23AF"/>
    <w:rsid w:val="00FF2537"/>
    <w:rsid w:val="00FF2F66"/>
    <w:rsid w:val="00FF3095"/>
    <w:rsid w:val="00FF3500"/>
    <w:rsid w:val="00FF4425"/>
    <w:rsid w:val="00FF5889"/>
    <w:rsid w:val="00FF6B98"/>
    <w:rsid w:val="00FF705E"/>
    <w:rsid w:val="00FF70B0"/>
    <w:rsid w:val="00FF7E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55347E"/>
  <w15:docId w15:val="{CA4C43D7-2F61-414D-BC04-57F9678BE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8B9"/>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paragraph" w:styleId="Heading4">
    <w:name w:val="heading 4"/>
    <w:basedOn w:val="Normal"/>
    <w:next w:val="Normal"/>
    <w:link w:val="Heading4Char"/>
    <w:unhideWhenUsed/>
    <w:qFormat/>
    <w:locked/>
    <w:rsid w:val="000D3AC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A8272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1">
    <w:name w:val="Normal1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character" w:customStyle="1" w:styleId="Bodytext0">
    <w:name w:val="Body text_"/>
    <w:link w:val="Bodytext1"/>
    <w:rsid w:val="007A2790"/>
    <w:rPr>
      <w:sz w:val="23"/>
      <w:szCs w:val="23"/>
      <w:shd w:val="clear" w:color="auto" w:fill="FFFFFF"/>
    </w:rPr>
  </w:style>
  <w:style w:type="paragraph" w:customStyle="1" w:styleId="Bodytext1">
    <w:name w:val="Body text1"/>
    <w:basedOn w:val="Normal"/>
    <w:link w:val="Bodytext0"/>
    <w:rsid w:val="007A2790"/>
    <w:pPr>
      <w:widowControl w:val="0"/>
      <w:shd w:val="clear" w:color="auto" w:fill="FFFFFF"/>
      <w:spacing w:before="60" w:after="60" w:line="240" w:lineRule="atLeast"/>
      <w:jc w:val="both"/>
    </w:pPr>
    <w:rPr>
      <w:sz w:val="23"/>
      <w:szCs w:val="23"/>
      <w:shd w:val="clear" w:color="auto" w:fill="FFFFFF"/>
      <w:lang w:val="en-US"/>
    </w:rPr>
  </w:style>
  <w:style w:type="paragraph" w:customStyle="1" w:styleId="Normal2">
    <w:name w:val="Normal2"/>
    <w:basedOn w:val="Normal"/>
    <w:rsid w:val="00455055"/>
    <w:pPr>
      <w:spacing w:before="100" w:beforeAutospacing="1" w:after="100" w:afterAutospacing="1" w:line="240" w:lineRule="auto"/>
    </w:pPr>
    <w:rPr>
      <w:sz w:val="24"/>
      <w:szCs w:val="24"/>
      <w:lang w:val="en-US"/>
    </w:rPr>
  </w:style>
  <w:style w:type="character" w:styleId="Emphasis">
    <w:name w:val="Emphasis"/>
    <w:basedOn w:val="DefaultParagraphFont"/>
    <w:uiPriority w:val="20"/>
    <w:qFormat/>
    <w:locked/>
    <w:rsid w:val="002B4590"/>
    <w:rPr>
      <w:i/>
      <w:iCs/>
    </w:rPr>
  </w:style>
  <w:style w:type="paragraph" w:styleId="BodyTextIndent3">
    <w:name w:val="Body Text Indent 3"/>
    <w:basedOn w:val="Normal"/>
    <w:link w:val="BodyTextIndent3Char"/>
    <w:uiPriority w:val="99"/>
    <w:semiHidden/>
    <w:unhideWhenUsed/>
    <w:rsid w:val="002B459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B4590"/>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2B4590"/>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2B4590"/>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2B4590"/>
    <w:rPr>
      <w:lang w:val="en-GB"/>
    </w:rPr>
  </w:style>
  <w:style w:type="character" w:customStyle="1" w:styleId="FootnoteTextChar1">
    <w:name w:val="Footnote Text Char1"/>
    <w:uiPriority w:val="99"/>
    <w:locked/>
    <w:rsid w:val="002B4590"/>
    <w:rPr>
      <w:rFonts w:eastAsia="Calibri"/>
    </w:rPr>
  </w:style>
  <w:style w:type="paragraph" w:styleId="NoSpacing">
    <w:name w:val="No Spacing"/>
    <w:uiPriority w:val="1"/>
    <w:qFormat/>
    <w:rsid w:val="002B4590"/>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21612B"/>
    <w:rPr>
      <w:color w:val="0000FF"/>
      <w:u w:val="single"/>
    </w:rPr>
  </w:style>
  <w:style w:type="character" w:customStyle="1" w:styleId="Heading4Char">
    <w:name w:val="Heading 4 Char"/>
    <w:basedOn w:val="DefaultParagraphFont"/>
    <w:link w:val="Heading4"/>
    <w:rsid w:val="000D3ACB"/>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semiHidden/>
    <w:rsid w:val="00A82720"/>
    <w:rPr>
      <w:rFonts w:asciiTheme="majorHAnsi" w:eastAsiaTheme="majorEastAsia" w:hAnsiTheme="majorHAnsi" w:cstheme="majorBidi"/>
      <w:color w:val="365F91" w:themeColor="accent1" w:themeShade="BF"/>
      <w:lang w:val="en-GB"/>
    </w:rPr>
  </w:style>
  <w:style w:type="character" w:customStyle="1" w:styleId="Footnote9">
    <w:name w:val="Footnote + 9"/>
    <w:aliases w:val="5 pt,Not Bold,Body text + 11"/>
    <w:basedOn w:val="DefaultParagraphFont"/>
    <w:rsid w:val="0091384F"/>
    <w:rPr>
      <w:rFonts w:eastAsia="Times New Roman"/>
      <w:b/>
      <w:bCs/>
      <w:color w:val="000000"/>
      <w:spacing w:val="0"/>
      <w:w w:val="100"/>
      <w:position w:val="0"/>
      <w:sz w:val="19"/>
      <w:szCs w:val="19"/>
      <w:shd w:val="clear" w:color="auto" w:fill="FFFFFF"/>
      <w:lang w:val="vi-VN"/>
    </w:rPr>
  </w:style>
  <w:style w:type="table" w:styleId="TableGrid">
    <w:name w:val="Table Grid"/>
    <w:basedOn w:val="TableNormal"/>
    <w:uiPriority w:val="39"/>
    <w:locked/>
    <w:rsid w:val="00040FBA"/>
    <w:pPr>
      <w:spacing w:after="0" w:line="240" w:lineRule="auto"/>
    </w:pPr>
    <w:rPr>
      <w:rFonts w:asciiTheme="minorHAnsi" w:eastAsiaTheme="minorHAnsi" w:hAnsiTheme="minorHAnsi" w:cstheme="minorBidi"/>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A907EC"/>
    <w:rPr>
      <w:sz w:val="16"/>
      <w:szCs w:val="16"/>
    </w:rPr>
  </w:style>
  <w:style w:type="paragraph" w:styleId="CommentText">
    <w:name w:val="annotation text"/>
    <w:basedOn w:val="Normal"/>
    <w:link w:val="CommentTextChar"/>
    <w:uiPriority w:val="99"/>
    <w:unhideWhenUsed/>
    <w:rsid w:val="00A907EC"/>
    <w:rPr>
      <w:sz w:val="20"/>
      <w:szCs w:val="20"/>
    </w:rPr>
  </w:style>
  <w:style w:type="character" w:customStyle="1" w:styleId="CommentTextChar">
    <w:name w:val="Comment Text Char"/>
    <w:basedOn w:val="DefaultParagraphFont"/>
    <w:link w:val="CommentText"/>
    <w:uiPriority w:val="99"/>
    <w:rsid w:val="00A907EC"/>
    <w:rPr>
      <w:sz w:val="20"/>
      <w:szCs w:val="20"/>
      <w:lang w:val="en-GB"/>
    </w:rPr>
  </w:style>
  <w:style w:type="paragraph" w:styleId="CommentSubject">
    <w:name w:val="annotation subject"/>
    <w:basedOn w:val="CommentText"/>
    <w:next w:val="CommentText"/>
    <w:link w:val="CommentSubjectChar"/>
    <w:uiPriority w:val="99"/>
    <w:semiHidden/>
    <w:unhideWhenUsed/>
    <w:rsid w:val="00FA08AF"/>
    <w:pPr>
      <w:spacing w:line="240" w:lineRule="auto"/>
    </w:pPr>
    <w:rPr>
      <w:b/>
      <w:bCs/>
    </w:rPr>
  </w:style>
  <w:style w:type="character" w:customStyle="1" w:styleId="CommentSubjectChar">
    <w:name w:val="Comment Subject Char"/>
    <w:basedOn w:val="CommentTextChar"/>
    <w:link w:val="CommentSubject"/>
    <w:uiPriority w:val="99"/>
    <w:semiHidden/>
    <w:rsid w:val="00FA08AF"/>
    <w:rPr>
      <w:b/>
      <w:bCs/>
      <w:sz w:val="20"/>
      <w:szCs w:val="20"/>
      <w:lang w:val="en-GB"/>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635015"/>
    <w:pPr>
      <w:spacing w:after="160" w:line="240" w:lineRule="exact"/>
    </w:pPr>
    <w:rPr>
      <w:rFonts w:ascii="Times New Roman" w:hAnsi="Times New Roman" w:cs="Times New Roman"/>
      <w:sz w:val="20"/>
      <w:szCs w:val="20"/>
      <w:vertAlign w:val="superscript"/>
      <w:lang w:val="en-US"/>
    </w:rPr>
  </w:style>
  <w:style w:type="character" w:customStyle="1" w:styleId="fontstyle01">
    <w:name w:val="fontstyle01"/>
    <w:rsid w:val="00036FC1"/>
    <w:rPr>
      <w:rFonts w:ascii="Times New Roman" w:hAnsi="Times New Roman"/>
      <w:color w:val="000000"/>
      <w:sz w:val="28"/>
    </w:rPr>
  </w:style>
  <w:style w:type="character" w:customStyle="1" w:styleId="text">
    <w:name w:val="text"/>
    <w:basedOn w:val="DefaultParagraphFont"/>
    <w:rsid w:val="000B2D75"/>
  </w:style>
  <w:style w:type="character" w:customStyle="1" w:styleId="card-send-timesendtime">
    <w:name w:val="card-send-time__sendtime"/>
    <w:basedOn w:val="DefaultParagraphFont"/>
    <w:rsid w:val="000B2D75"/>
  </w:style>
  <w:style w:type="character" w:customStyle="1" w:styleId="emoji-sizer">
    <w:name w:val="emoji-sizer"/>
    <w:basedOn w:val="DefaultParagraphFont"/>
    <w:rsid w:val="000B2D75"/>
  </w:style>
  <w:style w:type="paragraph" w:styleId="Revision">
    <w:name w:val="Revision"/>
    <w:hidden/>
    <w:uiPriority w:val="99"/>
    <w:semiHidden/>
    <w:rsid w:val="00886CE7"/>
    <w:pPr>
      <w:spacing w:after="0" w:line="240" w:lineRule="auto"/>
    </w:pPr>
    <w:rPr>
      <w:lang w:val="en-GB"/>
    </w:rPr>
  </w:style>
  <w:style w:type="paragraph" w:styleId="List3">
    <w:name w:val="List 3"/>
    <w:basedOn w:val="Normal"/>
    <w:semiHidden/>
    <w:unhideWhenUsed/>
    <w:rsid w:val="00824260"/>
    <w:pPr>
      <w:spacing w:after="0" w:line="240" w:lineRule="auto"/>
      <w:ind w:left="1080" w:hanging="360"/>
      <w:contextualSpacing/>
    </w:pPr>
    <w:rPr>
      <w:rFonts w:ascii=".VnTime" w:hAnsi=".VnTime" w:cs="Times New Roman"/>
      <w:sz w:val="24"/>
      <w:szCs w:val="20"/>
    </w:rPr>
  </w:style>
  <w:style w:type="character" w:styleId="FollowedHyperlink">
    <w:name w:val="FollowedHyperlink"/>
    <w:basedOn w:val="DefaultParagraphFont"/>
    <w:uiPriority w:val="99"/>
    <w:semiHidden/>
    <w:unhideWhenUsed/>
    <w:rsid w:val="009E4905"/>
    <w:rPr>
      <w:color w:val="800080" w:themeColor="followedHyperlink"/>
      <w:u w:val="single"/>
    </w:rPr>
  </w:style>
  <w:style w:type="table" w:customStyle="1" w:styleId="TableGrid1">
    <w:name w:val="Table Grid1"/>
    <w:basedOn w:val="TableNormal"/>
    <w:next w:val="TableGrid"/>
    <w:uiPriority w:val="39"/>
    <w:locked/>
    <w:rsid w:val="0033129B"/>
    <w:pPr>
      <w:spacing w:after="0" w:line="240" w:lineRule="auto"/>
    </w:pPr>
    <w:rPr>
      <w:rFonts w:asciiTheme="minorHAnsi" w:eastAsiaTheme="minorHAnsi" w:hAnsiTheme="minorHAnsi" w:cstheme="minorBidi"/>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1C283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716261">
      <w:bodyDiv w:val="1"/>
      <w:marLeft w:val="0"/>
      <w:marRight w:val="0"/>
      <w:marTop w:val="0"/>
      <w:marBottom w:val="0"/>
      <w:divBdr>
        <w:top w:val="none" w:sz="0" w:space="0" w:color="auto"/>
        <w:left w:val="none" w:sz="0" w:space="0" w:color="auto"/>
        <w:bottom w:val="none" w:sz="0" w:space="0" w:color="auto"/>
        <w:right w:val="none" w:sz="0" w:space="0" w:color="auto"/>
      </w:divBdr>
    </w:div>
    <w:div w:id="635794847">
      <w:bodyDiv w:val="1"/>
      <w:marLeft w:val="0"/>
      <w:marRight w:val="0"/>
      <w:marTop w:val="0"/>
      <w:marBottom w:val="0"/>
      <w:divBdr>
        <w:top w:val="none" w:sz="0" w:space="0" w:color="auto"/>
        <w:left w:val="none" w:sz="0" w:space="0" w:color="auto"/>
        <w:bottom w:val="none" w:sz="0" w:space="0" w:color="auto"/>
        <w:right w:val="none" w:sz="0" w:space="0" w:color="auto"/>
      </w:divBdr>
    </w:div>
    <w:div w:id="926574002">
      <w:bodyDiv w:val="1"/>
      <w:marLeft w:val="0"/>
      <w:marRight w:val="0"/>
      <w:marTop w:val="0"/>
      <w:marBottom w:val="0"/>
      <w:divBdr>
        <w:top w:val="none" w:sz="0" w:space="0" w:color="auto"/>
        <w:left w:val="none" w:sz="0" w:space="0" w:color="auto"/>
        <w:bottom w:val="none" w:sz="0" w:space="0" w:color="auto"/>
        <w:right w:val="none" w:sz="0" w:space="0" w:color="auto"/>
      </w:divBdr>
    </w:div>
    <w:div w:id="961306376">
      <w:bodyDiv w:val="1"/>
      <w:marLeft w:val="0"/>
      <w:marRight w:val="0"/>
      <w:marTop w:val="0"/>
      <w:marBottom w:val="0"/>
      <w:divBdr>
        <w:top w:val="none" w:sz="0" w:space="0" w:color="auto"/>
        <w:left w:val="none" w:sz="0" w:space="0" w:color="auto"/>
        <w:bottom w:val="none" w:sz="0" w:space="0" w:color="auto"/>
        <w:right w:val="none" w:sz="0" w:space="0" w:color="auto"/>
      </w:divBdr>
    </w:div>
    <w:div w:id="1086657632">
      <w:bodyDiv w:val="1"/>
      <w:marLeft w:val="0"/>
      <w:marRight w:val="0"/>
      <w:marTop w:val="0"/>
      <w:marBottom w:val="0"/>
      <w:divBdr>
        <w:top w:val="none" w:sz="0" w:space="0" w:color="auto"/>
        <w:left w:val="none" w:sz="0" w:space="0" w:color="auto"/>
        <w:bottom w:val="none" w:sz="0" w:space="0" w:color="auto"/>
        <w:right w:val="none" w:sz="0" w:space="0" w:color="auto"/>
      </w:divBdr>
      <w:divsChild>
        <w:div w:id="189993815">
          <w:marLeft w:val="0"/>
          <w:marRight w:val="0"/>
          <w:marTop w:val="0"/>
          <w:marBottom w:val="0"/>
          <w:divBdr>
            <w:top w:val="none" w:sz="0" w:space="0" w:color="auto"/>
            <w:left w:val="none" w:sz="0" w:space="0" w:color="auto"/>
            <w:bottom w:val="none" w:sz="0" w:space="0" w:color="auto"/>
            <w:right w:val="none" w:sz="0" w:space="0" w:color="auto"/>
          </w:divBdr>
          <w:divsChild>
            <w:div w:id="348413629">
              <w:marLeft w:val="0"/>
              <w:marRight w:val="0"/>
              <w:marTop w:val="0"/>
              <w:marBottom w:val="0"/>
              <w:divBdr>
                <w:top w:val="none" w:sz="0" w:space="0" w:color="auto"/>
                <w:left w:val="none" w:sz="0" w:space="0" w:color="auto"/>
                <w:bottom w:val="none" w:sz="0" w:space="0" w:color="auto"/>
                <w:right w:val="none" w:sz="0" w:space="0" w:color="auto"/>
              </w:divBdr>
              <w:divsChild>
                <w:div w:id="979000734">
                  <w:marLeft w:val="0"/>
                  <w:marRight w:val="-105"/>
                  <w:marTop w:val="0"/>
                  <w:marBottom w:val="0"/>
                  <w:divBdr>
                    <w:top w:val="none" w:sz="0" w:space="0" w:color="auto"/>
                    <w:left w:val="none" w:sz="0" w:space="0" w:color="auto"/>
                    <w:bottom w:val="none" w:sz="0" w:space="0" w:color="auto"/>
                    <w:right w:val="none" w:sz="0" w:space="0" w:color="auto"/>
                  </w:divBdr>
                  <w:divsChild>
                    <w:div w:id="459616985">
                      <w:marLeft w:val="0"/>
                      <w:marRight w:val="0"/>
                      <w:marTop w:val="0"/>
                      <w:marBottom w:val="420"/>
                      <w:divBdr>
                        <w:top w:val="none" w:sz="0" w:space="0" w:color="auto"/>
                        <w:left w:val="none" w:sz="0" w:space="0" w:color="auto"/>
                        <w:bottom w:val="none" w:sz="0" w:space="0" w:color="auto"/>
                        <w:right w:val="none" w:sz="0" w:space="0" w:color="auto"/>
                      </w:divBdr>
                      <w:divsChild>
                        <w:div w:id="1470322568">
                          <w:marLeft w:val="240"/>
                          <w:marRight w:val="240"/>
                          <w:marTop w:val="0"/>
                          <w:marBottom w:val="165"/>
                          <w:divBdr>
                            <w:top w:val="none" w:sz="0" w:space="0" w:color="auto"/>
                            <w:left w:val="none" w:sz="0" w:space="0" w:color="auto"/>
                            <w:bottom w:val="none" w:sz="0" w:space="0" w:color="auto"/>
                            <w:right w:val="none" w:sz="0" w:space="0" w:color="auto"/>
                          </w:divBdr>
                          <w:divsChild>
                            <w:div w:id="618996374">
                              <w:marLeft w:val="150"/>
                              <w:marRight w:val="0"/>
                              <w:marTop w:val="0"/>
                              <w:marBottom w:val="0"/>
                              <w:divBdr>
                                <w:top w:val="none" w:sz="0" w:space="0" w:color="auto"/>
                                <w:left w:val="none" w:sz="0" w:space="0" w:color="auto"/>
                                <w:bottom w:val="none" w:sz="0" w:space="0" w:color="auto"/>
                                <w:right w:val="none" w:sz="0" w:space="0" w:color="auto"/>
                              </w:divBdr>
                              <w:divsChild>
                                <w:div w:id="1482504467">
                                  <w:marLeft w:val="0"/>
                                  <w:marRight w:val="0"/>
                                  <w:marTop w:val="0"/>
                                  <w:marBottom w:val="0"/>
                                  <w:divBdr>
                                    <w:top w:val="none" w:sz="0" w:space="0" w:color="auto"/>
                                    <w:left w:val="none" w:sz="0" w:space="0" w:color="auto"/>
                                    <w:bottom w:val="none" w:sz="0" w:space="0" w:color="auto"/>
                                    <w:right w:val="none" w:sz="0" w:space="0" w:color="auto"/>
                                  </w:divBdr>
                                  <w:divsChild>
                                    <w:div w:id="976224495">
                                      <w:marLeft w:val="0"/>
                                      <w:marRight w:val="0"/>
                                      <w:marTop w:val="0"/>
                                      <w:marBottom w:val="0"/>
                                      <w:divBdr>
                                        <w:top w:val="none" w:sz="0" w:space="0" w:color="auto"/>
                                        <w:left w:val="none" w:sz="0" w:space="0" w:color="auto"/>
                                        <w:bottom w:val="none" w:sz="0" w:space="0" w:color="auto"/>
                                        <w:right w:val="none" w:sz="0" w:space="0" w:color="auto"/>
                                      </w:divBdr>
                                      <w:divsChild>
                                        <w:div w:id="1101948797">
                                          <w:marLeft w:val="0"/>
                                          <w:marRight w:val="0"/>
                                          <w:marTop w:val="0"/>
                                          <w:marBottom w:val="60"/>
                                          <w:divBdr>
                                            <w:top w:val="none" w:sz="0" w:space="0" w:color="auto"/>
                                            <w:left w:val="none" w:sz="0" w:space="0" w:color="auto"/>
                                            <w:bottom w:val="none" w:sz="0" w:space="0" w:color="auto"/>
                                            <w:right w:val="none" w:sz="0" w:space="0" w:color="auto"/>
                                          </w:divBdr>
                                          <w:divsChild>
                                            <w:div w:id="606011730">
                                              <w:marLeft w:val="0"/>
                                              <w:marRight w:val="0"/>
                                              <w:marTop w:val="0"/>
                                              <w:marBottom w:val="0"/>
                                              <w:divBdr>
                                                <w:top w:val="none" w:sz="0" w:space="0" w:color="auto"/>
                                                <w:left w:val="none" w:sz="0" w:space="0" w:color="auto"/>
                                                <w:bottom w:val="none" w:sz="0" w:space="0" w:color="auto"/>
                                                <w:right w:val="none" w:sz="0" w:space="0" w:color="auto"/>
                                              </w:divBdr>
                                            </w:div>
                                            <w:div w:id="842625582">
                                              <w:marLeft w:val="0"/>
                                              <w:marRight w:val="0"/>
                                              <w:marTop w:val="150"/>
                                              <w:marBottom w:val="0"/>
                                              <w:divBdr>
                                                <w:top w:val="none" w:sz="0" w:space="0" w:color="auto"/>
                                                <w:left w:val="none" w:sz="0" w:space="0" w:color="auto"/>
                                                <w:bottom w:val="none" w:sz="0" w:space="0" w:color="auto"/>
                                                <w:right w:val="none" w:sz="0" w:space="0" w:color="auto"/>
                                              </w:divBdr>
                                            </w:div>
                                            <w:div w:id="870460100">
                                              <w:marLeft w:val="0"/>
                                              <w:marRight w:val="0"/>
                                              <w:marTop w:val="0"/>
                                              <w:marBottom w:val="0"/>
                                              <w:divBdr>
                                                <w:top w:val="none" w:sz="0" w:space="0" w:color="auto"/>
                                                <w:left w:val="none" w:sz="0" w:space="0" w:color="auto"/>
                                                <w:bottom w:val="none" w:sz="0" w:space="0" w:color="auto"/>
                                                <w:right w:val="none" w:sz="0" w:space="0" w:color="auto"/>
                                              </w:divBdr>
                                              <w:divsChild>
                                                <w:div w:id="159278001">
                                                  <w:marLeft w:val="75"/>
                                                  <w:marRight w:val="75"/>
                                                  <w:marTop w:val="0"/>
                                                  <w:marBottom w:val="0"/>
                                                  <w:divBdr>
                                                    <w:top w:val="none" w:sz="0" w:space="0" w:color="auto"/>
                                                    <w:left w:val="none" w:sz="0" w:space="0" w:color="auto"/>
                                                    <w:bottom w:val="none" w:sz="0" w:space="0" w:color="auto"/>
                                                    <w:right w:val="none" w:sz="0" w:space="0" w:color="auto"/>
                                                  </w:divBdr>
                                                  <w:divsChild>
                                                    <w:div w:id="556287338">
                                                      <w:marLeft w:val="45"/>
                                                      <w:marRight w:val="0"/>
                                                      <w:marTop w:val="15"/>
                                                      <w:marBottom w:val="30"/>
                                                      <w:divBdr>
                                                        <w:top w:val="none" w:sz="0" w:space="0" w:color="auto"/>
                                                        <w:left w:val="none" w:sz="0" w:space="0" w:color="auto"/>
                                                        <w:bottom w:val="none" w:sz="0" w:space="0" w:color="auto"/>
                                                        <w:right w:val="none" w:sz="0" w:space="0" w:color="auto"/>
                                                      </w:divBdr>
                                                    </w:div>
                                                    <w:div w:id="1225986177">
                                                      <w:marLeft w:val="0"/>
                                                      <w:marRight w:val="0"/>
                                                      <w:marTop w:val="100"/>
                                                      <w:marBottom w:val="100"/>
                                                      <w:divBdr>
                                                        <w:top w:val="none" w:sz="0" w:space="0" w:color="auto"/>
                                                        <w:left w:val="none" w:sz="0" w:space="0" w:color="auto"/>
                                                        <w:bottom w:val="none" w:sz="0" w:space="0" w:color="auto"/>
                                                        <w:right w:val="none" w:sz="0" w:space="0" w:color="auto"/>
                                                      </w:divBdr>
                                                      <w:divsChild>
                                                        <w:div w:id="89275752">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 w:id="62095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795522446">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2.%20BAO%20CAO%20KTXH\2024\Chuyen%20de,%20bai%20Bao%202024\2.Bieu%20T9.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2.%20BAO%20CAO%20KTXH\2024\Chuyen%20de,%20bai%20Bao%202024\2.Bieu%20T9.2024%20va%20Ve%20Bieu%20do%20Hu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2.%20BAO%20CAO%20KTXH\2024\Chuyen%20de,%20bai%20Bao%202024\2.Bieu%20T9.2024%20va%20Ve%20Bieu%20do%20Hue.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67428471554097E-2"/>
          <c:y val="2.6286387497017418E-2"/>
          <c:w val="0.91465994301837539"/>
          <c:h val="0.81710847425408872"/>
        </c:manualLayout>
      </c:layout>
      <c:lineChart>
        <c:grouping val="standard"/>
        <c:varyColors val="0"/>
        <c:ser>
          <c:idx val="0"/>
          <c:order val="0"/>
          <c:tx>
            <c:strRef>
              <c:f>'Ve bieu do'!$B$6</c:f>
              <c:strCache>
                <c:ptCount val="1"/>
                <c:pt idx="0">
                  <c:v>Tốc độ tăng GDP</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2.1831636899046176E-2"/>
                  <c:y val="-3.705713073296361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6A3-4DF5-A1CE-BDD8F281493D}"/>
                </c:ext>
                <c:ext xmlns:c15="http://schemas.microsoft.com/office/drawing/2012/chart" uri="{CE6537A1-D6FC-4f65-9D91-7224C49458BB}">
                  <c15:layout/>
                </c:ext>
              </c:extLst>
            </c:dLbl>
            <c:dLbl>
              <c:idx val="1"/>
              <c:layout>
                <c:manualLayout>
                  <c:x val="-4.9256743531026465E-2"/>
                  <c:y val="3.402996421342659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6A3-4DF5-A1CE-BDD8F281493D}"/>
                </c:ext>
                <c:ext xmlns:c15="http://schemas.microsoft.com/office/drawing/2012/chart" uri="{CE6537A1-D6FC-4f65-9D91-7224C49458BB}">
                  <c15:layout/>
                </c:ext>
              </c:extLst>
            </c:dLbl>
            <c:dLbl>
              <c:idx val="2"/>
              <c:layout>
                <c:manualLayout>
                  <c:x val="-3.803256300279538E-2"/>
                  <c:y val="3.351954324270341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6A3-4DF5-A1CE-BDD8F281493D}"/>
                </c:ext>
                <c:ext xmlns:c15="http://schemas.microsoft.com/office/drawing/2012/chart" uri="{CE6537A1-D6FC-4f65-9D91-7224C49458BB}">
                  <c15:layout/>
                </c:ext>
              </c:extLst>
            </c:dLbl>
            <c:dLbl>
              <c:idx val="3"/>
              <c:layout>
                <c:manualLayout>
                  <c:x val="-9.6238975805732433E-3"/>
                  <c:y val="2.59596338377443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6A3-4DF5-A1CE-BDD8F281493D}"/>
                </c:ext>
                <c:ext xmlns:c15="http://schemas.microsoft.com/office/drawing/2012/chart" uri="{CE6537A1-D6FC-4f65-9D91-7224C49458BB}">
                  <c15:layout/>
                </c:ext>
              </c:extLst>
            </c:dLbl>
            <c:dLbl>
              <c:idx val="4"/>
              <c:layout>
                <c:manualLayout>
                  <c:x val="-2.9360476281928175E-2"/>
                  <c:y val="-4.09683306299709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6A3-4DF5-A1CE-BDD8F281493D}"/>
                </c:ext>
                <c:ext xmlns:c15="http://schemas.microsoft.com/office/drawing/2012/chart" uri="{CE6537A1-D6FC-4f65-9D91-7224C49458BB}">
                  <c15:layout/>
                </c:ext>
              </c:extLst>
            </c:dLbl>
            <c:dLbl>
              <c:idx val="5"/>
              <c:layout>
                <c:manualLayout>
                  <c:x val="-3.1528497962144977E-2"/>
                  <c:y val="-4.09683306299709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6A3-4DF5-A1CE-BDD8F281493D}"/>
                </c:ext>
                <c:ext xmlns:c15="http://schemas.microsoft.com/office/drawing/2012/chart" uri="{CE6537A1-D6FC-4f65-9D91-7224C49458BB}">
                  <c15:layout/>
                </c:ext>
              </c:extLst>
            </c:dLbl>
            <c:dLbl>
              <c:idx val="6"/>
              <c:layout>
                <c:manualLayout>
                  <c:x val="-4.0200584683012186E-2"/>
                  <c:y val="-4.09683306299709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6A3-4DF5-A1CE-BDD8F281493D}"/>
                </c:ext>
                <c:ext xmlns:c15="http://schemas.microsoft.com/office/drawing/2012/chart" uri="{CE6537A1-D6FC-4f65-9D91-7224C49458BB}">
                  <c15:layout/>
                </c:ext>
              </c:extLst>
            </c:dLbl>
            <c:dLbl>
              <c:idx val="7"/>
              <c:layout>
                <c:manualLayout>
                  <c:x val="-4.2592985683985569E-2"/>
                  <c:y val="-4.13013702917382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6A3-4DF5-A1CE-BDD8F281493D}"/>
                </c:ext>
                <c:ext xmlns:c15="http://schemas.microsoft.com/office/drawing/2012/chart" uri="{CE6537A1-D6FC-4f65-9D91-7224C49458BB}">
                  <c15:layout/>
                </c:ext>
              </c:extLst>
            </c:dLbl>
            <c:dLbl>
              <c:idx val="8"/>
              <c:layout>
                <c:manualLayout>
                  <c:x val="-4.0649351384747616E-2"/>
                  <c:y val="-3.757704014480787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6A3-4DF5-A1CE-BDD8F281493D}"/>
                </c:ext>
                <c:ext xmlns:c15="http://schemas.microsoft.com/office/drawing/2012/chart" uri="{CE6537A1-D6FC-4f65-9D91-7224C49458BB}">
                  <c15:layout/>
                </c:ext>
              </c:extLst>
            </c:dLbl>
            <c:dLbl>
              <c:idx val="9"/>
              <c:layout>
                <c:manualLayout>
                  <c:x val="-6.3584695241967859E-2"/>
                  <c:y val="3.8352918548985042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6A3-4DF5-A1CE-BDD8F281493D}"/>
                </c:ext>
                <c:ext xmlns:c15="http://schemas.microsoft.com/office/drawing/2012/chart" uri="{CE6537A1-D6FC-4f65-9D91-7224C49458BB}">
                  <c15:layout/>
                </c:ext>
              </c:extLst>
            </c:dLbl>
            <c:dLbl>
              <c:idx val="10"/>
              <c:layout>
                <c:manualLayout>
                  <c:x val="-3.3696519642361776E-2"/>
                  <c:y val="4.46927243236046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6A3-4DF5-A1CE-BDD8F281493D}"/>
                </c:ext>
                <c:ext xmlns:c15="http://schemas.microsoft.com/office/drawing/2012/chart" uri="{CE6537A1-D6FC-4f65-9D91-7224C49458BB}">
                  <c15:layout/>
                </c:ext>
              </c:extLst>
            </c:dLbl>
            <c:dLbl>
              <c:idx val="11"/>
              <c:layout>
                <c:manualLayout>
                  <c:x val="-1.2136236214926775E-3"/>
                  <c:y val="-1.4453473755848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A6A3-4DF5-A1CE-BDD8F281493D}"/>
                </c:ext>
                <c:ext xmlns:c15="http://schemas.microsoft.com/office/drawing/2012/chart" uri="{CE6537A1-D6FC-4f65-9D91-7224C49458BB}">
                  <c15:layout/>
                </c:ext>
              </c:extLst>
            </c:dLbl>
            <c:dLbl>
              <c:idx val="12"/>
              <c:layout>
                <c:manualLayout>
                  <c:x val="-3.3699710949441013E-2"/>
                  <c:y val="2.87959858037297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A6A3-4DF5-A1CE-BDD8F281493D}"/>
                </c:ext>
                <c:ext xmlns:c15="http://schemas.microsoft.com/office/drawing/2012/chart" uri="{CE6537A1-D6FC-4f65-9D91-7224C49458BB}">
                  <c15:layout/>
                </c:ext>
              </c:extLst>
            </c:dLbl>
            <c:dLbl>
              <c:idx val="13"/>
              <c:layout>
                <c:manualLayout>
                  <c:x val="-1.0018746123253043E-2"/>
                  <c:y val="-4.466891586997108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A6A3-4DF5-A1CE-BDD8F281493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'Ve bieu do'!$C$5:$P$5</c:f>
              <c:numCache>
                <c:formatCode>General</c:formatCod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'Ve bieu do'!$C$6:$P$6</c:f>
              <c:numCache>
                <c:formatCode>0.00</c:formatCode>
                <c:ptCount val="14"/>
                <c:pt idx="0">
                  <c:v>6.19</c:v>
                </c:pt>
                <c:pt idx="1">
                  <c:v>5.34</c:v>
                </c:pt>
                <c:pt idx="2">
                  <c:v>5.26</c:v>
                </c:pt>
                <c:pt idx="3">
                  <c:v>6.11</c:v>
                </c:pt>
                <c:pt idx="4">
                  <c:v>6.85</c:v>
                </c:pt>
                <c:pt idx="5">
                  <c:v>6.4</c:v>
                </c:pt>
                <c:pt idx="6">
                  <c:v>6.49</c:v>
                </c:pt>
                <c:pt idx="7">
                  <c:v>7.35</c:v>
                </c:pt>
                <c:pt idx="8">
                  <c:v>7.3</c:v>
                </c:pt>
                <c:pt idx="9">
                  <c:v>2.19</c:v>
                </c:pt>
                <c:pt idx="10">
                  <c:v>1.53</c:v>
                </c:pt>
                <c:pt idx="11">
                  <c:v>8.98</c:v>
                </c:pt>
                <c:pt idx="12">
                  <c:v>4.4000000000000004</c:v>
                </c:pt>
                <c:pt idx="13">
                  <c:v>6.82</c:v>
                </c:pt>
              </c:numCache>
            </c:numRef>
          </c:val>
          <c:smooth val="0"/>
          <c:extLst xmlns:c16r2="http://schemas.microsoft.com/office/drawing/2015/06/chart">
            <c:ext xmlns:c16="http://schemas.microsoft.com/office/drawing/2014/chart" uri="{C3380CC4-5D6E-409C-BE32-E72D297353CC}">
              <c16:uniqueId val="{0000000E-A6A3-4DF5-A1CE-BDD8F281493D}"/>
            </c:ext>
          </c:extLst>
        </c:ser>
        <c:ser>
          <c:idx val="1"/>
          <c:order val="1"/>
          <c:tx>
            <c:strRef>
              <c:f>'Ve bieu do'!$B$7</c:f>
              <c:strCache>
                <c:ptCount val="1"/>
                <c:pt idx="0">
                  <c:v>Tốc độ tăng VA ngành công nghiệp</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'Ve bieu do'!$C$5:$P$5</c:f>
              <c:numCache>
                <c:formatCode>General</c:formatCod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'Ve bieu do'!$C$7:$P$7</c:f>
            </c:numRef>
          </c:val>
          <c:smooth val="0"/>
          <c:extLst xmlns:c16r2="http://schemas.microsoft.com/office/drawing/2015/06/chart">
            <c:ext xmlns:c16="http://schemas.microsoft.com/office/drawing/2014/chart" uri="{C3380CC4-5D6E-409C-BE32-E72D297353CC}">
              <c16:uniqueId val="{0000000F-A6A3-4DF5-A1CE-BDD8F281493D}"/>
            </c:ext>
          </c:extLst>
        </c:ser>
        <c:ser>
          <c:idx val="2"/>
          <c:order val="2"/>
          <c:tx>
            <c:strRef>
              <c:f>'Ve bieu do'!$B$8</c:f>
              <c:strCache>
                <c:ptCount val="1"/>
                <c:pt idx="0">
                  <c:v>Tốc độ tăng VA ngành công nghiệp chế biến, chế tạo</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4.9954975140302582E-3"/>
                  <c:y val="-2.59047710656252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A6A3-4DF5-A1CE-BDD8F281493D}"/>
                </c:ext>
                <c:ext xmlns:c15="http://schemas.microsoft.com/office/drawing/2012/chart" uri="{CE6537A1-D6FC-4f65-9D91-7224C49458BB}">
                  <c15:layout/>
                </c:ext>
              </c:extLst>
            </c:dLbl>
            <c:dLbl>
              <c:idx val="1"/>
              <c:layout>
                <c:manualLayout>
                  <c:x val="-1.0162236431855414E-2"/>
                  <c:y val="-2.97121634168987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A6A3-4DF5-A1CE-BDD8F281493D}"/>
                </c:ext>
                <c:ext xmlns:c15="http://schemas.microsoft.com/office/drawing/2012/chart" uri="{CE6537A1-D6FC-4f65-9D91-7224C49458BB}">
                  <c15:layout/>
                </c:ext>
              </c:extLst>
            </c:dLbl>
            <c:dLbl>
              <c:idx val="2"/>
              <c:layout>
                <c:manualLayout>
                  <c:x val="-6.6106828568853096E-2"/>
                  <c:y val="2.5606547992645799E-4"/>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A6A3-4DF5-A1CE-BDD8F281493D}"/>
                </c:ext>
                <c:ext xmlns:c15="http://schemas.microsoft.com/office/drawing/2012/chart" uri="{CE6537A1-D6FC-4f65-9D91-7224C49458BB}">
                  <c15:layout/>
                </c:ext>
              </c:extLst>
            </c:dLbl>
            <c:dLbl>
              <c:idx val="3"/>
              <c:layout>
                <c:manualLayout>
                  <c:x val="-5.197676025546398E-2"/>
                  <c:y val="-2.319924796413724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A6A3-4DF5-A1CE-BDD8F281493D}"/>
                </c:ext>
                <c:ext xmlns:c15="http://schemas.microsoft.com/office/drawing/2012/chart" uri="{CE6537A1-D6FC-4f65-9D91-7224C49458BB}">
                  <c15:layout/>
                </c:ext>
              </c:extLst>
            </c:dLbl>
            <c:dLbl>
              <c:idx val="4"/>
              <c:layout>
                <c:manualLayout>
                  <c:x val="-6.1880801485180208E-2"/>
                  <c:y val="-2.97951495490698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A6A3-4DF5-A1CE-BDD8F281493D}"/>
                </c:ext>
                <c:ext xmlns:c15="http://schemas.microsoft.com/office/drawing/2012/chart" uri="{CE6537A1-D6FC-4f65-9D91-7224C49458BB}">
                  <c15:layout/>
                </c:ext>
              </c:extLst>
            </c:dLbl>
            <c:dLbl>
              <c:idx val="5"/>
              <c:layout>
                <c:manualLayout>
                  <c:x val="-7.1159934276508199E-2"/>
                  <c:y val="-3.351954324270348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A6A3-4DF5-A1CE-BDD8F281493D}"/>
                </c:ext>
                <c:ext xmlns:c15="http://schemas.microsoft.com/office/drawing/2012/chart" uri="{CE6537A1-D6FC-4f65-9D91-7224C49458BB}">
                  <c15:layout/>
                </c:ext>
              </c:extLst>
            </c:dLbl>
            <c:dLbl>
              <c:idx val="6"/>
              <c:layout>
                <c:manualLayout>
                  <c:x val="-5.5983782514990504E-2"/>
                  <c:y val="-4.841711801723837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A6A3-4DF5-A1CE-BDD8F281493D}"/>
                </c:ext>
                <c:ext xmlns:c15="http://schemas.microsoft.com/office/drawing/2012/chart" uri="{CE6537A1-D6FC-4f65-9D91-7224C49458BB}">
                  <c15:layout/>
                </c:ext>
              </c:extLst>
            </c:dLbl>
            <c:dLbl>
              <c:idx val="7"/>
              <c:layout>
                <c:manualLayout>
                  <c:x val="-4.0807630753472969E-2"/>
                  <c:y val="-4.46927243236046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A6A3-4DF5-A1CE-BDD8F281493D}"/>
                </c:ext>
                <c:ext xmlns:c15="http://schemas.microsoft.com/office/drawing/2012/chart" uri="{CE6537A1-D6FC-4f65-9D91-7224C49458BB}">
                  <c15:layout/>
                </c:ext>
              </c:extLst>
            </c:dLbl>
            <c:dLbl>
              <c:idx val="8"/>
              <c:layout>
                <c:manualLayout>
                  <c:x val="-3.4508270358821775E-3"/>
                  <c:y val="-7.4280408542246983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A6A3-4DF5-A1CE-BDD8F281493D}"/>
                </c:ext>
                <c:ext xmlns:c15="http://schemas.microsoft.com/office/drawing/2012/chart" uri="{CE6537A1-D6FC-4f65-9D91-7224C49458BB}">
                  <c15:layout/>
                </c:ext>
              </c:extLst>
            </c:dLbl>
            <c:dLbl>
              <c:idx val="9"/>
              <c:layout>
                <c:manualLayout>
                  <c:x val="-6.033587265006508E-3"/>
                  <c:y val="2.622647656813823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A6A3-4DF5-A1CE-BDD8F281493D}"/>
                </c:ext>
                <c:ext xmlns:c15="http://schemas.microsoft.com/office/drawing/2012/chart" uri="{CE6537A1-D6FC-4f65-9D91-7224C49458BB}">
                  <c15:layout/>
                </c:ext>
              </c:extLst>
            </c:dLbl>
            <c:dLbl>
              <c:idx val="10"/>
              <c:layout>
                <c:manualLayout>
                  <c:x val="-3.1019026037200692E-2"/>
                  <c:y val="4.30511510712357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A6A3-4DF5-A1CE-BDD8F281493D}"/>
                </c:ext>
                <c:ext xmlns:c15="http://schemas.microsoft.com/office/drawing/2012/chart" uri="{CE6537A1-D6FC-4f65-9D91-7224C49458BB}">
                  <c15:layout/>
                </c:ext>
              </c:extLst>
            </c:dLbl>
            <c:dLbl>
              <c:idx val="11"/>
              <c:layout>
                <c:manualLayout>
                  <c:x val="-3.2533601085099263E-2"/>
                  <c:y val="-5.199628597957291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A6A3-4DF5-A1CE-BDD8F281493D}"/>
                </c:ext>
                <c:ext xmlns:c15="http://schemas.microsoft.com/office/drawing/2012/chart" uri="{CE6537A1-D6FC-4f65-9D91-7224C49458BB}">
                  <c15:layout/>
                </c:ext>
              </c:extLst>
            </c:dLbl>
            <c:dLbl>
              <c:idx val="12"/>
              <c:layout>
                <c:manualLayout>
                  <c:x val="-3.5864541322578582E-2"/>
                  <c:y val="4.841711801723837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A6A3-4DF5-A1CE-BDD8F281493D}"/>
                </c:ext>
                <c:ext xmlns:c15="http://schemas.microsoft.com/office/drawing/2012/chart" uri="{CE6537A1-D6FC-4f65-9D91-7224C49458BB}">
                  <c15:layout/>
                </c:ext>
              </c:extLst>
            </c:dLbl>
            <c:dLbl>
              <c:idx val="13"/>
              <c:layout>
                <c:manualLayout>
                  <c:x val="-9.2490619880570262E-3"/>
                  <c:y val="-5.57103064066852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A6A3-4DF5-A1CE-BDD8F281493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'Ve bieu do'!$C$5:$P$5</c:f>
              <c:numCache>
                <c:formatCode>General</c:formatCod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'Ve bieu do'!$C$8:$P$8</c:f>
              <c:numCache>
                <c:formatCode>0.00</c:formatCode>
                <c:ptCount val="14"/>
                <c:pt idx="0">
                  <c:v>12.06</c:v>
                </c:pt>
                <c:pt idx="1">
                  <c:v>8.1</c:v>
                </c:pt>
                <c:pt idx="2">
                  <c:v>5.91</c:v>
                </c:pt>
                <c:pt idx="3">
                  <c:v>6.21</c:v>
                </c:pt>
                <c:pt idx="4">
                  <c:v>8.7799999999999994</c:v>
                </c:pt>
                <c:pt idx="5">
                  <c:v>10.49</c:v>
                </c:pt>
                <c:pt idx="6">
                  <c:v>10.76</c:v>
                </c:pt>
                <c:pt idx="7">
                  <c:v>11.51</c:v>
                </c:pt>
                <c:pt idx="8">
                  <c:v>9.91</c:v>
                </c:pt>
                <c:pt idx="9">
                  <c:v>3.2</c:v>
                </c:pt>
                <c:pt idx="10">
                  <c:v>4.3600000000000003</c:v>
                </c:pt>
                <c:pt idx="11">
                  <c:v>9.99</c:v>
                </c:pt>
                <c:pt idx="12">
                  <c:v>1.94</c:v>
                </c:pt>
                <c:pt idx="13">
                  <c:v>9.76</c:v>
                </c:pt>
              </c:numCache>
            </c:numRef>
          </c:val>
          <c:smooth val="0"/>
          <c:extLst xmlns:c16r2="http://schemas.microsoft.com/office/drawing/2015/06/chart">
            <c:ext xmlns:c16="http://schemas.microsoft.com/office/drawing/2014/chart" uri="{C3380CC4-5D6E-409C-BE32-E72D297353CC}">
              <c16:uniqueId val="{0000001E-A6A3-4DF5-A1CE-BDD8F281493D}"/>
            </c:ext>
          </c:extLst>
        </c:ser>
        <c:dLbls>
          <c:dLblPos val="ctr"/>
          <c:showLegendKey val="0"/>
          <c:showVal val="1"/>
          <c:showCatName val="0"/>
          <c:showSerName val="0"/>
          <c:showPercent val="0"/>
          <c:showBubbleSize val="0"/>
        </c:dLbls>
        <c:marker val="1"/>
        <c:smooth val="0"/>
        <c:axId val="1304112080"/>
        <c:axId val="1304109360"/>
      </c:lineChart>
      <c:catAx>
        <c:axId val="130411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304109360"/>
        <c:crosses val="autoZero"/>
        <c:auto val="1"/>
        <c:lblAlgn val="ctr"/>
        <c:lblOffset val="100"/>
        <c:noMultiLvlLbl val="0"/>
      </c:catAx>
      <c:valAx>
        <c:axId val="13041093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304112080"/>
        <c:crosses val="autoZero"/>
        <c:crossBetween val="between"/>
      </c:valAx>
      <c:spPr>
        <a:noFill/>
        <a:ln>
          <a:noFill/>
        </a:ln>
        <a:effectLst/>
      </c:spPr>
    </c:plotArea>
    <c:legend>
      <c:legendPos val="b"/>
      <c:layout>
        <c:manualLayout>
          <c:xMode val="edge"/>
          <c:yMode val="edge"/>
          <c:x val="9.05032676284592E-2"/>
          <c:y val="0.93732546662864913"/>
          <c:w val="0.7992328276038666"/>
          <c:h val="6.0976019183287697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219816272965887E-2"/>
          <c:y val="7.407407407407407E-2"/>
          <c:w val="0.87122462817147861"/>
          <c:h val="0.73996172353455814"/>
        </c:manualLayout>
      </c:layout>
      <c:barChart>
        <c:barDir val="col"/>
        <c:grouping val="clustered"/>
        <c:varyColors val="0"/>
        <c:ser>
          <c:idx val="0"/>
          <c:order val="0"/>
          <c:spPr>
            <a:solidFill>
              <a:schemeClr val="accent6"/>
            </a:solidFill>
            <a:ln>
              <a:noFill/>
            </a:ln>
            <a:effectLst/>
          </c:spPr>
          <c:invertIfNegative val="0"/>
          <c:dLbls>
            <c:dLbl>
              <c:idx val="0"/>
              <c:layout>
                <c:manualLayout>
                  <c:x val="2.7777777777777779E-3"/>
                  <c:y val="4.5603674540682414E-3"/>
                </c:manualLayout>
              </c:layout>
              <c:tx>
                <c:rich>
                  <a:bodyPr/>
                  <a:lstStyle/>
                  <a:p>
                    <a:r>
                      <a:rPr lang="en-US"/>
                      <a:t>47,0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9FC-4390-95A9-2605893A5CBA}"/>
                </c:ext>
                <c:ext xmlns:c15="http://schemas.microsoft.com/office/drawing/2012/chart" uri="{CE6537A1-D6FC-4f65-9D91-7224C49458BB}">
                  <c15:layout/>
                </c:ext>
              </c:extLst>
            </c:dLbl>
            <c:dLbl>
              <c:idx val="1"/>
              <c:layout>
                <c:manualLayout>
                  <c:x val="-2.777777777777803E-3"/>
                  <c:y val="9.1899970836978716E-3"/>
                </c:manualLayout>
              </c:layout>
              <c:tx>
                <c:rich>
                  <a:bodyPr/>
                  <a:lstStyle/>
                  <a:p>
                    <a:r>
                      <a:rPr lang="en-US"/>
                      <a:t>40,3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9FC-4390-95A9-2605893A5CBA}"/>
                </c:ext>
                <c:ext xmlns:c15="http://schemas.microsoft.com/office/drawing/2012/chart" uri="{CE6537A1-D6FC-4f65-9D91-7224C49458BB}">
                  <c15:layout/>
                </c:ext>
              </c:extLst>
            </c:dLbl>
            <c:dLbl>
              <c:idx val="2"/>
              <c:layout>
                <c:manualLayout>
                  <c:x val="-2.7777777777777779E-3"/>
                  <c:y val="-2.3217410323709577E-2"/>
                </c:manualLayout>
              </c:layout>
              <c:tx>
                <c:rich>
                  <a:bodyPr/>
                  <a:lstStyle/>
                  <a:p>
                    <a:r>
                      <a:rPr lang="en-US"/>
                      <a:t>28,4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9FC-4390-95A9-2605893A5CBA}"/>
                </c:ext>
                <c:ext xmlns:c15="http://schemas.microsoft.com/office/drawing/2012/chart" uri="{CE6537A1-D6FC-4f65-9D91-7224C49458BB}">
                  <c15:layout/>
                </c:ext>
              </c:extLst>
            </c:dLbl>
            <c:dLbl>
              <c:idx val="3"/>
              <c:layout>
                <c:manualLayout>
                  <c:x val="-2.7777777777777779E-3"/>
                  <c:y val="-6.9262175561388156E-5"/>
                </c:manualLayout>
              </c:layout>
              <c:tx>
                <c:rich>
                  <a:bodyPr/>
                  <a:lstStyle/>
                  <a:p>
                    <a:r>
                      <a:rPr lang="en-US"/>
                      <a:t>28,2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0E9-4CD3-8E53-883AD1F2CD70}"/>
                </c:ext>
                <c:ext xmlns:c15="http://schemas.microsoft.com/office/drawing/2012/chart" uri="{CE6537A1-D6FC-4f65-9D91-7224C49458BB}">
                  <c15:layout/>
                </c:ext>
              </c:extLst>
            </c:dLbl>
            <c:dLbl>
              <c:idx val="4"/>
              <c:layout>
                <c:manualLayout>
                  <c:x val="2.7777777777777779E-3"/>
                  <c:y val="-4.6988918051911023E-3"/>
                </c:manualLayout>
              </c:layout>
              <c:tx>
                <c:rich>
                  <a:bodyPr/>
                  <a:lstStyle/>
                  <a:p>
                    <a:r>
                      <a:rPr lang="en-US"/>
                      <a:t>22,7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9FC-4390-95A9-2605893A5CBA}"/>
                </c:ext>
                <c:ext xmlns:c15="http://schemas.microsoft.com/office/drawing/2012/chart" uri="{CE6537A1-D6FC-4f65-9D91-7224C49458BB}">
                  <c15:layout/>
                </c:ext>
              </c:extLst>
            </c:dLbl>
            <c:dLbl>
              <c:idx val="5"/>
              <c:layout>
                <c:manualLayout>
                  <c:x val="-2.7777777777777779E-3"/>
                  <c:y val="-6.9262175561473035E-5"/>
                </c:manualLayout>
              </c:layout>
              <c:tx>
                <c:rich>
                  <a:bodyPr/>
                  <a:lstStyle/>
                  <a:p>
                    <a:r>
                      <a:rPr lang="en-US"/>
                      <a:t>20,0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0E9-4CD3-8E53-883AD1F2CD70}"/>
                </c:ext>
                <c:ext xmlns:c15="http://schemas.microsoft.com/office/drawing/2012/chart" uri="{CE6537A1-D6FC-4f65-9D91-7224C49458BB}">
                  <c15:layout/>
                </c:ext>
              </c:extLst>
            </c:dLbl>
            <c:dLbl>
              <c:idx val="6"/>
              <c:layout>
                <c:manualLayout>
                  <c:x val="-2.7777777777777779E-3"/>
                  <c:y val="-6.9262175561473035E-5"/>
                </c:manualLayout>
              </c:layout>
              <c:tx>
                <c:rich>
                  <a:bodyPr/>
                  <a:lstStyle/>
                  <a:p>
                    <a:r>
                      <a:rPr lang="en-US"/>
                      <a:t>17,5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9FC-4390-95A9-2605893A5CBA}"/>
                </c:ext>
                <c:ext xmlns:c15="http://schemas.microsoft.com/office/drawing/2012/chart" uri="{CE6537A1-D6FC-4f65-9D91-7224C49458BB}">
                  <c15:layout/>
                </c:ext>
              </c:extLst>
            </c:dLbl>
            <c:dLbl>
              <c:idx val="7"/>
              <c:layout>
                <c:manualLayout>
                  <c:x val="-2.7777777777777779E-3"/>
                  <c:y val="9.1899970836978716E-3"/>
                </c:manualLayout>
              </c:layout>
              <c:tx>
                <c:rich>
                  <a:bodyPr/>
                  <a:lstStyle/>
                  <a:p>
                    <a:r>
                      <a:rPr lang="en-US"/>
                      <a:t>17,4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9FC-4390-95A9-2605893A5CBA}"/>
                </c:ext>
                <c:ext xmlns:c15="http://schemas.microsoft.com/office/drawing/2012/chart" uri="{CE6537A1-D6FC-4f65-9D91-7224C49458BB}">
                  <c15:layout/>
                </c:ext>
              </c:extLst>
            </c:dLbl>
            <c:dLbl>
              <c:idx val="8"/>
              <c:layout>
                <c:manualLayout>
                  <c:x val="-2.7777777777777779E-3"/>
                  <c:y val="1.8449256342957129E-2"/>
                </c:manualLayout>
              </c:layout>
              <c:tx>
                <c:rich>
                  <a:bodyPr/>
                  <a:lstStyle/>
                  <a:p>
                    <a:r>
                      <a:rPr lang="en-US"/>
                      <a:t>15,9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9FC-4390-95A9-2605893A5CBA}"/>
                </c:ext>
                <c:ext xmlns:c15="http://schemas.microsoft.com/office/drawing/2012/chart" uri="{CE6537A1-D6FC-4f65-9D91-7224C49458BB}">
                  <c15:layout/>
                </c:ext>
              </c:extLst>
            </c:dLbl>
            <c:dLbl>
              <c:idx val="9"/>
              <c:layout>
                <c:manualLayout>
                  <c:x val="-5.5555555555555558E-3"/>
                  <c:y val="1.8449256342957129E-2"/>
                </c:manualLayout>
              </c:layout>
              <c:tx>
                <c:rich>
                  <a:bodyPr/>
                  <a:lstStyle/>
                  <a:p>
                    <a:r>
                      <a:rPr lang="en-US"/>
                      <a:t>15,2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9FC-4390-95A9-2605893A5CB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'IIP 10 tỉnh cao nhất'!$K$16:$K$25</c:f>
              <c:strCache>
                <c:ptCount val="10"/>
                <c:pt idx="0">
                  <c:v> Lai Châu</c:v>
                </c:pt>
                <c:pt idx="1">
                  <c:v> Phú Thọ</c:v>
                </c:pt>
                <c:pt idx="2">
                  <c:v> Quảng Ninh</c:v>
                </c:pt>
                <c:pt idx="3">
                  <c:v> Bắc Giang</c:v>
                </c:pt>
                <c:pt idx="4">
                  <c:v> Bà Rịa - Vũng Tàu</c:v>
                </c:pt>
                <c:pt idx="5">
                  <c:v> Thanh Hoá</c:v>
                </c:pt>
                <c:pt idx="6">
                  <c:v> Bình Phước</c:v>
                </c:pt>
                <c:pt idx="7">
                  <c:v> Quảng Nam</c:v>
                </c:pt>
                <c:pt idx="8">
                  <c:v> Hà Nam</c:v>
                </c:pt>
                <c:pt idx="9">
                  <c:v> Hoà Bình</c:v>
                </c:pt>
              </c:strCache>
            </c:strRef>
          </c:cat>
          <c:val>
            <c:numRef>
              <c:f>'IIP 10 tỉnh cao nhất'!$L$16:$L$25</c:f>
              <c:numCache>
                <c:formatCode>0.00</c:formatCode>
                <c:ptCount val="10"/>
                <c:pt idx="0">
                  <c:v>46.949999999999989</c:v>
                </c:pt>
                <c:pt idx="1">
                  <c:v>40.300000000000011</c:v>
                </c:pt>
                <c:pt idx="2">
                  <c:v>28.389999999999986</c:v>
                </c:pt>
                <c:pt idx="3">
                  <c:v>28.199999999999989</c:v>
                </c:pt>
                <c:pt idx="4">
                  <c:v>22.650000000000006</c:v>
                </c:pt>
                <c:pt idx="5">
                  <c:v>19.959999999999994</c:v>
                </c:pt>
                <c:pt idx="6">
                  <c:v>17.510000000000005</c:v>
                </c:pt>
                <c:pt idx="7">
                  <c:v>17.400000000000006</c:v>
                </c:pt>
                <c:pt idx="8">
                  <c:v>15.89</c:v>
                </c:pt>
                <c:pt idx="9">
                  <c:v>15.200000000000003</c:v>
                </c:pt>
              </c:numCache>
            </c:numRef>
          </c:val>
          <c:extLst xmlns:c16r2="http://schemas.microsoft.com/office/drawing/2015/06/chart">
            <c:ext xmlns:c16="http://schemas.microsoft.com/office/drawing/2014/chart" uri="{C3380CC4-5D6E-409C-BE32-E72D297353CC}">
              <c16:uniqueId val="{00000000-D9FC-4390-95A9-2605893A5CBA}"/>
            </c:ext>
          </c:extLst>
        </c:ser>
        <c:dLbls>
          <c:dLblPos val="inEnd"/>
          <c:showLegendKey val="0"/>
          <c:showVal val="1"/>
          <c:showCatName val="0"/>
          <c:showSerName val="0"/>
          <c:showPercent val="0"/>
          <c:showBubbleSize val="0"/>
        </c:dLbls>
        <c:gapWidth val="219"/>
        <c:overlap val="-27"/>
        <c:axId val="1189493392"/>
        <c:axId val="1189487408"/>
      </c:barChart>
      <c:catAx>
        <c:axId val="1189493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1189487408"/>
        <c:crosses val="autoZero"/>
        <c:auto val="1"/>
        <c:lblAlgn val="ctr"/>
        <c:lblOffset val="100"/>
        <c:noMultiLvlLbl val="0"/>
      </c:catAx>
      <c:valAx>
        <c:axId val="11894874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9493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6.1567223883110866E-2"/>
          <c:y val="7.3557297365164212E-2"/>
          <c:w val="0.90787729658792649"/>
          <c:h val="0.89814814814814814"/>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40000" dist="23000" dir="5400000" rotWithShape="0">
                <a:srgbClr val="000000">
                  <a:alpha val="35000"/>
                </a:srgbClr>
              </a:outerShdw>
            </a:effectLst>
          </c:spPr>
          <c:invertIfNegative val="0"/>
          <c:dPt>
            <c:idx val="5"/>
            <c:invertIfNegative val="0"/>
            <c:bubble3D val="0"/>
            <c:spPr>
              <a:solidFill>
                <a:schemeClr val="accent2">
                  <a:lumMod val="50000"/>
                </a:schemeClr>
              </a:soli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444D-44AE-A8FB-8D80BC2A10D7}"/>
              </c:ext>
            </c:extLst>
          </c:dPt>
          <c:dPt>
            <c:idx val="6"/>
            <c:invertIfNegative val="0"/>
            <c:bubble3D val="0"/>
            <c:spPr>
              <a:solidFill>
                <a:schemeClr val="accent2">
                  <a:lumMod val="50000"/>
                </a:schemeClr>
              </a:soli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444D-44AE-A8FB-8D80BC2A10D7}"/>
              </c:ext>
            </c:extLst>
          </c:dPt>
          <c:dPt>
            <c:idx val="7"/>
            <c:invertIfNegative val="0"/>
            <c:bubble3D val="0"/>
            <c:spPr>
              <a:solidFill>
                <a:schemeClr val="accent2">
                  <a:lumMod val="50000"/>
                </a:schemeClr>
              </a:soli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5-444D-44AE-A8FB-8D80BC2A10D7}"/>
              </c:ext>
            </c:extLst>
          </c:dPt>
          <c:dPt>
            <c:idx val="8"/>
            <c:invertIfNegative val="0"/>
            <c:bubble3D val="0"/>
            <c:spPr>
              <a:solidFill>
                <a:schemeClr val="accent2">
                  <a:lumMod val="50000"/>
                </a:schemeClr>
              </a:soli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7-444D-44AE-A8FB-8D80BC2A10D7}"/>
              </c:ext>
            </c:extLst>
          </c:dPt>
          <c:dPt>
            <c:idx val="9"/>
            <c:invertIfNegative val="0"/>
            <c:bubble3D val="0"/>
            <c:spPr>
              <a:solidFill>
                <a:schemeClr val="accent2">
                  <a:lumMod val="50000"/>
                </a:schemeClr>
              </a:soli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9-444D-44AE-A8FB-8D80BC2A10D7}"/>
              </c:ext>
            </c:extLst>
          </c:dPt>
          <c:dLbls>
            <c:dLbl>
              <c:idx val="0"/>
              <c:layout/>
              <c:tx>
                <c:rich>
                  <a:bodyPr/>
                  <a:lstStyle/>
                  <a:p>
                    <a:r>
                      <a:rPr lang="en-US"/>
                      <a:t>4,3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44D-44AE-A8FB-8D80BC2A10D7}"/>
                </c:ext>
                <c:ext xmlns:c15="http://schemas.microsoft.com/office/drawing/2012/chart" uri="{CE6537A1-D6FC-4f65-9D91-7224C49458BB}">
                  <c15:layout/>
                </c:ext>
              </c:extLst>
            </c:dLbl>
            <c:dLbl>
              <c:idx val="1"/>
              <c:layout/>
              <c:tx>
                <c:rich>
                  <a:bodyPr/>
                  <a:lstStyle/>
                  <a:p>
                    <a:r>
                      <a:rPr lang="en-US"/>
                      <a:t>2,9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44D-44AE-A8FB-8D80BC2A10D7}"/>
                </c:ext>
                <c:ext xmlns:c15="http://schemas.microsoft.com/office/drawing/2012/chart" uri="{CE6537A1-D6FC-4f65-9D91-7224C49458BB}">
                  <c15:layout/>
                </c:ext>
              </c:extLst>
            </c:dLbl>
            <c:dLbl>
              <c:idx val="3"/>
              <c:layout/>
              <c:tx>
                <c:rich>
                  <a:bodyPr/>
                  <a:lstStyle/>
                  <a:p>
                    <a:r>
                      <a:rPr lang="en-US"/>
                      <a:t>1,5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444D-44AE-A8FB-8D80BC2A10D7}"/>
                </c:ext>
                <c:ext xmlns:c15="http://schemas.microsoft.com/office/drawing/2012/chart" uri="{CE6537A1-D6FC-4f65-9D91-7224C49458BB}">
                  <c15:layout/>
                </c:ext>
              </c:extLst>
            </c:dLbl>
            <c:dLbl>
              <c:idx val="4"/>
              <c:layout/>
              <c:tx>
                <c:rich>
                  <a:bodyPr/>
                  <a:lstStyle/>
                  <a:p>
                    <a:r>
                      <a:rPr lang="en-US"/>
                      <a:t>1,3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444D-44AE-A8FB-8D80BC2A10D7}"/>
                </c:ext>
                <c:ext xmlns:c15="http://schemas.microsoft.com/office/drawing/2012/chart" uri="{CE6537A1-D6FC-4f65-9D91-7224C49458BB}">
                  <c15:layout/>
                </c:ext>
              </c:extLst>
            </c:dLbl>
            <c:dLbl>
              <c:idx val="5"/>
              <c:layout/>
              <c:tx>
                <c:rich>
                  <a:bodyPr/>
                  <a:lstStyle/>
                  <a:p>
                    <a:r>
                      <a:rPr lang="en-US"/>
                      <a:t>-1,3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44D-44AE-A8FB-8D80BC2A10D7}"/>
                </c:ext>
                <c:ext xmlns:c15="http://schemas.microsoft.com/office/drawing/2012/chart" uri="{CE6537A1-D6FC-4f65-9D91-7224C49458BB}">
                  <c15:layout/>
                </c:ext>
              </c:extLst>
            </c:dLbl>
            <c:dLbl>
              <c:idx val="6"/>
              <c:layout/>
              <c:tx>
                <c:rich>
                  <a:bodyPr/>
                  <a:lstStyle/>
                  <a:p>
                    <a:r>
                      <a:rPr lang="en-US"/>
                      <a:t>-1,3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44D-44AE-A8FB-8D80BC2A10D7}"/>
                </c:ext>
                <c:ext xmlns:c15="http://schemas.microsoft.com/office/drawing/2012/chart" uri="{CE6537A1-D6FC-4f65-9D91-7224C49458BB}">
                  <c15:layout/>
                </c:ext>
              </c:extLst>
            </c:dLbl>
            <c:dLbl>
              <c:idx val="7"/>
              <c:layout/>
              <c:tx>
                <c:rich>
                  <a:bodyPr/>
                  <a:lstStyle/>
                  <a:p>
                    <a:r>
                      <a:rPr lang="en-US"/>
                      <a:t>-2,4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44D-44AE-A8FB-8D80BC2A10D7}"/>
                </c:ext>
                <c:ext xmlns:c15="http://schemas.microsoft.com/office/drawing/2012/chart" uri="{CE6537A1-D6FC-4f65-9D91-7224C49458BB}">
                  <c15:layout/>
                </c:ext>
              </c:extLst>
            </c:dLbl>
            <c:dLbl>
              <c:idx val="8"/>
              <c:layout/>
              <c:tx>
                <c:rich>
                  <a:bodyPr/>
                  <a:lstStyle/>
                  <a:p>
                    <a:r>
                      <a:rPr lang="en-US"/>
                      <a:t>-4,9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44D-44AE-A8FB-8D80BC2A10D7}"/>
                </c:ext>
                <c:ext xmlns:c15="http://schemas.microsoft.com/office/drawing/2012/chart" uri="{CE6537A1-D6FC-4f65-9D91-7224C49458BB}">
                  <c15:layout/>
                </c:ext>
              </c:extLst>
            </c:dLbl>
            <c:dLbl>
              <c:idx val="9"/>
              <c:layout/>
              <c:tx>
                <c:rich>
                  <a:bodyPr/>
                  <a:lstStyle/>
                  <a:p>
                    <a:r>
                      <a:rPr lang="en-US"/>
                      <a:t>-6,6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44D-44AE-A8FB-8D80BC2A10D7}"/>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'10 tỉnh tăng thấp hoặc giảm'!$K$14:$K$23</c:f>
              <c:strCache>
                <c:ptCount val="10"/>
                <c:pt idx="0">
                  <c:v> Thái Bình</c:v>
                </c:pt>
                <c:pt idx="1">
                  <c:v> Đăk Nông</c:v>
                </c:pt>
                <c:pt idx="2">
                  <c:v> Sơn La</c:v>
                </c:pt>
                <c:pt idx="3">
                  <c:v> Tuyên Quang</c:v>
                </c:pt>
                <c:pt idx="4">
                  <c:v> Khánh Hoà</c:v>
                </c:pt>
                <c:pt idx="5">
                  <c:v> Hà Giang</c:v>
                </c:pt>
                <c:pt idx="6">
                  <c:v> Gia Lai</c:v>
                </c:pt>
                <c:pt idx="7">
                  <c:v> Quảng Ngãi</c:v>
                </c:pt>
                <c:pt idx="8">
                  <c:v> Hà Tĩnh</c:v>
                </c:pt>
                <c:pt idx="9">
                  <c:v> Cao Bằng</c:v>
                </c:pt>
              </c:strCache>
            </c:strRef>
          </c:cat>
          <c:val>
            <c:numRef>
              <c:f>'10 tỉnh tăng thấp hoặc giảm'!$L$14:$L$23</c:f>
              <c:numCache>
                <c:formatCode>General</c:formatCode>
                <c:ptCount val="10"/>
                <c:pt idx="0">
                  <c:v>4.2600000000000051</c:v>
                </c:pt>
                <c:pt idx="1">
                  <c:v>2.9200000000000017</c:v>
                </c:pt>
                <c:pt idx="2">
                  <c:v>2.9000000000000057</c:v>
                </c:pt>
                <c:pt idx="3">
                  <c:v>1.4500000000000028</c:v>
                </c:pt>
                <c:pt idx="4">
                  <c:v>1.2800000000000011</c:v>
                </c:pt>
                <c:pt idx="5">
                  <c:v>-1.3499999999999943</c:v>
                </c:pt>
                <c:pt idx="6">
                  <c:v>-1.3499999999999943</c:v>
                </c:pt>
                <c:pt idx="7">
                  <c:v>-2.4399999999999977</c:v>
                </c:pt>
                <c:pt idx="8">
                  <c:v>-4.9099999999999966</c:v>
                </c:pt>
                <c:pt idx="9">
                  <c:v>-6.6299999999999955</c:v>
                </c:pt>
              </c:numCache>
            </c:numRef>
          </c:val>
          <c:extLst xmlns:c16r2="http://schemas.microsoft.com/office/drawing/2015/06/chart">
            <c:ext xmlns:c16="http://schemas.microsoft.com/office/drawing/2014/chart" uri="{C3380CC4-5D6E-409C-BE32-E72D297353CC}">
              <c16:uniqueId val="{00000000-3381-4C5B-A513-FA53CFEB27AF}"/>
            </c:ext>
          </c:extLst>
        </c:ser>
        <c:dLbls>
          <c:dLblPos val="outEnd"/>
          <c:showLegendKey val="0"/>
          <c:showVal val="1"/>
          <c:showCatName val="0"/>
          <c:showSerName val="0"/>
          <c:showPercent val="0"/>
          <c:showBubbleSize val="0"/>
        </c:dLbls>
        <c:gapWidth val="100"/>
        <c:overlap val="-24"/>
        <c:axId val="1189496112"/>
        <c:axId val="1240014688"/>
      </c:barChart>
      <c:catAx>
        <c:axId val="1189496112"/>
        <c:scaling>
          <c:orientation val="minMax"/>
        </c:scaling>
        <c:delete val="0"/>
        <c:axPos val="b"/>
        <c:numFmt formatCode="General" sourceLinked="1"/>
        <c:majorTickMark val="none"/>
        <c:minorTickMark val="none"/>
        <c:tickLblPos val="low"/>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rgbClr val="FF0000"/>
                </a:solidFill>
                <a:latin typeface="+mn-lt"/>
                <a:ea typeface="+mn-ea"/>
                <a:cs typeface="+mn-cs"/>
              </a:defRPr>
            </a:pPr>
            <a:endParaRPr lang="en-US"/>
          </a:p>
        </c:txPr>
        <c:crossAx val="1240014688"/>
        <c:crosses val="autoZero"/>
        <c:auto val="1"/>
        <c:lblAlgn val="ctr"/>
        <c:lblOffset val="100"/>
        <c:noMultiLvlLbl val="0"/>
      </c:catAx>
      <c:valAx>
        <c:axId val="12400146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89496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43787-E7AE-4670-83AE-49DC866C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5</Pages>
  <Words>1852</Words>
  <Characters>6825</Characters>
  <Application>Microsoft Office Word</Application>
  <DocSecurity>0</DocSecurity>
  <Lines>56</Lines>
  <Paragraphs>17</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8660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subject/>
  <dc:creator>ltanh</dc:creator>
  <cp:keywords/>
  <dc:description/>
  <cp:lastModifiedBy>Nguyễn Thị Xuân Huệ</cp:lastModifiedBy>
  <cp:revision>10</cp:revision>
  <cp:lastPrinted>2024-10-05T04:06:00Z</cp:lastPrinted>
  <dcterms:created xsi:type="dcterms:W3CDTF">2024-10-10T02:33:00Z</dcterms:created>
  <dcterms:modified xsi:type="dcterms:W3CDTF">2024-10-10T10:14:00Z</dcterms:modified>
</cp:coreProperties>
</file>