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20" w:type="dxa"/>
        <w:tblInd w:w="-432" w:type="dxa"/>
        <w:tblLook w:val="01E0" w:firstRow="1" w:lastRow="1" w:firstColumn="1" w:lastColumn="1" w:noHBand="0" w:noVBand="0"/>
      </w:tblPr>
      <w:tblGrid>
        <w:gridCol w:w="3960"/>
        <w:gridCol w:w="5760"/>
      </w:tblGrid>
      <w:tr w:rsidR="00BA10CA" w:rsidRPr="00C172C7" w:rsidTr="00CD397F">
        <w:trPr>
          <w:trHeight w:val="891"/>
        </w:trPr>
        <w:tc>
          <w:tcPr>
            <w:tcW w:w="3960" w:type="dxa"/>
          </w:tcPr>
          <w:p w:rsidR="00BA10CA" w:rsidRPr="00C172C7" w:rsidRDefault="00BA10CA" w:rsidP="00CD397F">
            <w:pPr>
              <w:jc w:val="center"/>
              <w:rPr>
                <w:b/>
                <w:sz w:val="26"/>
                <w:szCs w:val="26"/>
              </w:rPr>
            </w:pPr>
            <w:r>
              <w:rPr>
                <w:b/>
                <w:sz w:val="26"/>
                <w:szCs w:val="26"/>
              </w:rPr>
              <w:t>BỘ TÀI CHÍNH</w:t>
            </w:r>
          </w:p>
          <w:p w:rsidR="00BA10CA" w:rsidRPr="00C172C7" w:rsidRDefault="00BA10CA" w:rsidP="00CD397F">
            <w:pPr>
              <w:jc w:val="center"/>
              <w:rPr>
                <w:sz w:val="28"/>
                <w:szCs w:val="28"/>
              </w:rPr>
            </w:pPr>
            <w:r w:rsidRPr="00C172C7">
              <w:rPr>
                <w:noProof/>
              </w:rPr>
              <mc:AlternateContent>
                <mc:Choice Requires="wps">
                  <w:drawing>
                    <wp:anchor distT="0" distB="0" distL="114300" distR="114300" simplePos="0" relativeHeight="251660288" behindDoc="0" locked="0" layoutInCell="1" allowOverlap="1" wp14:anchorId="14CEBFC0" wp14:editId="5A9ED3D5">
                      <wp:simplePos x="0" y="0"/>
                      <wp:positionH relativeFrom="column">
                        <wp:posOffset>942975</wp:posOffset>
                      </wp:positionH>
                      <wp:positionV relativeFrom="paragraph">
                        <wp:posOffset>38100</wp:posOffset>
                      </wp:positionV>
                      <wp:extent cx="518160" cy="0"/>
                      <wp:effectExtent l="5715" t="5080" r="9525" b="13970"/>
                      <wp:wrapNone/>
                      <wp:docPr id="1284517531" name="Đường nối Thẳ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8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14B0B4" id="Đường nối Thẳng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25pt,3pt" to="115.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g4HRgIAAFAEAAAOAAAAZHJzL2Uyb0RvYy54bWysVM2O0zAQviPxDlbubZpuWtqo6Qo1LZcF&#10;Km3h7tpOY+HYlu02rRASK07ceAXegANvwGpPfSjG7g9duCBED+7YM/N5Zr7PGV1va4E2zFiuZB4l&#10;7U6EmCSKcrnKozeLWWsQIeuwpFgoyfJox2x0PX76ZNTojHVVpQRlBgGItFmj86hyTmdxbEnFamzb&#10;SjMJzlKZGjvYmlVMDW4AvRZxt9Ppx40yVBtFmLVwWhyc0TjglyUj7nVZWuaQyCOozYXVhHXp13g8&#10;wtnKYF1xciwD/0MVNeYSLj1DFdhhtDb8D6iaE6OsKl2bqDpWZckJCz1AN0nnt25uK6xZ6AWGY/V5&#10;TPb/wZJXm7lBnAJ33UHaS571rpIISVwDV/dfHr49fN1/lCskf3zf33G0qO4/7T/DvucH12ibQf5E&#10;zo1vnWzlrb5R5J1FUk0qLFcsNLDYaQBLfEb8KMVvrIbrl81LRSEGr50KU9yWpkal4PqtT/TgMCm0&#10;DbTtzrSxrUMEDnvJIOkDueTkinHmEXyeNta9YKpG3sgjwaUfKM7w5sY6X9GvEH8s1YwLEUQhJGry&#10;aNjr9kKCVYJT7/Rh1qyWE2HQBntZhV9oDzyXYUatJQ1gFcN0erQd5uJgw+VCejzoBMo5WgfdvB92&#10;htPBdJC20m5/2ko7RdF6Ppukrf4MSCquismkSD740pI0qzilTPrqThpO0r/TyPE1HdR3VvF5DPFj&#10;9DAvKPb0H4oOpHoeD4pYKrqbmxPZINsQfHxi/l1c7sG+/BCMfwIAAP//AwBQSwMEFAAGAAgAAAAh&#10;ALSgIdXaAAAABwEAAA8AAABkcnMvZG93bnJldi54bWxMj8FOwzAQRO9I/IO1SNyo3RSqEuJUFQIu&#10;SEgtgbMTL0mEvY5iNw1/z8IFjk8zmn1bbGfvxIRj7ANpWC4UCKQm2J5aDdXr49UGREyGrHGBUMMX&#10;RtiW52eFyW040R6nQ2oFj1DMjYYupSGXMjYdehMXYUDi7COM3iTGsZV2NCce905mSq2lNz3xhc4M&#10;eN9h83k4eg279+eH1ctU++DsbVu9WV+pp0zry4t5dwci4Zz+yvCjz+pQslMdjmSjcMzXmxuualjz&#10;S5xnK7UEUf+yLAv537/8BgAA//8DAFBLAQItABQABgAIAAAAIQC2gziS/gAAAOEBAAATAAAAAAAA&#10;AAAAAAAAAAAAAABbQ29udGVudF9UeXBlc10ueG1sUEsBAi0AFAAGAAgAAAAhADj9If/WAAAAlAEA&#10;AAsAAAAAAAAAAAAAAAAALwEAAF9yZWxzLy5yZWxzUEsBAi0AFAAGAAgAAAAhADcyDgdGAgAAUAQA&#10;AA4AAAAAAAAAAAAAAAAALgIAAGRycy9lMm9Eb2MueG1sUEsBAi0AFAAGAAgAAAAhALSgIdXaAAAA&#10;BwEAAA8AAAAAAAAAAAAAAAAAoAQAAGRycy9kb3ducmV2LnhtbFBLBQYAAAAABAAEAPMAAACnBQAA&#10;AAA=&#10;"/>
                  </w:pict>
                </mc:Fallback>
              </mc:AlternateContent>
            </w:r>
          </w:p>
        </w:tc>
        <w:tc>
          <w:tcPr>
            <w:tcW w:w="5760" w:type="dxa"/>
          </w:tcPr>
          <w:p w:rsidR="00BA10CA" w:rsidRPr="00C172C7" w:rsidRDefault="00BA10CA" w:rsidP="00CD397F">
            <w:pPr>
              <w:jc w:val="center"/>
              <w:rPr>
                <w:b/>
                <w:sz w:val="26"/>
                <w:szCs w:val="26"/>
              </w:rPr>
            </w:pPr>
            <w:r w:rsidRPr="00C172C7">
              <w:rPr>
                <w:b/>
                <w:sz w:val="26"/>
                <w:szCs w:val="26"/>
              </w:rPr>
              <w:t>CỘNG HÒA XÃ HỘI CHỦ NGHĨA VIỆT NAM</w:t>
            </w:r>
          </w:p>
          <w:p w:rsidR="00BA10CA" w:rsidRPr="00C172C7" w:rsidRDefault="00BA10CA" w:rsidP="00CD397F">
            <w:pPr>
              <w:jc w:val="center"/>
              <w:rPr>
                <w:b/>
                <w:sz w:val="28"/>
                <w:szCs w:val="28"/>
              </w:rPr>
            </w:pPr>
            <w:r w:rsidRPr="00C172C7">
              <w:rPr>
                <w:b/>
                <w:sz w:val="28"/>
                <w:szCs w:val="28"/>
              </w:rPr>
              <w:t>Độc lập - Tự do - Hạnh phúc</w:t>
            </w:r>
          </w:p>
          <w:p w:rsidR="00BA10CA" w:rsidRPr="00C172C7" w:rsidRDefault="00BA10CA" w:rsidP="00CD397F">
            <w:pPr>
              <w:jc w:val="center"/>
              <w:rPr>
                <w:sz w:val="28"/>
                <w:szCs w:val="28"/>
              </w:rPr>
            </w:pPr>
            <w:r w:rsidRPr="00C172C7">
              <w:rPr>
                <w:noProof/>
              </w:rPr>
              <mc:AlternateContent>
                <mc:Choice Requires="wps">
                  <w:drawing>
                    <wp:anchor distT="4294967295" distB="4294967295" distL="114300" distR="114300" simplePos="0" relativeHeight="251661312" behindDoc="0" locked="0" layoutInCell="1" allowOverlap="1" wp14:anchorId="1A317D3B" wp14:editId="779DF4A8">
                      <wp:simplePos x="0" y="0"/>
                      <wp:positionH relativeFrom="column">
                        <wp:posOffset>702945</wp:posOffset>
                      </wp:positionH>
                      <wp:positionV relativeFrom="paragraph">
                        <wp:posOffset>37464</wp:posOffset>
                      </wp:positionV>
                      <wp:extent cx="2101215" cy="0"/>
                      <wp:effectExtent l="0" t="0" r="0" b="0"/>
                      <wp:wrapNone/>
                      <wp:docPr id="1" name="Đường nối Thẳng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AD0E7" id="Đường nối Thẳng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35pt,2.95pt" to="220.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UEpOQIAAD4EAAAOAAAAZHJzL2Uyb0RvYy54bWysU82O0zAQviPxDpbvbZKSlm7UdIWalssC&#10;lXZ5ANd2GgvHtmxv0wohgThx4xV4Aw68Aas99aEYuz/ahQtC5OCMPTOfv5n5PLncthJtuHVCqxJn&#10;/RQjrqhmQq1L/PZm0Rtj5DxRjEiteIl33OHL6dMnk84UfKAbLRm3CECUKzpT4sZ7UySJow1vietr&#10;wxU4a21b4mFr1wmzpAP0ViaDNB0lnbbMWE25c3BaHZx4GvHrmlP/pq4d90iWGLj5uNq4rsKaTCek&#10;WFtiGkGPNMg/sGiJUHDpGaoinqBbK/6AagW12una96luE13XgvJYA1STpb9Vc90Qw2Mt0Bxnzm1y&#10;/w+Wvt4sLRIMZoeRIi2M6O7r/ff7b/uPao3Uzx/7TwLdNHef919gn4d+dcYVkDZTSxsqplt1ba40&#10;feeQ0rOGqDWPvG92BsCykJE8SgkbZ+DWVfdKM4ght17H5m1r2wZIaAvaxhntzjPiW48oHA6yNBtk&#10;Q4zoyZeQ4pRorPMvuW5RMEoshQrtIwXZXDkfiJDiFBKOlV4IKaMEpEJdiS+Gg2FMcFoKFpwhzNn1&#10;aiYt2pAgovjFqsDzMMzqW8UiWMMJmx9tT4Q82HC5VAEPSgE6R+ugkvcX6cV8PB/nvXwwmvfytKp6&#10;LxazvDdaZM+H1bNqNquyD4FalheNYIyrwO6k2Cz/O0Uc385Ba2fNntuQPEaP/QKyp38kHWcZxncQ&#10;wkqz3dKeZgwijcHHBxVewcM92A+f/fQXAAAA//8DAFBLAwQUAAYACAAAACEAy+Fey9sAAAAHAQAA&#10;DwAAAGRycy9kb3ducmV2LnhtbEyOwU7DMBBE70j8g7VIXCpqp5QCIU6FgNy4UFpx3SZLEhGv09ht&#10;A1/PwgWOTzOaedlydJ060BBazxaSqQFFXPqq5drC+rW4uAEVInKFnWey8EkBlvnpSYZp5Y/8QodV&#10;rJWMcEjRQhNjn2odyoYchqnviSV794PDKDjUuhrwKOOu0zNjFtphy/LQYE8PDZUfq72zEIoN7Yqv&#10;STkxb5e1p9nu8fkJrT0/G+/vQEUa418ZfvRFHXJx2vo9V0F1wom5lqqFq1tQks/nyQLU9pd1nun/&#10;/vk3AAAA//8DAFBLAQItABQABgAIAAAAIQC2gziS/gAAAOEBAAATAAAAAAAAAAAAAAAAAAAAAABb&#10;Q29udGVudF9UeXBlc10ueG1sUEsBAi0AFAAGAAgAAAAhADj9If/WAAAAlAEAAAsAAAAAAAAAAAAA&#10;AAAALwEAAF9yZWxzLy5yZWxzUEsBAi0AFAAGAAgAAAAhAOalQSk5AgAAPgQAAA4AAAAAAAAAAAAA&#10;AAAALgIAAGRycy9lMm9Eb2MueG1sUEsBAi0AFAAGAAgAAAAhAMvhXsvbAAAABwEAAA8AAAAAAAAA&#10;AAAAAAAAkwQAAGRycy9kb3ducmV2LnhtbFBLBQYAAAAABAAEAPMAAACbBQAAAAA=&#10;"/>
                  </w:pict>
                </mc:Fallback>
              </mc:AlternateContent>
            </w:r>
          </w:p>
        </w:tc>
      </w:tr>
      <w:tr w:rsidR="00BA10CA" w:rsidRPr="00C172C7" w:rsidTr="00CD397F">
        <w:tc>
          <w:tcPr>
            <w:tcW w:w="3960" w:type="dxa"/>
          </w:tcPr>
          <w:p w:rsidR="00BA10CA" w:rsidRPr="00C172C7" w:rsidRDefault="00BA10CA" w:rsidP="00581313">
            <w:pPr>
              <w:jc w:val="center"/>
              <w:rPr>
                <w:sz w:val="26"/>
                <w:szCs w:val="26"/>
              </w:rPr>
            </w:pPr>
            <w:r w:rsidRPr="00C172C7">
              <w:rPr>
                <w:sz w:val="26"/>
                <w:szCs w:val="26"/>
              </w:rPr>
              <w:t>Số:        /202</w:t>
            </w:r>
            <w:r>
              <w:rPr>
                <w:sz w:val="26"/>
                <w:szCs w:val="26"/>
              </w:rPr>
              <w:t>6</w:t>
            </w:r>
            <w:r w:rsidRPr="00C172C7">
              <w:rPr>
                <w:sz w:val="26"/>
                <w:szCs w:val="26"/>
              </w:rPr>
              <w:t>/</w:t>
            </w:r>
            <w:r>
              <w:rPr>
                <w:sz w:val="26"/>
                <w:szCs w:val="26"/>
              </w:rPr>
              <w:t>TT-BTC</w:t>
            </w:r>
          </w:p>
        </w:tc>
        <w:tc>
          <w:tcPr>
            <w:tcW w:w="5760" w:type="dxa"/>
          </w:tcPr>
          <w:p w:rsidR="00BA10CA" w:rsidRPr="00C172C7" w:rsidRDefault="00BA10CA" w:rsidP="00BA10CA">
            <w:pPr>
              <w:jc w:val="center"/>
              <w:rPr>
                <w:i/>
                <w:sz w:val="26"/>
                <w:szCs w:val="26"/>
              </w:rPr>
            </w:pPr>
            <w:r w:rsidRPr="00C172C7">
              <w:rPr>
                <w:i/>
                <w:sz w:val="28"/>
                <w:szCs w:val="26"/>
              </w:rPr>
              <w:t>Hà Nội, ngày      tháng    năm 202</w:t>
            </w:r>
            <w:r>
              <w:rPr>
                <w:i/>
                <w:sz w:val="28"/>
                <w:szCs w:val="26"/>
              </w:rPr>
              <w:t>6</w:t>
            </w:r>
          </w:p>
        </w:tc>
      </w:tr>
    </w:tbl>
    <w:p w:rsidR="006B6031" w:rsidRDefault="003D32BF" w:rsidP="006B6031">
      <w:pPr>
        <w:spacing w:line="360" w:lineRule="auto"/>
        <w:jc w:val="center"/>
        <w:rPr>
          <w:b/>
          <w:sz w:val="28"/>
          <w:szCs w:val="28"/>
          <w:u w:val="single"/>
        </w:rPr>
      </w:pPr>
      <w:r w:rsidRPr="003D32BF">
        <w:rPr>
          <w:b/>
          <w:noProof/>
          <w:sz w:val="28"/>
          <w:szCs w:val="28"/>
          <w:u w:val="single"/>
        </w:rPr>
        <mc:AlternateContent>
          <mc:Choice Requires="wps">
            <w:drawing>
              <wp:anchor distT="45720" distB="45720" distL="114300" distR="114300" simplePos="0" relativeHeight="251663360" behindDoc="0" locked="0" layoutInCell="1" allowOverlap="1">
                <wp:simplePos x="0" y="0"/>
                <wp:positionH relativeFrom="column">
                  <wp:posOffset>-407035</wp:posOffset>
                </wp:positionH>
                <wp:positionV relativeFrom="paragraph">
                  <wp:posOffset>292735</wp:posOffset>
                </wp:positionV>
                <wp:extent cx="762000" cy="3175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317500"/>
                        </a:xfrm>
                        <a:prstGeom prst="rect">
                          <a:avLst/>
                        </a:prstGeom>
                        <a:solidFill>
                          <a:srgbClr val="FFFFFF"/>
                        </a:solidFill>
                        <a:ln w="9525">
                          <a:solidFill>
                            <a:srgbClr val="000000"/>
                          </a:solidFill>
                          <a:miter lim="800000"/>
                          <a:headEnd/>
                          <a:tailEnd/>
                        </a:ln>
                      </wps:spPr>
                      <wps:txbx>
                        <w:txbxContent>
                          <w:p w:rsidR="003D32BF" w:rsidRPr="003D32BF" w:rsidRDefault="003D32BF" w:rsidP="003D32BF">
                            <w:pPr>
                              <w:jc w:val="center"/>
                              <w:rPr>
                                <w:b/>
                              </w:rPr>
                            </w:pPr>
                            <w:r w:rsidRPr="003D32BF">
                              <w:rPr>
                                <w:b/>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05pt;margin-top:23.05pt;width:60pt;height: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7UJAIAAEUEAAAOAAAAZHJzL2Uyb0RvYy54bWysU9tu2zAMfR+wfxD0vjjxkqY14hRdugwD&#10;ugvQ7gNoWY6FSaInKbG7rx8lp2m6YS/D/GCIInV4eEiurgej2UE6r9CWfDaZciatwFrZXcm/PWzf&#10;XHLmA9gaNFpZ8kfp+fX69atV3xUyxxZ1LR0jEOuLvit5G0JXZJkXrTTgJ9hJS84GnYFApttltYOe&#10;0I3O8un0IuvR1Z1DIb2n29vRydcJv2mkCF+axsvAdMmJW0h/l/5V/GfrFRQ7B12rxJEG/AMLA8pS&#10;0hPULQRge6f+gDJKOPTYhIlAk2HTKCFTDVTNbPpbNfctdDLVQuL47iST/3+w4vPhq2OqLnk+W3Jm&#10;wVCTHuQQ2DscWB716TtfUNh9R4FhoGvqc6rVd3covntmcdOC3ckb57BvJdTEbxZfZmdPRxwfQar+&#10;E9aUBvYBE9DQOBPFIzkYoVOfHk+9iVQEXS4vqN3kEeR6O1su6BwzQPH0uHM+fJBoWDyU3FHrEzgc&#10;7nwYQ59CYi6PWtVbpXUy3K7aaMcOQGOyTd8R/UWYtqwv+dUiX4z1/xWCmEayY9YXEEYFmnetTMkv&#10;T0FQRNXe25oeQBFA6fFM1Wl7lDEqN2oYhmqgwKhthfUjCepwnGvaQzq06H5y1tNMl9z/2IOTnOmP&#10;lppyNZvP4xIkY75Y5mS4c0917gErCKrkgbPxuAlpcSJHizfUvEYlYZ+ZHLnSrKbWHPcqLsO5naKe&#10;t3/9CwAA//8DAFBLAwQUAAYACAAAACEAOia9q94AAAAIAQAADwAAAGRycy9kb3ducmV2LnhtbEyP&#10;wU7DMAyG70i8Q2QkLmhLB123lqYTQgLBDcYE16zx2orGKUnWlbfHnOBk/fKn35/LzWR7MaIPnSMF&#10;i3kCAql2pqNGwe7tYbYGEaImo3tHqOAbA2yq87NSF8ad6BXHbWwEl1AotII2xqGQMtQtWh3mbkDi&#10;3cF5qyNH30jj9YnLbS+vkySTVnfEF1o94H2L9ef2aBWs06fxIzzfvLzX2aHP49VqfPzySl1eTHe3&#10;ICJO8Q+GX31Wh4qd9u5IJohewSxLF4wqSDOeDCyXOYi9gpyzrEr5/4HqBwAA//8DAFBLAQItABQA&#10;BgAIAAAAIQC2gziS/gAAAOEBAAATAAAAAAAAAAAAAAAAAAAAAABbQ29udGVudF9UeXBlc10ueG1s&#10;UEsBAi0AFAAGAAgAAAAhADj9If/WAAAAlAEAAAsAAAAAAAAAAAAAAAAALwEAAF9yZWxzLy5yZWxz&#10;UEsBAi0AFAAGAAgAAAAhAFqNTtQkAgAARQQAAA4AAAAAAAAAAAAAAAAALgIAAGRycy9lMm9Eb2Mu&#10;eG1sUEsBAi0AFAAGAAgAAAAhADomvaveAAAACAEAAA8AAAAAAAAAAAAAAAAAfgQAAGRycy9kb3du&#10;cmV2LnhtbFBLBQYAAAAABAAEAPMAAACJBQAAAAA=&#10;">
                <v:textbox>
                  <w:txbxContent>
                    <w:p w:rsidR="003D32BF" w:rsidRPr="003D32BF" w:rsidRDefault="003D32BF" w:rsidP="003D32BF">
                      <w:pPr>
                        <w:jc w:val="center"/>
                        <w:rPr>
                          <w:b/>
                        </w:rPr>
                      </w:pPr>
                      <w:r w:rsidRPr="003D32BF">
                        <w:rPr>
                          <w:b/>
                        </w:rPr>
                        <w:t>Dự thảo</w:t>
                      </w:r>
                    </w:p>
                  </w:txbxContent>
                </v:textbox>
                <w10:wrap type="square"/>
              </v:shape>
            </w:pict>
          </mc:Fallback>
        </mc:AlternateContent>
      </w:r>
    </w:p>
    <w:p w:rsidR="006B6031" w:rsidRDefault="00BA10CA" w:rsidP="006B6031">
      <w:pPr>
        <w:jc w:val="center"/>
        <w:rPr>
          <w:b/>
          <w:sz w:val="28"/>
          <w:szCs w:val="28"/>
          <w:u w:val="single"/>
        </w:rPr>
      </w:pPr>
      <w:r>
        <w:rPr>
          <w:b/>
          <w:sz w:val="28"/>
          <w:szCs w:val="28"/>
        </w:rPr>
        <w:t>THÔNG TƯ</w:t>
      </w:r>
    </w:p>
    <w:p w:rsidR="00BA10CA" w:rsidRPr="006B6031" w:rsidRDefault="00BA10CA" w:rsidP="006B6031">
      <w:pPr>
        <w:jc w:val="center"/>
        <w:rPr>
          <w:b/>
          <w:sz w:val="28"/>
          <w:szCs w:val="28"/>
          <w:u w:val="single"/>
        </w:rPr>
      </w:pPr>
      <w:r w:rsidRPr="00C172C7">
        <w:rPr>
          <w:b/>
          <w:sz w:val="28"/>
          <w:szCs w:val="28"/>
        </w:rPr>
        <w:t xml:space="preserve">Quy định chế độ báo cáo thống kê </w:t>
      </w:r>
      <w:r w:rsidR="00D6137C">
        <w:rPr>
          <w:b/>
          <w:sz w:val="28"/>
          <w:szCs w:val="28"/>
        </w:rPr>
        <w:t>cấp tỉnh, cấp xã</w:t>
      </w:r>
    </w:p>
    <w:p w:rsidR="00BA10CA" w:rsidRPr="00C172C7" w:rsidRDefault="00BA10CA" w:rsidP="00BA10CA">
      <w:pPr>
        <w:spacing w:line="312" w:lineRule="auto"/>
        <w:rPr>
          <w:sz w:val="2"/>
          <w:szCs w:val="28"/>
        </w:rPr>
      </w:pPr>
    </w:p>
    <w:p w:rsidR="00BA10CA" w:rsidRPr="00C172C7" w:rsidRDefault="00BA10CA" w:rsidP="00BA10CA">
      <w:pPr>
        <w:ind w:firstLine="567"/>
        <w:jc w:val="center"/>
        <w:rPr>
          <w:b/>
          <w:i/>
          <w:sz w:val="8"/>
          <w:szCs w:val="28"/>
        </w:rPr>
      </w:pPr>
    </w:p>
    <w:p w:rsidR="00BA10CA" w:rsidRPr="00C172C7" w:rsidRDefault="00BA10CA" w:rsidP="00BA10CA">
      <w:pPr>
        <w:spacing w:before="120" w:after="120"/>
        <w:ind w:firstLine="567"/>
        <w:jc w:val="both"/>
        <w:rPr>
          <w:i/>
          <w:sz w:val="14"/>
          <w:szCs w:val="28"/>
        </w:rPr>
      </w:pPr>
    </w:p>
    <w:p w:rsidR="003A118A" w:rsidRPr="009F677F" w:rsidRDefault="003A118A" w:rsidP="009F677F">
      <w:pPr>
        <w:widowControl w:val="0"/>
        <w:spacing w:before="120" w:after="120" w:line="276" w:lineRule="auto"/>
        <w:ind w:firstLine="720"/>
        <w:jc w:val="both"/>
        <w:rPr>
          <w:i/>
          <w:spacing w:val="-4"/>
          <w:sz w:val="28"/>
          <w:szCs w:val="28"/>
        </w:rPr>
      </w:pPr>
      <w:r w:rsidRPr="009F677F">
        <w:rPr>
          <w:i/>
          <w:spacing w:val="-4"/>
          <w:sz w:val="28"/>
          <w:szCs w:val="28"/>
        </w:rPr>
        <w:t xml:space="preserve">Căn cứ Luật Thống kê số 89/2015/QH13 được sửa đổi, bổ sung bởi </w:t>
      </w:r>
      <w:r w:rsidRPr="009F677F">
        <w:rPr>
          <w:i/>
          <w:iCs/>
          <w:spacing w:val="-4"/>
          <w:sz w:val="28"/>
          <w:szCs w:val="28"/>
        </w:rPr>
        <w:t xml:space="preserve">Luật số 01/2021/QH15 </w:t>
      </w:r>
      <w:r w:rsidRPr="009F677F">
        <w:rPr>
          <w:i/>
          <w:spacing w:val="-4"/>
          <w:sz w:val="28"/>
          <w:szCs w:val="28"/>
        </w:rPr>
        <w:t>và Luật số 138/2025/QH15;</w:t>
      </w:r>
    </w:p>
    <w:p w:rsidR="003A118A" w:rsidRPr="009F677F" w:rsidRDefault="003A118A" w:rsidP="009F677F">
      <w:pPr>
        <w:widowControl w:val="0"/>
        <w:spacing w:before="120" w:after="120" w:line="276" w:lineRule="auto"/>
        <w:ind w:firstLine="720"/>
        <w:jc w:val="both"/>
        <w:rPr>
          <w:i/>
          <w:spacing w:val="-6"/>
          <w:sz w:val="28"/>
          <w:szCs w:val="28"/>
        </w:rPr>
      </w:pPr>
      <w:r w:rsidRPr="009F677F">
        <w:rPr>
          <w:i/>
          <w:spacing w:val="-6"/>
          <w:sz w:val="28"/>
          <w:szCs w:val="28"/>
        </w:rPr>
        <w:t>Căn cứ Nghị định số 94/2016/NĐ-CP ngày 01 tháng 7 năm 2016 của Chính phủ quy định chi tiết và hướng dẫn thi hành một số điều của Luật Thống kê</w:t>
      </w:r>
      <w:r w:rsidR="003A063C">
        <w:rPr>
          <w:i/>
          <w:spacing w:val="-6"/>
          <w:sz w:val="28"/>
          <w:szCs w:val="28"/>
        </w:rPr>
        <w:t xml:space="preserve"> </w:t>
      </w:r>
      <w:r w:rsidR="003A063C">
        <w:rPr>
          <w:i/>
          <w:sz w:val="28"/>
          <w:szCs w:val="28"/>
        </w:rPr>
        <w:t xml:space="preserve">sửa đổi, bổ sung bởi Nghị định </w:t>
      </w:r>
      <w:r w:rsidR="003A063C" w:rsidRPr="00CC60C0">
        <w:rPr>
          <w:i/>
          <w:sz w:val="28"/>
          <w:szCs w:val="28"/>
        </w:rPr>
        <w:t>số 62/2024/NĐ-CP</w:t>
      </w:r>
      <w:r w:rsidR="003A063C">
        <w:rPr>
          <w:i/>
          <w:sz w:val="28"/>
          <w:szCs w:val="28"/>
        </w:rPr>
        <w:t xml:space="preserve"> và </w:t>
      </w:r>
      <w:r w:rsidR="003A063C">
        <w:rPr>
          <w:rFonts w:ascii="Times New Roman Italic" w:hAnsi="Times New Roman Italic"/>
          <w:i/>
          <w:spacing w:val="-3"/>
          <w:sz w:val="28"/>
          <w:szCs w:val="28"/>
        </w:rPr>
        <w:t>Nghị định số 13/2026/NĐ-CP</w:t>
      </w:r>
      <w:r w:rsidR="00060778">
        <w:rPr>
          <w:rFonts w:ascii="Times New Roman Italic" w:hAnsi="Times New Roman Italic"/>
          <w:i/>
          <w:spacing w:val="-3"/>
          <w:sz w:val="28"/>
          <w:szCs w:val="28"/>
        </w:rPr>
        <w:t>;</w:t>
      </w:r>
      <w:r w:rsidR="003A063C">
        <w:rPr>
          <w:i/>
          <w:spacing w:val="-6"/>
          <w:sz w:val="28"/>
          <w:szCs w:val="28"/>
        </w:rPr>
        <w:t xml:space="preserve"> </w:t>
      </w:r>
    </w:p>
    <w:p w:rsidR="00BA3140" w:rsidRPr="00E014D9" w:rsidRDefault="003258E0" w:rsidP="009F677F">
      <w:pPr>
        <w:spacing w:before="120" w:after="120" w:line="276" w:lineRule="auto"/>
        <w:ind w:firstLine="720"/>
        <w:jc w:val="both"/>
        <w:rPr>
          <w:rFonts w:ascii="Times New Roman Italic" w:hAnsi="Times New Roman Italic"/>
          <w:i/>
          <w:iCs/>
          <w:spacing w:val="-4"/>
          <w:sz w:val="28"/>
          <w:szCs w:val="28"/>
        </w:rPr>
      </w:pPr>
      <w:r w:rsidRPr="00E014D9">
        <w:rPr>
          <w:rFonts w:ascii="Times New Roman Italic" w:hAnsi="Times New Roman Italic"/>
          <w:i/>
          <w:iCs/>
          <w:spacing w:val="-4"/>
          <w:sz w:val="28"/>
          <w:szCs w:val="28"/>
        </w:rPr>
        <w:t xml:space="preserve">Căn cứ Nghị định số </w:t>
      </w:r>
      <w:r w:rsidR="00BA3140" w:rsidRPr="00E014D9">
        <w:rPr>
          <w:rFonts w:ascii="Times New Roman Italic" w:hAnsi="Times New Roman Italic"/>
          <w:i/>
          <w:iCs/>
          <w:spacing w:val="-4"/>
          <w:sz w:val="28"/>
          <w:szCs w:val="28"/>
        </w:rPr>
        <w:t>376</w:t>
      </w:r>
      <w:r w:rsidRPr="00E014D9">
        <w:rPr>
          <w:rFonts w:ascii="Times New Roman Italic" w:hAnsi="Times New Roman Italic"/>
          <w:i/>
          <w:iCs/>
          <w:spacing w:val="-4"/>
          <w:sz w:val="28"/>
          <w:szCs w:val="28"/>
        </w:rPr>
        <w:t>/202</w:t>
      </w:r>
      <w:r w:rsidR="00BA3140" w:rsidRPr="00E014D9">
        <w:rPr>
          <w:rFonts w:ascii="Times New Roman Italic" w:hAnsi="Times New Roman Italic"/>
          <w:i/>
          <w:iCs/>
          <w:spacing w:val="-4"/>
          <w:sz w:val="28"/>
          <w:szCs w:val="28"/>
        </w:rPr>
        <w:t>6</w:t>
      </w:r>
      <w:r w:rsidRPr="00E014D9">
        <w:rPr>
          <w:rFonts w:ascii="Times New Roman Italic" w:hAnsi="Times New Roman Italic"/>
          <w:i/>
          <w:iCs/>
          <w:spacing w:val="-4"/>
          <w:sz w:val="28"/>
          <w:szCs w:val="28"/>
        </w:rPr>
        <w:t xml:space="preserve">/NĐ-CP ngày </w:t>
      </w:r>
      <w:r w:rsidR="00BA3140" w:rsidRPr="00E014D9">
        <w:rPr>
          <w:rFonts w:ascii="Times New Roman Italic" w:hAnsi="Times New Roman Italic"/>
          <w:i/>
          <w:iCs/>
          <w:spacing w:val="-4"/>
          <w:sz w:val="28"/>
          <w:szCs w:val="28"/>
        </w:rPr>
        <w:t>01</w:t>
      </w:r>
      <w:r w:rsidRPr="00E014D9">
        <w:rPr>
          <w:rFonts w:ascii="Times New Roman Italic" w:hAnsi="Times New Roman Italic"/>
          <w:i/>
          <w:iCs/>
          <w:spacing w:val="-4"/>
          <w:sz w:val="28"/>
          <w:szCs w:val="28"/>
        </w:rPr>
        <w:t xml:space="preserve"> tháng </w:t>
      </w:r>
      <w:r w:rsidR="00BA3140" w:rsidRPr="00E014D9">
        <w:rPr>
          <w:rFonts w:ascii="Times New Roman Italic" w:hAnsi="Times New Roman Italic"/>
          <w:i/>
          <w:iCs/>
          <w:spacing w:val="-4"/>
          <w:sz w:val="28"/>
          <w:szCs w:val="28"/>
        </w:rPr>
        <w:t>10</w:t>
      </w:r>
      <w:r w:rsidRPr="00E014D9">
        <w:rPr>
          <w:rFonts w:ascii="Times New Roman Italic" w:hAnsi="Times New Roman Italic"/>
          <w:i/>
          <w:iCs/>
          <w:spacing w:val="-4"/>
          <w:sz w:val="28"/>
          <w:szCs w:val="28"/>
        </w:rPr>
        <w:t xml:space="preserve"> năm 202</w:t>
      </w:r>
      <w:r w:rsidR="00BA3140" w:rsidRPr="00E014D9">
        <w:rPr>
          <w:rFonts w:ascii="Times New Roman Italic" w:hAnsi="Times New Roman Italic"/>
          <w:i/>
          <w:iCs/>
          <w:spacing w:val="-4"/>
          <w:sz w:val="28"/>
          <w:szCs w:val="28"/>
        </w:rPr>
        <w:t>6</w:t>
      </w:r>
      <w:r w:rsidRPr="00E014D9">
        <w:rPr>
          <w:rFonts w:ascii="Times New Roman Italic" w:hAnsi="Times New Roman Italic"/>
          <w:i/>
          <w:iCs/>
          <w:spacing w:val="-4"/>
          <w:sz w:val="28"/>
          <w:szCs w:val="28"/>
        </w:rPr>
        <w:t xml:space="preserve"> của Chính phủ quy định chức năng, nhiệm vụ, quyền hạn và cơ cấu tổ chức của Bộ Tài chính;</w:t>
      </w:r>
      <w:r w:rsidR="006D0140" w:rsidRPr="00E014D9">
        <w:rPr>
          <w:rFonts w:ascii="Times New Roman Italic" w:hAnsi="Times New Roman Italic"/>
          <w:i/>
          <w:iCs/>
          <w:spacing w:val="-4"/>
          <w:sz w:val="28"/>
          <w:szCs w:val="28"/>
        </w:rPr>
        <w:t xml:space="preserve"> </w:t>
      </w:r>
    </w:p>
    <w:p w:rsidR="00BA10CA" w:rsidRPr="009F677F" w:rsidRDefault="00BA10CA" w:rsidP="009F677F">
      <w:pPr>
        <w:spacing w:before="120" w:after="120" w:line="276" w:lineRule="auto"/>
        <w:ind w:firstLine="720"/>
        <w:jc w:val="both"/>
        <w:rPr>
          <w:sz w:val="28"/>
          <w:szCs w:val="28"/>
        </w:rPr>
      </w:pPr>
      <w:r w:rsidRPr="009F677F">
        <w:rPr>
          <w:i/>
          <w:iCs/>
          <w:sz w:val="28"/>
          <w:szCs w:val="28"/>
        </w:rPr>
        <w:t xml:space="preserve">Theo đề nghị của </w:t>
      </w:r>
      <w:r w:rsidR="003258E0" w:rsidRPr="009F677F">
        <w:rPr>
          <w:i/>
          <w:iCs/>
          <w:sz w:val="28"/>
          <w:szCs w:val="28"/>
        </w:rPr>
        <w:t xml:space="preserve">Cục </w:t>
      </w:r>
      <w:r w:rsidRPr="009F677F">
        <w:rPr>
          <w:i/>
          <w:iCs/>
          <w:sz w:val="28"/>
          <w:szCs w:val="28"/>
        </w:rPr>
        <w:t xml:space="preserve">trưởng </w:t>
      </w:r>
      <w:r w:rsidR="003258E0" w:rsidRPr="009F677F">
        <w:rPr>
          <w:i/>
          <w:iCs/>
          <w:sz w:val="28"/>
          <w:szCs w:val="28"/>
        </w:rPr>
        <w:t>Cục Thống kê</w:t>
      </w:r>
      <w:r w:rsidRPr="009F677F">
        <w:rPr>
          <w:i/>
          <w:iCs/>
          <w:sz w:val="28"/>
          <w:szCs w:val="28"/>
        </w:rPr>
        <w:t>;</w:t>
      </w:r>
    </w:p>
    <w:p w:rsidR="00AF7CCA" w:rsidRPr="009F677F" w:rsidRDefault="003258E0" w:rsidP="00676FC3">
      <w:pPr>
        <w:spacing w:before="120" w:after="120" w:line="276" w:lineRule="auto"/>
        <w:ind w:firstLine="720"/>
        <w:jc w:val="both"/>
        <w:rPr>
          <w:i/>
          <w:sz w:val="28"/>
          <w:szCs w:val="28"/>
        </w:rPr>
      </w:pPr>
      <w:r w:rsidRPr="009F677F">
        <w:rPr>
          <w:i/>
          <w:iCs/>
          <w:sz w:val="28"/>
          <w:szCs w:val="28"/>
        </w:rPr>
        <w:t>Bộ trưởng Bộ Tài chính</w:t>
      </w:r>
      <w:r w:rsidR="00BA10CA" w:rsidRPr="009F677F">
        <w:rPr>
          <w:i/>
          <w:iCs/>
          <w:sz w:val="28"/>
          <w:szCs w:val="28"/>
        </w:rPr>
        <w:t xml:space="preserve"> ban hành </w:t>
      </w:r>
      <w:r w:rsidRPr="009F677F">
        <w:rPr>
          <w:i/>
          <w:iCs/>
          <w:sz w:val="28"/>
          <w:szCs w:val="28"/>
        </w:rPr>
        <w:t>Thông tư</w:t>
      </w:r>
      <w:r w:rsidR="00BA10CA" w:rsidRPr="009F677F">
        <w:rPr>
          <w:i/>
          <w:iCs/>
          <w:sz w:val="28"/>
          <w:szCs w:val="28"/>
        </w:rPr>
        <w:t xml:space="preserve"> quy định </w:t>
      </w:r>
      <w:r w:rsidR="00BA10CA" w:rsidRPr="009F677F">
        <w:rPr>
          <w:i/>
          <w:sz w:val="28"/>
          <w:szCs w:val="28"/>
        </w:rPr>
        <w:t xml:space="preserve">chế độ báo cáo thống kê </w:t>
      </w:r>
      <w:r w:rsidR="00060778">
        <w:rPr>
          <w:i/>
          <w:sz w:val="28"/>
          <w:szCs w:val="28"/>
        </w:rPr>
        <w:t>cấp tỉnh, cấp xã</w:t>
      </w:r>
      <w:r w:rsidR="00BA10CA" w:rsidRPr="009F677F">
        <w:rPr>
          <w:i/>
          <w:sz w:val="28"/>
          <w:szCs w:val="28"/>
        </w:rPr>
        <w:t>.</w:t>
      </w:r>
    </w:p>
    <w:p w:rsidR="003258E0" w:rsidRPr="009F677F" w:rsidRDefault="003258E0" w:rsidP="00390501">
      <w:pPr>
        <w:spacing w:before="120" w:after="120"/>
        <w:ind w:firstLine="720"/>
        <w:rPr>
          <w:b/>
          <w:sz w:val="28"/>
          <w:szCs w:val="28"/>
        </w:rPr>
      </w:pPr>
      <w:r w:rsidRPr="009F677F">
        <w:rPr>
          <w:b/>
          <w:sz w:val="28"/>
          <w:szCs w:val="28"/>
        </w:rPr>
        <w:t xml:space="preserve">Điều 1. </w:t>
      </w:r>
      <w:r w:rsidR="00A74405">
        <w:rPr>
          <w:b/>
          <w:sz w:val="28"/>
          <w:szCs w:val="28"/>
        </w:rPr>
        <w:t>P</w:t>
      </w:r>
      <w:r w:rsidRPr="009F677F">
        <w:rPr>
          <w:b/>
          <w:sz w:val="28"/>
          <w:szCs w:val="28"/>
        </w:rPr>
        <w:t>hạm vi điều chỉnh</w:t>
      </w:r>
    </w:p>
    <w:p w:rsidR="003258E0" w:rsidRPr="009F677F" w:rsidRDefault="003258E0" w:rsidP="00390501">
      <w:pPr>
        <w:spacing w:before="120" w:after="120"/>
        <w:ind w:firstLine="720"/>
        <w:jc w:val="both"/>
        <w:rPr>
          <w:sz w:val="28"/>
          <w:szCs w:val="28"/>
        </w:rPr>
      </w:pPr>
      <w:r w:rsidRPr="009F677F">
        <w:rPr>
          <w:sz w:val="28"/>
          <w:szCs w:val="28"/>
        </w:rPr>
        <w:t xml:space="preserve">Thông tư </w:t>
      </w:r>
      <w:r w:rsidR="00DC1A20">
        <w:rPr>
          <w:sz w:val="28"/>
          <w:szCs w:val="28"/>
        </w:rPr>
        <w:t xml:space="preserve">này </w:t>
      </w:r>
      <w:r w:rsidRPr="009F677F">
        <w:rPr>
          <w:sz w:val="28"/>
          <w:szCs w:val="28"/>
        </w:rPr>
        <w:t>quy định nội dung chế độ báo cáo thống kê</w:t>
      </w:r>
      <w:r w:rsidR="00060778">
        <w:rPr>
          <w:sz w:val="28"/>
          <w:szCs w:val="28"/>
        </w:rPr>
        <w:t xml:space="preserve"> cấp tỉnh, cấp xã</w:t>
      </w:r>
      <w:r w:rsidR="00256C83" w:rsidRPr="009F677F">
        <w:rPr>
          <w:sz w:val="28"/>
          <w:szCs w:val="28"/>
        </w:rPr>
        <w:t>.</w:t>
      </w:r>
    </w:p>
    <w:p w:rsidR="00256C83" w:rsidRDefault="00256C83" w:rsidP="00390501">
      <w:pPr>
        <w:spacing w:before="120" w:after="120"/>
        <w:ind w:firstLine="720"/>
        <w:jc w:val="both"/>
        <w:rPr>
          <w:b/>
          <w:sz w:val="28"/>
          <w:szCs w:val="28"/>
        </w:rPr>
      </w:pPr>
      <w:r w:rsidRPr="009F677F">
        <w:rPr>
          <w:b/>
          <w:sz w:val="28"/>
          <w:szCs w:val="28"/>
        </w:rPr>
        <w:t>Điều 2. Đối tượng áp dụng</w:t>
      </w:r>
    </w:p>
    <w:p w:rsidR="00B824C4" w:rsidRDefault="00B824C4" w:rsidP="00390501">
      <w:pPr>
        <w:spacing w:before="120" w:after="120"/>
        <w:ind w:firstLine="720"/>
        <w:jc w:val="both"/>
        <w:rPr>
          <w:sz w:val="28"/>
          <w:szCs w:val="28"/>
        </w:rPr>
      </w:pPr>
      <w:r>
        <w:rPr>
          <w:sz w:val="28"/>
          <w:szCs w:val="28"/>
        </w:rPr>
        <w:t xml:space="preserve">1. </w:t>
      </w:r>
      <w:r w:rsidRPr="00B824C4">
        <w:rPr>
          <w:sz w:val="28"/>
          <w:szCs w:val="28"/>
        </w:rPr>
        <w:t>Ủy ban nhân dân tỉnh, thành phố (sau đây gọi chung là Ủy ban nhân dân cấp tỉnh</w:t>
      </w:r>
      <w:r w:rsidR="0059711E">
        <w:rPr>
          <w:sz w:val="28"/>
          <w:szCs w:val="28"/>
        </w:rPr>
        <w:t>)</w:t>
      </w:r>
      <w:r>
        <w:rPr>
          <w:sz w:val="28"/>
          <w:szCs w:val="28"/>
        </w:rPr>
        <w:t>;</w:t>
      </w:r>
    </w:p>
    <w:p w:rsidR="00B824C4" w:rsidRDefault="00B824C4" w:rsidP="00390501">
      <w:pPr>
        <w:spacing w:before="120" w:after="120"/>
        <w:ind w:firstLine="720"/>
        <w:jc w:val="both"/>
        <w:rPr>
          <w:sz w:val="28"/>
          <w:szCs w:val="28"/>
        </w:rPr>
      </w:pPr>
      <w:r>
        <w:rPr>
          <w:sz w:val="28"/>
          <w:szCs w:val="28"/>
        </w:rPr>
        <w:t xml:space="preserve">2. </w:t>
      </w:r>
      <w:r w:rsidR="00BA3140" w:rsidRPr="00B824C4">
        <w:rPr>
          <w:sz w:val="28"/>
          <w:szCs w:val="28"/>
        </w:rPr>
        <w:t>Các cơ quan chuyên môn thuộc</w:t>
      </w:r>
      <w:r w:rsidR="00B74051">
        <w:rPr>
          <w:sz w:val="28"/>
          <w:szCs w:val="28"/>
        </w:rPr>
        <w:t xml:space="preserve"> Ủy ban nhân dân cấp tỉnh gồm</w:t>
      </w:r>
      <w:r w:rsidR="00BA3140" w:rsidRPr="00B824C4">
        <w:rPr>
          <w:sz w:val="28"/>
          <w:szCs w:val="28"/>
        </w:rPr>
        <w:t xml:space="preserve"> sở và cơ quan tương đương sở.</w:t>
      </w:r>
    </w:p>
    <w:p w:rsidR="006E2EEB" w:rsidRPr="00D33207" w:rsidRDefault="00B824C4" w:rsidP="00390501">
      <w:pPr>
        <w:spacing w:before="120" w:after="120"/>
        <w:ind w:firstLine="720"/>
        <w:jc w:val="both"/>
        <w:rPr>
          <w:sz w:val="28"/>
          <w:szCs w:val="28"/>
        </w:rPr>
      </w:pPr>
      <w:r w:rsidRPr="00D33207">
        <w:rPr>
          <w:sz w:val="28"/>
          <w:szCs w:val="28"/>
        </w:rPr>
        <w:t xml:space="preserve">3. </w:t>
      </w:r>
      <w:r w:rsidR="00BA3140" w:rsidRPr="00D33207">
        <w:rPr>
          <w:color w:val="000000"/>
          <w:sz w:val="28"/>
          <w:szCs w:val="28"/>
        </w:rPr>
        <w:t>Các tổ chức thuộc cơ quan trung ương được tổ chức theo ngành dọc đặt tại địa phương</w:t>
      </w:r>
      <w:r w:rsidR="00506F60" w:rsidRPr="00D33207">
        <w:rPr>
          <w:color w:val="000000"/>
          <w:sz w:val="28"/>
          <w:szCs w:val="28"/>
        </w:rPr>
        <w:t>.</w:t>
      </w:r>
    </w:p>
    <w:p w:rsidR="006E2EEB" w:rsidRPr="00D33207" w:rsidRDefault="00B824C4" w:rsidP="00390501">
      <w:pPr>
        <w:spacing w:before="120" w:after="120"/>
        <w:ind w:firstLine="720"/>
        <w:jc w:val="both"/>
        <w:rPr>
          <w:sz w:val="28"/>
          <w:szCs w:val="28"/>
        </w:rPr>
      </w:pPr>
      <w:r w:rsidRPr="00D33207">
        <w:rPr>
          <w:sz w:val="28"/>
          <w:szCs w:val="28"/>
        </w:rPr>
        <w:t xml:space="preserve">4. </w:t>
      </w:r>
      <w:r w:rsidR="00D33207" w:rsidRPr="00D33207">
        <w:rPr>
          <w:color w:val="000000"/>
          <w:sz w:val="28"/>
          <w:szCs w:val="28"/>
        </w:rPr>
        <w:t>Cục Thống kê</w:t>
      </w:r>
      <w:r w:rsidR="00D33207">
        <w:rPr>
          <w:color w:val="000000"/>
          <w:sz w:val="28"/>
          <w:szCs w:val="28"/>
        </w:rPr>
        <w:t>;</w:t>
      </w:r>
      <w:r w:rsidR="00D33207" w:rsidRPr="00D33207">
        <w:rPr>
          <w:color w:val="000000"/>
          <w:sz w:val="28"/>
          <w:szCs w:val="28"/>
        </w:rPr>
        <w:t xml:space="preserve"> Thống kê tỉnh, thành phố trực thuộc trung ương  (sau đây gọi chung là Thống kê tỉnh).</w:t>
      </w:r>
    </w:p>
    <w:p w:rsidR="00BA3140" w:rsidRPr="006E2EEB" w:rsidRDefault="00B601FE" w:rsidP="00390501">
      <w:pPr>
        <w:spacing w:before="120" w:after="120"/>
        <w:ind w:firstLine="720"/>
        <w:jc w:val="both"/>
        <w:rPr>
          <w:sz w:val="28"/>
          <w:szCs w:val="28"/>
        </w:rPr>
      </w:pPr>
      <w:r w:rsidRPr="006E2EEB">
        <w:rPr>
          <w:sz w:val="28"/>
          <w:szCs w:val="28"/>
        </w:rPr>
        <w:t xml:space="preserve">5. </w:t>
      </w:r>
      <w:r w:rsidR="00BA3140" w:rsidRPr="006E2EEB">
        <w:rPr>
          <w:sz w:val="28"/>
          <w:szCs w:val="28"/>
        </w:rPr>
        <w:t>Ủy ban nhân dân xã, phường, đặc khu (sau đây gọi chung là Ủy ban nhân dân cấp xã).</w:t>
      </w:r>
    </w:p>
    <w:p w:rsidR="00B601FE" w:rsidRDefault="00B601FE" w:rsidP="00390501">
      <w:pPr>
        <w:pStyle w:val="BodyText2"/>
        <w:spacing w:before="120" w:line="240" w:lineRule="auto"/>
        <w:ind w:firstLine="720"/>
        <w:jc w:val="both"/>
        <w:rPr>
          <w:color w:val="000000"/>
        </w:rPr>
      </w:pPr>
      <w:r w:rsidRPr="000056CC">
        <w:rPr>
          <w:color w:val="000000"/>
        </w:rPr>
        <w:t xml:space="preserve">6. Các cơ quan, tổ chức khác </w:t>
      </w:r>
      <w:r>
        <w:rPr>
          <w:color w:val="000000"/>
        </w:rPr>
        <w:t xml:space="preserve">quy định cụ thể tại các biểu mẫu báo cáo quy định tại </w:t>
      </w:r>
      <w:r w:rsidR="0059711E">
        <w:rPr>
          <w:color w:val="000000"/>
        </w:rPr>
        <w:t xml:space="preserve">các </w:t>
      </w:r>
      <w:r>
        <w:rPr>
          <w:color w:val="000000"/>
        </w:rPr>
        <w:t xml:space="preserve">Phụ lục Thông tư này. </w:t>
      </w:r>
    </w:p>
    <w:p w:rsidR="00B601FE" w:rsidRPr="000056CC" w:rsidRDefault="00B601FE" w:rsidP="00390501">
      <w:pPr>
        <w:pStyle w:val="BodyText2"/>
        <w:spacing w:before="120" w:line="240" w:lineRule="auto"/>
        <w:ind w:firstLine="720"/>
        <w:jc w:val="both"/>
        <w:rPr>
          <w:color w:val="000000"/>
        </w:rPr>
      </w:pPr>
      <w:r>
        <w:rPr>
          <w:color w:val="000000"/>
        </w:rPr>
        <w:t xml:space="preserve">7. Các </w:t>
      </w:r>
      <w:r w:rsidR="00AE495F">
        <w:rPr>
          <w:color w:val="000000"/>
        </w:rPr>
        <w:t xml:space="preserve">cơ quan, </w:t>
      </w:r>
      <w:r>
        <w:rPr>
          <w:color w:val="000000"/>
        </w:rPr>
        <w:t xml:space="preserve">tổ chức, cá nhân </w:t>
      </w:r>
      <w:r w:rsidRPr="000056CC">
        <w:rPr>
          <w:color w:val="000000"/>
        </w:rPr>
        <w:t xml:space="preserve">có liên quan đến thực hiện </w:t>
      </w:r>
      <w:r>
        <w:rPr>
          <w:color w:val="000000"/>
        </w:rPr>
        <w:t>chế độ báo cáo thống kê</w:t>
      </w:r>
      <w:r w:rsidRPr="000056CC">
        <w:rPr>
          <w:color w:val="000000"/>
        </w:rPr>
        <w:t xml:space="preserve"> cấp tỉnh, cấp xã.</w:t>
      </w:r>
    </w:p>
    <w:p w:rsidR="00E7171D" w:rsidRPr="009F677F" w:rsidRDefault="00E7171D" w:rsidP="00390501">
      <w:pPr>
        <w:spacing w:before="120" w:after="120"/>
        <w:ind w:firstLine="720"/>
        <w:jc w:val="both"/>
        <w:rPr>
          <w:b/>
          <w:i/>
          <w:sz w:val="28"/>
          <w:szCs w:val="28"/>
        </w:rPr>
      </w:pPr>
      <w:r w:rsidRPr="009F677F">
        <w:rPr>
          <w:rFonts w:eastAsia="Calibri"/>
          <w:b/>
          <w:sz w:val="28"/>
          <w:szCs w:val="28"/>
        </w:rPr>
        <w:t xml:space="preserve">Điều 3. Nội dung chế độ báo cáo thống kê </w:t>
      </w:r>
      <w:r w:rsidR="00BA3140">
        <w:rPr>
          <w:b/>
          <w:sz w:val="28"/>
          <w:szCs w:val="28"/>
        </w:rPr>
        <w:t>cấp tỉnh, cấp xã</w:t>
      </w:r>
    </w:p>
    <w:p w:rsidR="006B6031" w:rsidRPr="005E5C38" w:rsidRDefault="006B6031" w:rsidP="00390501">
      <w:pPr>
        <w:spacing w:before="120" w:after="120"/>
        <w:ind w:firstLine="720"/>
        <w:jc w:val="both"/>
        <w:rPr>
          <w:rFonts w:eastAsiaTheme="majorEastAsia"/>
          <w:sz w:val="28"/>
          <w:szCs w:val="28"/>
        </w:rPr>
      </w:pPr>
      <w:r>
        <w:rPr>
          <w:sz w:val="28"/>
          <w:szCs w:val="28"/>
          <w:shd w:val="clear" w:color="auto" w:fill="FFFFFF"/>
        </w:rPr>
        <w:lastRenderedPageBreak/>
        <w:t>1</w:t>
      </w:r>
      <w:r w:rsidRPr="009F677F">
        <w:rPr>
          <w:sz w:val="28"/>
          <w:szCs w:val="28"/>
          <w:shd w:val="clear" w:color="auto" w:fill="FFFFFF"/>
        </w:rPr>
        <w:t>. Phạm vi thống kê</w:t>
      </w:r>
      <w:r>
        <w:rPr>
          <w:sz w:val="28"/>
          <w:szCs w:val="28"/>
          <w:shd w:val="clear" w:color="auto" w:fill="FFFFFF"/>
        </w:rPr>
        <w:t xml:space="preserve"> gồm s</w:t>
      </w:r>
      <w:r w:rsidRPr="009F677F">
        <w:rPr>
          <w:rStyle w:val="text"/>
          <w:rFonts w:eastAsiaTheme="majorEastAsia"/>
          <w:sz w:val="28"/>
          <w:szCs w:val="28"/>
        </w:rPr>
        <w:t>ố liệ</w:t>
      </w:r>
      <w:r>
        <w:rPr>
          <w:rStyle w:val="text"/>
          <w:rFonts w:eastAsiaTheme="majorEastAsia"/>
          <w:sz w:val="28"/>
          <w:szCs w:val="28"/>
        </w:rPr>
        <w:t>u</w:t>
      </w:r>
      <w:r w:rsidRPr="009F677F">
        <w:rPr>
          <w:rStyle w:val="text"/>
          <w:rFonts w:eastAsiaTheme="majorEastAsia"/>
          <w:sz w:val="28"/>
          <w:szCs w:val="28"/>
        </w:rPr>
        <w:t xml:space="preserve"> báo cáo trong hệ thống biểu mẫu</w:t>
      </w:r>
      <w:r>
        <w:rPr>
          <w:rFonts w:eastAsiaTheme="majorEastAsia"/>
          <w:bCs/>
          <w:sz w:val="28"/>
          <w:szCs w:val="28"/>
        </w:rPr>
        <w:t xml:space="preserve"> </w:t>
      </w:r>
      <w:r w:rsidRPr="00344449">
        <w:rPr>
          <w:rFonts w:eastAsiaTheme="majorEastAsia"/>
          <w:bCs/>
          <w:sz w:val="28"/>
          <w:szCs w:val="28"/>
        </w:rPr>
        <w:t>quy định tại Thông tư này</w:t>
      </w:r>
      <w:r w:rsidRPr="005E5C38">
        <w:rPr>
          <w:rFonts w:eastAsiaTheme="majorEastAsia"/>
          <w:bCs/>
          <w:sz w:val="28"/>
          <w:szCs w:val="28"/>
        </w:rPr>
        <w:t>.</w:t>
      </w:r>
    </w:p>
    <w:p w:rsidR="00E7171D" w:rsidRPr="009F677F" w:rsidRDefault="00061FD5" w:rsidP="00390501">
      <w:pPr>
        <w:pStyle w:val="ListParagraph"/>
        <w:widowControl w:val="0"/>
        <w:spacing w:before="120" w:after="120"/>
        <w:ind w:left="0" w:firstLine="720"/>
        <w:contextualSpacing w:val="0"/>
        <w:jc w:val="both"/>
        <w:rPr>
          <w:sz w:val="28"/>
          <w:szCs w:val="28"/>
        </w:rPr>
      </w:pPr>
      <w:r>
        <w:rPr>
          <w:rFonts w:eastAsia="Calibri"/>
          <w:sz w:val="28"/>
          <w:szCs w:val="28"/>
        </w:rPr>
        <w:t>2</w:t>
      </w:r>
      <w:r w:rsidR="00E7171D" w:rsidRPr="009F677F">
        <w:rPr>
          <w:rFonts w:eastAsia="Calibri"/>
          <w:sz w:val="28"/>
          <w:szCs w:val="28"/>
        </w:rPr>
        <w:t>. Đơn vị báo cáo</w:t>
      </w:r>
      <w:r w:rsidR="00BA3140">
        <w:rPr>
          <w:rFonts w:eastAsia="Calibri"/>
          <w:sz w:val="28"/>
          <w:szCs w:val="28"/>
        </w:rPr>
        <w:t xml:space="preserve"> </w:t>
      </w:r>
      <w:r w:rsidR="00E7171D" w:rsidRPr="009F677F">
        <w:rPr>
          <w:sz w:val="28"/>
          <w:szCs w:val="28"/>
        </w:rPr>
        <w:t>được ghi cụ thể tại góc trên bên phải của từng biểu mẫu thống kê.</w:t>
      </w:r>
      <w:r w:rsidR="00A74405">
        <w:rPr>
          <w:sz w:val="28"/>
          <w:szCs w:val="28"/>
        </w:rPr>
        <w:t xml:space="preserve"> </w:t>
      </w:r>
    </w:p>
    <w:p w:rsidR="00E7171D" w:rsidRPr="009F677F" w:rsidRDefault="00061FD5" w:rsidP="00390501">
      <w:pPr>
        <w:pStyle w:val="ListParagraph"/>
        <w:widowControl w:val="0"/>
        <w:tabs>
          <w:tab w:val="left" w:pos="1134"/>
        </w:tabs>
        <w:spacing w:before="120" w:after="120"/>
        <w:ind w:left="0" w:firstLine="720"/>
        <w:contextualSpacing w:val="0"/>
        <w:jc w:val="both"/>
        <w:rPr>
          <w:rFonts w:eastAsia="Calibri"/>
          <w:sz w:val="28"/>
          <w:szCs w:val="28"/>
        </w:rPr>
      </w:pPr>
      <w:r>
        <w:rPr>
          <w:rFonts w:eastAsia="Calibri"/>
          <w:sz w:val="28"/>
          <w:szCs w:val="28"/>
        </w:rPr>
        <w:t>3</w:t>
      </w:r>
      <w:r w:rsidR="00E7171D" w:rsidRPr="009F677F">
        <w:rPr>
          <w:rFonts w:eastAsia="Calibri"/>
          <w:sz w:val="28"/>
          <w:szCs w:val="28"/>
        </w:rPr>
        <w:t xml:space="preserve">. Đơn vị nhận báo cáo là Thống kê </w:t>
      </w:r>
      <w:r w:rsidR="00AF2735">
        <w:rPr>
          <w:rFonts w:eastAsia="Calibri"/>
          <w:sz w:val="28"/>
          <w:szCs w:val="28"/>
        </w:rPr>
        <w:t xml:space="preserve">tỉnh/thành phố </w:t>
      </w:r>
      <w:r w:rsidR="00E7171D" w:rsidRPr="009F677F">
        <w:rPr>
          <w:rFonts w:eastAsia="Calibri"/>
          <w:sz w:val="28"/>
          <w:szCs w:val="28"/>
        </w:rPr>
        <w:t>được ghi cụ thể tại góc trên bên phải của từng biểu mẫu thống kê, dưới dòng đơn vị báo cáo.</w:t>
      </w:r>
    </w:p>
    <w:p w:rsidR="00E7171D" w:rsidRPr="009F677F" w:rsidRDefault="00061FD5" w:rsidP="00390501">
      <w:pPr>
        <w:pStyle w:val="ListParagraph"/>
        <w:widowControl w:val="0"/>
        <w:tabs>
          <w:tab w:val="left" w:pos="1134"/>
        </w:tabs>
        <w:spacing w:before="120" w:after="120"/>
        <w:ind w:left="0" w:firstLine="720"/>
        <w:contextualSpacing w:val="0"/>
        <w:jc w:val="both"/>
        <w:rPr>
          <w:rFonts w:eastAsia="Calibri"/>
          <w:sz w:val="28"/>
          <w:szCs w:val="28"/>
        </w:rPr>
      </w:pPr>
      <w:r>
        <w:rPr>
          <w:rFonts w:eastAsia="Calibri"/>
          <w:sz w:val="28"/>
          <w:szCs w:val="28"/>
        </w:rPr>
        <w:t>4</w:t>
      </w:r>
      <w:r w:rsidR="00E7171D" w:rsidRPr="009F677F">
        <w:rPr>
          <w:rFonts w:eastAsia="Calibri"/>
          <w:sz w:val="28"/>
          <w:szCs w:val="28"/>
        </w:rPr>
        <w:t>. Ký hiệu biểu</w:t>
      </w:r>
      <w:r w:rsidR="00BA3140">
        <w:rPr>
          <w:rFonts w:eastAsia="Calibri"/>
          <w:sz w:val="28"/>
          <w:szCs w:val="28"/>
        </w:rPr>
        <w:t xml:space="preserve"> </w:t>
      </w:r>
      <w:r w:rsidR="00E7171D" w:rsidRPr="009F677F">
        <w:rPr>
          <w:rFonts w:eastAsia="Calibri"/>
          <w:sz w:val="28"/>
          <w:szCs w:val="28"/>
        </w:rPr>
        <w:t>gồm phần số và phần chữ; được ghi cụ thể tại góc trên bên trái của từng biểu mẫu báo cáo thống kê.</w:t>
      </w:r>
    </w:p>
    <w:p w:rsidR="00E7171D" w:rsidRPr="009F677F" w:rsidRDefault="00061FD5" w:rsidP="00390501">
      <w:pPr>
        <w:pStyle w:val="ListParagraph"/>
        <w:widowControl w:val="0"/>
        <w:tabs>
          <w:tab w:val="left" w:pos="1134"/>
        </w:tabs>
        <w:spacing w:before="120" w:after="120"/>
        <w:ind w:left="0" w:firstLine="720"/>
        <w:contextualSpacing w:val="0"/>
        <w:jc w:val="both"/>
        <w:rPr>
          <w:rFonts w:eastAsia="Calibri"/>
          <w:sz w:val="28"/>
          <w:szCs w:val="28"/>
        </w:rPr>
      </w:pPr>
      <w:r>
        <w:rPr>
          <w:rFonts w:eastAsia="Calibri"/>
          <w:sz w:val="28"/>
          <w:szCs w:val="28"/>
        </w:rPr>
        <w:t>5</w:t>
      </w:r>
      <w:r w:rsidR="00E7171D" w:rsidRPr="009F677F">
        <w:rPr>
          <w:rFonts w:eastAsia="Calibri"/>
          <w:sz w:val="28"/>
          <w:szCs w:val="28"/>
        </w:rPr>
        <w:t>. Kỳ báo cáo</w:t>
      </w:r>
    </w:p>
    <w:p w:rsidR="006B6031" w:rsidRPr="009F677F" w:rsidRDefault="006B6031" w:rsidP="00390501">
      <w:pPr>
        <w:pStyle w:val="NormalWeb"/>
        <w:widowControl w:val="0"/>
        <w:spacing w:before="120" w:beforeAutospacing="0" w:after="120" w:afterAutospacing="0"/>
        <w:ind w:firstLine="720"/>
        <w:jc w:val="both"/>
        <w:rPr>
          <w:rFonts w:eastAsia="Calibri"/>
          <w:sz w:val="28"/>
          <w:szCs w:val="28"/>
        </w:rPr>
      </w:pPr>
      <w:r w:rsidRPr="009F677F">
        <w:rPr>
          <w:rFonts w:eastAsia="Calibri"/>
          <w:sz w:val="28"/>
          <w:szCs w:val="28"/>
        </w:rPr>
        <w:t xml:space="preserve">a) Kỳ báo cáo được ghi ở phần giữa trong từng biểu mẫu thống kê dưới tên biểu báo cáo. </w:t>
      </w:r>
    </w:p>
    <w:p w:rsidR="006B6031" w:rsidRPr="009F677F" w:rsidRDefault="006B6031" w:rsidP="00390501">
      <w:pPr>
        <w:pStyle w:val="NormalWeb"/>
        <w:widowControl w:val="0"/>
        <w:spacing w:before="120" w:beforeAutospacing="0" w:after="120" w:afterAutospacing="0"/>
        <w:ind w:firstLine="720"/>
        <w:jc w:val="both"/>
        <w:rPr>
          <w:rFonts w:eastAsia="Calibri"/>
          <w:sz w:val="28"/>
          <w:szCs w:val="28"/>
        </w:rPr>
      </w:pPr>
      <w:r w:rsidRPr="009F677F">
        <w:rPr>
          <w:rFonts w:eastAsia="Calibri"/>
          <w:sz w:val="28"/>
          <w:szCs w:val="28"/>
        </w:rPr>
        <w:t xml:space="preserve">b) </w:t>
      </w:r>
      <w:r w:rsidRPr="00CE4346">
        <w:rPr>
          <w:rFonts w:eastAsia="Calibri"/>
          <w:sz w:val="28"/>
          <w:szCs w:val="28"/>
        </w:rPr>
        <w:t>Kỳ báo cáo được tính theo lịch dương</w:t>
      </w:r>
      <w:r>
        <w:rPr>
          <w:rFonts w:eastAsia="Calibri"/>
          <w:sz w:val="28"/>
          <w:szCs w:val="28"/>
        </w:rPr>
        <w:t xml:space="preserve">, </w:t>
      </w:r>
      <w:r w:rsidRPr="009F677F">
        <w:rPr>
          <w:rFonts w:eastAsia="Calibri"/>
          <w:sz w:val="28"/>
          <w:szCs w:val="28"/>
        </w:rPr>
        <w:t>gồm kỳ tháng, quý, 6 tháng, 9 tháng, năm, đột xuất hoặc kỳ báo cáo khác</w:t>
      </w:r>
      <w:r>
        <w:rPr>
          <w:rFonts w:eastAsia="Calibri"/>
          <w:sz w:val="28"/>
          <w:szCs w:val="28"/>
        </w:rPr>
        <w:t xml:space="preserve"> được ghi cụ thể ở biểu mẫu báo cáo</w:t>
      </w:r>
      <w:r w:rsidRPr="009F677F">
        <w:rPr>
          <w:rFonts w:eastAsia="Calibri"/>
          <w:sz w:val="28"/>
          <w:szCs w:val="28"/>
        </w:rPr>
        <w:t>.</w:t>
      </w:r>
    </w:p>
    <w:p w:rsidR="006B6031" w:rsidRPr="009F677F" w:rsidRDefault="006B6031" w:rsidP="00390501">
      <w:pPr>
        <w:pStyle w:val="ListParagraph"/>
        <w:widowControl w:val="0"/>
        <w:tabs>
          <w:tab w:val="left" w:pos="1134"/>
        </w:tabs>
        <w:spacing w:before="120" w:after="120"/>
        <w:ind w:left="0" w:firstLine="720"/>
        <w:contextualSpacing w:val="0"/>
        <w:jc w:val="both"/>
        <w:rPr>
          <w:rFonts w:eastAsia="Calibri"/>
          <w:spacing w:val="-2"/>
          <w:sz w:val="28"/>
          <w:szCs w:val="28"/>
        </w:rPr>
      </w:pPr>
      <w:r>
        <w:rPr>
          <w:rFonts w:eastAsia="Calibri"/>
          <w:sz w:val="28"/>
          <w:szCs w:val="28"/>
        </w:rPr>
        <w:t>6</w:t>
      </w:r>
      <w:r w:rsidRPr="009F677F">
        <w:rPr>
          <w:rFonts w:eastAsia="Calibri"/>
          <w:sz w:val="28"/>
          <w:szCs w:val="28"/>
        </w:rPr>
        <w:t xml:space="preserve">. </w:t>
      </w:r>
      <w:r>
        <w:rPr>
          <w:rFonts w:eastAsia="Calibri"/>
          <w:sz w:val="28"/>
          <w:szCs w:val="28"/>
        </w:rPr>
        <w:t xml:space="preserve">Thời hạn nhận báo cáo </w:t>
      </w:r>
      <w:r w:rsidRPr="009F677F">
        <w:rPr>
          <w:rFonts w:eastAsia="Calibri"/>
          <w:sz w:val="28"/>
          <w:szCs w:val="28"/>
        </w:rPr>
        <w:t>được ghi cụ thể tại góc trên bên trái của từng biểu mẫu báo cáo.</w:t>
      </w:r>
      <w:r>
        <w:rPr>
          <w:rFonts w:eastAsia="Calibri"/>
          <w:spacing w:val="-2"/>
          <w:sz w:val="28"/>
          <w:szCs w:val="28"/>
        </w:rPr>
        <w:t xml:space="preserve"> Trường hợp</w:t>
      </w:r>
      <w:r>
        <w:t xml:space="preserve"> </w:t>
      </w:r>
      <w:r w:rsidRPr="00F77567">
        <w:rPr>
          <w:sz w:val="28"/>
          <w:szCs w:val="28"/>
        </w:rPr>
        <w:t>ngày cuối cùng của thời hạn nhận báo cáo trùng ngày nghỉ cuối tuần thì thực hiện theo thời hạn quy định</w:t>
      </w:r>
      <w:r>
        <w:t xml:space="preserve">. </w:t>
      </w:r>
      <w:r>
        <w:rPr>
          <w:rFonts w:eastAsia="Calibri"/>
          <w:spacing w:val="-2"/>
          <w:sz w:val="28"/>
          <w:szCs w:val="28"/>
        </w:rPr>
        <w:t xml:space="preserve">Trường hợp ngày cuối cùng của thời hạn nhận báo cáo trùng ngày nghỉ lễ thì thời hạn nhận báo cáo là ngày làm việc đầu tiên sau kỳ nghỉ lễ. </w:t>
      </w:r>
    </w:p>
    <w:p w:rsidR="00E7171D" w:rsidRPr="009F677F" w:rsidRDefault="00061FD5" w:rsidP="00390501">
      <w:pPr>
        <w:pStyle w:val="ListParagraph"/>
        <w:tabs>
          <w:tab w:val="left" w:pos="1134"/>
        </w:tabs>
        <w:spacing w:before="120" w:after="120"/>
        <w:ind w:left="0" w:firstLine="720"/>
        <w:contextualSpacing w:val="0"/>
        <w:jc w:val="both"/>
        <w:rPr>
          <w:rFonts w:eastAsia="Calibri"/>
          <w:sz w:val="28"/>
          <w:szCs w:val="28"/>
        </w:rPr>
      </w:pPr>
      <w:r>
        <w:rPr>
          <w:rFonts w:eastAsia="Calibri"/>
          <w:sz w:val="28"/>
          <w:szCs w:val="28"/>
        </w:rPr>
        <w:t>7</w:t>
      </w:r>
      <w:r w:rsidR="00E7171D" w:rsidRPr="009F677F">
        <w:rPr>
          <w:rFonts w:eastAsia="Calibri"/>
          <w:sz w:val="28"/>
          <w:szCs w:val="28"/>
        </w:rPr>
        <w:t>. Phương thức gửi báo cáo</w:t>
      </w:r>
      <w:r w:rsidR="007072EC">
        <w:rPr>
          <w:rFonts w:eastAsia="Calibri"/>
          <w:sz w:val="28"/>
          <w:szCs w:val="28"/>
        </w:rPr>
        <w:t xml:space="preserve"> </w:t>
      </w:r>
    </w:p>
    <w:p w:rsidR="006B6031" w:rsidRPr="009F677F" w:rsidRDefault="006B6031" w:rsidP="00390501">
      <w:pPr>
        <w:pStyle w:val="Header"/>
        <w:tabs>
          <w:tab w:val="left" w:pos="1134"/>
        </w:tabs>
        <w:spacing w:before="120" w:after="120"/>
        <w:ind w:firstLine="720"/>
        <w:jc w:val="both"/>
        <w:rPr>
          <w:sz w:val="28"/>
          <w:szCs w:val="28"/>
        </w:rPr>
      </w:pPr>
      <w:r w:rsidRPr="009F677F">
        <w:rPr>
          <w:sz w:val="28"/>
          <w:szCs w:val="28"/>
        </w:rPr>
        <w:t>a) Báo cáo thống kê</w:t>
      </w:r>
      <w:r>
        <w:rPr>
          <w:sz w:val="28"/>
          <w:szCs w:val="28"/>
        </w:rPr>
        <w:t xml:space="preserve">, </w:t>
      </w:r>
      <w:r w:rsidRPr="009F677F">
        <w:rPr>
          <w:sz w:val="28"/>
          <w:szCs w:val="28"/>
        </w:rPr>
        <w:t>báo cáo giải trình số liệu tăng, giảm đột xuất (nếu có) được thực hiện bằng văn bản điện tử hoặc</w:t>
      </w:r>
      <w:r>
        <w:rPr>
          <w:sz w:val="28"/>
          <w:szCs w:val="28"/>
        </w:rPr>
        <w:t xml:space="preserve"> </w:t>
      </w:r>
      <w:r w:rsidRPr="009F677F">
        <w:rPr>
          <w:sz w:val="28"/>
          <w:szCs w:val="28"/>
        </w:rPr>
        <w:t xml:space="preserve">văn bản giấy theo thời gian quy định </w:t>
      </w:r>
      <w:r>
        <w:rPr>
          <w:sz w:val="28"/>
          <w:szCs w:val="28"/>
        </w:rPr>
        <w:t>tại</w:t>
      </w:r>
      <w:r w:rsidRPr="009F677F">
        <w:rPr>
          <w:sz w:val="28"/>
          <w:szCs w:val="28"/>
        </w:rPr>
        <w:t xml:space="preserve"> từng biểu mẫu.  </w:t>
      </w:r>
    </w:p>
    <w:p w:rsidR="006B6031" w:rsidRPr="009F677F" w:rsidRDefault="006B6031" w:rsidP="00390501">
      <w:pPr>
        <w:pStyle w:val="Header"/>
        <w:tabs>
          <w:tab w:val="left" w:pos="1134"/>
        </w:tabs>
        <w:spacing w:before="120" w:after="120"/>
        <w:ind w:firstLine="720"/>
        <w:jc w:val="both"/>
        <w:rPr>
          <w:sz w:val="28"/>
          <w:szCs w:val="28"/>
        </w:rPr>
      </w:pPr>
      <w:r w:rsidRPr="009F677F">
        <w:rPr>
          <w:sz w:val="28"/>
          <w:szCs w:val="28"/>
        </w:rPr>
        <w:t>b) Báo cáo thống kê phải được người có thẩm quyền ký trên văn bản giấy hoặc ký số trên văn bản điện tử, ghi rõ họ tên, chức vụ, ngày ký và đóng dấu (hoặc ký số) của cơ quan, đơn vị theo quy định pháp luật.</w:t>
      </w:r>
    </w:p>
    <w:p w:rsidR="006B6031" w:rsidRPr="009F677F" w:rsidRDefault="006B6031" w:rsidP="00390501">
      <w:pPr>
        <w:pStyle w:val="Header"/>
        <w:tabs>
          <w:tab w:val="left" w:pos="1134"/>
        </w:tabs>
        <w:spacing w:before="120" w:after="120"/>
        <w:ind w:firstLine="720"/>
        <w:jc w:val="both"/>
        <w:rPr>
          <w:sz w:val="28"/>
          <w:szCs w:val="28"/>
        </w:rPr>
      </w:pPr>
      <w:r w:rsidRPr="009F677F">
        <w:rPr>
          <w:sz w:val="28"/>
          <w:szCs w:val="28"/>
        </w:rPr>
        <w:t xml:space="preserve">c) </w:t>
      </w:r>
      <w:r>
        <w:rPr>
          <w:sz w:val="28"/>
          <w:szCs w:val="28"/>
        </w:rPr>
        <w:t>Thực hiện k</w:t>
      </w:r>
      <w:r w:rsidRPr="009F677F">
        <w:rPr>
          <w:sz w:val="28"/>
          <w:szCs w:val="28"/>
        </w:rPr>
        <w:t>ết nối, chia sẻ dữ liệu thống kê từ cơ sở dữ liệu chuyên ngành và cơ sở dữ liệu quốc gia theo quy định của pháp luật.</w:t>
      </w:r>
    </w:p>
    <w:p w:rsidR="00E7171D" w:rsidRPr="009F677F" w:rsidRDefault="00061FD5" w:rsidP="00390501">
      <w:pPr>
        <w:pStyle w:val="ListParagraph"/>
        <w:widowControl w:val="0"/>
        <w:tabs>
          <w:tab w:val="left" w:pos="1134"/>
        </w:tabs>
        <w:spacing w:before="120" w:after="120"/>
        <w:ind w:left="0" w:firstLine="720"/>
        <w:contextualSpacing w:val="0"/>
        <w:jc w:val="both"/>
        <w:rPr>
          <w:rFonts w:eastAsia="Calibri"/>
          <w:sz w:val="28"/>
          <w:szCs w:val="28"/>
        </w:rPr>
      </w:pPr>
      <w:r>
        <w:rPr>
          <w:rFonts w:eastAsia="Calibri"/>
          <w:sz w:val="28"/>
          <w:szCs w:val="28"/>
        </w:rPr>
        <w:t>8</w:t>
      </w:r>
      <w:r w:rsidR="00E7171D" w:rsidRPr="009F677F">
        <w:rPr>
          <w:rFonts w:eastAsia="Calibri"/>
          <w:sz w:val="28"/>
          <w:szCs w:val="28"/>
        </w:rPr>
        <w:t>. Biểu mẫu báo cáo thống kê</w:t>
      </w:r>
    </w:p>
    <w:p w:rsidR="00E7171D" w:rsidRPr="009F677F" w:rsidRDefault="00E7171D" w:rsidP="00390501">
      <w:pPr>
        <w:pStyle w:val="ListParagraph"/>
        <w:widowControl w:val="0"/>
        <w:spacing w:before="120" w:after="120"/>
        <w:ind w:left="0" w:firstLine="720"/>
        <w:contextualSpacing w:val="0"/>
        <w:jc w:val="both"/>
        <w:rPr>
          <w:rFonts w:eastAsia="Calibri"/>
          <w:sz w:val="28"/>
          <w:szCs w:val="28"/>
        </w:rPr>
      </w:pPr>
      <w:r w:rsidRPr="009F677F">
        <w:rPr>
          <w:rFonts w:eastAsia="Calibri"/>
          <w:sz w:val="28"/>
          <w:szCs w:val="28"/>
        </w:rPr>
        <w:t>a) Danh mục</w:t>
      </w:r>
      <w:r w:rsidR="001813F5">
        <w:rPr>
          <w:rFonts w:eastAsia="Calibri"/>
          <w:sz w:val="28"/>
          <w:szCs w:val="28"/>
        </w:rPr>
        <w:t>, biểu mẫu báo cáo và giải thích</w:t>
      </w:r>
      <w:r w:rsidRPr="009F677F">
        <w:rPr>
          <w:rFonts w:eastAsia="Calibri"/>
          <w:sz w:val="28"/>
          <w:szCs w:val="28"/>
        </w:rPr>
        <w:t xml:space="preserve"> biểu mẫu báo cáo thống kê </w:t>
      </w:r>
      <w:r w:rsidR="001813F5">
        <w:rPr>
          <w:rFonts w:eastAsia="Calibri"/>
          <w:sz w:val="28"/>
          <w:szCs w:val="28"/>
        </w:rPr>
        <w:t xml:space="preserve">cấp tỉnh </w:t>
      </w:r>
      <w:r w:rsidRPr="009F677F">
        <w:rPr>
          <w:rFonts w:eastAsia="Calibri"/>
          <w:sz w:val="28"/>
          <w:szCs w:val="28"/>
        </w:rPr>
        <w:t>quy định tại Phụ lục I.</w:t>
      </w:r>
    </w:p>
    <w:p w:rsidR="00E7171D" w:rsidRDefault="00E7171D" w:rsidP="00390501">
      <w:pPr>
        <w:pStyle w:val="ListParagraph"/>
        <w:widowControl w:val="0"/>
        <w:spacing w:before="120" w:after="120"/>
        <w:ind w:left="0" w:firstLine="720"/>
        <w:contextualSpacing w:val="0"/>
        <w:jc w:val="both"/>
        <w:rPr>
          <w:rFonts w:eastAsia="Calibri"/>
          <w:sz w:val="28"/>
          <w:szCs w:val="28"/>
        </w:rPr>
      </w:pPr>
      <w:r w:rsidRPr="009F677F">
        <w:rPr>
          <w:rFonts w:eastAsia="Calibri"/>
          <w:sz w:val="28"/>
          <w:szCs w:val="28"/>
        </w:rPr>
        <w:t xml:space="preserve">b) </w:t>
      </w:r>
      <w:r w:rsidR="001813F5">
        <w:rPr>
          <w:rFonts w:eastAsia="Calibri"/>
          <w:sz w:val="28"/>
          <w:szCs w:val="28"/>
        </w:rPr>
        <w:t>Danh mục, b</w:t>
      </w:r>
      <w:r w:rsidRPr="009F677F">
        <w:rPr>
          <w:rFonts w:eastAsia="Calibri"/>
          <w:sz w:val="28"/>
          <w:szCs w:val="28"/>
        </w:rPr>
        <w:t xml:space="preserve">iểu mẫu </w:t>
      </w:r>
      <w:r w:rsidR="001813F5">
        <w:rPr>
          <w:rFonts w:eastAsia="Calibri"/>
          <w:sz w:val="28"/>
          <w:szCs w:val="28"/>
        </w:rPr>
        <w:t xml:space="preserve">báo cáo </w:t>
      </w:r>
      <w:r w:rsidRPr="009F677F">
        <w:rPr>
          <w:rFonts w:eastAsia="Calibri"/>
          <w:sz w:val="28"/>
          <w:szCs w:val="28"/>
        </w:rPr>
        <w:t xml:space="preserve">và giải thích biểu mẫu báo cáo </w:t>
      </w:r>
      <w:r w:rsidR="001813F5">
        <w:rPr>
          <w:rFonts w:eastAsia="Calibri"/>
          <w:sz w:val="28"/>
          <w:szCs w:val="28"/>
        </w:rPr>
        <w:t xml:space="preserve">thống kê cấp xã </w:t>
      </w:r>
      <w:r w:rsidRPr="009F677F">
        <w:rPr>
          <w:rFonts w:eastAsia="Calibri"/>
          <w:sz w:val="28"/>
          <w:szCs w:val="28"/>
        </w:rPr>
        <w:t>quy định tại Phụ lục II.</w:t>
      </w:r>
      <w:r w:rsidR="001813F5">
        <w:rPr>
          <w:rFonts w:eastAsia="Calibri"/>
          <w:sz w:val="28"/>
          <w:szCs w:val="28"/>
        </w:rPr>
        <w:t xml:space="preserve"> </w:t>
      </w:r>
    </w:p>
    <w:p w:rsidR="00E7171D" w:rsidRPr="00AD30F3" w:rsidRDefault="00E7171D" w:rsidP="00AD30F3">
      <w:pPr>
        <w:spacing w:before="120" w:after="120"/>
        <w:ind w:firstLine="720"/>
        <w:jc w:val="both"/>
        <w:rPr>
          <w:rFonts w:eastAsia="Calibri"/>
          <w:b/>
          <w:sz w:val="28"/>
          <w:szCs w:val="28"/>
        </w:rPr>
      </w:pPr>
      <w:r w:rsidRPr="00AD30F3">
        <w:rPr>
          <w:rFonts w:eastAsia="Calibri"/>
          <w:b/>
          <w:sz w:val="28"/>
          <w:szCs w:val="28"/>
        </w:rPr>
        <w:t xml:space="preserve">Điều </w:t>
      </w:r>
      <w:r w:rsidR="00BD3FB9" w:rsidRPr="00AD30F3">
        <w:rPr>
          <w:rFonts w:eastAsia="Calibri"/>
          <w:b/>
          <w:sz w:val="28"/>
          <w:szCs w:val="28"/>
        </w:rPr>
        <w:t>4</w:t>
      </w:r>
      <w:r w:rsidRPr="00AD30F3">
        <w:rPr>
          <w:rFonts w:eastAsia="Calibri"/>
          <w:b/>
          <w:sz w:val="28"/>
          <w:szCs w:val="28"/>
        </w:rPr>
        <w:t>. Trách nhiệm thi hành</w:t>
      </w:r>
    </w:p>
    <w:p w:rsidR="00DD3D5B" w:rsidRPr="00DD3D5B" w:rsidRDefault="00BA3140" w:rsidP="00DD3D5B">
      <w:pPr>
        <w:spacing w:before="120" w:after="120"/>
        <w:ind w:firstLine="720"/>
        <w:jc w:val="both"/>
        <w:rPr>
          <w:bCs/>
          <w:sz w:val="28"/>
          <w:szCs w:val="28"/>
        </w:rPr>
      </w:pPr>
      <w:r w:rsidRPr="00DD3D5B">
        <w:rPr>
          <w:bCs/>
          <w:sz w:val="28"/>
          <w:szCs w:val="28"/>
        </w:rPr>
        <w:t xml:space="preserve">1. Cục Thống kê có trách nhiệm: </w:t>
      </w:r>
    </w:p>
    <w:p w:rsidR="00DD3D5B" w:rsidRPr="00DD3D5B" w:rsidRDefault="00BA3140" w:rsidP="00DD3D5B">
      <w:pPr>
        <w:spacing w:before="120" w:after="120"/>
        <w:ind w:firstLine="720"/>
        <w:jc w:val="both"/>
        <w:rPr>
          <w:sz w:val="28"/>
          <w:szCs w:val="28"/>
        </w:rPr>
      </w:pPr>
      <w:r w:rsidRPr="00DD3D5B">
        <w:rPr>
          <w:spacing w:val="-2"/>
          <w:sz w:val="28"/>
          <w:szCs w:val="28"/>
        </w:rPr>
        <w:t>a)</w:t>
      </w:r>
      <w:r w:rsidR="001F039A">
        <w:rPr>
          <w:spacing w:val="-2"/>
          <w:sz w:val="28"/>
          <w:szCs w:val="28"/>
        </w:rPr>
        <w:t xml:space="preserve"> Chủ trì x</w:t>
      </w:r>
      <w:r w:rsidR="001F039A" w:rsidRPr="001F039A">
        <w:rPr>
          <w:spacing w:val="3"/>
          <w:sz w:val="28"/>
          <w:szCs w:val="28"/>
          <w:shd w:val="clear" w:color="auto" w:fill="FFFFFF"/>
        </w:rPr>
        <w:t>ây dựng Cơ sở dữ liệu thống kê tập trung, thống nhất và đồng bộ về thông tin thống kê cấp tỉnh, cấp xã trên Nền tảng quản lý dữ liệu thống kê quốc gia</w:t>
      </w:r>
      <w:r w:rsidR="001F039A">
        <w:rPr>
          <w:sz w:val="28"/>
          <w:szCs w:val="28"/>
        </w:rPr>
        <w:t xml:space="preserve">; đồng thời </w:t>
      </w:r>
      <w:r w:rsidR="00DD3D5B" w:rsidRPr="00DD3D5B">
        <w:rPr>
          <w:sz w:val="28"/>
          <w:szCs w:val="28"/>
        </w:rPr>
        <w:t xml:space="preserve">xây dựng, quản lý, vận hành và nâng cấp hệ thống báo cáo thống kê điện tử phục vụ thực hiện chế độ báo cáo thống kê cấp tỉnh, cấp xã trên </w:t>
      </w:r>
      <w:r w:rsidR="00DD3D5B" w:rsidRPr="00DD3D5B">
        <w:rPr>
          <w:sz w:val="28"/>
          <w:szCs w:val="28"/>
        </w:rPr>
        <w:lastRenderedPageBreak/>
        <w:t>Nền tảng quản lý dữ liệu thống kê quốc gia; hướng dẫn việc gửi, tiếp nhận và xử lý báo cáo trên hệ thống; tổ chức kết nối, chia sẻ dữ liệu với các cơ sở dữ liệu quốc gia, cơ sở dữ liệu chuyên ngành và các nguồn dữ liệu có liên quan theo thẩm quyền và quy định của pháp luật.</w:t>
      </w:r>
    </w:p>
    <w:p w:rsidR="00DD3D5B" w:rsidRDefault="00DD3D5B" w:rsidP="00DD3D5B">
      <w:pPr>
        <w:spacing w:before="120" w:after="120"/>
        <w:ind w:firstLine="720"/>
        <w:jc w:val="both"/>
        <w:rPr>
          <w:spacing w:val="-4"/>
          <w:sz w:val="28"/>
          <w:szCs w:val="28"/>
        </w:rPr>
      </w:pPr>
      <w:r w:rsidRPr="00DD3D5B">
        <w:rPr>
          <w:spacing w:val="-4"/>
          <w:sz w:val="28"/>
          <w:szCs w:val="28"/>
        </w:rPr>
        <w:t>b) Chủ trì hướng dẫn, theo dõi, đôn đốc và kiểm tra việc thực hiện chế độ báo cáo thống kê cấp tỉn</w:t>
      </w:r>
      <w:r>
        <w:rPr>
          <w:spacing w:val="-4"/>
          <w:sz w:val="28"/>
          <w:szCs w:val="28"/>
        </w:rPr>
        <w:t>h, cấp xã trên phạm vi cả nước.</w:t>
      </w:r>
    </w:p>
    <w:p w:rsidR="00DD3D5B" w:rsidRPr="00DD3D5B" w:rsidRDefault="00DD3D5B" w:rsidP="00DD3D5B">
      <w:pPr>
        <w:spacing w:before="120" w:after="120"/>
        <w:ind w:firstLine="720"/>
        <w:jc w:val="both"/>
        <w:rPr>
          <w:sz w:val="28"/>
          <w:szCs w:val="28"/>
        </w:rPr>
      </w:pPr>
      <w:r w:rsidRPr="00DD3D5B">
        <w:rPr>
          <w:sz w:val="28"/>
          <w:szCs w:val="28"/>
        </w:rPr>
        <w:t>c) Chủ trì, phối hợp với các cơ quan, đơn vị có liên quan rà soát, đánh giá việc thực hiện chế độ báo cáo thống kê cấp tỉnh, cấp</w:t>
      </w:r>
      <w:bookmarkStart w:id="0" w:name="_GoBack"/>
      <w:bookmarkEnd w:id="0"/>
      <w:r w:rsidRPr="00DD3D5B">
        <w:rPr>
          <w:sz w:val="28"/>
          <w:szCs w:val="28"/>
        </w:rPr>
        <w:t xml:space="preserve"> xã; tổng hợp, đề xuất cấp có thẩm quyền sửa đổi, bổ sung chế độ báo cáo thống kê cho phù hợp với yêu cầu quản lý và thực tiễn triển khai.</w:t>
      </w:r>
    </w:p>
    <w:p w:rsidR="00BA3140" w:rsidRPr="00AD30F3" w:rsidRDefault="00BA3140" w:rsidP="00AD30F3">
      <w:pPr>
        <w:spacing w:before="120" w:after="120"/>
        <w:ind w:firstLine="720"/>
        <w:jc w:val="both"/>
        <w:rPr>
          <w:rFonts w:eastAsia="Calibri"/>
          <w:b/>
          <w:sz w:val="28"/>
          <w:szCs w:val="28"/>
        </w:rPr>
      </w:pPr>
      <w:r w:rsidRPr="00AD30F3">
        <w:rPr>
          <w:bCs/>
          <w:sz w:val="28"/>
          <w:szCs w:val="28"/>
        </w:rPr>
        <w:t xml:space="preserve">2. </w:t>
      </w:r>
      <w:r w:rsidRPr="00AD30F3">
        <w:rPr>
          <w:rFonts w:eastAsia="Calibri"/>
          <w:sz w:val="28"/>
          <w:szCs w:val="28"/>
        </w:rPr>
        <w:t>Ủy ban nhân dân cấp tỉnh có trách nhiệm:</w:t>
      </w:r>
    </w:p>
    <w:p w:rsidR="00BA3140" w:rsidRPr="00AD30F3" w:rsidRDefault="00BA3140" w:rsidP="00AD30F3">
      <w:pPr>
        <w:tabs>
          <w:tab w:val="left" w:pos="993"/>
        </w:tabs>
        <w:spacing w:before="120" w:after="120"/>
        <w:jc w:val="both"/>
        <w:rPr>
          <w:rFonts w:eastAsia="Calibri"/>
          <w:sz w:val="28"/>
          <w:szCs w:val="28"/>
        </w:rPr>
      </w:pPr>
      <w:r w:rsidRPr="00AD30F3">
        <w:rPr>
          <w:rFonts w:eastAsia="Calibri"/>
          <w:sz w:val="28"/>
          <w:szCs w:val="28"/>
        </w:rPr>
        <w:t xml:space="preserve">          a) </w:t>
      </w:r>
      <w:r w:rsidRPr="00AD30F3">
        <w:rPr>
          <w:spacing w:val="3"/>
          <w:sz w:val="28"/>
          <w:szCs w:val="28"/>
          <w:shd w:val="clear" w:color="auto" w:fill="FFFFFF" w:themeFill="background1"/>
        </w:rPr>
        <w:t>Tổ chức và chỉ đạo các cơ quan chuyên môn thuộc Ủy ban nhân dân cấp tỉnh</w:t>
      </w:r>
      <w:r w:rsidRPr="00AD30F3">
        <w:rPr>
          <w:rFonts w:eastAsia="Calibri"/>
          <w:sz w:val="28"/>
          <w:szCs w:val="28"/>
        </w:rPr>
        <w:t xml:space="preserve"> thu thập, tổng hợp thông tin thống kê đối với các chỉ tiêu thống kê cấp tỉnh, cấp xã theo đúng biểu mẫu báo cáo được quy định tại Thông tư này;</w:t>
      </w:r>
    </w:p>
    <w:p w:rsidR="00BA3140" w:rsidRPr="00AD30F3" w:rsidRDefault="00BA3140" w:rsidP="00AD30F3">
      <w:pPr>
        <w:tabs>
          <w:tab w:val="left" w:pos="993"/>
        </w:tabs>
        <w:spacing w:before="120" w:after="120"/>
        <w:jc w:val="both"/>
        <w:rPr>
          <w:rFonts w:eastAsia="Calibri"/>
          <w:spacing w:val="-4"/>
          <w:sz w:val="28"/>
          <w:szCs w:val="28"/>
        </w:rPr>
      </w:pPr>
      <w:r w:rsidRPr="00AD30F3">
        <w:rPr>
          <w:rFonts w:eastAsia="Calibri"/>
          <w:sz w:val="28"/>
          <w:szCs w:val="28"/>
        </w:rPr>
        <w:t xml:space="preserve">           b) </w:t>
      </w:r>
      <w:r w:rsidRPr="00AD30F3">
        <w:rPr>
          <w:rFonts w:eastAsia="Calibri"/>
          <w:spacing w:val="-4"/>
          <w:sz w:val="28"/>
          <w:szCs w:val="28"/>
        </w:rPr>
        <w:t>Theo dõi, đôn đốc, kiểm tra việc thực hiện chế độ báo cáo thống kê cấp tỉnh, cấp xã.</w:t>
      </w:r>
    </w:p>
    <w:p w:rsidR="00BA3140" w:rsidRPr="00FF5087" w:rsidRDefault="00BA3140" w:rsidP="00AD30F3">
      <w:pPr>
        <w:tabs>
          <w:tab w:val="left" w:pos="709"/>
        </w:tabs>
        <w:spacing w:before="120" w:after="120"/>
        <w:jc w:val="both"/>
        <w:rPr>
          <w:spacing w:val="-6"/>
          <w:sz w:val="28"/>
          <w:szCs w:val="28"/>
        </w:rPr>
      </w:pPr>
      <w:r w:rsidRPr="00AD30F3">
        <w:rPr>
          <w:rFonts w:eastAsia="Calibri"/>
          <w:spacing w:val="-4"/>
          <w:sz w:val="28"/>
          <w:szCs w:val="28"/>
        </w:rPr>
        <w:tab/>
      </w:r>
      <w:r w:rsidRPr="00FF5087">
        <w:rPr>
          <w:spacing w:val="-6"/>
          <w:sz w:val="28"/>
          <w:szCs w:val="28"/>
        </w:rPr>
        <w:t xml:space="preserve">3. </w:t>
      </w:r>
      <w:r w:rsidRPr="00FF5087">
        <w:rPr>
          <w:spacing w:val="-6"/>
          <w:sz w:val="28"/>
          <w:szCs w:val="28"/>
          <w:shd w:val="clear" w:color="auto" w:fill="FFFFFF" w:themeFill="background1"/>
        </w:rPr>
        <w:t>Các tổ chức thuộc cơ quan trung ương được tổ chức theo ngành dọc đặt tại địa phương</w:t>
      </w:r>
      <w:r w:rsidRPr="00FF5087">
        <w:rPr>
          <w:spacing w:val="-6"/>
          <w:sz w:val="28"/>
          <w:szCs w:val="28"/>
        </w:rPr>
        <w:t xml:space="preserve"> </w:t>
      </w:r>
      <w:r w:rsidR="006E2EEB" w:rsidRPr="00FF5087">
        <w:rPr>
          <w:spacing w:val="-6"/>
          <w:sz w:val="28"/>
          <w:szCs w:val="28"/>
        </w:rPr>
        <w:t>và</w:t>
      </w:r>
      <w:r w:rsidR="009A0DEC" w:rsidRPr="00FF5087">
        <w:rPr>
          <w:spacing w:val="-6"/>
          <w:sz w:val="28"/>
          <w:szCs w:val="28"/>
        </w:rPr>
        <w:t xml:space="preserve"> </w:t>
      </w:r>
      <w:r w:rsidR="009A0DEC" w:rsidRPr="00FF5087">
        <w:rPr>
          <w:rFonts w:eastAsia="Calibri"/>
          <w:spacing w:val="-6"/>
          <w:sz w:val="28"/>
          <w:szCs w:val="28"/>
        </w:rPr>
        <w:t>c</w:t>
      </w:r>
      <w:r w:rsidR="009A0DEC" w:rsidRPr="00FF5087">
        <w:rPr>
          <w:color w:val="000000"/>
          <w:spacing w:val="-6"/>
          <w:sz w:val="28"/>
          <w:szCs w:val="28"/>
        </w:rPr>
        <w:t>ác cơ quan, tổ chức khác là đơn vị báo cáo được quy định cụ thể tại các biểu mẫu báo cáo quy định tại các phụ lục của Thông tư này</w:t>
      </w:r>
      <w:r w:rsidR="006E2EEB" w:rsidRPr="00FF5087">
        <w:rPr>
          <w:spacing w:val="-6"/>
          <w:sz w:val="28"/>
          <w:szCs w:val="28"/>
        </w:rPr>
        <w:t xml:space="preserve"> </w:t>
      </w:r>
      <w:r w:rsidRPr="00FF5087">
        <w:rPr>
          <w:color w:val="000000"/>
          <w:spacing w:val="-6"/>
          <w:sz w:val="28"/>
          <w:szCs w:val="28"/>
        </w:rPr>
        <w:t>có trách nhiệm</w:t>
      </w:r>
      <w:r w:rsidRPr="00FF5087">
        <w:rPr>
          <w:spacing w:val="-6"/>
          <w:sz w:val="28"/>
          <w:szCs w:val="28"/>
        </w:rPr>
        <w:t>:</w:t>
      </w:r>
    </w:p>
    <w:p w:rsidR="00BA3140" w:rsidRPr="00AD30F3" w:rsidRDefault="00BA3140" w:rsidP="00AD30F3">
      <w:pPr>
        <w:tabs>
          <w:tab w:val="left" w:pos="709"/>
        </w:tabs>
        <w:spacing w:before="120" w:after="120"/>
        <w:ind w:firstLine="709"/>
        <w:jc w:val="both"/>
        <w:rPr>
          <w:sz w:val="28"/>
          <w:szCs w:val="28"/>
        </w:rPr>
      </w:pPr>
      <w:r w:rsidRPr="00AD30F3">
        <w:rPr>
          <w:sz w:val="28"/>
          <w:szCs w:val="28"/>
        </w:rPr>
        <w:tab/>
        <w:t>a)</w:t>
      </w:r>
      <w:r w:rsidRPr="00AD30F3">
        <w:rPr>
          <w:rFonts w:eastAsia="Calibri"/>
          <w:sz w:val="28"/>
          <w:szCs w:val="28"/>
        </w:rPr>
        <w:t xml:space="preserve"> Chấp hành đúng các quy định về báo cáo thống kê, gửi đầy đủ, đúng hạn các báo cáo; chịu trách nhiệm về tính đầy đủ, kịp thời, chính xác của số liệu báo cáo thống kê theo quy định của Thông tư này.</w:t>
      </w:r>
    </w:p>
    <w:p w:rsidR="00390501" w:rsidRPr="00AD30F3" w:rsidRDefault="00BA3140" w:rsidP="00AD30F3">
      <w:pPr>
        <w:tabs>
          <w:tab w:val="left" w:pos="709"/>
        </w:tabs>
        <w:spacing w:before="120" w:after="120"/>
        <w:ind w:firstLine="709"/>
        <w:jc w:val="both"/>
        <w:rPr>
          <w:rFonts w:eastAsia="Calibri"/>
          <w:sz w:val="28"/>
          <w:szCs w:val="28"/>
        </w:rPr>
      </w:pPr>
      <w:r w:rsidRPr="00AD30F3">
        <w:rPr>
          <w:rFonts w:eastAsia="Calibri"/>
          <w:sz w:val="28"/>
          <w:szCs w:val="28"/>
        </w:rPr>
        <w:tab/>
        <w:t xml:space="preserve">b) </w:t>
      </w:r>
      <w:r w:rsidRPr="00AD30F3">
        <w:rPr>
          <w:sz w:val="28"/>
          <w:szCs w:val="28"/>
        </w:rPr>
        <w:t>Kết nối, chia sẻ dữ liệu thống kê</w:t>
      </w:r>
      <w:r w:rsidR="00390501" w:rsidRPr="00AD30F3">
        <w:rPr>
          <w:sz w:val="28"/>
          <w:szCs w:val="28"/>
        </w:rPr>
        <w:t xml:space="preserve"> phục vụ tính toán các chỉ tiêu thống kê cấp tỉnh, cấp xã</w:t>
      </w:r>
      <w:r w:rsidRPr="00AD30F3">
        <w:rPr>
          <w:sz w:val="28"/>
          <w:szCs w:val="28"/>
        </w:rPr>
        <w:t xml:space="preserve"> </w:t>
      </w:r>
      <w:r w:rsidR="006E2EEB" w:rsidRPr="00AD30F3">
        <w:rPr>
          <w:sz w:val="28"/>
          <w:szCs w:val="28"/>
        </w:rPr>
        <w:t xml:space="preserve">từ cơ sở dữ liệu chuyên ngành </w:t>
      </w:r>
      <w:r w:rsidRPr="00AD30F3">
        <w:rPr>
          <w:sz w:val="28"/>
          <w:szCs w:val="28"/>
        </w:rPr>
        <w:t xml:space="preserve">với hệ thống </w:t>
      </w:r>
      <w:r w:rsidRPr="00AD30F3">
        <w:rPr>
          <w:spacing w:val="3"/>
          <w:sz w:val="28"/>
          <w:szCs w:val="28"/>
          <w:shd w:val="clear" w:color="auto" w:fill="FFFFFF"/>
        </w:rPr>
        <w:t>báo cáo thống kê điện tử.</w:t>
      </w:r>
      <w:r w:rsidR="006E2EEB" w:rsidRPr="00AD30F3">
        <w:rPr>
          <w:sz w:val="28"/>
          <w:szCs w:val="28"/>
        </w:rPr>
        <w:t xml:space="preserve"> </w:t>
      </w:r>
    </w:p>
    <w:p w:rsidR="00390501" w:rsidRPr="00BA443F" w:rsidRDefault="00BA3140" w:rsidP="00AD30F3">
      <w:pPr>
        <w:tabs>
          <w:tab w:val="left" w:pos="709"/>
        </w:tabs>
        <w:spacing w:before="120" w:after="120"/>
        <w:ind w:firstLine="709"/>
        <w:jc w:val="both"/>
        <w:rPr>
          <w:rFonts w:eastAsia="Calibri"/>
          <w:sz w:val="28"/>
          <w:szCs w:val="28"/>
        </w:rPr>
      </w:pPr>
      <w:r w:rsidRPr="00BA443F">
        <w:rPr>
          <w:rFonts w:eastAsia="Calibri"/>
          <w:sz w:val="28"/>
          <w:szCs w:val="28"/>
        </w:rPr>
        <w:t>4. Thống kê tỉnh, thành phố có trách nhiệm:</w:t>
      </w:r>
    </w:p>
    <w:p w:rsidR="00BA443F" w:rsidRPr="00BA443F" w:rsidRDefault="00390501" w:rsidP="00BA443F">
      <w:pPr>
        <w:tabs>
          <w:tab w:val="left" w:pos="709"/>
        </w:tabs>
        <w:spacing w:before="120" w:after="120"/>
        <w:ind w:firstLine="709"/>
        <w:jc w:val="both"/>
        <w:rPr>
          <w:rFonts w:eastAsia="Calibri"/>
          <w:sz w:val="28"/>
          <w:szCs w:val="28"/>
        </w:rPr>
      </w:pPr>
      <w:r w:rsidRPr="00BA443F">
        <w:rPr>
          <w:rFonts w:eastAsia="Calibri"/>
          <w:sz w:val="28"/>
          <w:szCs w:val="28"/>
        </w:rPr>
        <w:t xml:space="preserve">a) </w:t>
      </w:r>
      <w:r w:rsidR="00BA3140" w:rsidRPr="00BA443F">
        <w:rPr>
          <w:rFonts w:eastAsia="Calibri"/>
          <w:sz w:val="28"/>
          <w:szCs w:val="28"/>
        </w:rPr>
        <w:t>Chủ trì, phối hợp với các đơn vị có liên quan triển khai Thông tư trên địa bàn tỉnh, thành phố.</w:t>
      </w:r>
    </w:p>
    <w:p w:rsidR="00390501" w:rsidRPr="00BA443F" w:rsidRDefault="00390501" w:rsidP="00AD30F3">
      <w:pPr>
        <w:tabs>
          <w:tab w:val="left" w:pos="709"/>
        </w:tabs>
        <w:spacing w:before="120" w:after="120"/>
        <w:ind w:firstLine="709"/>
        <w:jc w:val="both"/>
        <w:rPr>
          <w:rFonts w:eastAsia="Calibri"/>
          <w:sz w:val="28"/>
          <w:szCs w:val="28"/>
        </w:rPr>
      </w:pPr>
      <w:r w:rsidRPr="00BA443F">
        <w:rPr>
          <w:rFonts w:eastAsia="Calibri"/>
          <w:sz w:val="28"/>
          <w:szCs w:val="28"/>
        </w:rPr>
        <w:t xml:space="preserve">b) </w:t>
      </w:r>
      <w:r w:rsidR="009A0DEC" w:rsidRPr="00BA443F">
        <w:rPr>
          <w:rFonts w:eastAsia="Calibri"/>
          <w:sz w:val="28"/>
          <w:szCs w:val="28"/>
        </w:rPr>
        <w:t>Là đ</w:t>
      </w:r>
      <w:r w:rsidR="00BA3140" w:rsidRPr="00BA443F">
        <w:rPr>
          <w:rFonts w:eastAsia="Calibri"/>
          <w:sz w:val="28"/>
          <w:szCs w:val="28"/>
        </w:rPr>
        <w:t>ơn vị đầu mối</w:t>
      </w:r>
      <w:r w:rsidR="00BA443F" w:rsidRPr="00BA443F">
        <w:rPr>
          <w:rFonts w:eastAsia="Calibri"/>
          <w:sz w:val="28"/>
          <w:szCs w:val="28"/>
        </w:rPr>
        <w:t xml:space="preserve"> </w:t>
      </w:r>
      <w:r w:rsidR="00BA443F" w:rsidRPr="00BA443F">
        <w:rPr>
          <w:sz w:val="28"/>
          <w:szCs w:val="28"/>
        </w:rPr>
        <w:t xml:space="preserve">tiếp nhận, kiểm tra và tổng hợp thông tin theo phạm vi được giao; phối hợp với cơ quan chuyên môn, cơ quan ngành dọc </w:t>
      </w:r>
      <w:r w:rsidR="00D33207">
        <w:rPr>
          <w:sz w:val="28"/>
          <w:szCs w:val="28"/>
        </w:rPr>
        <w:t xml:space="preserve">tại địa bàn </w:t>
      </w:r>
      <w:r w:rsidR="00BA443F" w:rsidRPr="00BA443F">
        <w:rPr>
          <w:sz w:val="28"/>
          <w:szCs w:val="28"/>
        </w:rPr>
        <w:t xml:space="preserve">và UBND cấp xã để đối chiếu, </w:t>
      </w:r>
      <w:r w:rsidR="00BA3140" w:rsidRPr="00BA443F">
        <w:rPr>
          <w:rFonts w:eastAsia="Calibri"/>
          <w:sz w:val="28"/>
          <w:szCs w:val="28"/>
        </w:rPr>
        <w:t>tổng hợp chế độ báo cáo thống kê cấp tỉnh, cấp xã trên đị</w:t>
      </w:r>
      <w:r w:rsidRPr="00BA443F">
        <w:rPr>
          <w:rFonts w:eastAsia="Calibri"/>
          <w:sz w:val="28"/>
          <w:szCs w:val="28"/>
        </w:rPr>
        <w:t>a bàn cấp tỉnh, cấp xã.</w:t>
      </w:r>
    </w:p>
    <w:p w:rsidR="00390501" w:rsidRPr="00BA443F" w:rsidRDefault="00390501" w:rsidP="00AD30F3">
      <w:pPr>
        <w:tabs>
          <w:tab w:val="left" w:pos="709"/>
        </w:tabs>
        <w:spacing w:before="120" w:after="120"/>
        <w:ind w:firstLine="709"/>
        <w:jc w:val="both"/>
        <w:rPr>
          <w:rFonts w:eastAsia="Calibri"/>
          <w:sz w:val="28"/>
          <w:szCs w:val="28"/>
        </w:rPr>
      </w:pPr>
      <w:r w:rsidRPr="00BA443F">
        <w:rPr>
          <w:rFonts w:eastAsia="Calibri"/>
          <w:sz w:val="28"/>
          <w:szCs w:val="28"/>
        </w:rPr>
        <w:t xml:space="preserve">c) </w:t>
      </w:r>
      <w:r w:rsidR="00BA3140" w:rsidRPr="00BA443F">
        <w:rPr>
          <w:rFonts w:eastAsia="Calibri"/>
          <w:sz w:val="28"/>
          <w:szCs w:val="28"/>
        </w:rPr>
        <w:t>Tập huấn, hướng dẫn về chuyên môn nghiệp vụ thống kê liên quan đến thực hiện chế độ báo cáo thống kê cấp tỉnh, cấp xã</w:t>
      </w:r>
      <w:r w:rsidRPr="00BA443F">
        <w:rPr>
          <w:rFonts w:eastAsia="Calibri"/>
          <w:sz w:val="28"/>
          <w:szCs w:val="28"/>
        </w:rPr>
        <w:t>.</w:t>
      </w:r>
    </w:p>
    <w:p w:rsidR="00AD30F3" w:rsidRDefault="00BA3140" w:rsidP="00AD30F3">
      <w:pPr>
        <w:pStyle w:val="ListParagraph"/>
        <w:spacing w:before="120" w:after="120"/>
        <w:ind w:left="0" w:firstLine="720"/>
        <w:contextualSpacing w:val="0"/>
        <w:jc w:val="both"/>
        <w:rPr>
          <w:rFonts w:eastAsia="Calibri"/>
          <w:sz w:val="28"/>
          <w:szCs w:val="28"/>
        </w:rPr>
      </w:pPr>
      <w:r w:rsidRPr="00AD30F3">
        <w:rPr>
          <w:rFonts w:eastAsia="Calibri"/>
          <w:sz w:val="28"/>
          <w:szCs w:val="28"/>
        </w:rPr>
        <w:t xml:space="preserve">5. </w:t>
      </w:r>
      <w:r w:rsidR="009A0DEC" w:rsidRPr="00AD30F3">
        <w:rPr>
          <w:rFonts w:eastAsia="Calibri"/>
          <w:sz w:val="28"/>
          <w:szCs w:val="28"/>
        </w:rPr>
        <w:t xml:space="preserve">Ủy ban nhân dân cấp xã </w:t>
      </w:r>
      <w:r w:rsidR="00AD30F3" w:rsidRPr="00AD30F3">
        <w:rPr>
          <w:rFonts w:eastAsia="Calibri"/>
          <w:sz w:val="28"/>
          <w:szCs w:val="28"/>
        </w:rPr>
        <w:t>và c</w:t>
      </w:r>
      <w:r w:rsidR="009A0DEC" w:rsidRPr="00AD30F3">
        <w:rPr>
          <w:color w:val="000000"/>
          <w:sz w:val="28"/>
          <w:szCs w:val="28"/>
        </w:rPr>
        <w:t>ác cơ quan, tổ chức khác là đơn vị báo cáo được quy định cụ thể tại các biểu mẫu báo cáo quy định tại phụ lục</w:t>
      </w:r>
      <w:r w:rsidR="00AD30F3" w:rsidRPr="00AD30F3">
        <w:rPr>
          <w:color w:val="000000"/>
          <w:sz w:val="28"/>
          <w:szCs w:val="28"/>
        </w:rPr>
        <w:t xml:space="preserve"> II</w:t>
      </w:r>
      <w:r w:rsidR="009A0DEC" w:rsidRPr="00AD30F3">
        <w:rPr>
          <w:color w:val="000000"/>
          <w:sz w:val="28"/>
          <w:szCs w:val="28"/>
        </w:rPr>
        <w:t xml:space="preserve"> của Thông tư này</w:t>
      </w:r>
      <w:r w:rsidR="009A0DEC" w:rsidRPr="00AD30F3">
        <w:rPr>
          <w:rFonts w:eastAsia="Calibri"/>
          <w:sz w:val="28"/>
          <w:szCs w:val="28"/>
        </w:rPr>
        <w:t xml:space="preserve"> </w:t>
      </w:r>
      <w:r w:rsidRPr="00AD30F3">
        <w:rPr>
          <w:rFonts w:eastAsia="Calibri"/>
          <w:sz w:val="28"/>
          <w:szCs w:val="28"/>
        </w:rPr>
        <w:t>có trách nhiệm</w:t>
      </w:r>
      <w:r w:rsidR="00AD30F3" w:rsidRPr="00AD30F3">
        <w:rPr>
          <w:rFonts w:eastAsia="Calibri"/>
          <w:sz w:val="28"/>
          <w:szCs w:val="28"/>
        </w:rPr>
        <w:t xml:space="preserve"> chấp hành đúng các quy định về báo cáo thống kê, gửi đầy đủ, đúng hạn các báo cáo; chịu trách nhiệm về tính đầy đủ, kịp thời, chính xác của số liệu báo cáo thống kê theo quy định của Thông tư này.</w:t>
      </w:r>
    </w:p>
    <w:p w:rsidR="00EF5E00" w:rsidRPr="00AD30F3" w:rsidRDefault="00EF5E00" w:rsidP="00AD30F3">
      <w:pPr>
        <w:pStyle w:val="ListParagraph"/>
        <w:spacing w:before="120" w:after="120"/>
        <w:ind w:left="0" w:firstLine="720"/>
        <w:contextualSpacing w:val="0"/>
        <w:jc w:val="both"/>
        <w:rPr>
          <w:rFonts w:eastAsia="Calibri"/>
          <w:sz w:val="28"/>
          <w:szCs w:val="28"/>
        </w:rPr>
      </w:pPr>
      <w:r w:rsidRPr="00AD30F3">
        <w:rPr>
          <w:rFonts w:eastAsia="Calibri"/>
          <w:b/>
          <w:sz w:val="28"/>
          <w:szCs w:val="28"/>
        </w:rPr>
        <w:t xml:space="preserve">Điều </w:t>
      </w:r>
      <w:r w:rsidR="00BD3FB9" w:rsidRPr="00AD30F3">
        <w:rPr>
          <w:rFonts w:eastAsia="Calibri"/>
          <w:b/>
          <w:sz w:val="28"/>
          <w:szCs w:val="28"/>
        </w:rPr>
        <w:t>5</w:t>
      </w:r>
      <w:r w:rsidRPr="00AD30F3">
        <w:rPr>
          <w:rFonts w:eastAsia="Calibri"/>
          <w:b/>
          <w:sz w:val="28"/>
          <w:szCs w:val="28"/>
        </w:rPr>
        <w:t>. Hiệu lực thi hành</w:t>
      </w:r>
    </w:p>
    <w:p w:rsidR="002B04F8" w:rsidRPr="00AD30F3" w:rsidRDefault="002B04F8" w:rsidP="00AD30F3">
      <w:pPr>
        <w:pStyle w:val="ListParagraph"/>
        <w:widowControl w:val="0"/>
        <w:tabs>
          <w:tab w:val="left" w:pos="1134"/>
        </w:tabs>
        <w:spacing w:before="120" w:after="120"/>
        <w:ind w:left="0" w:firstLine="720"/>
        <w:contextualSpacing w:val="0"/>
        <w:jc w:val="both"/>
        <w:rPr>
          <w:rFonts w:eastAsia="Calibri"/>
          <w:sz w:val="28"/>
          <w:szCs w:val="28"/>
        </w:rPr>
      </w:pPr>
      <w:r w:rsidRPr="00AD30F3">
        <w:rPr>
          <w:rFonts w:eastAsia="Calibri"/>
          <w:sz w:val="28"/>
          <w:szCs w:val="28"/>
        </w:rPr>
        <w:lastRenderedPageBreak/>
        <w:t>1. Thông tư này có hiệu lực thi hành kể từ ngày     tháng     năm 2026.</w:t>
      </w:r>
    </w:p>
    <w:p w:rsidR="002B04F8" w:rsidRPr="00AD30F3" w:rsidRDefault="002B04F8" w:rsidP="00AD30F3">
      <w:pPr>
        <w:pStyle w:val="ListParagraph"/>
        <w:widowControl w:val="0"/>
        <w:tabs>
          <w:tab w:val="left" w:pos="1134"/>
        </w:tabs>
        <w:spacing w:before="120" w:after="120"/>
        <w:ind w:left="0" w:firstLine="720"/>
        <w:contextualSpacing w:val="0"/>
        <w:jc w:val="both"/>
        <w:rPr>
          <w:rFonts w:eastAsia="Calibri"/>
          <w:sz w:val="28"/>
          <w:szCs w:val="28"/>
        </w:rPr>
      </w:pPr>
      <w:r w:rsidRPr="00AD30F3">
        <w:rPr>
          <w:spacing w:val="-2"/>
          <w:sz w:val="28"/>
          <w:szCs w:val="28"/>
        </w:rPr>
        <w:t>2. Trong quá trình thực hiện, nếu phát sinh vướng mắc đề nghị các cơ quan, đơn vị phản ánh về Bộ Tài chính để nghiên cứu, xem xét, quyết định.</w:t>
      </w:r>
      <w:r w:rsidRPr="00AD30F3">
        <w:rPr>
          <w:rFonts w:eastAsia="Calibri"/>
          <w:sz w:val="28"/>
          <w:szCs w:val="28"/>
        </w:rPr>
        <w:t>/.</w:t>
      </w:r>
    </w:p>
    <w:tbl>
      <w:tblPr>
        <w:tblW w:w="5170" w:type="pct"/>
        <w:tblCellSpacing w:w="0" w:type="dxa"/>
        <w:shd w:val="clear" w:color="auto" w:fill="FFFFFF"/>
        <w:tblCellMar>
          <w:left w:w="0" w:type="dxa"/>
          <w:right w:w="0" w:type="dxa"/>
        </w:tblCellMar>
        <w:tblLook w:val="04A0" w:firstRow="1" w:lastRow="0" w:firstColumn="1" w:lastColumn="0" w:noHBand="0" w:noVBand="1"/>
      </w:tblPr>
      <w:tblGrid>
        <w:gridCol w:w="5669"/>
        <w:gridCol w:w="3711"/>
      </w:tblGrid>
      <w:tr w:rsidR="00EF5E00" w:rsidRPr="00EF5E00" w:rsidTr="00637BF4">
        <w:trPr>
          <w:tblCellSpacing w:w="0" w:type="dxa"/>
        </w:trPr>
        <w:tc>
          <w:tcPr>
            <w:tcW w:w="3022" w:type="pct"/>
            <w:shd w:val="clear" w:color="auto" w:fill="FFFFFF"/>
            <w:hideMark/>
          </w:tcPr>
          <w:p w:rsidR="00344EF8" w:rsidRPr="00344EF8" w:rsidRDefault="003E520E" w:rsidP="004E7074">
            <w:pPr>
              <w:spacing w:line="234" w:lineRule="atLeast"/>
              <w:rPr>
                <w:sz w:val="22"/>
                <w:szCs w:val="22"/>
              </w:rPr>
            </w:pPr>
            <w:r w:rsidRPr="003E520E">
              <w:rPr>
                <w:b/>
                <w:bCs/>
                <w:i/>
                <w:iCs/>
                <w:color w:val="000000"/>
                <w:sz w:val="22"/>
                <w:szCs w:val="22"/>
              </w:rPr>
              <w:t>N</w:t>
            </w:r>
            <w:r w:rsidR="00EF5E00" w:rsidRPr="00EF5E00">
              <w:rPr>
                <w:b/>
                <w:bCs/>
                <w:i/>
                <w:iCs/>
                <w:color w:val="000000"/>
                <w:sz w:val="22"/>
                <w:szCs w:val="22"/>
              </w:rPr>
              <w:t>ơi nhận:</w:t>
            </w:r>
            <w:r w:rsidR="00EF5E00" w:rsidRPr="00EF5E00">
              <w:rPr>
                <w:color w:val="000000"/>
                <w:sz w:val="22"/>
                <w:szCs w:val="22"/>
              </w:rPr>
              <w:br/>
            </w:r>
            <w:r w:rsidR="00344EF8">
              <w:rPr>
                <w:color w:val="000000"/>
                <w:sz w:val="22"/>
                <w:szCs w:val="22"/>
              </w:rPr>
              <w:t xml:space="preserve">- </w:t>
            </w:r>
            <w:r w:rsidR="00344EF8" w:rsidRPr="00344EF8">
              <w:rPr>
                <w:spacing w:val="3"/>
                <w:sz w:val="22"/>
                <w:szCs w:val="22"/>
                <w:shd w:val="clear" w:color="auto" w:fill="FFFFFF"/>
              </w:rPr>
              <w:t>Ban Bí thư Trung ương Đảng;</w:t>
            </w:r>
          </w:p>
          <w:p w:rsidR="00FB5BAA" w:rsidRDefault="00EF5E00" w:rsidP="004E7074">
            <w:pPr>
              <w:spacing w:line="234" w:lineRule="atLeast"/>
              <w:rPr>
                <w:color w:val="000000"/>
                <w:sz w:val="22"/>
                <w:szCs w:val="22"/>
              </w:rPr>
            </w:pPr>
            <w:r w:rsidRPr="00EF5E00">
              <w:rPr>
                <w:color w:val="000000"/>
                <w:sz w:val="22"/>
                <w:szCs w:val="22"/>
              </w:rPr>
              <w:t>- Thủ tướng</w:t>
            </w:r>
            <w:r w:rsidR="00FB5BAA">
              <w:rPr>
                <w:color w:val="000000"/>
                <w:sz w:val="22"/>
                <w:szCs w:val="22"/>
              </w:rPr>
              <w:t xml:space="preserve"> Chính phủ;</w:t>
            </w:r>
            <w:r w:rsidRPr="00EF5E00">
              <w:rPr>
                <w:color w:val="000000"/>
                <w:sz w:val="22"/>
                <w:szCs w:val="22"/>
              </w:rPr>
              <w:t xml:space="preserve"> </w:t>
            </w:r>
          </w:p>
          <w:p w:rsidR="004E7074" w:rsidRDefault="00FB5BAA" w:rsidP="004E7074">
            <w:pPr>
              <w:spacing w:line="234" w:lineRule="atLeast"/>
              <w:rPr>
                <w:color w:val="000000"/>
                <w:sz w:val="22"/>
                <w:szCs w:val="22"/>
              </w:rPr>
            </w:pPr>
            <w:r>
              <w:rPr>
                <w:color w:val="000000"/>
                <w:sz w:val="22"/>
                <w:szCs w:val="22"/>
              </w:rPr>
              <w:t>- C</w:t>
            </w:r>
            <w:r w:rsidR="00EF5E00" w:rsidRPr="00EF5E00">
              <w:rPr>
                <w:color w:val="000000"/>
                <w:sz w:val="22"/>
                <w:szCs w:val="22"/>
              </w:rPr>
              <w:t>ác Phó Thủ tướng Chính phủ;</w:t>
            </w:r>
            <w:r w:rsidR="00EF5E00" w:rsidRPr="00EF5E00">
              <w:rPr>
                <w:color w:val="000000"/>
                <w:sz w:val="22"/>
                <w:szCs w:val="22"/>
              </w:rPr>
              <w:br/>
              <w:t>- Văn phòng Trung ương Đảng;</w:t>
            </w:r>
          </w:p>
          <w:p w:rsidR="00FB5BAA" w:rsidRDefault="004E7074" w:rsidP="00FB5BAA">
            <w:pPr>
              <w:spacing w:line="234" w:lineRule="atLeast"/>
              <w:rPr>
                <w:color w:val="000000"/>
                <w:sz w:val="22"/>
                <w:szCs w:val="22"/>
              </w:rPr>
            </w:pPr>
            <w:r>
              <w:rPr>
                <w:color w:val="000000"/>
                <w:sz w:val="22"/>
                <w:szCs w:val="22"/>
              </w:rPr>
              <w:t>- Văn phòng Chính phủ;</w:t>
            </w:r>
            <w:r w:rsidR="00EF5E00" w:rsidRPr="00EF5E00">
              <w:rPr>
                <w:color w:val="000000"/>
                <w:sz w:val="22"/>
                <w:szCs w:val="22"/>
              </w:rPr>
              <w:br/>
              <w:t>- Văn phòng Tổng Bí thư;</w:t>
            </w:r>
            <w:r w:rsidR="00EF5E00" w:rsidRPr="00EF5E00">
              <w:rPr>
                <w:color w:val="000000"/>
                <w:sz w:val="22"/>
                <w:szCs w:val="22"/>
              </w:rPr>
              <w:br/>
              <w:t>- Văn phòng Quốc hội;</w:t>
            </w:r>
            <w:r w:rsidR="00EF5E00" w:rsidRPr="00EF5E00">
              <w:rPr>
                <w:color w:val="000000"/>
                <w:sz w:val="22"/>
                <w:szCs w:val="22"/>
              </w:rPr>
              <w:br/>
              <w:t>- Văn phòng Chủ tịch nước;</w:t>
            </w:r>
            <w:r w:rsidR="00EF5E00" w:rsidRPr="00EF5E00">
              <w:rPr>
                <w:color w:val="000000"/>
                <w:sz w:val="22"/>
                <w:szCs w:val="22"/>
              </w:rPr>
              <w:br/>
              <w:t>- Viện Kiểm sát nhân dân tối cao;</w:t>
            </w:r>
            <w:r w:rsidR="00EF5E00" w:rsidRPr="00EF5E00">
              <w:rPr>
                <w:color w:val="000000"/>
                <w:sz w:val="22"/>
                <w:szCs w:val="22"/>
              </w:rPr>
              <w:br/>
              <w:t>- Tòa án nhân dân tối cao;</w:t>
            </w:r>
            <w:r w:rsidR="00EF5E00" w:rsidRPr="00EF5E00">
              <w:rPr>
                <w:color w:val="000000"/>
                <w:sz w:val="22"/>
                <w:szCs w:val="22"/>
              </w:rPr>
              <w:br/>
              <w:t>- Kiểm toán Nhà nước;</w:t>
            </w:r>
            <w:r w:rsidR="00EF5E00" w:rsidRPr="00EF5E00">
              <w:rPr>
                <w:color w:val="000000"/>
                <w:sz w:val="22"/>
                <w:szCs w:val="22"/>
              </w:rPr>
              <w:br/>
              <w:t>- Ủy ban Trung ương Mặt trận Tổ quốc Việt Nam;</w:t>
            </w:r>
            <w:r w:rsidR="00EF5E00" w:rsidRPr="00EF5E00">
              <w:rPr>
                <w:color w:val="000000"/>
                <w:sz w:val="22"/>
                <w:szCs w:val="22"/>
              </w:rPr>
              <w:br/>
              <w:t>- Cá</w:t>
            </w:r>
            <w:r w:rsidR="00637BF4">
              <w:rPr>
                <w:color w:val="000000"/>
                <w:sz w:val="22"/>
                <w:szCs w:val="22"/>
              </w:rPr>
              <w:t xml:space="preserve">c </w:t>
            </w:r>
            <w:r w:rsidR="00CF2AAB">
              <w:rPr>
                <w:color w:val="000000"/>
                <w:sz w:val="22"/>
                <w:szCs w:val="22"/>
              </w:rPr>
              <w:t>b</w:t>
            </w:r>
            <w:r w:rsidR="00637BF4">
              <w:rPr>
                <w:color w:val="000000"/>
                <w:sz w:val="22"/>
                <w:szCs w:val="22"/>
              </w:rPr>
              <w:t xml:space="preserve">ộ, cơ quan ngang </w:t>
            </w:r>
            <w:r w:rsidR="00CF2AAB">
              <w:rPr>
                <w:color w:val="000000"/>
                <w:sz w:val="22"/>
                <w:szCs w:val="22"/>
              </w:rPr>
              <w:t>b</w:t>
            </w:r>
            <w:r w:rsidR="00637BF4">
              <w:rPr>
                <w:color w:val="000000"/>
                <w:sz w:val="22"/>
                <w:szCs w:val="22"/>
              </w:rPr>
              <w:t>ộ</w:t>
            </w:r>
            <w:r w:rsidR="00EF5E00" w:rsidRPr="00EF5E00">
              <w:rPr>
                <w:color w:val="000000"/>
                <w:sz w:val="22"/>
                <w:szCs w:val="22"/>
              </w:rPr>
              <w:t>;</w:t>
            </w:r>
            <w:r w:rsidR="00EF5E00" w:rsidRPr="00EF5E00">
              <w:rPr>
                <w:color w:val="000000"/>
                <w:sz w:val="22"/>
                <w:szCs w:val="22"/>
              </w:rPr>
              <w:br/>
              <w:t>- HĐND, UBND các tỉnh, thành phố;</w:t>
            </w:r>
            <w:r w:rsidR="00EF5E00" w:rsidRPr="00EF5E00">
              <w:rPr>
                <w:color w:val="000000"/>
                <w:sz w:val="22"/>
                <w:szCs w:val="22"/>
              </w:rPr>
              <w:br/>
              <w:t xml:space="preserve">- Cục Kiểm tra văn bản và </w:t>
            </w:r>
            <w:r w:rsidR="00FB5BAA">
              <w:rPr>
                <w:color w:val="000000"/>
                <w:sz w:val="22"/>
                <w:szCs w:val="22"/>
              </w:rPr>
              <w:t>tổ chức thi hành pháp luật,</w:t>
            </w:r>
            <w:r w:rsidR="00EF5E00" w:rsidRPr="00EF5E00">
              <w:rPr>
                <w:color w:val="000000"/>
                <w:sz w:val="22"/>
                <w:szCs w:val="22"/>
              </w:rPr>
              <w:t> </w:t>
            </w:r>
            <w:r w:rsidR="00FB5BAA">
              <w:rPr>
                <w:color w:val="000000"/>
                <w:sz w:val="22"/>
                <w:szCs w:val="22"/>
              </w:rPr>
              <w:br/>
              <w:t>Bộ Tư pháp</w:t>
            </w:r>
            <w:r w:rsidR="00EF5E00" w:rsidRPr="00EF5E00">
              <w:rPr>
                <w:color w:val="000000"/>
                <w:sz w:val="22"/>
                <w:szCs w:val="22"/>
              </w:rPr>
              <w:t>;</w:t>
            </w:r>
            <w:r w:rsidR="00EF5E00" w:rsidRPr="00EF5E00">
              <w:rPr>
                <w:color w:val="000000"/>
                <w:sz w:val="22"/>
                <w:szCs w:val="22"/>
              </w:rPr>
              <w:br/>
              <w:t xml:space="preserve">- Công báo; </w:t>
            </w:r>
          </w:p>
          <w:p w:rsidR="00FB5BAA" w:rsidRDefault="00FB5BAA" w:rsidP="00FB5BAA">
            <w:pPr>
              <w:spacing w:line="234" w:lineRule="atLeast"/>
              <w:rPr>
                <w:color w:val="000000"/>
                <w:sz w:val="22"/>
                <w:szCs w:val="22"/>
              </w:rPr>
            </w:pPr>
            <w:r>
              <w:rPr>
                <w:color w:val="000000"/>
                <w:sz w:val="22"/>
                <w:szCs w:val="22"/>
              </w:rPr>
              <w:t xml:space="preserve">- Cục Thông tin và Truyền thông Chính phủ - Văn phòng </w:t>
            </w:r>
            <w:r>
              <w:rPr>
                <w:color w:val="000000"/>
                <w:sz w:val="22"/>
                <w:szCs w:val="22"/>
              </w:rPr>
              <w:br/>
              <w:t>Chính phủ (để đăng tải);</w:t>
            </w:r>
          </w:p>
          <w:p w:rsidR="00FB5BAA" w:rsidRDefault="00FB5BAA" w:rsidP="00FB5BAA">
            <w:pPr>
              <w:spacing w:line="234" w:lineRule="atLeast"/>
              <w:rPr>
                <w:color w:val="000000"/>
                <w:sz w:val="22"/>
                <w:szCs w:val="22"/>
              </w:rPr>
            </w:pPr>
            <w:r>
              <w:rPr>
                <w:color w:val="000000"/>
                <w:sz w:val="22"/>
                <w:szCs w:val="22"/>
              </w:rPr>
              <w:t>- Cơ sở dữ liệu quốc gia về pháp luật;</w:t>
            </w:r>
          </w:p>
          <w:p w:rsidR="00BF26BB" w:rsidRDefault="00FB5BAA" w:rsidP="00BF26BB">
            <w:pPr>
              <w:spacing w:line="234" w:lineRule="atLeast"/>
              <w:rPr>
                <w:color w:val="000000"/>
                <w:sz w:val="22"/>
                <w:szCs w:val="22"/>
              </w:rPr>
            </w:pPr>
            <w:r>
              <w:rPr>
                <w:color w:val="000000"/>
                <w:sz w:val="22"/>
                <w:szCs w:val="22"/>
              </w:rPr>
              <w:t xml:space="preserve">- </w:t>
            </w:r>
            <w:r w:rsidR="00EF5E00" w:rsidRPr="00EF5E00">
              <w:rPr>
                <w:color w:val="000000"/>
                <w:sz w:val="22"/>
                <w:szCs w:val="22"/>
              </w:rPr>
              <w:t xml:space="preserve">Cổng </w:t>
            </w:r>
            <w:r>
              <w:rPr>
                <w:color w:val="000000"/>
                <w:sz w:val="22"/>
                <w:szCs w:val="22"/>
              </w:rPr>
              <w:t>T</w:t>
            </w:r>
            <w:r w:rsidR="00EF5E00" w:rsidRPr="00EF5E00">
              <w:rPr>
                <w:color w:val="000000"/>
                <w:sz w:val="22"/>
                <w:szCs w:val="22"/>
              </w:rPr>
              <w:t>hông tin điện tử Bộ Tài chính;</w:t>
            </w:r>
            <w:r w:rsidR="00EF5E00" w:rsidRPr="00EF5E00">
              <w:rPr>
                <w:color w:val="000000"/>
                <w:sz w:val="22"/>
                <w:szCs w:val="22"/>
              </w:rPr>
              <w:br/>
              <w:t xml:space="preserve">- </w:t>
            </w:r>
            <w:r w:rsidR="00BF26BB">
              <w:rPr>
                <w:color w:val="000000"/>
                <w:sz w:val="22"/>
                <w:szCs w:val="22"/>
              </w:rPr>
              <w:t>Sở, ngành</w:t>
            </w:r>
            <w:r w:rsidR="00EF5E00" w:rsidRPr="00EF5E00">
              <w:rPr>
                <w:color w:val="000000"/>
                <w:sz w:val="22"/>
                <w:szCs w:val="22"/>
              </w:rPr>
              <w:t>;</w:t>
            </w:r>
          </w:p>
          <w:p w:rsidR="00BF26BB" w:rsidRDefault="00BF26BB" w:rsidP="00BF26BB">
            <w:pPr>
              <w:spacing w:line="234" w:lineRule="atLeast"/>
              <w:rPr>
                <w:color w:val="000000"/>
                <w:sz w:val="22"/>
                <w:szCs w:val="22"/>
              </w:rPr>
            </w:pPr>
            <w:r>
              <w:rPr>
                <w:color w:val="000000"/>
                <w:sz w:val="22"/>
                <w:szCs w:val="22"/>
              </w:rPr>
              <w:t>- UBND xã, phường, đặc khu;</w:t>
            </w:r>
          </w:p>
          <w:p w:rsidR="00EF5E00" w:rsidRPr="00EF5E00" w:rsidRDefault="00BF26BB" w:rsidP="00BF26BB">
            <w:pPr>
              <w:spacing w:line="234" w:lineRule="atLeast"/>
              <w:rPr>
                <w:color w:val="000000"/>
                <w:sz w:val="22"/>
                <w:szCs w:val="22"/>
              </w:rPr>
            </w:pPr>
            <w:r>
              <w:rPr>
                <w:color w:val="000000"/>
                <w:sz w:val="22"/>
                <w:szCs w:val="22"/>
              </w:rPr>
              <w:t>- Thống kê tỉnh/thành phố;</w:t>
            </w:r>
            <w:r w:rsidR="00EF5E00" w:rsidRPr="00EF5E00">
              <w:rPr>
                <w:color w:val="000000"/>
                <w:sz w:val="22"/>
                <w:szCs w:val="22"/>
              </w:rPr>
              <w:br/>
              <w:t xml:space="preserve">- Lưu: VT, </w:t>
            </w:r>
            <w:r w:rsidR="00EF5E00" w:rsidRPr="003E520E">
              <w:rPr>
                <w:color w:val="000000"/>
                <w:sz w:val="22"/>
                <w:szCs w:val="22"/>
              </w:rPr>
              <w:t>CTK</w:t>
            </w:r>
            <w:r w:rsidR="00EF5E00" w:rsidRPr="00EF5E00">
              <w:rPr>
                <w:color w:val="000000"/>
                <w:sz w:val="22"/>
                <w:szCs w:val="22"/>
              </w:rPr>
              <w:t xml:space="preserve"> (   bản).</w:t>
            </w:r>
          </w:p>
        </w:tc>
        <w:tc>
          <w:tcPr>
            <w:tcW w:w="1978" w:type="pct"/>
            <w:shd w:val="clear" w:color="auto" w:fill="FFFFFF"/>
            <w:hideMark/>
          </w:tcPr>
          <w:p w:rsidR="00EF5E00" w:rsidRPr="00EF5E00" w:rsidRDefault="00EF5E00" w:rsidP="00C4636E">
            <w:pPr>
              <w:spacing w:before="120" w:after="120" w:line="234" w:lineRule="atLeast"/>
              <w:jc w:val="center"/>
              <w:rPr>
                <w:color w:val="000000"/>
                <w:sz w:val="28"/>
                <w:szCs w:val="28"/>
              </w:rPr>
            </w:pPr>
            <w:r w:rsidRPr="00EF5E00">
              <w:rPr>
                <w:b/>
                <w:bCs/>
                <w:color w:val="000000"/>
                <w:sz w:val="28"/>
                <w:szCs w:val="28"/>
              </w:rPr>
              <w:t>BỘ TRƯỞNG</w:t>
            </w:r>
            <w:r w:rsidRPr="00EF5E00">
              <w:rPr>
                <w:b/>
                <w:bCs/>
                <w:color w:val="000000"/>
                <w:sz w:val="28"/>
                <w:szCs w:val="28"/>
              </w:rPr>
              <w:br/>
            </w:r>
            <w:r w:rsidRPr="00EF5E00">
              <w:rPr>
                <w:b/>
                <w:bCs/>
                <w:color w:val="000000"/>
                <w:sz w:val="28"/>
                <w:szCs w:val="28"/>
              </w:rPr>
              <w:br/>
            </w:r>
            <w:r w:rsidRPr="00EF5E00">
              <w:rPr>
                <w:b/>
                <w:bCs/>
                <w:color w:val="000000"/>
                <w:sz w:val="28"/>
                <w:szCs w:val="28"/>
              </w:rPr>
              <w:br/>
            </w:r>
            <w:r w:rsidRPr="00EF5E00">
              <w:rPr>
                <w:b/>
                <w:bCs/>
                <w:color w:val="000000"/>
                <w:sz w:val="28"/>
                <w:szCs w:val="28"/>
              </w:rPr>
              <w:br/>
            </w:r>
            <w:r w:rsidRPr="00EF5E00">
              <w:rPr>
                <w:b/>
                <w:bCs/>
                <w:color w:val="000000"/>
                <w:sz w:val="28"/>
                <w:szCs w:val="28"/>
              </w:rPr>
              <w:br/>
            </w:r>
            <w:r w:rsidRPr="00EF5E00">
              <w:rPr>
                <w:b/>
                <w:bCs/>
                <w:color w:val="000000"/>
                <w:sz w:val="28"/>
                <w:szCs w:val="28"/>
              </w:rPr>
              <w:br/>
            </w:r>
            <w:r w:rsidR="00C4636E" w:rsidRPr="00C4636E">
              <w:rPr>
                <w:b/>
                <w:color w:val="000000"/>
                <w:sz w:val="28"/>
                <w:szCs w:val="28"/>
              </w:rPr>
              <w:t>Ngô Văn Tuấn</w:t>
            </w:r>
          </w:p>
        </w:tc>
      </w:tr>
    </w:tbl>
    <w:p w:rsidR="00EF5E00" w:rsidRPr="00C172C7" w:rsidRDefault="00EF5E00" w:rsidP="00EF5E00">
      <w:pPr>
        <w:pStyle w:val="ListParagraph"/>
        <w:widowControl w:val="0"/>
        <w:tabs>
          <w:tab w:val="left" w:pos="1134"/>
        </w:tabs>
        <w:spacing w:before="120" w:after="120" w:line="288" w:lineRule="auto"/>
        <w:ind w:left="1080"/>
        <w:jc w:val="both"/>
        <w:rPr>
          <w:rFonts w:eastAsia="Calibri"/>
          <w:sz w:val="28"/>
          <w:szCs w:val="28"/>
        </w:rPr>
      </w:pPr>
    </w:p>
    <w:p w:rsidR="00EF5E00" w:rsidRPr="000948DC" w:rsidRDefault="00EF5E00" w:rsidP="00EF5E00">
      <w:pPr>
        <w:pStyle w:val="ListParagraph"/>
        <w:spacing w:before="120" w:after="120" w:line="288" w:lineRule="auto"/>
        <w:ind w:left="1080"/>
        <w:jc w:val="both"/>
        <w:rPr>
          <w:rFonts w:eastAsia="Calibri"/>
          <w:sz w:val="28"/>
          <w:szCs w:val="28"/>
        </w:rPr>
      </w:pPr>
    </w:p>
    <w:p w:rsidR="00E7171D" w:rsidRPr="00256C83" w:rsidRDefault="00E7171D" w:rsidP="00E7171D">
      <w:pPr>
        <w:ind w:left="709"/>
        <w:jc w:val="both"/>
      </w:pPr>
    </w:p>
    <w:sectPr w:rsidR="00E7171D" w:rsidRPr="00256C83" w:rsidSect="00F751E5">
      <w:pgSz w:w="11907" w:h="16839" w:code="9"/>
      <w:pgMar w:top="1134" w:right="1134"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9DE"/>
    <w:multiLevelType w:val="hybridMultilevel"/>
    <w:tmpl w:val="89AAAFC8"/>
    <w:lvl w:ilvl="0" w:tplc="C772F5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C434B7"/>
    <w:multiLevelType w:val="hybridMultilevel"/>
    <w:tmpl w:val="05283362"/>
    <w:lvl w:ilvl="0" w:tplc="D12E4A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6175"/>
    <w:multiLevelType w:val="hybridMultilevel"/>
    <w:tmpl w:val="0364770A"/>
    <w:lvl w:ilvl="0" w:tplc="07FA7A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630EEF"/>
    <w:multiLevelType w:val="hybridMultilevel"/>
    <w:tmpl w:val="57969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90179"/>
    <w:multiLevelType w:val="hybridMultilevel"/>
    <w:tmpl w:val="FDCAF320"/>
    <w:lvl w:ilvl="0" w:tplc="06E85D3A">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62756E48"/>
    <w:multiLevelType w:val="hybridMultilevel"/>
    <w:tmpl w:val="0352CB8A"/>
    <w:lvl w:ilvl="0" w:tplc="E3B8A0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942687"/>
    <w:multiLevelType w:val="hybridMultilevel"/>
    <w:tmpl w:val="57969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870B91"/>
    <w:multiLevelType w:val="hybridMultilevel"/>
    <w:tmpl w:val="512C8DC8"/>
    <w:lvl w:ilvl="0" w:tplc="9E58FCE4">
      <w:start w:val="6"/>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B2351A5"/>
    <w:multiLevelType w:val="hybridMultilevel"/>
    <w:tmpl w:val="CB1ED650"/>
    <w:lvl w:ilvl="0" w:tplc="B33CB9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2"/>
  </w:num>
  <w:num w:numId="5">
    <w:abstractNumId w:val="5"/>
  </w:num>
  <w:num w:numId="6">
    <w:abstractNumId w:val="8"/>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0CA"/>
    <w:rsid w:val="00026C9E"/>
    <w:rsid w:val="000340AE"/>
    <w:rsid w:val="0003590C"/>
    <w:rsid w:val="0004778E"/>
    <w:rsid w:val="00060778"/>
    <w:rsid w:val="00061FD5"/>
    <w:rsid w:val="00067A64"/>
    <w:rsid w:val="000948DC"/>
    <w:rsid w:val="000A6487"/>
    <w:rsid w:val="0010044B"/>
    <w:rsid w:val="001813F5"/>
    <w:rsid w:val="001B1B35"/>
    <w:rsid w:val="001F039A"/>
    <w:rsid w:val="00206A2B"/>
    <w:rsid w:val="00235268"/>
    <w:rsid w:val="00256C83"/>
    <w:rsid w:val="00291BC5"/>
    <w:rsid w:val="002B04F8"/>
    <w:rsid w:val="002D4073"/>
    <w:rsid w:val="00301FCB"/>
    <w:rsid w:val="0030420B"/>
    <w:rsid w:val="00322FBF"/>
    <w:rsid w:val="003258E0"/>
    <w:rsid w:val="003416C6"/>
    <w:rsid w:val="00344EF8"/>
    <w:rsid w:val="003644BF"/>
    <w:rsid w:val="0037295F"/>
    <w:rsid w:val="00386AED"/>
    <w:rsid w:val="003900A4"/>
    <w:rsid w:val="00390501"/>
    <w:rsid w:val="00392831"/>
    <w:rsid w:val="003A063C"/>
    <w:rsid w:val="003A118A"/>
    <w:rsid w:val="003D32BF"/>
    <w:rsid w:val="003E520E"/>
    <w:rsid w:val="003F07DD"/>
    <w:rsid w:val="004019B1"/>
    <w:rsid w:val="004177BF"/>
    <w:rsid w:val="00440BA5"/>
    <w:rsid w:val="00476511"/>
    <w:rsid w:val="00496584"/>
    <w:rsid w:val="004B2ACA"/>
    <w:rsid w:val="004C75E3"/>
    <w:rsid w:val="004D2C72"/>
    <w:rsid w:val="004E7074"/>
    <w:rsid w:val="00506F60"/>
    <w:rsid w:val="00515A92"/>
    <w:rsid w:val="00581313"/>
    <w:rsid w:val="00585FAE"/>
    <w:rsid w:val="0059711E"/>
    <w:rsid w:val="005C53A7"/>
    <w:rsid w:val="005F1CC9"/>
    <w:rsid w:val="00613A72"/>
    <w:rsid w:val="00636892"/>
    <w:rsid w:val="00637BF4"/>
    <w:rsid w:val="00645D65"/>
    <w:rsid w:val="00676FC3"/>
    <w:rsid w:val="006A1F1C"/>
    <w:rsid w:val="006B6031"/>
    <w:rsid w:val="006C7896"/>
    <w:rsid w:val="006D0140"/>
    <w:rsid w:val="006E2EEB"/>
    <w:rsid w:val="007072EC"/>
    <w:rsid w:val="00722F4E"/>
    <w:rsid w:val="00756167"/>
    <w:rsid w:val="007C395C"/>
    <w:rsid w:val="00834BF7"/>
    <w:rsid w:val="0088681F"/>
    <w:rsid w:val="008B451C"/>
    <w:rsid w:val="008D7D3E"/>
    <w:rsid w:val="009577FA"/>
    <w:rsid w:val="00980186"/>
    <w:rsid w:val="009A0DEC"/>
    <w:rsid w:val="009A207C"/>
    <w:rsid w:val="009C38CF"/>
    <w:rsid w:val="009E3461"/>
    <w:rsid w:val="009F677F"/>
    <w:rsid w:val="009F7C99"/>
    <w:rsid w:val="00A4717C"/>
    <w:rsid w:val="00A74405"/>
    <w:rsid w:val="00A9047E"/>
    <w:rsid w:val="00AA7332"/>
    <w:rsid w:val="00AD30F3"/>
    <w:rsid w:val="00AE495F"/>
    <w:rsid w:val="00AF2735"/>
    <w:rsid w:val="00AF7CCA"/>
    <w:rsid w:val="00B115B0"/>
    <w:rsid w:val="00B227BD"/>
    <w:rsid w:val="00B36FF2"/>
    <w:rsid w:val="00B601FE"/>
    <w:rsid w:val="00B74051"/>
    <w:rsid w:val="00B824C4"/>
    <w:rsid w:val="00BA10CA"/>
    <w:rsid w:val="00BA3140"/>
    <w:rsid w:val="00BA443F"/>
    <w:rsid w:val="00BB12DA"/>
    <w:rsid w:val="00BD3FB9"/>
    <w:rsid w:val="00BF26BB"/>
    <w:rsid w:val="00C43AAA"/>
    <w:rsid w:val="00C4636E"/>
    <w:rsid w:val="00CB3126"/>
    <w:rsid w:val="00CD397F"/>
    <w:rsid w:val="00CF2AAB"/>
    <w:rsid w:val="00D26508"/>
    <w:rsid w:val="00D33207"/>
    <w:rsid w:val="00D4448B"/>
    <w:rsid w:val="00D5015C"/>
    <w:rsid w:val="00D6137C"/>
    <w:rsid w:val="00D65FC7"/>
    <w:rsid w:val="00DC1A20"/>
    <w:rsid w:val="00DD3D5B"/>
    <w:rsid w:val="00E014D9"/>
    <w:rsid w:val="00E7171D"/>
    <w:rsid w:val="00EB25E7"/>
    <w:rsid w:val="00EE3983"/>
    <w:rsid w:val="00EF5E00"/>
    <w:rsid w:val="00F11513"/>
    <w:rsid w:val="00F45464"/>
    <w:rsid w:val="00F64B28"/>
    <w:rsid w:val="00F751E5"/>
    <w:rsid w:val="00F77567"/>
    <w:rsid w:val="00FB5BAA"/>
    <w:rsid w:val="00FF5087"/>
    <w:rsid w:val="00FF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66E42"/>
  <w15:docId w15:val="{AACD827E-E36C-48FE-BE73-317D89A1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0C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256C83"/>
    <w:pPr>
      <w:ind w:left="720"/>
      <w:contextualSpacing/>
    </w:pPr>
  </w:style>
  <w:style w:type="character" w:customStyle="1" w:styleId="ListParagraphChar">
    <w:name w:val="List Paragraph Char"/>
    <w:link w:val="ListParagraph"/>
    <w:locked/>
    <w:rsid w:val="00E7171D"/>
    <w:rPr>
      <w:rFonts w:ascii="Times New Roman" w:eastAsia="Times New Roman" w:hAnsi="Times New Roman" w:cs="Times New Roman"/>
      <w:sz w:val="24"/>
      <w:szCs w:val="24"/>
    </w:rPr>
  </w:style>
  <w:style w:type="paragraph" w:styleId="NormalWeb">
    <w:name w:val="Normal (Web)"/>
    <w:basedOn w:val="Normal"/>
    <w:link w:val="NormalWebChar"/>
    <w:uiPriority w:val="99"/>
    <w:unhideWhenUsed/>
    <w:rsid w:val="00E7171D"/>
    <w:pPr>
      <w:spacing w:before="100" w:beforeAutospacing="1" w:after="100" w:afterAutospacing="1"/>
    </w:pPr>
  </w:style>
  <w:style w:type="character" w:customStyle="1" w:styleId="NormalWebChar">
    <w:name w:val="Normal (Web) Char"/>
    <w:link w:val="NormalWeb"/>
    <w:uiPriority w:val="99"/>
    <w:locked/>
    <w:rsid w:val="00E7171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7171D"/>
    <w:pPr>
      <w:tabs>
        <w:tab w:val="center" w:pos="4680"/>
        <w:tab w:val="right" w:pos="9360"/>
      </w:tabs>
    </w:pPr>
  </w:style>
  <w:style w:type="character" w:customStyle="1" w:styleId="HeaderChar">
    <w:name w:val="Header Char"/>
    <w:basedOn w:val="DefaultParagraphFont"/>
    <w:link w:val="Header"/>
    <w:uiPriority w:val="99"/>
    <w:rsid w:val="00E7171D"/>
    <w:rPr>
      <w:rFonts w:ascii="Times New Roman" w:eastAsia="Times New Roman" w:hAnsi="Times New Roman" w:cs="Times New Roman"/>
      <w:sz w:val="24"/>
      <w:szCs w:val="24"/>
    </w:rPr>
  </w:style>
  <w:style w:type="character" w:customStyle="1" w:styleId="text">
    <w:name w:val="text"/>
    <w:rsid w:val="00E7171D"/>
  </w:style>
  <w:style w:type="paragraph" w:customStyle="1" w:styleId="ColorfulList-Accent11">
    <w:name w:val="Colorful List - Accent 11"/>
    <w:basedOn w:val="Normal"/>
    <w:qFormat/>
    <w:rsid w:val="00E7171D"/>
    <w:pPr>
      <w:spacing w:after="200" w:line="276" w:lineRule="auto"/>
      <w:ind w:left="720"/>
      <w:contextualSpacing/>
    </w:pPr>
    <w:rPr>
      <w:rFonts w:ascii="Calibri" w:hAnsi="Calibri"/>
      <w:sz w:val="22"/>
      <w:szCs w:val="22"/>
      <w:lang w:val="vi-VN"/>
    </w:rPr>
  </w:style>
  <w:style w:type="paragraph" w:styleId="BalloonText">
    <w:name w:val="Balloon Text"/>
    <w:basedOn w:val="Normal"/>
    <w:link w:val="BalloonTextChar"/>
    <w:uiPriority w:val="99"/>
    <w:semiHidden/>
    <w:unhideWhenUsed/>
    <w:rsid w:val="009F67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677F"/>
    <w:rPr>
      <w:rFonts w:ascii="Segoe UI" w:eastAsia="Times New Roman" w:hAnsi="Segoe UI" w:cs="Segoe UI"/>
      <w:sz w:val="18"/>
      <w:szCs w:val="18"/>
    </w:rPr>
  </w:style>
  <w:style w:type="table" w:styleId="TableGrid">
    <w:name w:val="Table Grid"/>
    <w:basedOn w:val="TableNormal"/>
    <w:uiPriority w:val="39"/>
    <w:rsid w:val="005F1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B601FE"/>
    <w:pPr>
      <w:spacing w:after="120" w:line="480" w:lineRule="auto"/>
    </w:pPr>
    <w:rPr>
      <w:sz w:val="28"/>
      <w:szCs w:val="28"/>
    </w:rPr>
  </w:style>
  <w:style w:type="character" w:customStyle="1" w:styleId="BodyText2Char">
    <w:name w:val="Body Text 2 Char"/>
    <w:basedOn w:val="DefaultParagraphFont"/>
    <w:link w:val="BodyText2"/>
    <w:rsid w:val="00B601FE"/>
    <w:rPr>
      <w:rFonts w:ascii="Times New Roman" w:eastAsia="Times New Roman" w:hAnsi="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96000">
      <w:bodyDiv w:val="1"/>
      <w:marLeft w:val="0"/>
      <w:marRight w:val="0"/>
      <w:marTop w:val="0"/>
      <w:marBottom w:val="0"/>
      <w:divBdr>
        <w:top w:val="none" w:sz="0" w:space="0" w:color="auto"/>
        <w:left w:val="none" w:sz="0" w:space="0" w:color="auto"/>
        <w:bottom w:val="none" w:sz="0" w:space="0" w:color="auto"/>
        <w:right w:val="none" w:sz="0" w:space="0" w:color="auto"/>
      </w:divBdr>
    </w:div>
    <w:div w:id="180825324">
      <w:bodyDiv w:val="1"/>
      <w:marLeft w:val="0"/>
      <w:marRight w:val="0"/>
      <w:marTop w:val="0"/>
      <w:marBottom w:val="0"/>
      <w:divBdr>
        <w:top w:val="none" w:sz="0" w:space="0" w:color="auto"/>
        <w:left w:val="none" w:sz="0" w:space="0" w:color="auto"/>
        <w:bottom w:val="none" w:sz="0" w:space="0" w:color="auto"/>
        <w:right w:val="none" w:sz="0" w:space="0" w:color="auto"/>
      </w:divBdr>
    </w:div>
    <w:div w:id="1147478541">
      <w:bodyDiv w:val="1"/>
      <w:marLeft w:val="0"/>
      <w:marRight w:val="0"/>
      <w:marTop w:val="0"/>
      <w:marBottom w:val="0"/>
      <w:divBdr>
        <w:top w:val="none" w:sz="0" w:space="0" w:color="auto"/>
        <w:left w:val="none" w:sz="0" w:space="0" w:color="auto"/>
        <w:bottom w:val="none" w:sz="0" w:space="0" w:color="auto"/>
        <w:right w:val="none" w:sz="0" w:space="0" w:color="auto"/>
      </w:divBdr>
    </w:div>
    <w:div w:id="163448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Hoàng Thị Quý</dc:creator>
  <cp:lastModifiedBy>Nguyễn Thị Thuý Mai</cp:lastModifiedBy>
  <cp:revision>3</cp:revision>
  <cp:lastPrinted>2026-10-16T03:10:00Z</cp:lastPrinted>
  <dcterms:created xsi:type="dcterms:W3CDTF">2026-10-16T04:05:00Z</dcterms:created>
  <dcterms:modified xsi:type="dcterms:W3CDTF">2026-10-16T04:09:00Z</dcterms:modified>
</cp:coreProperties>
</file>